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Team 10 Update 1: Presentation Speech</w:t>
      </w:r>
    </w:p>
    <w:p>
      <w:pPr/>
      <w:r>
        <w:t xml:space="preserve">Oct 19, 2026</w:t>
      </w:r>
      <w:r>
        <w:t xml:space="preserve"> · </w:t>
      </w:r>
      <w:r>
        <w:t xml:space="preserve">@Mahamane Bachir Sadou</w:t>
      </w:r>
    </w:p>
    <w:p>
      <w:pPr/>
      <w:r>
        <w:t xml:space="preserve">A script of about 7 minutes for the updated 6-slide deck covering all 15 language pairs; every number matches the slides and the report. Split the slides among the three of us as we prefer.</w:t>
      </w:r>
    </w:p>
    <w:p>
      <w:pPr>
        <w:pStyle w:val="Heading2"/>
      </w:pPr>
      <w:r>
        <w:t xml:space="preserve">Slide 1: Title (about 30 seconds)</w:t>
      </w:r>
    </w:p>
    <w:p>
      <w:pPr/>
      <w:r>
        <w:t xml:space="preserve">Good morning everyone. We are Team 10: Artykzhan Ospan, Mahamane Bachir Sadou and Mukaila Rafiu.</w:t>
      </w:r>
    </w:p>
    <w:p>
      <w:pPr/>
      <w:r>
        <w:t xml:space="preserve">Our project is Predictive Multitask Learning for Streaming Code-Switching. Today we present Project Update 1, which covers weeks 4 to 6 of our plan: cleaning the data and mapping language IDs, building the prediction labels, and our streaming setup with a first baseline.</w:t>
      </w:r>
    </w:p>
    <w:p>
      <w:pPr>
        <w:pStyle w:val="Heading2"/>
      </w:pPr>
      <w:r>
        <w:t xml:space="preserve">Slide 2: Objective and Language Coverage (about 90 seconds)</w:t>
      </w:r>
    </w:p>
    <w:p>
      <w:pPr/>
      <w:r>
        <w:rPr>
          <w:b/>
        </w:rPr>
        <w:t xml:space="preserve">Left side, Objective.</w:t>
      </w:r>
      <w:r>
        <w:t xml:space="preserve"> Our task is prefix-only code-switch prediction. Imagine a bilingual person typing a message word by word. At every token t, using only what has been typed so far, our model makes two predictions. First, will the next token switch language? Second, if it does, how long will the new language segment last: one to two tokens, three to six, or seven or more? The future is only used to create the targets, never as input. This simulates real-time bilingual text prediction.</w:t>
      </w:r>
    </w:p>
    <w:p>
      <w:pPr/>
      <w:r>
        <w:rPr>
          <w:b/>
        </w:rPr>
        <w:t xml:space="preserve">Right side, Language Coverage.</w:t>
      </w:r>
      <w:r>
        <w:t xml:space="preserve"> We work with all 15 language pairs in the SwitchLingua dataset, not a subset. Seven pairs mix English with a language written in another script: Arabic, Cantonese, Chinese, Hindi, Japanese, Korean and Russian. Seven pairs mix English with a language that also uses the Latin alphabet: French, German, Italian, Malay, Filipino, Spanish and Vietnamese. And one pair has no English at all: German and French.</w:t>
      </w:r>
    </w:p>
    <w:p>
      <w:pPr/>
      <w:r>
        <w:t xml:space="preserve">In total that is 975 thousand sentences across seven writing systems. Our goal is to see whether the same approach behaves consistently across all these very different pairs.</w:t>
      </w:r>
    </w:p>
    <w:p>
      <w:pPr>
        <w:pStyle w:val="Heading2"/>
      </w:pPr>
      <w:r>
        <w:t xml:space="preserve">Slide 3: Data Engineering Pipeline (about 90 seconds)</w:t>
      </w:r>
    </w:p>
    <w:p>
      <w:pPr/>
      <w:r>
        <w:t xml:space="preserve">This slide shows how we go from raw conversations to prediction targets, from left to right.</w:t>
      </w:r>
    </w:p>
    <w:p>
      <w:pPr/>
      <w:r>
        <w:rPr>
          <w:b/>
        </w:rPr>
        <w:t xml:space="preserve">SwitchLingua.</w:t>
      </w:r>
      <w:r>
        <w:t xml:space="preserve"> The dataset has 234,172 generated conversations covering 15 language pairs.</w:t>
      </w:r>
    </w:p>
    <w:p>
      <w:pPr/>
      <w:r>
        <w:rPr>
          <w:b/>
        </w:rPr>
        <w:t xml:space="preserve">Conversation parsing.</w:t>
      </w:r>
      <w:r>
        <w:t xml:space="preserve"> The conversations are stored as text written by a language model, in several different formats. Our parser handles all of them and gives us 974,994 sentences.</w:t>
      </w:r>
    </w:p>
    <w:p>
      <w:pPr/>
      <w:r>
        <w:rPr>
          <w:b/>
        </w:rPr>
        <w:t xml:space="preserve">Script-aware tokenization.</w:t>
      </w:r>
      <w:r>
        <w:t xml:space="preserve"> We split text into words, and for Chinese, Cantonese and Japanese we use one token per Chinese character, because those languages do not put spaces between words. This choice matters: if a whole run of Chinese characters were one token, the run would only end when an English letter arrives, so the token boundary itself would reveal the switch. Punctuation is not a token, but it stays visible as context.</w:t>
      </w:r>
    </w:p>
    <w:p>
      <w:pPr/>
      <w:r>
        <w:rPr>
          <w:b/>
        </w:rPr>
        <w:t xml:space="preserve">Language ID mapping.</w:t>
      </w:r>
      <w:r>
        <w:t xml:space="preserve"> The dataset does not tell us the language of each word, so we assign it with three rules. The script decides when the two languages use different alphabets. Word frequencies decide when both use the Latin alphabet. And context fills the rest, such as names and numbers. One special case: more than half of the Hindi sentences are written in the Latin alphabet, so we built a romanized Hindi word list from the data itself.</w:t>
      </w:r>
    </w:p>
    <w:p>
      <w:pPr/>
      <w:r>
        <w:rPr>
          <w:b/>
        </w:rPr>
        <w:t xml:space="preserve">Example at the bottom.</w:t>
      </w:r>
      <w:r>
        <w:t xml:space="preserve"> In this Hindi sentence, the word chahiye is followed by the English word right. So at chahiye the switch label is 1, and the duration label is the short class, 1 to 2 tokens.</w:t>
      </w:r>
    </w:p>
    <w:p>
      <w:pPr>
        <w:pStyle w:val="Heading2"/>
      </w:pPr>
      <w:r>
        <w:t xml:space="preserve">Slide 4: Streaming Setup and Baseline Results (about 90 seconds)</w:t>
      </w:r>
    </w:p>
    <w:p>
      <w:pPr/>
      <w:r>
        <w:rPr>
          <w:b/>
        </w:rPr>
        <w:t xml:space="preserve">Top left.</w:t>
      </w:r>
      <w:r>
        <w:t xml:space="preserve"> Our evaluation is prefix-only: at token t, the model sees only the current prefix and predicts the event at t plus one.</w:t>
      </w:r>
    </w:p>
    <w:p>
      <w:pPr/>
      <w:r>
        <w:rPr>
          <w:b/>
        </w:rPr>
        <w:t xml:space="preserve">Streaming example, middle.</w:t>
      </w:r>
      <w:r>
        <w:t xml:space="preserve"> Here is a Cantonese and English sentence, one Chinese character at a time. The input ends at the character 信, and the next word is the English word she's. So the switch target is 1, and the new English segment, she's so young, is three tokens long, which gives duration class 1. The future words are used only to create these targets, never as input.</w:t>
      </w:r>
    </w:p>
    <w:p>
      <w:pPr/>
      <w:r>
        <w:rPr>
          <w:b/>
        </w:rPr>
        <w:t xml:space="preserve">The four circles, top right.</w:t>
      </w:r>
      <w:r>
        <w:t xml:space="preserve"> Our baseline is a logistic regression using only prefix features, such as the current language, how long the current run has lasted and the punctuation just typed. All numbers are macro averages over 16 strata: our 15 pairs, with Hindi split into Devanagari and romanized.</w:t>
      </w:r>
    </w:p>
    <w:p>
      <w:pPr>
        <w:pStyle w:val="ListParagraph"/>
        <w:numPr>
          <w:ilvl w:val="0"/>
          <w:numId w:val="2"/>
        </w:numPr>
      </w:pPr>
      <w:r>
        <w:t xml:space="preserve">Switch F1 is 0.555.</w:t>
      </w:r>
    </w:p>
    <w:p>
      <w:pPr>
        <w:pStyle w:val="ListParagraph"/>
        <w:numPr>
          <w:ilvl w:val="0"/>
          <w:numId w:val="2"/>
        </w:numPr>
      </w:pPr>
      <w:r>
        <w:t xml:space="preserve">Precision-recall AUC is 0.528.</w:t>
      </w:r>
    </w:p>
    <w:p>
      <w:pPr>
        <w:pStyle w:val="ListParagraph"/>
        <w:numPr>
          <w:ilvl w:val="0"/>
          <w:numId w:val="2"/>
        </w:numPr>
      </w:pPr>
      <w:r>
        <w:t xml:space="preserve">Duration macro-F1 is 0.531.</w:t>
      </w:r>
    </w:p>
    <w:p>
      <w:pPr>
        <w:pStyle w:val="ListParagraph"/>
        <w:numPr>
          <w:ilvl w:val="0"/>
          <w:numId w:val="2"/>
        </w:numPr>
      </w:pPr>
      <w:r>
        <w:t xml:space="preserve">For comparison, a majority baseline that always predicts no switch gets an F1 of 0.</w:t>
      </w:r>
    </w:p>
    <w:p>
      <w:pPr/>
      <w:r>
        <w:t xml:space="preserve">Precision, 0.550, and recall, 0.571, are balanced, so the baseline neither over-predicts nor misses most switches.</w:t>
      </w:r>
    </w:p>
    <w:p>
      <w:pPr>
        <w:pStyle w:val="Heading2"/>
      </w:pPr>
      <w:r>
        <w:t xml:space="preserve">Slide 5: Pair-Specific Results and Next Steps (about 90 seconds)</w:t>
      </w:r>
    </w:p>
    <w:p>
      <w:pPr/>
      <w:r>
        <w:rPr>
          <w:b/>
        </w:rPr>
        <w:t xml:space="preserve">Left, the results per pair.</w:t>
      </w:r>
      <w:r>
        <w:t xml:space="preserve"> Performance differs across pairs. The easiest are Korean, with an F1 of 0.717, and Japanese, with 0.633. The hardest are Cantonese, with 0.409, and Filipino, with 0.397. Over all 16 strata the macro mean F1 is 0.555, with a standard deviation of 0.076. That standard deviation is our universality measure: the lower it is, the more consistent the model is across languages.</w:t>
      </w:r>
    </w:p>
    <w:p>
      <w:pPr/>
      <w:r>
        <w:rPr>
          <w:b/>
        </w:rPr>
        <w:t xml:space="preserve">Middle, the challenges.</w:t>
      </w:r>
    </w:p>
    <w:p>
      <w:pPr>
        <w:pStyle w:val="ListParagraph"/>
        <w:numPr>
          <w:ilvl w:val="0"/>
          <w:numId w:val="3"/>
        </w:numPr>
      </w:pPr>
      <w:r>
        <w:t xml:space="preserve">The Latin-script pairs depend on word frequencies to tell the two languages apart, so we still need to check those language IDs by hand.</w:t>
      </w:r>
    </w:p>
    <w:p>
      <w:pPr>
        <w:pStyle w:val="ListParagraph"/>
        <w:numPr>
          <w:ilvl w:val="0"/>
          <w:numId w:val="3"/>
        </w:numPr>
      </w:pPr>
      <w:r>
        <w:t xml:space="preserve">Romanized Hindi, which is 56 percent of the Hindi rows, needed its own word list.</w:t>
      </w:r>
    </w:p>
    <w:p>
      <w:pPr>
        <w:pStyle w:val="ListParagraph"/>
        <w:numPr>
          <w:ilvl w:val="0"/>
          <w:numId w:val="3"/>
        </w:numPr>
      </w:pPr>
      <w:r>
        <w:t xml:space="preserve">In Chinese-character text, 20 to 30 percent of positions fall inside a single subword of the model's tokenizer, so they cannot be predicted without seeing the next character. We skip those positions instead of letting the future leak in.</w:t>
      </w:r>
    </w:p>
    <w:p>
      <w:pPr/>
      <w:r>
        <w:rPr>
          <w:b/>
        </w:rPr>
        <w:t xml:space="preserve">Right, next steps.</w:t>
      </w:r>
      <w:r>
        <w:t xml:space="preserve"> Next we add causal attention masking and build the switch and duration prediction heads, we validate the language IDs by hand, and we start multitask transformer training.</w:t>
      </w:r>
    </w:p>
    <w:p>
      <w:pPr/>
      <w:r>
        <w:rPr>
          <w:b/>
        </w:rPr>
        <w:t xml:space="preserve">Bottom line.</w:t>
      </w:r>
      <w:r>
        <w:t xml:space="preserve"> Korean and Japanese are the easiest pairs, Filipino and Cantonese the hardest. This baseline is the bar our transformer models will have to beat.</w:t>
      </w:r>
    </w:p>
    <w:p>
      <w:pPr>
        <w:pStyle w:val="Heading2"/>
      </w:pPr>
      <w:r>
        <w:t xml:space="preserve">Slide 6: Thank you (about 15 seconds)</w:t>
      </w:r>
    </w:p>
    <w:p>
      <w:pPr/>
      <w:r>
        <w:t xml:space="preserve">To sum up: we built a leak-free streaming pipeline for all 15 language pairs and a baseline at 0.555 switch F1, which our transformer models will now try to beat. Thank you, and we are happy to take your questions.</w:t>
      </w:r>
    </w:p>
    <w:p>
      <w:pPr>
        <w:pStyle w:val="Heading2"/>
      </w:pPr>
      <w:r>
        <w:t xml:space="preserve">Likely questions and short answers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Question</w:t>
            </w:r>
          </w:p>
        </w:tc>
        <w:tc>
          <w:tcPr>
            <w:tcW w:w="4920" w:type="dxa"/>
            <w:shd w:val="clear" w:color="auto" w:fill="F2F2F2"/>
          </w:tcPr>
          <w:p>
            <w:pPr/>
            <w:r>
              <w:t xml:space="preserve">Short answer</w:t>
            </w:r>
          </w:p>
        </w:tc>
      </w:tr>
      <w:tr>
        <w:tc>
          <w:tcPr>
            <w:tcW w:w="4440" w:type="dxa"/>
          </w:tcPr>
          <w:p>
            <w:pPr/>
            <w:r>
              <w:t xml:space="preserve">Why 16 strata if there are 15 pairs?</w:t>
            </w:r>
          </w:p>
        </w:tc>
        <w:tc>
          <w:tcPr>
            <w:tcW w:w="4920" w:type="dxa"/>
          </w:tcPr>
          <w:p>
            <w:pPr/>
            <w:r>
              <w:t xml:space="preserve">Hindi is split by script. 56% of Hindi rows are romanized (Latin alphabet), and they behave differently from Devanagari Hindi, so we report them separately.</w:t>
            </w:r>
          </w:p>
        </w:tc>
      </w:tr>
      <w:tr>
        <w:tc>
          <w:tcPr>
            <w:tcW w:w="4440" w:type="dxa"/>
          </w:tcPr>
          <w:p>
            <w:pPr/>
            <w:r>
              <w:t xml:space="preserve">Why one token per Chinese character instead of whole words?</w:t>
            </w:r>
          </w:p>
        </w:tc>
        <w:tc>
          <w:tcPr>
            <w:tcW w:w="4920" w:type="dxa"/>
          </w:tcPr>
          <w:p>
            <w:pPr/>
            <w:r>
              <w:t xml:space="preserve">A run of Chinese characters only ends when the next non-Chinese character arrives, so cutting at runs leaks the future. In our data, 22% of Cantonese runs end with the next letter attached directly, and 85% of those are switches.</w:t>
            </w:r>
          </w:p>
        </w:tc>
      </w:tr>
      <w:tr>
        <w:tc>
          <w:tcPr>
            <w:tcW w:w="4440" w:type="dxa"/>
          </w:tcPr>
          <w:p>
            <w:pPr/>
            <w:r>
              <w:t xml:space="preserve">How do you get word-level language labels?</w:t>
            </w:r>
          </w:p>
        </w:tc>
        <w:tc>
          <w:tcPr>
            <w:tcW w:w="4920" w:type="dxa"/>
          </w:tcPr>
          <w:p>
            <w:pPr/>
            <w:r>
              <w:t xml:space="preserve">The dataset has none, so we use three rules: script, word frequency (wordfreq library) and context. Hand validation of 450 sentences (30 per pair) is prepared.</w:t>
            </w:r>
          </w:p>
        </w:tc>
      </w:tr>
      <w:tr>
        <w:tc>
          <w:tcPr>
            <w:tcW w:w="4440" w:type="dxa"/>
          </w:tcPr>
          <w:p>
            <w:pPr/>
            <w:r>
              <w:t xml:space="preserve">Why macro average instead of overall accuracy?</w:t>
            </w:r>
          </w:p>
        </w:tc>
        <w:tc>
          <w:tcPr>
            <w:tcW w:w="4920" w:type="dxa"/>
          </w:tcPr>
          <w:p>
            <w:pPr/>
            <w:r>
              <w:t xml:space="preserve">Switches are rare (5% to 13% of positions for most pairs), so accuracy looks high even for a model that never predicts a switch. Cantonese is 64% of the data, so a pooled score would mostly measure Cantonese.</w:t>
            </w:r>
          </w:p>
        </w:tc>
      </w:tr>
      <w:tr>
        <w:tc>
          <w:tcPr>
            <w:tcW w:w="4440" w:type="dxa"/>
          </w:tcPr>
          <w:p>
            <w:pPr/>
            <w:r>
              <w:t xml:space="preserve">How do you handle Cantonese being 64% of the data?</w:t>
            </w:r>
          </w:p>
        </w:tc>
        <w:tc>
          <w:tcPr>
            <w:tcW w:w="4920" w:type="dxa"/>
          </w:tcPr>
          <w:p>
            <w:pPr/>
            <w:r>
              <w:t xml:space="preserve">Temperature sampling for training (pair size to the power 0.3, as in XLM-R and mT5) lowers it to about 16% of training samples, and every reported number is a macro average over strata.</w:t>
            </w:r>
          </w:p>
        </w:tc>
      </w:tr>
      <w:tr>
        <w:tc>
          <w:tcPr>
            <w:tcW w:w="4440" w:type="dxa"/>
          </w:tcPr>
          <w:p>
            <w:pPr/>
            <w:r>
              <w:t xml:space="preserve">How do you know there is no lookahead?</w:t>
            </w:r>
          </w:p>
        </w:tc>
        <w:tc>
          <w:tcPr>
            <w:tcW w:w="4920" w:type="dxa"/>
          </w:tcPr>
          <w:p>
            <w:pPr/>
            <w:r>
              <w:t xml:space="preserve">Automated tests change every word after position t and check that the model inputs and baseline features at t do not change.</w:t>
            </w:r>
          </w:p>
        </w:tc>
      </w:tr>
      <w:tr>
        <w:tc>
          <w:tcPr>
            <w:tcW w:w="4440" w:type="dxa"/>
          </w:tcPr>
          <w:p>
            <w:pPr/>
            <w:r>
              <w:t xml:space="preserve">How were the splits made?</w:t>
            </w:r>
          </w:p>
        </w:tc>
        <w:tc>
          <w:tcPr>
            <w:tcW w:w="4920" w:type="dxa"/>
          </w:tcPr>
          <w:p>
            <w:pPr/>
            <w:r>
              <w:t xml:space="preserve">80/10/10 by conversation, stratified by pair, fixed seed. Sentences of one conversation, and duplicate sentences, never cross splits. Results here are on the validation split; the test split is kept for the end.</w:t>
            </w:r>
          </w:p>
        </w:tc>
      </w:tr>
      <w:tr>
        <w:tc>
          <w:tcPr>
            <w:tcW w:w="4440" w:type="dxa"/>
          </w:tcPr>
          <w:p>
            <w:pPr/>
            <w:r>
              <w:t xml:space="preserve">Why are Filipino and Cantonese the hardest?</w:t>
            </w:r>
          </w:p>
        </w:tc>
        <w:tc>
          <w:tcPr>
            <w:tcW w:w="4920" w:type="dxa"/>
          </w:tcPr>
          <w:p>
            <w:pPr/>
            <w:r>
              <w:t xml:space="preserve">Filipino mixes heavily (19% of positions are switches) and shares many short words with English. For Cantonese our likely explanation is that many switches happen inside running text with no punctuation cue; we have not measured this yet.</w:t>
            </w:r>
          </w:p>
        </w:tc>
      </w:tr>
      <w:tr>
        <w:tc>
          <w:tcPr>
            <w:tcW w:w="4440" w:type="dxa"/>
          </w:tcPr>
          <w:p>
            <w:pPr/>
            <w:r>
              <w:t xml:space="preserve">What comes next?</w:t>
            </w:r>
          </w:p>
        </w:tc>
        <w:tc>
          <w:tcPr>
            <w:tcW w:w="4920" w:type="dxa"/>
          </w:tcPr>
          <w:p>
            <w:pPr/>
            <w:r>
              <w:t xml:space="preserve">Causal masking and two prediction heads on XLM-R and XGLM, then multitask training compared against this baseline.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Team 10 Update 1 Presentation Speech</dc:title>
  <dc:description>Claude Docs node/f0a16815-70bd@10 docx-w7</dc:description>
  <cp:revision>10</cp:revision>
</cp:coreProperties>
</file>