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9C1" w:rsidRPr="006F35BE" w:rsidRDefault="006F35BE" w:rsidP="001F6B9C">
      <w:pPr>
        <w:tabs>
          <w:tab w:val="left" w:pos="4395"/>
        </w:tabs>
        <w:spacing w:line="276" w:lineRule="auto"/>
        <w:rPr>
          <w:rFonts w:ascii="Calibri" w:hAnsi="Calibri" w:cs="Arial"/>
          <w:b/>
          <w:sz w:val="28"/>
          <w:szCs w:val="28"/>
        </w:rPr>
      </w:pPr>
      <w:bookmarkStart w:id="0" w:name="_GoBack"/>
      <w:bookmarkEnd w:id="0"/>
      <w:r w:rsidRPr="006F35BE">
        <w:rPr>
          <w:rFonts w:ascii="Calibri" w:hAnsi="Calibri" w:cs="Arial"/>
          <w:b/>
          <w:sz w:val="28"/>
          <w:szCs w:val="28"/>
        </w:rPr>
        <w:t xml:space="preserve">BCA </w:t>
      </w:r>
      <w:r w:rsidR="00083A7D">
        <w:rPr>
          <w:rFonts w:ascii="Calibri" w:hAnsi="Calibri" w:cs="Arial"/>
          <w:b/>
          <w:sz w:val="28"/>
          <w:szCs w:val="28"/>
        </w:rPr>
        <w:t>Deutschland v</w:t>
      </w:r>
      <w:r w:rsidR="00233D56">
        <w:rPr>
          <w:rFonts w:ascii="Calibri" w:hAnsi="Calibri" w:cs="Arial"/>
          <w:b/>
          <w:sz w:val="28"/>
          <w:szCs w:val="28"/>
        </w:rPr>
        <w:t>erkauft</w:t>
      </w:r>
      <w:r w:rsidR="009200B4">
        <w:rPr>
          <w:rFonts w:ascii="Calibri" w:hAnsi="Calibri" w:cs="Arial"/>
          <w:b/>
          <w:sz w:val="28"/>
          <w:szCs w:val="28"/>
        </w:rPr>
        <w:t xml:space="preserve"> </w:t>
      </w:r>
      <w:r w:rsidR="00083A7D">
        <w:rPr>
          <w:rFonts w:ascii="Calibri" w:hAnsi="Calibri" w:cs="Arial"/>
          <w:b/>
          <w:sz w:val="28"/>
          <w:szCs w:val="28"/>
        </w:rPr>
        <w:t>Mercedes-Benz G63 AMG 6x6</w:t>
      </w:r>
      <w:r w:rsidR="00233D56">
        <w:rPr>
          <w:rFonts w:ascii="Calibri" w:hAnsi="Calibri" w:cs="Arial"/>
          <w:b/>
          <w:sz w:val="28"/>
          <w:szCs w:val="28"/>
        </w:rPr>
        <w:t xml:space="preserve"> und stellt neue Bestmarke auf</w:t>
      </w:r>
    </w:p>
    <w:p w:rsidR="001F6B9C" w:rsidRPr="00083A7D" w:rsidRDefault="001A5E99" w:rsidP="001F6B9C">
      <w:pPr>
        <w:tabs>
          <w:tab w:val="left" w:pos="4395"/>
        </w:tabs>
        <w:spacing w:line="276" w:lineRule="auto"/>
        <w:rPr>
          <w:rFonts w:ascii="Calibri" w:hAnsi="Calibri" w:cs="Arial"/>
          <w:b/>
          <w:sz w:val="48"/>
          <w:szCs w:val="48"/>
        </w:rPr>
      </w:pPr>
      <w:r>
        <w:rPr>
          <w:rFonts w:ascii="Calibri" w:hAnsi="Calibri" w:cs="Arial"/>
          <w:b/>
          <w:sz w:val="48"/>
          <w:szCs w:val="48"/>
        </w:rPr>
        <w:t>Rekordverkauf bei BCA</w:t>
      </w:r>
    </w:p>
    <w:p w:rsidR="002778FB" w:rsidRPr="00083A7D" w:rsidRDefault="002778FB" w:rsidP="001F6B9C">
      <w:pPr>
        <w:tabs>
          <w:tab w:val="left" w:pos="4395"/>
        </w:tabs>
        <w:spacing w:line="276" w:lineRule="auto"/>
        <w:rPr>
          <w:rFonts w:ascii="Calibri" w:hAnsi="Calibri" w:cs="Arial"/>
          <w:b/>
          <w:sz w:val="22"/>
          <w:szCs w:val="22"/>
        </w:rPr>
      </w:pPr>
    </w:p>
    <w:p w:rsidR="00852A2E" w:rsidRDefault="00852A2E" w:rsidP="004B19A5">
      <w:pPr>
        <w:autoSpaceDE w:val="0"/>
        <w:autoSpaceDN w:val="0"/>
        <w:adjustRightInd w:val="0"/>
        <w:spacing w:line="276" w:lineRule="auto"/>
        <w:rPr>
          <w:rFonts w:asciiTheme="minorHAnsi" w:hAnsiTheme="minorHAnsi"/>
          <w:sz w:val="22"/>
          <w:szCs w:val="22"/>
        </w:rPr>
      </w:pPr>
      <w:r>
        <w:rPr>
          <w:rFonts w:asciiTheme="minorHAnsi" w:hAnsiTheme="minorHAnsi" w:cs="FrutigerLTPro-Light"/>
          <w:b/>
          <w:sz w:val="22"/>
          <w:szCs w:val="22"/>
        </w:rPr>
        <w:t>Neuss</w:t>
      </w:r>
      <w:r w:rsidR="00083A7D">
        <w:rPr>
          <w:rFonts w:asciiTheme="minorHAnsi" w:hAnsiTheme="minorHAnsi" w:cs="FrutigerLTPro-Light"/>
          <w:b/>
          <w:sz w:val="22"/>
          <w:szCs w:val="22"/>
        </w:rPr>
        <w:t xml:space="preserve">, </w:t>
      </w:r>
      <w:r w:rsidRPr="00852A2E">
        <w:rPr>
          <w:rFonts w:asciiTheme="minorHAnsi" w:hAnsiTheme="minorHAnsi" w:cs="FrutigerLTPro-Light"/>
          <w:b/>
          <w:color w:val="000000" w:themeColor="text1"/>
          <w:sz w:val="22"/>
          <w:szCs w:val="22"/>
        </w:rPr>
        <w:t>07</w:t>
      </w:r>
      <w:r w:rsidR="00FC2283" w:rsidRPr="00852A2E">
        <w:rPr>
          <w:rFonts w:asciiTheme="minorHAnsi" w:hAnsiTheme="minorHAnsi" w:cs="FrutigerLTPro-Light"/>
          <w:b/>
          <w:color w:val="000000" w:themeColor="text1"/>
          <w:sz w:val="22"/>
          <w:szCs w:val="22"/>
        </w:rPr>
        <w:t>.</w:t>
      </w:r>
      <w:r w:rsidR="006F35BE" w:rsidRPr="00852A2E">
        <w:rPr>
          <w:rFonts w:asciiTheme="minorHAnsi" w:hAnsiTheme="minorHAnsi" w:cs="FrutigerLTPro-Light"/>
          <w:b/>
          <w:color w:val="000000" w:themeColor="text1"/>
          <w:sz w:val="22"/>
          <w:szCs w:val="22"/>
        </w:rPr>
        <w:t xml:space="preserve"> </w:t>
      </w:r>
      <w:r w:rsidRPr="00852A2E">
        <w:rPr>
          <w:rFonts w:asciiTheme="minorHAnsi" w:hAnsiTheme="minorHAnsi" w:cs="FrutigerLTPro-Light"/>
          <w:b/>
          <w:color w:val="000000" w:themeColor="text1"/>
          <w:sz w:val="22"/>
          <w:szCs w:val="22"/>
        </w:rPr>
        <w:t>Dezember 2016</w:t>
      </w:r>
      <w:r w:rsidR="006F35BE" w:rsidRPr="006F35BE">
        <w:rPr>
          <w:rFonts w:asciiTheme="minorHAnsi" w:hAnsiTheme="minorHAnsi" w:cs="FrutigerLTPro-Light"/>
          <w:b/>
          <w:sz w:val="22"/>
          <w:szCs w:val="22"/>
        </w:rPr>
        <w:t>.</w:t>
      </w:r>
      <w:r w:rsidR="006F35BE" w:rsidRPr="006F35BE">
        <w:rPr>
          <w:rFonts w:asciiTheme="minorHAnsi" w:hAnsiTheme="minorHAnsi" w:cs="FrutigerLTPro-Light"/>
          <w:sz w:val="22"/>
          <w:szCs w:val="22"/>
        </w:rPr>
        <w:t xml:space="preserve"> </w:t>
      </w:r>
      <w:r w:rsidR="009200B4">
        <w:rPr>
          <w:rFonts w:asciiTheme="minorHAnsi" w:hAnsiTheme="minorHAnsi" w:cs="FrutigerLTPro-Light"/>
          <w:sz w:val="22"/>
          <w:szCs w:val="22"/>
        </w:rPr>
        <w:t xml:space="preserve">Das Interesse im Vorfeld war </w:t>
      </w:r>
      <w:r w:rsidR="007B5B76">
        <w:rPr>
          <w:rFonts w:asciiTheme="minorHAnsi" w:hAnsiTheme="minorHAnsi" w:cs="FrutigerLTPro-Light"/>
          <w:sz w:val="22"/>
          <w:szCs w:val="22"/>
        </w:rPr>
        <w:t>riesen</w:t>
      </w:r>
      <w:r w:rsidR="009200B4">
        <w:rPr>
          <w:rFonts w:asciiTheme="minorHAnsi" w:hAnsiTheme="minorHAnsi" w:cs="FrutigerLTPro-Light"/>
          <w:sz w:val="22"/>
          <w:szCs w:val="22"/>
        </w:rPr>
        <w:t xml:space="preserve">groß und </w:t>
      </w:r>
      <w:r w:rsidR="007B5B76">
        <w:rPr>
          <w:rFonts w:asciiTheme="minorHAnsi" w:hAnsiTheme="minorHAnsi" w:cs="FrutigerLTPro-Light"/>
          <w:sz w:val="22"/>
          <w:szCs w:val="22"/>
        </w:rPr>
        <w:t>die Automobilherzen schlugen höher</w:t>
      </w:r>
      <w:r w:rsidR="009200B4">
        <w:rPr>
          <w:rFonts w:asciiTheme="minorHAnsi" w:hAnsiTheme="minorHAnsi" w:cs="FrutigerLTPro-Light"/>
          <w:sz w:val="22"/>
          <w:szCs w:val="22"/>
        </w:rPr>
        <w:t>. Viele such</w:t>
      </w:r>
      <w:r w:rsidR="001A5E99">
        <w:rPr>
          <w:rFonts w:asciiTheme="minorHAnsi" w:hAnsiTheme="minorHAnsi" w:cs="FrutigerLTPro-Light"/>
          <w:sz w:val="22"/>
          <w:szCs w:val="22"/>
        </w:rPr>
        <w:t>t</w:t>
      </w:r>
      <w:r w:rsidR="009200B4">
        <w:rPr>
          <w:rFonts w:asciiTheme="minorHAnsi" w:hAnsiTheme="minorHAnsi" w:cs="FrutigerLTPro-Light"/>
          <w:sz w:val="22"/>
          <w:szCs w:val="22"/>
        </w:rPr>
        <w:t xml:space="preserve">en ihn, BCA hatte ihn: einen der ganz seltenen Mercedes-Benz G63 AMG 6x6. Zahlreiche Auktionsteilnehmer </w:t>
      </w:r>
      <w:r w:rsidR="001A5E99">
        <w:rPr>
          <w:rFonts w:asciiTheme="minorHAnsi" w:hAnsiTheme="minorHAnsi" w:cs="FrutigerLTPro-Light"/>
          <w:sz w:val="22"/>
          <w:szCs w:val="22"/>
        </w:rPr>
        <w:t>warteten gespannt, bis die</w:t>
      </w:r>
      <w:r w:rsidR="009200B4">
        <w:rPr>
          <w:rFonts w:asciiTheme="minorHAnsi" w:hAnsiTheme="minorHAnsi" w:cs="FrutigerLTPro-Light"/>
          <w:sz w:val="22"/>
          <w:szCs w:val="22"/>
        </w:rPr>
        <w:t xml:space="preserve"> </w:t>
      </w:r>
      <w:r w:rsidR="001A5E99">
        <w:rPr>
          <w:rFonts w:asciiTheme="minorHAnsi" w:hAnsiTheme="minorHAnsi" w:cs="FrutigerLTPro-Light"/>
          <w:sz w:val="22"/>
          <w:szCs w:val="22"/>
        </w:rPr>
        <w:t>seltene G-Klasse</w:t>
      </w:r>
      <w:r w:rsidR="007B5B76">
        <w:rPr>
          <w:rFonts w:asciiTheme="minorHAnsi" w:hAnsiTheme="minorHAnsi" w:cs="FrutigerLTPro-Light"/>
          <w:sz w:val="22"/>
          <w:szCs w:val="22"/>
        </w:rPr>
        <w:t xml:space="preserve"> in </w:t>
      </w:r>
      <w:r w:rsidR="001A5E99">
        <w:rPr>
          <w:rFonts w:asciiTheme="minorHAnsi" w:hAnsiTheme="minorHAnsi" w:cs="FrutigerLTPro-Light"/>
          <w:sz w:val="22"/>
          <w:szCs w:val="22"/>
        </w:rPr>
        <w:t>„</w:t>
      </w:r>
      <w:r w:rsidR="007B5B76">
        <w:rPr>
          <w:rFonts w:asciiTheme="minorHAnsi" w:hAnsiTheme="minorHAnsi" w:cs="FrutigerLTPro-Light"/>
          <w:sz w:val="22"/>
          <w:szCs w:val="22"/>
        </w:rPr>
        <w:t>Mystic White“ endlich</w:t>
      </w:r>
      <w:r w:rsidR="009200B4">
        <w:rPr>
          <w:rFonts w:asciiTheme="minorHAnsi" w:hAnsiTheme="minorHAnsi" w:cs="FrutigerLTPro-Light"/>
          <w:sz w:val="22"/>
          <w:szCs w:val="22"/>
        </w:rPr>
        <w:t xml:space="preserve"> durch </w:t>
      </w:r>
      <w:r w:rsidR="009200B4" w:rsidRPr="009200B4">
        <w:rPr>
          <w:rFonts w:asciiTheme="minorHAnsi" w:hAnsiTheme="minorHAnsi" w:cs="FrutigerLTPro-Light"/>
          <w:sz w:val="22"/>
          <w:szCs w:val="22"/>
        </w:rPr>
        <w:t xml:space="preserve">die Auktionshalle in Neuss gefahren wurde. </w:t>
      </w:r>
      <w:r w:rsidR="009200B4">
        <w:rPr>
          <w:rFonts w:asciiTheme="minorHAnsi" w:hAnsiTheme="minorHAnsi" w:cs="FrutigerLTPro-Light"/>
          <w:sz w:val="22"/>
          <w:szCs w:val="22"/>
        </w:rPr>
        <w:t xml:space="preserve">Diese Auktion war nicht nur für Mercedes-Benz Fans </w:t>
      </w:r>
      <w:r w:rsidR="007B5B76">
        <w:rPr>
          <w:rFonts w:asciiTheme="minorHAnsi" w:hAnsiTheme="minorHAnsi" w:cs="FrutigerLTPro-Light"/>
          <w:sz w:val="22"/>
          <w:szCs w:val="22"/>
        </w:rPr>
        <w:t xml:space="preserve">und den Handel </w:t>
      </w:r>
      <w:r w:rsidR="009200B4">
        <w:rPr>
          <w:rFonts w:asciiTheme="minorHAnsi" w:hAnsiTheme="minorHAnsi" w:cs="FrutigerLTPro-Light"/>
          <w:sz w:val="22"/>
          <w:szCs w:val="22"/>
        </w:rPr>
        <w:t xml:space="preserve">ein absolutes Highlight, sondern </w:t>
      </w:r>
      <w:r w:rsidR="001A5E99">
        <w:rPr>
          <w:rFonts w:asciiTheme="minorHAnsi" w:hAnsiTheme="minorHAnsi" w:cs="FrutigerLTPro-Light"/>
          <w:sz w:val="22"/>
          <w:szCs w:val="22"/>
        </w:rPr>
        <w:t xml:space="preserve">wurde </w:t>
      </w:r>
      <w:r w:rsidR="009200B4">
        <w:rPr>
          <w:rFonts w:asciiTheme="minorHAnsi" w:hAnsiTheme="minorHAnsi" w:cs="FrutigerLTPro-Light"/>
          <w:sz w:val="22"/>
          <w:szCs w:val="22"/>
        </w:rPr>
        <w:t>auch für BCA selbst</w:t>
      </w:r>
      <w:r w:rsidR="001A5E99">
        <w:rPr>
          <w:rFonts w:asciiTheme="minorHAnsi" w:hAnsiTheme="minorHAnsi" w:cs="FrutigerLTPro-Light"/>
          <w:sz w:val="22"/>
          <w:szCs w:val="22"/>
        </w:rPr>
        <w:t xml:space="preserve"> zu etwas ganz Besonderem</w:t>
      </w:r>
      <w:r w:rsidR="009200B4">
        <w:rPr>
          <w:rFonts w:asciiTheme="minorHAnsi" w:hAnsiTheme="minorHAnsi" w:cs="FrutigerLTPro-Light"/>
          <w:sz w:val="22"/>
          <w:szCs w:val="22"/>
        </w:rPr>
        <w:t>.</w:t>
      </w:r>
      <w:r w:rsidR="004A2DA7">
        <w:rPr>
          <w:rFonts w:asciiTheme="minorHAnsi" w:hAnsiTheme="minorHAnsi" w:cs="FrutigerLTPro-Light"/>
          <w:sz w:val="22"/>
          <w:szCs w:val="22"/>
        </w:rPr>
        <w:t xml:space="preserve"> </w:t>
      </w:r>
      <w:r w:rsidR="009200B4" w:rsidRPr="009200B4">
        <w:rPr>
          <w:rFonts w:asciiTheme="minorHAnsi" w:hAnsiTheme="minorHAnsi"/>
          <w:sz w:val="22"/>
          <w:szCs w:val="22"/>
        </w:rPr>
        <w:t>Nach einem Startpreis von rund 455.000€</w:t>
      </w:r>
      <w:r w:rsidR="009200B4">
        <w:rPr>
          <w:rFonts w:asciiTheme="minorHAnsi" w:hAnsiTheme="minorHAnsi"/>
          <w:sz w:val="22"/>
          <w:szCs w:val="22"/>
        </w:rPr>
        <w:t xml:space="preserve">, in etwa </w:t>
      </w:r>
      <w:r w:rsidR="009B62D3">
        <w:rPr>
          <w:rFonts w:asciiTheme="minorHAnsi" w:hAnsiTheme="minorHAnsi"/>
          <w:sz w:val="22"/>
          <w:szCs w:val="22"/>
        </w:rPr>
        <w:t>entsprechend des</w:t>
      </w:r>
      <w:r w:rsidR="009200B4">
        <w:rPr>
          <w:rFonts w:asciiTheme="minorHAnsi" w:hAnsiTheme="minorHAnsi"/>
          <w:sz w:val="22"/>
          <w:szCs w:val="22"/>
        </w:rPr>
        <w:t xml:space="preserve"> Neupreis</w:t>
      </w:r>
      <w:r w:rsidR="009B62D3">
        <w:rPr>
          <w:rFonts w:asciiTheme="minorHAnsi" w:hAnsiTheme="minorHAnsi"/>
          <w:sz w:val="22"/>
          <w:szCs w:val="22"/>
        </w:rPr>
        <w:t>es</w:t>
      </w:r>
      <w:r w:rsidR="009200B4">
        <w:rPr>
          <w:rFonts w:asciiTheme="minorHAnsi" w:hAnsiTheme="minorHAnsi"/>
          <w:sz w:val="22"/>
          <w:szCs w:val="22"/>
        </w:rPr>
        <w:t>,</w:t>
      </w:r>
      <w:r w:rsidR="009200B4" w:rsidRPr="009200B4">
        <w:rPr>
          <w:rFonts w:asciiTheme="minorHAnsi" w:hAnsiTheme="minorHAnsi"/>
          <w:sz w:val="22"/>
          <w:szCs w:val="22"/>
        </w:rPr>
        <w:t xml:space="preserve"> und einer</w:t>
      </w:r>
      <w:r w:rsidR="007B5B76">
        <w:rPr>
          <w:rFonts w:asciiTheme="minorHAnsi" w:hAnsiTheme="minorHAnsi"/>
          <w:sz w:val="22"/>
          <w:szCs w:val="22"/>
        </w:rPr>
        <w:t xml:space="preserve"> besonders</w:t>
      </w:r>
      <w:r w:rsidR="009200B4" w:rsidRPr="009200B4">
        <w:rPr>
          <w:rFonts w:asciiTheme="minorHAnsi" w:hAnsiTheme="minorHAnsi"/>
          <w:sz w:val="22"/>
          <w:szCs w:val="22"/>
        </w:rPr>
        <w:t xml:space="preserve"> langen Gebotsphase, </w:t>
      </w:r>
      <w:r w:rsidR="00FC2283">
        <w:rPr>
          <w:rFonts w:asciiTheme="minorHAnsi" w:hAnsiTheme="minorHAnsi"/>
          <w:sz w:val="22"/>
          <w:szCs w:val="22"/>
        </w:rPr>
        <w:t>stellte</w:t>
      </w:r>
      <w:r w:rsidR="004A2DA7">
        <w:rPr>
          <w:rFonts w:asciiTheme="minorHAnsi" w:hAnsiTheme="minorHAnsi"/>
          <w:sz w:val="22"/>
          <w:szCs w:val="22"/>
        </w:rPr>
        <w:t xml:space="preserve"> BCA mit dem</w:t>
      </w:r>
      <w:r w:rsidR="007B5B76">
        <w:rPr>
          <w:rFonts w:asciiTheme="minorHAnsi" w:hAnsiTheme="minorHAnsi"/>
          <w:sz w:val="22"/>
          <w:szCs w:val="22"/>
        </w:rPr>
        <w:t xml:space="preserve"> Mercedes-Benz G63 AMG 6x6 schlussendlich </w:t>
      </w:r>
      <w:r w:rsidR="00FC2283">
        <w:rPr>
          <w:rFonts w:asciiTheme="minorHAnsi" w:hAnsiTheme="minorHAnsi"/>
          <w:sz w:val="22"/>
          <w:szCs w:val="22"/>
        </w:rPr>
        <w:t>einen neuen</w:t>
      </w:r>
      <w:r w:rsidR="004A2DA7">
        <w:rPr>
          <w:rFonts w:asciiTheme="minorHAnsi" w:hAnsiTheme="minorHAnsi"/>
          <w:sz w:val="22"/>
          <w:szCs w:val="22"/>
        </w:rPr>
        <w:t xml:space="preserve"> Verkaufsrekord</w:t>
      </w:r>
      <w:r w:rsidR="00FC2283">
        <w:rPr>
          <w:rFonts w:asciiTheme="minorHAnsi" w:hAnsiTheme="minorHAnsi"/>
          <w:sz w:val="22"/>
          <w:szCs w:val="22"/>
        </w:rPr>
        <w:t xml:space="preserve"> auf</w:t>
      </w:r>
      <w:r w:rsidR="007B5B76">
        <w:rPr>
          <w:rFonts w:asciiTheme="minorHAnsi" w:hAnsiTheme="minorHAnsi"/>
          <w:sz w:val="22"/>
          <w:szCs w:val="22"/>
        </w:rPr>
        <w:t xml:space="preserve">. </w:t>
      </w:r>
    </w:p>
    <w:p w:rsidR="00852A2E" w:rsidRDefault="00852A2E" w:rsidP="004B19A5">
      <w:pPr>
        <w:autoSpaceDE w:val="0"/>
        <w:autoSpaceDN w:val="0"/>
        <w:adjustRightInd w:val="0"/>
        <w:spacing w:line="276" w:lineRule="auto"/>
        <w:rPr>
          <w:rFonts w:asciiTheme="minorHAnsi" w:hAnsiTheme="minorHAnsi"/>
          <w:sz w:val="22"/>
          <w:szCs w:val="22"/>
        </w:rPr>
      </w:pPr>
    </w:p>
    <w:p w:rsidR="002778FB" w:rsidRPr="00C42037" w:rsidRDefault="004A2DA7" w:rsidP="00C42037">
      <w:pPr>
        <w:autoSpaceDE w:val="0"/>
        <w:autoSpaceDN w:val="0"/>
        <w:adjustRightInd w:val="0"/>
        <w:spacing w:line="276" w:lineRule="auto"/>
        <w:rPr>
          <w:rFonts w:asciiTheme="minorHAnsi" w:hAnsiTheme="minorHAnsi" w:cs="FrutigerLTPro-Light"/>
          <w:sz w:val="22"/>
          <w:szCs w:val="22"/>
        </w:rPr>
      </w:pPr>
      <w:r>
        <w:rPr>
          <w:rFonts w:asciiTheme="minorHAnsi" w:hAnsiTheme="minorHAnsi"/>
          <w:sz w:val="22"/>
          <w:szCs w:val="22"/>
        </w:rPr>
        <w:t>Ab sofort ist die</w:t>
      </w:r>
      <w:r w:rsidR="009B62D3">
        <w:rPr>
          <w:rFonts w:asciiTheme="minorHAnsi" w:hAnsiTheme="minorHAnsi"/>
          <w:sz w:val="22"/>
          <w:szCs w:val="22"/>
        </w:rPr>
        <w:t>se</w:t>
      </w:r>
      <w:r>
        <w:rPr>
          <w:rFonts w:asciiTheme="minorHAnsi" w:hAnsiTheme="minorHAnsi"/>
          <w:sz w:val="22"/>
          <w:szCs w:val="22"/>
        </w:rPr>
        <w:t xml:space="preserve"> G-Klasse das teuerste</w:t>
      </w:r>
      <w:r w:rsidR="007B5B76">
        <w:rPr>
          <w:rFonts w:asciiTheme="minorHAnsi" w:hAnsiTheme="minorHAnsi"/>
          <w:sz w:val="22"/>
          <w:szCs w:val="22"/>
        </w:rPr>
        <w:t xml:space="preserve"> Fahrzeug</w:t>
      </w:r>
      <w:r w:rsidR="009B62D3">
        <w:rPr>
          <w:rFonts w:asciiTheme="minorHAnsi" w:hAnsiTheme="minorHAnsi"/>
          <w:sz w:val="22"/>
          <w:szCs w:val="22"/>
        </w:rPr>
        <w:t>,</w:t>
      </w:r>
      <w:r w:rsidR="009200B4" w:rsidRPr="009200B4">
        <w:rPr>
          <w:rFonts w:asciiTheme="minorHAnsi" w:hAnsiTheme="minorHAnsi"/>
          <w:sz w:val="22"/>
          <w:szCs w:val="22"/>
        </w:rPr>
        <w:t xml:space="preserve"> das jemals </w:t>
      </w:r>
      <w:r w:rsidR="009B62D3">
        <w:rPr>
          <w:rFonts w:asciiTheme="minorHAnsi" w:hAnsiTheme="minorHAnsi"/>
          <w:sz w:val="22"/>
          <w:szCs w:val="22"/>
        </w:rPr>
        <w:t xml:space="preserve">über </w:t>
      </w:r>
      <w:r w:rsidR="00852A2E">
        <w:rPr>
          <w:rFonts w:asciiTheme="minorHAnsi" w:hAnsiTheme="minorHAnsi"/>
          <w:sz w:val="22"/>
          <w:szCs w:val="22"/>
        </w:rPr>
        <w:t xml:space="preserve">BCA </w:t>
      </w:r>
      <w:r>
        <w:rPr>
          <w:rFonts w:asciiTheme="minorHAnsi" w:hAnsiTheme="minorHAnsi"/>
          <w:sz w:val="22"/>
          <w:szCs w:val="22"/>
        </w:rPr>
        <w:t>verkauft wurde</w:t>
      </w:r>
      <w:r w:rsidR="009B62D3">
        <w:rPr>
          <w:rFonts w:asciiTheme="minorHAnsi" w:hAnsiTheme="minorHAnsi"/>
          <w:sz w:val="22"/>
          <w:szCs w:val="22"/>
        </w:rPr>
        <w:t>. Mit 752.800€ wurde ein Preis erzielt, der jetzt als Bestmarke aller Fahrzeugverkäufe über die BCA-Gruppe in den Büchern steht</w:t>
      </w:r>
      <w:r w:rsidR="00C64A59">
        <w:rPr>
          <w:rFonts w:asciiTheme="minorHAnsi" w:hAnsiTheme="minorHAnsi"/>
          <w:sz w:val="22"/>
          <w:szCs w:val="22"/>
        </w:rPr>
        <w:t>.</w:t>
      </w:r>
      <w:r w:rsidR="00AF3741">
        <w:rPr>
          <w:rFonts w:asciiTheme="minorHAnsi" w:hAnsiTheme="minorHAnsi"/>
          <w:sz w:val="22"/>
          <w:szCs w:val="22"/>
        </w:rPr>
        <w:t xml:space="preserve"> </w:t>
      </w:r>
    </w:p>
    <w:p w:rsidR="002778FB" w:rsidRPr="00231759" w:rsidRDefault="002778FB" w:rsidP="003356B4">
      <w:pPr>
        <w:tabs>
          <w:tab w:val="left" w:pos="4395"/>
        </w:tabs>
        <w:spacing w:line="276" w:lineRule="auto"/>
        <w:rPr>
          <w:rFonts w:ascii="Calibri" w:hAnsi="Calibri"/>
          <w:sz w:val="22"/>
          <w:szCs w:val="22"/>
        </w:rPr>
      </w:pPr>
    </w:p>
    <w:p w:rsidR="003356B4" w:rsidRPr="00510C5E" w:rsidRDefault="003356B4" w:rsidP="003356B4">
      <w:pPr>
        <w:tabs>
          <w:tab w:val="left" w:pos="4395"/>
        </w:tabs>
        <w:rPr>
          <w:rFonts w:ascii="Calibri" w:hAnsi="Calibri"/>
          <w:sz w:val="18"/>
          <w:szCs w:val="18"/>
        </w:rPr>
      </w:pPr>
      <w:r w:rsidRPr="00510C5E">
        <w:rPr>
          <w:rFonts w:ascii="Calibri" w:hAnsi="Calibri"/>
          <w:b/>
          <w:sz w:val="18"/>
          <w:szCs w:val="18"/>
        </w:rPr>
        <w:t>Über BCA</w:t>
      </w:r>
      <w:r w:rsidRPr="00510C5E">
        <w:rPr>
          <w:rFonts w:ascii="Calibri" w:hAnsi="Calibri"/>
          <w:b/>
          <w:sz w:val="18"/>
          <w:szCs w:val="18"/>
        </w:rPr>
        <w:br/>
      </w:r>
    </w:p>
    <w:p w:rsidR="006F35BE" w:rsidRDefault="006F35BE" w:rsidP="006F35BE">
      <w:pPr>
        <w:tabs>
          <w:tab w:val="left" w:pos="4395"/>
        </w:tabs>
        <w:rPr>
          <w:rFonts w:ascii="Calibri" w:hAnsi="Calibri"/>
          <w:sz w:val="18"/>
          <w:szCs w:val="18"/>
        </w:rPr>
      </w:pPr>
      <w:r w:rsidRPr="006F35BE">
        <w:rPr>
          <w:rFonts w:ascii="Calibri" w:hAnsi="Calibri"/>
          <w:sz w:val="18"/>
          <w:szCs w:val="18"/>
        </w:rPr>
        <w:t xml:space="preserve">BCA ist Europas größter Marktplatz für den gewerblichen Handel mit gebrauchten Fahrzeugen. Über die unterschiedlichen Verkaufskanäle, online und auch physisch, werden jährlich über eine Million Fahrzeuge vermarktet. BCA bietet die relevanten Dienstleistungen für eine erfolgreiche Gebrauchtwagenvermarktung, von Systemen für Bestandsmanagement bis hin zu effizienten Logistikkonzepten. </w:t>
      </w:r>
    </w:p>
    <w:p w:rsidR="003937CC" w:rsidRPr="006F35BE" w:rsidRDefault="003937CC" w:rsidP="006F35BE">
      <w:pPr>
        <w:tabs>
          <w:tab w:val="left" w:pos="4395"/>
        </w:tabs>
        <w:rPr>
          <w:rFonts w:ascii="Calibri" w:hAnsi="Calibri"/>
          <w:sz w:val="18"/>
          <w:szCs w:val="18"/>
        </w:rPr>
      </w:pPr>
    </w:p>
    <w:p w:rsidR="006F35BE" w:rsidRDefault="006F35BE" w:rsidP="006F35BE">
      <w:pPr>
        <w:tabs>
          <w:tab w:val="left" w:pos="4395"/>
        </w:tabs>
        <w:rPr>
          <w:rFonts w:ascii="Calibri" w:hAnsi="Calibri"/>
          <w:sz w:val="18"/>
          <w:szCs w:val="18"/>
        </w:rPr>
      </w:pPr>
      <w:r w:rsidRPr="006F35BE">
        <w:rPr>
          <w:rFonts w:ascii="Calibri" w:hAnsi="Calibri"/>
          <w:sz w:val="18"/>
          <w:szCs w:val="18"/>
        </w:rPr>
        <w:t>Eine große Anzahl und Auswahl an Fahrzeugen sowie deren schnelle Verfügbarkeit sind wichtige Merkmale für Käufer. Verkäufer profitieren von der hohen Umschlagsgeschwindigkeit, den effizienten und revisionssicheren Prozessen sowie marktgerechten Erlösen.</w:t>
      </w:r>
    </w:p>
    <w:p w:rsidR="003937CC" w:rsidRPr="006F35BE" w:rsidRDefault="003937CC" w:rsidP="006F35BE">
      <w:pPr>
        <w:tabs>
          <w:tab w:val="left" w:pos="4395"/>
        </w:tabs>
        <w:rPr>
          <w:rFonts w:ascii="Calibri" w:hAnsi="Calibri"/>
          <w:sz w:val="18"/>
          <w:szCs w:val="18"/>
        </w:rPr>
      </w:pPr>
    </w:p>
    <w:p w:rsidR="001F6B9C" w:rsidRPr="006F35BE" w:rsidRDefault="006F35BE" w:rsidP="006F35BE">
      <w:pPr>
        <w:tabs>
          <w:tab w:val="left" w:pos="4395"/>
        </w:tabs>
        <w:spacing w:line="276" w:lineRule="auto"/>
        <w:rPr>
          <w:rFonts w:ascii="Calibri" w:hAnsi="Calibri"/>
          <w:sz w:val="18"/>
          <w:szCs w:val="18"/>
        </w:rPr>
      </w:pPr>
      <w:r w:rsidRPr="006F35BE">
        <w:rPr>
          <w:rFonts w:ascii="Calibri" w:hAnsi="Calibri"/>
          <w:sz w:val="18"/>
          <w:szCs w:val="18"/>
        </w:rPr>
        <w:t>Als erster Anbieter gewerblicher Gebrauchtwagenauktionen ist BCA im Jahre 1997 auch in Deutschland gestartet und hat sich zum Markt</w:t>
      </w:r>
      <w:r w:rsidR="003937CC">
        <w:rPr>
          <w:rFonts w:ascii="Calibri" w:hAnsi="Calibri"/>
          <w:sz w:val="18"/>
          <w:szCs w:val="18"/>
        </w:rPr>
        <w:t>führer entwickelt. BCA betreibt</w:t>
      </w:r>
      <w:r w:rsidRPr="006F35BE">
        <w:rPr>
          <w:rFonts w:ascii="Calibri" w:hAnsi="Calibri"/>
          <w:sz w:val="18"/>
          <w:szCs w:val="18"/>
        </w:rPr>
        <w:t xml:space="preserve"> Auktionszentren in Berlin, Groß-Gerau, Hamburg, Heidenheim und Neuss, wo auch die Firmenzentrale beheimatet ist.</w:t>
      </w:r>
    </w:p>
    <w:p w:rsidR="00F5226B" w:rsidRDefault="00F5226B" w:rsidP="000852E4">
      <w:pPr>
        <w:tabs>
          <w:tab w:val="left" w:pos="4395"/>
        </w:tabs>
        <w:spacing w:line="276" w:lineRule="auto"/>
        <w:rPr>
          <w:rFonts w:ascii="Calibri" w:hAnsi="Calibri"/>
          <w:sz w:val="18"/>
          <w:szCs w:val="18"/>
        </w:rPr>
      </w:pPr>
    </w:p>
    <w:tbl>
      <w:tblPr>
        <w:tblW w:w="0" w:type="auto"/>
        <w:tblLook w:val="04A0" w:firstRow="1" w:lastRow="0" w:firstColumn="1" w:lastColumn="0" w:noHBand="0" w:noVBand="1"/>
      </w:tblPr>
      <w:tblGrid>
        <w:gridCol w:w="4925"/>
        <w:gridCol w:w="4139"/>
      </w:tblGrid>
      <w:tr w:rsidR="00D71191" w:rsidRPr="00510C5E" w:rsidTr="002778FB">
        <w:trPr>
          <w:trHeight w:val="1213"/>
        </w:trPr>
        <w:tc>
          <w:tcPr>
            <w:tcW w:w="4925" w:type="dxa"/>
            <w:shd w:val="clear" w:color="auto" w:fill="auto"/>
          </w:tcPr>
          <w:p w:rsidR="002778FB" w:rsidRDefault="002778FB" w:rsidP="00F5226B">
            <w:pPr>
              <w:tabs>
                <w:tab w:val="left" w:pos="4395"/>
              </w:tabs>
              <w:rPr>
                <w:rFonts w:ascii="Calibri" w:hAnsi="Calibri"/>
                <w:b/>
                <w:sz w:val="18"/>
                <w:szCs w:val="18"/>
              </w:rPr>
            </w:pPr>
          </w:p>
          <w:p w:rsidR="00F5226B" w:rsidRPr="00510C5E" w:rsidRDefault="00F5226B" w:rsidP="00F5226B">
            <w:pPr>
              <w:tabs>
                <w:tab w:val="left" w:pos="4395"/>
              </w:tabs>
              <w:rPr>
                <w:rFonts w:ascii="Calibri" w:hAnsi="Calibri"/>
                <w:b/>
                <w:sz w:val="18"/>
                <w:szCs w:val="18"/>
              </w:rPr>
            </w:pPr>
            <w:r w:rsidRPr="00510C5E">
              <w:rPr>
                <w:rFonts w:ascii="Calibri" w:hAnsi="Calibri"/>
                <w:b/>
                <w:sz w:val="18"/>
                <w:szCs w:val="18"/>
              </w:rPr>
              <w:t>Pressekontakt</w:t>
            </w:r>
          </w:p>
          <w:p w:rsidR="006F35BE" w:rsidRPr="00510C5E" w:rsidRDefault="006F35BE" w:rsidP="006F35BE">
            <w:pPr>
              <w:tabs>
                <w:tab w:val="left" w:pos="4395"/>
              </w:tabs>
              <w:rPr>
                <w:rFonts w:ascii="Calibri" w:hAnsi="Calibri"/>
                <w:sz w:val="18"/>
                <w:szCs w:val="18"/>
              </w:rPr>
            </w:pPr>
            <w:r w:rsidRPr="00510C5E">
              <w:rPr>
                <w:rFonts w:ascii="Calibri" w:hAnsi="Calibri"/>
                <w:sz w:val="18"/>
                <w:szCs w:val="18"/>
              </w:rPr>
              <w:t>BCA Autoauktionen GmbH</w:t>
            </w:r>
          </w:p>
          <w:p w:rsidR="006F35BE" w:rsidRPr="00510C5E" w:rsidRDefault="006F35BE" w:rsidP="006F35BE">
            <w:pPr>
              <w:tabs>
                <w:tab w:val="left" w:pos="4395"/>
              </w:tabs>
              <w:rPr>
                <w:rFonts w:ascii="Calibri" w:hAnsi="Calibri"/>
                <w:sz w:val="18"/>
                <w:szCs w:val="18"/>
              </w:rPr>
            </w:pPr>
            <w:r w:rsidRPr="00510C5E">
              <w:rPr>
                <w:rFonts w:ascii="Calibri" w:hAnsi="Calibri"/>
                <w:sz w:val="18"/>
                <w:szCs w:val="18"/>
              </w:rPr>
              <w:t>Floßhafenstraße 29</w:t>
            </w:r>
          </w:p>
          <w:p w:rsidR="006F35BE" w:rsidRPr="00510C5E" w:rsidRDefault="006F35BE" w:rsidP="006F35BE">
            <w:pPr>
              <w:tabs>
                <w:tab w:val="left" w:pos="4395"/>
              </w:tabs>
              <w:rPr>
                <w:rFonts w:ascii="Calibri" w:hAnsi="Calibri"/>
                <w:sz w:val="18"/>
                <w:szCs w:val="18"/>
              </w:rPr>
            </w:pPr>
            <w:r w:rsidRPr="00510C5E">
              <w:rPr>
                <w:rFonts w:ascii="Calibri" w:hAnsi="Calibri"/>
                <w:sz w:val="18"/>
                <w:szCs w:val="18"/>
              </w:rPr>
              <w:t>41460 Neuss</w:t>
            </w:r>
          </w:p>
          <w:p w:rsidR="00D71191" w:rsidRPr="00510C5E" w:rsidRDefault="00C061F2" w:rsidP="006F35BE">
            <w:pPr>
              <w:tabs>
                <w:tab w:val="left" w:pos="4395"/>
              </w:tabs>
              <w:rPr>
                <w:rFonts w:ascii="Calibri" w:hAnsi="Calibri"/>
                <w:sz w:val="18"/>
                <w:szCs w:val="18"/>
              </w:rPr>
            </w:pPr>
            <w:hyperlink r:id="rId8" w:history="1">
              <w:r w:rsidR="006F35BE" w:rsidRPr="00510C5E">
                <w:rPr>
                  <w:rStyle w:val="Hyperlink"/>
                  <w:rFonts w:ascii="Calibri" w:hAnsi="Calibri"/>
                  <w:sz w:val="18"/>
                  <w:szCs w:val="18"/>
                </w:rPr>
                <w:t>http://www.bca-europe.de</w:t>
              </w:r>
            </w:hyperlink>
          </w:p>
        </w:tc>
        <w:tc>
          <w:tcPr>
            <w:tcW w:w="4139" w:type="dxa"/>
            <w:shd w:val="clear" w:color="auto" w:fill="auto"/>
          </w:tcPr>
          <w:p w:rsidR="00D71191" w:rsidRPr="00510C5E" w:rsidRDefault="00D71191" w:rsidP="00E36F97">
            <w:pPr>
              <w:tabs>
                <w:tab w:val="left" w:pos="4395"/>
              </w:tabs>
              <w:rPr>
                <w:rFonts w:ascii="Calibri" w:hAnsi="Calibri"/>
                <w:sz w:val="18"/>
                <w:szCs w:val="18"/>
              </w:rPr>
            </w:pPr>
            <w:r w:rsidRPr="00510C5E">
              <w:rPr>
                <w:rFonts w:ascii="Calibri" w:hAnsi="Calibri"/>
                <w:sz w:val="18"/>
                <w:szCs w:val="18"/>
              </w:rPr>
              <w:t xml:space="preserve"> </w:t>
            </w:r>
          </w:p>
        </w:tc>
      </w:tr>
    </w:tbl>
    <w:p w:rsidR="002E36B1" w:rsidRPr="00510C5E" w:rsidRDefault="002E36B1" w:rsidP="002E36B1">
      <w:pPr>
        <w:tabs>
          <w:tab w:val="left" w:pos="4395"/>
        </w:tabs>
        <w:spacing w:line="276" w:lineRule="auto"/>
        <w:rPr>
          <w:rFonts w:asciiTheme="minorHAnsi" w:hAnsiTheme="minorHAnsi"/>
          <w:sz w:val="18"/>
          <w:szCs w:val="18"/>
        </w:rPr>
      </w:pPr>
    </w:p>
    <w:sectPr w:rsidR="002E36B1" w:rsidRPr="00510C5E" w:rsidSect="00946F54">
      <w:headerReference w:type="default" r:id="rId9"/>
      <w:footerReference w:type="default" r:id="rId10"/>
      <w:pgSz w:w="11900" w:h="16840"/>
      <w:pgMar w:top="226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1F2" w:rsidRDefault="00C061F2" w:rsidP="00120534">
      <w:r>
        <w:separator/>
      </w:r>
    </w:p>
  </w:endnote>
  <w:endnote w:type="continuationSeparator" w:id="0">
    <w:p w:rsidR="00C061F2" w:rsidRDefault="00C061F2" w:rsidP="00120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FrutigerLTPro-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4225" w:rsidRPr="00C14C67" w:rsidRDefault="006E4225" w:rsidP="006E4225">
    <w:pPr>
      <w:pStyle w:val="Fuzeile"/>
      <w:jc w:val="right"/>
      <w:rPr>
        <w:rFonts w:ascii="Calibri" w:hAnsi="Calibri"/>
      </w:rPr>
    </w:pPr>
    <w:r w:rsidRPr="00C14C67">
      <w:rPr>
        <w:rStyle w:val="Seitenzahl"/>
        <w:rFonts w:ascii="Calibri" w:hAnsi="Calibri"/>
      </w:rPr>
      <w:fldChar w:fldCharType="begin"/>
    </w:r>
    <w:r w:rsidRPr="00C14C67">
      <w:rPr>
        <w:rStyle w:val="Seitenzahl"/>
        <w:rFonts w:ascii="Calibri" w:hAnsi="Calibri"/>
      </w:rPr>
      <w:instrText xml:space="preserve"> PAGE </w:instrText>
    </w:r>
    <w:r w:rsidRPr="00C14C67">
      <w:rPr>
        <w:rStyle w:val="Seitenzahl"/>
        <w:rFonts w:ascii="Calibri" w:hAnsi="Calibri"/>
      </w:rPr>
      <w:fldChar w:fldCharType="separate"/>
    </w:r>
    <w:r w:rsidR="00C67457">
      <w:rPr>
        <w:rStyle w:val="Seitenzahl"/>
        <w:rFonts w:ascii="Calibri" w:hAnsi="Calibri"/>
        <w:noProof/>
      </w:rPr>
      <w:t>1</w:t>
    </w:r>
    <w:r w:rsidRPr="00C14C67">
      <w:rPr>
        <w:rStyle w:val="Seitenzahl"/>
        <w:rFonts w:ascii="Calibri" w:hAnsi="Calibri"/>
      </w:rPr>
      <w:fldChar w:fldCharType="end"/>
    </w:r>
    <w:r w:rsidRPr="00C14C67">
      <w:rPr>
        <w:rStyle w:val="Seitenzahl"/>
        <w:rFonts w:ascii="Calibri" w:hAnsi="Calibri"/>
      </w:rPr>
      <w:t xml:space="preserve"> / </w:t>
    </w:r>
    <w:r w:rsidRPr="00C14C67">
      <w:rPr>
        <w:rStyle w:val="Seitenzahl"/>
        <w:rFonts w:ascii="Calibri" w:hAnsi="Calibri"/>
      </w:rPr>
      <w:fldChar w:fldCharType="begin"/>
    </w:r>
    <w:r w:rsidRPr="00C14C67">
      <w:rPr>
        <w:rStyle w:val="Seitenzahl"/>
        <w:rFonts w:ascii="Calibri" w:hAnsi="Calibri"/>
      </w:rPr>
      <w:instrText xml:space="preserve"> NUMPAGES </w:instrText>
    </w:r>
    <w:r w:rsidRPr="00C14C67">
      <w:rPr>
        <w:rStyle w:val="Seitenzahl"/>
        <w:rFonts w:ascii="Calibri" w:hAnsi="Calibri"/>
      </w:rPr>
      <w:fldChar w:fldCharType="separate"/>
    </w:r>
    <w:r w:rsidR="00C67457">
      <w:rPr>
        <w:rStyle w:val="Seitenzahl"/>
        <w:rFonts w:ascii="Calibri" w:hAnsi="Calibri"/>
        <w:noProof/>
      </w:rPr>
      <w:t>1</w:t>
    </w:r>
    <w:r w:rsidRPr="00C14C67">
      <w:rPr>
        <w:rStyle w:val="Seitenzahl"/>
        <w:rFonts w:ascii="Calibri" w:hAnsi="Calibri"/>
      </w:rPr>
      <w:fldChar w:fldCharType="end"/>
    </w:r>
  </w:p>
  <w:p w:rsidR="009A5261" w:rsidRDefault="009A526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1F2" w:rsidRDefault="00C061F2" w:rsidP="00120534">
      <w:r>
        <w:separator/>
      </w:r>
    </w:p>
  </w:footnote>
  <w:footnote w:type="continuationSeparator" w:id="0">
    <w:p w:rsidR="00C061F2" w:rsidRDefault="00C061F2" w:rsidP="001205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1B13" w:rsidRPr="00C521F1" w:rsidRDefault="004A09CE" w:rsidP="00C521F1">
    <w:pPr>
      <w:pStyle w:val="Kopfzeile"/>
      <w:tabs>
        <w:tab w:val="clear" w:pos="4536"/>
        <w:tab w:val="clear" w:pos="9072"/>
        <w:tab w:val="left" w:pos="780"/>
      </w:tabs>
      <w:rPr>
        <w:rFonts w:ascii="Calibri" w:hAnsi="Calibri"/>
        <w:b/>
        <w:sz w:val="28"/>
        <w:szCs w:val="28"/>
      </w:rPr>
    </w:pPr>
    <w:r>
      <w:rPr>
        <w:rFonts w:ascii="Calibri" w:hAnsi="Calibri"/>
        <w:b/>
        <w:noProof/>
        <w:sz w:val="28"/>
        <w:szCs w:val="28"/>
      </w:rPr>
      <w:drawing>
        <wp:anchor distT="0" distB="0" distL="114300" distR="114300" simplePos="0" relativeHeight="251657728" behindDoc="0" locked="0" layoutInCell="1" allowOverlap="1" wp14:anchorId="14FA1EE0" wp14:editId="5A7F302C">
          <wp:simplePos x="0" y="0"/>
          <wp:positionH relativeFrom="column">
            <wp:posOffset>4371975</wp:posOffset>
          </wp:positionH>
          <wp:positionV relativeFrom="paragraph">
            <wp:posOffset>0</wp:posOffset>
          </wp:positionV>
          <wp:extent cx="1483360" cy="715645"/>
          <wp:effectExtent l="0" t="0" r="2540" b="8255"/>
          <wp:wrapSquare wrapText="bothSides"/>
          <wp:docPr id="2" name="Bild 2" descr="Logo-BCA-Claim_Marktplatz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CA-Claim_Marktplatz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3360" cy="715645"/>
                  </a:xfrm>
                  <a:prstGeom prst="rect">
                    <a:avLst/>
                  </a:prstGeom>
                  <a:noFill/>
                  <a:ln>
                    <a:noFill/>
                  </a:ln>
                </pic:spPr>
              </pic:pic>
            </a:graphicData>
          </a:graphic>
          <wp14:sizeRelH relativeFrom="page">
            <wp14:pctWidth>0</wp14:pctWidth>
          </wp14:sizeRelH>
          <wp14:sizeRelV relativeFrom="page">
            <wp14:pctHeight>0</wp14:pctHeight>
          </wp14:sizeRelV>
        </wp:anchor>
      </w:drawing>
    </w:r>
    <w:r w:rsidR="00C521F1" w:rsidRPr="00C521F1">
      <w:rPr>
        <w:rFonts w:ascii="Calibri" w:hAnsi="Calibri"/>
        <w:b/>
        <w:sz w:val="28"/>
        <w:szCs w:val="28"/>
      </w:rPr>
      <w:t>Presseinformation</w:t>
    </w:r>
    <w:r w:rsidR="003C1C24" w:rsidRPr="003C1C24">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D6241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DD7B0D"/>
    <w:multiLevelType w:val="hybridMultilevel"/>
    <w:tmpl w:val="0D8E80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D066D1"/>
    <w:multiLevelType w:val="hybridMultilevel"/>
    <w:tmpl w:val="6FFC7C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A75A1B"/>
    <w:multiLevelType w:val="hybridMultilevel"/>
    <w:tmpl w:val="115C41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31B25CF"/>
    <w:multiLevelType w:val="hybridMultilevel"/>
    <w:tmpl w:val="4A10A7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de-DE" w:vendorID="64" w:dllVersion="131078" w:nlCheck="1" w:checkStyle="1"/>
  <w:activeWritingStyle w:appName="MSWord" w:lang="en-US" w:vendorID="64" w:dllVersion="131078" w:nlCheck="1" w:checkStyle="1"/>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0C7"/>
    <w:rsid w:val="00000588"/>
    <w:rsid w:val="00015412"/>
    <w:rsid w:val="0002675D"/>
    <w:rsid w:val="00031ABB"/>
    <w:rsid w:val="00033004"/>
    <w:rsid w:val="000376F8"/>
    <w:rsid w:val="00040B36"/>
    <w:rsid w:val="00047A8E"/>
    <w:rsid w:val="0005290B"/>
    <w:rsid w:val="00053CD7"/>
    <w:rsid w:val="00071761"/>
    <w:rsid w:val="00071835"/>
    <w:rsid w:val="00073036"/>
    <w:rsid w:val="00082479"/>
    <w:rsid w:val="00082AE8"/>
    <w:rsid w:val="00082F52"/>
    <w:rsid w:val="000837B1"/>
    <w:rsid w:val="00083A7D"/>
    <w:rsid w:val="00083B81"/>
    <w:rsid w:val="000852E4"/>
    <w:rsid w:val="000B4AA4"/>
    <w:rsid w:val="000C4E64"/>
    <w:rsid w:val="000C54FD"/>
    <w:rsid w:val="000C73FF"/>
    <w:rsid w:val="000D07B0"/>
    <w:rsid w:val="000D35BB"/>
    <w:rsid w:val="000E2F8C"/>
    <w:rsid w:val="000E50C7"/>
    <w:rsid w:val="000E6B2B"/>
    <w:rsid w:val="000F1048"/>
    <w:rsid w:val="000F4659"/>
    <w:rsid w:val="000F485C"/>
    <w:rsid w:val="0010619E"/>
    <w:rsid w:val="0010794C"/>
    <w:rsid w:val="00120534"/>
    <w:rsid w:val="001240CB"/>
    <w:rsid w:val="00124783"/>
    <w:rsid w:val="001345A5"/>
    <w:rsid w:val="001429EE"/>
    <w:rsid w:val="00144B91"/>
    <w:rsid w:val="00147F12"/>
    <w:rsid w:val="00157CF7"/>
    <w:rsid w:val="00163C5C"/>
    <w:rsid w:val="00165103"/>
    <w:rsid w:val="00192B23"/>
    <w:rsid w:val="00194E85"/>
    <w:rsid w:val="0019642E"/>
    <w:rsid w:val="001A5E99"/>
    <w:rsid w:val="001B0F17"/>
    <w:rsid w:val="001B34DF"/>
    <w:rsid w:val="001C24EB"/>
    <w:rsid w:val="001C6A33"/>
    <w:rsid w:val="001D07F6"/>
    <w:rsid w:val="001D1B13"/>
    <w:rsid w:val="001D4C2B"/>
    <w:rsid w:val="001D6C74"/>
    <w:rsid w:val="001E7408"/>
    <w:rsid w:val="001F4DED"/>
    <w:rsid w:val="001F5743"/>
    <w:rsid w:val="001F5F6B"/>
    <w:rsid w:val="001F622B"/>
    <w:rsid w:val="001F6B9C"/>
    <w:rsid w:val="00201A66"/>
    <w:rsid w:val="002034C5"/>
    <w:rsid w:val="00203C5E"/>
    <w:rsid w:val="00231759"/>
    <w:rsid w:val="002318BB"/>
    <w:rsid w:val="002324EC"/>
    <w:rsid w:val="00233D56"/>
    <w:rsid w:val="00235B38"/>
    <w:rsid w:val="00237056"/>
    <w:rsid w:val="002421D5"/>
    <w:rsid w:val="00244AAB"/>
    <w:rsid w:val="0025562E"/>
    <w:rsid w:val="0025694C"/>
    <w:rsid w:val="002747C8"/>
    <w:rsid w:val="002767BC"/>
    <w:rsid w:val="002778FB"/>
    <w:rsid w:val="002A0528"/>
    <w:rsid w:val="002A261D"/>
    <w:rsid w:val="002A5E64"/>
    <w:rsid w:val="002B3C18"/>
    <w:rsid w:val="002C13A1"/>
    <w:rsid w:val="002C4678"/>
    <w:rsid w:val="002D2BF3"/>
    <w:rsid w:val="002D6409"/>
    <w:rsid w:val="002E36B1"/>
    <w:rsid w:val="002E70AD"/>
    <w:rsid w:val="002E7C96"/>
    <w:rsid w:val="002F2F37"/>
    <w:rsid w:val="002F6E65"/>
    <w:rsid w:val="003003A9"/>
    <w:rsid w:val="0030450A"/>
    <w:rsid w:val="003064D3"/>
    <w:rsid w:val="00307B8B"/>
    <w:rsid w:val="003111E3"/>
    <w:rsid w:val="0032343B"/>
    <w:rsid w:val="003356B4"/>
    <w:rsid w:val="00341A5C"/>
    <w:rsid w:val="00343E5A"/>
    <w:rsid w:val="0034724D"/>
    <w:rsid w:val="00352AF3"/>
    <w:rsid w:val="00352EFC"/>
    <w:rsid w:val="00357CC2"/>
    <w:rsid w:val="0036400E"/>
    <w:rsid w:val="00365CE6"/>
    <w:rsid w:val="00366C6E"/>
    <w:rsid w:val="00366E63"/>
    <w:rsid w:val="003701B3"/>
    <w:rsid w:val="0037377D"/>
    <w:rsid w:val="003909A4"/>
    <w:rsid w:val="00393099"/>
    <w:rsid w:val="003937CC"/>
    <w:rsid w:val="00395850"/>
    <w:rsid w:val="003A541A"/>
    <w:rsid w:val="003A626A"/>
    <w:rsid w:val="003B20E5"/>
    <w:rsid w:val="003B5173"/>
    <w:rsid w:val="003C1C24"/>
    <w:rsid w:val="003D1081"/>
    <w:rsid w:val="003D450A"/>
    <w:rsid w:val="003D4D55"/>
    <w:rsid w:val="003E60A1"/>
    <w:rsid w:val="003F098A"/>
    <w:rsid w:val="003F6586"/>
    <w:rsid w:val="003F7614"/>
    <w:rsid w:val="00402FE1"/>
    <w:rsid w:val="00405A21"/>
    <w:rsid w:val="0041550F"/>
    <w:rsid w:val="004156B7"/>
    <w:rsid w:val="0042378B"/>
    <w:rsid w:val="00423D98"/>
    <w:rsid w:val="00431C39"/>
    <w:rsid w:val="004372D0"/>
    <w:rsid w:val="004471AE"/>
    <w:rsid w:val="00447E52"/>
    <w:rsid w:val="004512B2"/>
    <w:rsid w:val="00466AB1"/>
    <w:rsid w:val="004675E6"/>
    <w:rsid w:val="00467B3C"/>
    <w:rsid w:val="00474798"/>
    <w:rsid w:val="004805E9"/>
    <w:rsid w:val="0048231D"/>
    <w:rsid w:val="004841A7"/>
    <w:rsid w:val="004A09CE"/>
    <w:rsid w:val="004A23F4"/>
    <w:rsid w:val="004A2DA7"/>
    <w:rsid w:val="004A3112"/>
    <w:rsid w:val="004A572F"/>
    <w:rsid w:val="004B19A5"/>
    <w:rsid w:val="004B5A57"/>
    <w:rsid w:val="004C0F11"/>
    <w:rsid w:val="004C3FBA"/>
    <w:rsid w:val="004C51FC"/>
    <w:rsid w:val="004D12A1"/>
    <w:rsid w:val="004D2F51"/>
    <w:rsid w:val="004D5F90"/>
    <w:rsid w:val="004E7AC4"/>
    <w:rsid w:val="004F4857"/>
    <w:rsid w:val="004F4CA7"/>
    <w:rsid w:val="004F6F50"/>
    <w:rsid w:val="005020AE"/>
    <w:rsid w:val="00510C5E"/>
    <w:rsid w:val="00510D11"/>
    <w:rsid w:val="00515FCA"/>
    <w:rsid w:val="00522A73"/>
    <w:rsid w:val="0052770D"/>
    <w:rsid w:val="00531A05"/>
    <w:rsid w:val="00532622"/>
    <w:rsid w:val="00543E8D"/>
    <w:rsid w:val="00552088"/>
    <w:rsid w:val="00562325"/>
    <w:rsid w:val="00564FC6"/>
    <w:rsid w:val="0056673A"/>
    <w:rsid w:val="00572A46"/>
    <w:rsid w:val="0057422A"/>
    <w:rsid w:val="005761C9"/>
    <w:rsid w:val="00581C88"/>
    <w:rsid w:val="00582778"/>
    <w:rsid w:val="00583EB9"/>
    <w:rsid w:val="005901D6"/>
    <w:rsid w:val="00590528"/>
    <w:rsid w:val="0059171F"/>
    <w:rsid w:val="00595443"/>
    <w:rsid w:val="00597B5F"/>
    <w:rsid w:val="005A49D6"/>
    <w:rsid w:val="005A7395"/>
    <w:rsid w:val="005B3059"/>
    <w:rsid w:val="005B541A"/>
    <w:rsid w:val="005B716B"/>
    <w:rsid w:val="005C4FBD"/>
    <w:rsid w:val="005C52B9"/>
    <w:rsid w:val="005C5AD7"/>
    <w:rsid w:val="005C73DC"/>
    <w:rsid w:val="005D1640"/>
    <w:rsid w:val="005D322B"/>
    <w:rsid w:val="005D5B13"/>
    <w:rsid w:val="005D5EC4"/>
    <w:rsid w:val="005E75A3"/>
    <w:rsid w:val="00604843"/>
    <w:rsid w:val="0060544A"/>
    <w:rsid w:val="006109FE"/>
    <w:rsid w:val="0061131B"/>
    <w:rsid w:val="00630704"/>
    <w:rsid w:val="00632FF8"/>
    <w:rsid w:val="00633625"/>
    <w:rsid w:val="006343A4"/>
    <w:rsid w:val="006403D6"/>
    <w:rsid w:val="00640F36"/>
    <w:rsid w:val="0065016D"/>
    <w:rsid w:val="0065049C"/>
    <w:rsid w:val="00664A16"/>
    <w:rsid w:val="00666D26"/>
    <w:rsid w:val="00667B78"/>
    <w:rsid w:val="006768D0"/>
    <w:rsid w:val="00676E2A"/>
    <w:rsid w:val="00680B5C"/>
    <w:rsid w:val="00681A5D"/>
    <w:rsid w:val="006836FA"/>
    <w:rsid w:val="00684060"/>
    <w:rsid w:val="00684229"/>
    <w:rsid w:val="00685A60"/>
    <w:rsid w:val="0068696D"/>
    <w:rsid w:val="00697582"/>
    <w:rsid w:val="006A0BC4"/>
    <w:rsid w:val="006A0DF4"/>
    <w:rsid w:val="006B0FB1"/>
    <w:rsid w:val="006B3233"/>
    <w:rsid w:val="006B4368"/>
    <w:rsid w:val="006B6204"/>
    <w:rsid w:val="006B7ECF"/>
    <w:rsid w:val="006C1826"/>
    <w:rsid w:val="006C39D2"/>
    <w:rsid w:val="006D544E"/>
    <w:rsid w:val="006E137E"/>
    <w:rsid w:val="006E4225"/>
    <w:rsid w:val="006F0CEC"/>
    <w:rsid w:val="006F35BE"/>
    <w:rsid w:val="007011CC"/>
    <w:rsid w:val="00701557"/>
    <w:rsid w:val="00714DD3"/>
    <w:rsid w:val="00724E82"/>
    <w:rsid w:val="00724FA7"/>
    <w:rsid w:val="00727E8C"/>
    <w:rsid w:val="007330DA"/>
    <w:rsid w:val="007354DF"/>
    <w:rsid w:val="007358D1"/>
    <w:rsid w:val="00736E18"/>
    <w:rsid w:val="00744DAA"/>
    <w:rsid w:val="007451AF"/>
    <w:rsid w:val="00761EBD"/>
    <w:rsid w:val="00767751"/>
    <w:rsid w:val="00771CF9"/>
    <w:rsid w:val="007802D2"/>
    <w:rsid w:val="007A025D"/>
    <w:rsid w:val="007A5224"/>
    <w:rsid w:val="007B5B76"/>
    <w:rsid w:val="007C3B18"/>
    <w:rsid w:val="007D2556"/>
    <w:rsid w:val="007E4707"/>
    <w:rsid w:val="007F56AB"/>
    <w:rsid w:val="007F6032"/>
    <w:rsid w:val="007F682A"/>
    <w:rsid w:val="00802A14"/>
    <w:rsid w:val="008032AC"/>
    <w:rsid w:val="00806674"/>
    <w:rsid w:val="0081430B"/>
    <w:rsid w:val="00814A03"/>
    <w:rsid w:val="008172E4"/>
    <w:rsid w:val="00842BD1"/>
    <w:rsid w:val="00842D99"/>
    <w:rsid w:val="008503CB"/>
    <w:rsid w:val="008512E6"/>
    <w:rsid w:val="00852A2E"/>
    <w:rsid w:val="00862E37"/>
    <w:rsid w:val="0086324B"/>
    <w:rsid w:val="00863F76"/>
    <w:rsid w:val="0086562C"/>
    <w:rsid w:val="0086711D"/>
    <w:rsid w:val="00867520"/>
    <w:rsid w:val="00871948"/>
    <w:rsid w:val="008845BD"/>
    <w:rsid w:val="0089368E"/>
    <w:rsid w:val="00894128"/>
    <w:rsid w:val="00896A1C"/>
    <w:rsid w:val="008B5BF0"/>
    <w:rsid w:val="008C061A"/>
    <w:rsid w:val="008C189C"/>
    <w:rsid w:val="008C7753"/>
    <w:rsid w:val="008D1437"/>
    <w:rsid w:val="008D26A9"/>
    <w:rsid w:val="008E531A"/>
    <w:rsid w:val="008E5B35"/>
    <w:rsid w:val="008F145A"/>
    <w:rsid w:val="008F3978"/>
    <w:rsid w:val="00902010"/>
    <w:rsid w:val="00907FA0"/>
    <w:rsid w:val="00916CFE"/>
    <w:rsid w:val="009200B4"/>
    <w:rsid w:val="0092589D"/>
    <w:rsid w:val="00933111"/>
    <w:rsid w:val="009336F0"/>
    <w:rsid w:val="009348E6"/>
    <w:rsid w:val="009366EC"/>
    <w:rsid w:val="00943001"/>
    <w:rsid w:val="0094563B"/>
    <w:rsid w:val="00946F54"/>
    <w:rsid w:val="0095356B"/>
    <w:rsid w:val="00955E0D"/>
    <w:rsid w:val="00955E92"/>
    <w:rsid w:val="0095629F"/>
    <w:rsid w:val="009723DC"/>
    <w:rsid w:val="00973AE0"/>
    <w:rsid w:val="0097531B"/>
    <w:rsid w:val="00985E38"/>
    <w:rsid w:val="009919D8"/>
    <w:rsid w:val="009A2A3D"/>
    <w:rsid w:val="009A5261"/>
    <w:rsid w:val="009B4321"/>
    <w:rsid w:val="009B62D3"/>
    <w:rsid w:val="009B6B5D"/>
    <w:rsid w:val="009C1ABE"/>
    <w:rsid w:val="009C2CA2"/>
    <w:rsid w:val="009C7443"/>
    <w:rsid w:val="009D0EBC"/>
    <w:rsid w:val="009D1FA7"/>
    <w:rsid w:val="009E6AC2"/>
    <w:rsid w:val="00A10D06"/>
    <w:rsid w:val="00A12387"/>
    <w:rsid w:val="00A22B0F"/>
    <w:rsid w:val="00A2680A"/>
    <w:rsid w:val="00A315F0"/>
    <w:rsid w:val="00A3741D"/>
    <w:rsid w:val="00A50D20"/>
    <w:rsid w:val="00A565D5"/>
    <w:rsid w:val="00A64D53"/>
    <w:rsid w:val="00A71296"/>
    <w:rsid w:val="00A73C0E"/>
    <w:rsid w:val="00A815AA"/>
    <w:rsid w:val="00A81E72"/>
    <w:rsid w:val="00A87543"/>
    <w:rsid w:val="00A91BC5"/>
    <w:rsid w:val="00A9445F"/>
    <w:rsid w:val="00A96634"/>
    <w:rsid w:val="00AA2028"/>
    <w:rsid w:val="00AA2587"/>
    <w:rsid w:val="00AA3A9F"/>
    <w:rsid w:val="00AA7A32"/>
    <w:rsid w:val="00AB2389"/>
    <w:rsid w:val="00AC4C19"/>
    <w:rsid w:val="00AC6366"/>
    <w:rsid w:val="00AC78A4"/>
    <w:rsid w:val="00AE36E4"/>
    <w:rsid w:val="00AE3B59"/>
    <w:rsid w:val="00AE5E52"/>
    <w:rsid w:val="00AE7B1C"/>
    <w:rsid w:val="00AF3741"/>
    <w:rsid w:val="00AF5E6F"/>
    <w:rsid w:val="00B052D6"/>
    <w:rsid w:val="00B07844"/>
    <w:rsid w:val="00B205FB"/>
    <w:rsid w:val="00B27432"/>
    <w:rsid w:val="00B31B17"/>
    <w:rsid w:val="00B321B8"/>
    <w:rsid w:val="00B32BCA"/>
    <w:rsid w:val="00B44C81"/>
    <w:rsid w:val="00B46CA6"/>
    <w:rsid w:val="00B50ADC"/>
    <w:rsid w:val="00B51B22"/>
    <w:rsid w:val="00B5386E"/>
    <w:rsid w:val="00B644D1"/>
    <w:rsid w:val="00B65BB4"/>
    <w:rsid w:val="00B714E0"/>
    <w:rsid w:val="00B72488"/>
    <w:rsid w:val="00B94A56"/>
    <w:rsid w:val="00BA4736"/>
    <w:rsid w:val="00BB4348"/>
    <w:rsid w:val="00BC1185"/>
    <w:rsid w:val="00BD6C14"/>
    <w:rsid w:val="00BE64E1"/>
    <w:rsid w:val="00C0417F"/>
    <w:rsid w:val="00C04949"/>
    <w:rsid w:val="00C055A7"/>
    <w:rsid w:val="00C061F2"/>
    <w:rsid w:val="00C128C0"/>
    <w:rsid w:val="00C14C67"/>
    <w:rsid w:val="00C20CE0"/>
    <w:rsid w:val="00C20D75"/>
    <w:rsid w:val="00C2629C"/>
    <w:rsid w:val="00C30AE2"/>
    <w:rsid w:val="00C346E2"/>
    <w:rsid w:val="00C34FAC"/>
    <w:rsid w:val="00C42037"/>
    <w:rsid w:val="00C521F1"/>
    <w:rsid w:val="00C54632"/>
    <w:rsid w:val="00C64A59"/>
    <w:rsid w:val="00C659DE"/>
    <w:rsid w:val="00C67457"/>
    <w:rsid w:val="00C73987"/>
    <w:rsid w:val="00C74A9B"/>
    <w:rsid w:val="00C764A3"/>
    <w:rsid w:val="00C85F24"/>
    <w:rsid w:val="00C926FE"/>
    <w:rsid w:val="00C936DC"/>
    <w:rsid w:val="00C9408B"/>
    <w:rsid w:val="00CB018B"/>
    <w:rsid w:val="00CB02B6"/>
    <w:rsid w:val="00CB3CB2"/>
    <w:rsid w:val="00CC2E86"/>
    <w:rsid w:val="00CD26F2"/>
    <w:rsid w:val="00CD2928"/>
    <w:rsid w:val="00CD6839"/>
    <w:rsid w:val="00CE0741"/>
    <w:rsid w:val="00CF054D"/>
    <w:rsid w:val="00D05416"/>
    <w:rsid w:val="00D1200B"/>
    <w:rsid w:val="00D16A4B"/>
    <w:rsid w:val="00D317DB"/>
    <w:rsid w:val="00D339D7"/>
    <w:rsid w:val="00D46A6A"/>
    <w:rsid w:val="00D5220A"/>
    <w:rsid w:val="00D524F8"/>
    <w:rsid w:val="00D57FF6"/>
    <w:rsid w:val="00D636B9"/>
    <w:rsid w:val="00D70B10"/>
    <w:rsid w:val="00D71191"/>
    <w:rsid w:val="00D77280"/>
    <w:rsid w:val="00D77656"/>
    <w:rsid w:val="00D80A02"/>
    <w:rsid w:val="00D82002"/>
    <w:rsid w:val="00D93349"/>
    <w:rsid w:val="00D9629E"/>
    <w:rsid w:val="00DA191C"/>
    <w:rsid w:val="00DA60DE"/>
    <w:rsid w:val="00DA6FCB"/>
    <w:rsid w:val="00DB1AAB"/>
    <w:rsid w:val="00DB6782"/>
    <w:rsid w:val="00DC707E"/>
    <w:rsid w:val="00DD0B28"/>
    <w:rsid w:val="00DD262F"/>
    <w:rsid w:val="00DD6241"/>
    <w:rsid w:val="00DE474C"/>
    <w:rsid w:val="00DE73C0"/>
    <w:rsid w:val="00DF34C1"/>
    <w:rsid w:val="00DF55A6"/>
    <w:rsid w:val="00DF69C1"/>
    <w:rsid w:val="00E01DAE"/>
    <w:rsid w:val="00E03253"/>
    <w:rsid w:val="00E0660A"/>
    <w:rsid w:val="00E07DEE"/>
    <w:rsid w:val="00E10C64"/>
    <w:rsid w:val="00E117E5"/>
    <w:rsid w:val="00E1602D"/>
    <w:rsid w:val="00E3265F"/>
    <w:rsid w:val="00E34E31"/>
    <w:rsid w:val="00E35217"/>
    <w:rsid w:val="00E36C47"/>
    <w:rsid w:val="00E36C99"/>
    <w:rsid w:val="00E36F5D"/>
    <w:rsid w:val="00E36F97"/>
    <w:rsid w:val="00E374F0"/>
    <w:rsid w:val="00E4052C"/>
    <w:rsid w:val="00E40F0E"/>
    <w:rsid w:val="00E4259E"/>
    <w:rsid w:val="00E466BC"/>
    <w:rsid w:val="00E46F6B"/>
    <w:rsid w:val="00E47EA2"/>
    <w:rsid w:val="00E805A3"/>
    <w:rsid w:val="00E83EF6"/>
    <w:rsid w:val="00E85D60"/>
    <w:rsid w:val="00E9144B"/>
    <w:rsid w:val="00EA2D62"/>
    <w:rsid w:val="00EC3856"/>
    <w:rsid w:val="00ED0909"/>
    <w:rsid w:val="00ED28E5"/>
    <w:rsid w:val="00ED3022"/>
    <w:rsid w:val="00ED4E19"/>
    <w:rsid w:val="00EF0594"/>
    <w:rsid w:val="00EF25B9"/>
    <w:rsid w:val="00EF6531"/>
    <w:rsid w:val="00F01380"/>
    <w:rsid w:val="00F017D3"/>
    <w:rsid w:val="00F01BDF"/>
    <w:rsid w:val="00F03B19"/>
    <w:rsid w:val="00F11D69"/>
    <w:rsid w:val="00F15DDC"/>
    <w:rsid w:val="00F234CD"/>
    <w:rsid w:val="00F3274C"/>
    <w:rsid w:val="00F328F1"/>
    <w:rsid w:val="00F5226B"/>
    <w:rsid w:val="00F52B5B"/>
    <w:rsid w:val="00F55FE4"/>
    <w:rsid w:val="00F5764F"/>
    <w:rsid w:val="00F577BB"/>
    <w:rsid w:val="00F6260F"/>
    <w:rsid w:val="00F832DF"/>
    <w:rsid w:val="00F84309"/>
    <w:rsid w:val="00F959E9"/>
    <w:rsid w:val="00F977D7"/>
    <w:rsid w:val="00FA33C3"/>
    <w:rsid w:val="00FA6B1D"/>
    <w:rsid w:val="00FB1A7C"/>
    <w:rsid w:val="00FB45D6"/>
    <w:rsid w:val="00FB5A26"/>
    <w:rsid w:val="00FC0669"/>
    <w:rsid w:val="00FC2283"/>
    <w:rsid w:val="00FC3EE4"/>
    <w:rsid w:val="00FC7DFA"/>
    <w:rsid w:val="00FD58D6"/>
    <w:rsid w:val="00FD72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A057824A-ED52-48C2-82CA-D05FBD08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46F6B"/>
    <w:rPr>
      <w:sz w:val="24"/>
      <w:szCs w:val="24"/>
    </w:rPr>
  </w:style>
  <w:style w:type="paragraph" w:styleId="berschrift1">
    <w:name w:val="heading 1"/>
    <w:basedOn w:val="Standard"/>
    <w:next w:val="Standard"/>
    <w:link w:val="berschrift1Zchn"/>
    <w:uiPriority w:val="9"/>
    <w:qFormat/>
    <w:rsid w:val="00120534"/>
    <w:pPr>
      <w:keepNext/>
      <w:spacing w:line="240" w:lineRule="atLeast"/>
      <w:outlineLvl w:val="0"/>
    </w:pPr>
    <w:rPr>
      <w:rFonts w:eastAsia="Times New Roman"/>
      <w:b/>
      <w:bCs/>
      <w:color w:val="646464"/>
      <w:kern w:val="32"/>
      <w:sz w:val="32"/>
      <w:szCs w:val="32"/>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43001"/>
    <w:rPr>
      <w:rFonts w:ascii="Lucida Grande" w:hAnsi="Lucida Grande" w:cs="Lucida Grande"/>
      <w:sz w:val="18"/>
      <w:szCs w:val="18"/>
    </w:rPr>
  </w:style>
  <w:style w:type="character" w:customStyle="1" w:styleId="SprechblasentextZchn">
    <w:name w:val="Sprechblasentext Zchn"/>
    <w:link w:val="Sprechblasentext"/>
    <w:uiPriority w:val="99"/>
    <w:semiHidden/>
    <w:rsid w:val="00943001"/>
    <w:rPr>
      <w:rFonts w:ascii="Lucida Grande" w:hAnsi="Lucida Grande" w:cs="Lucida Grande"/>
      <w:sz w:val="18"/>
      <w:szCs w:val="18"/>
    </w:rPr>
  </w:style>
  <w:style w:type="character" w:styleId="Hyperlink">
    <w:name w:val="Hyperlink"/>
    <w:uiPriority w:val="99"/>
    <w:unhideWhenUsed/>
    <w:rsid w:val="005C4FBD"/>
    <w:rPr>
      <w:color w:val="0000FF"/>
      <w:u w:val="single"/>
    </w:rPr>
  </w:style>
  <w:style w:type="character" w:styleId="Kommentarzeichen">
    <w:name w:val="annotation reference"/>
    <w:uiPriority w:val="99"/>
    <w:semiHidden/>
    <w:unhideWhenUsed/>
    <w:rsid w:val="00A50D20"/>
    <w:rPr>
      <w:sz w:val="18"/>
      <w:szCs w:val="18"/>
    </w:rPr>
  </w:style>
  <w:style w:type="paragraph" w:styleId="Kommentartext">
    <w:name w:val="annotation text"/>
    <w:basedOn w:val="Standard"/>
    <w:link w:val="KommentartextZchn"/>
    <w:uiPriority w:val="99"/>
    <w:semiHidden/>
    <w:unhideWhenUsed/>
    <w:rsid w:val="00A50D20"/>
  </w:style>
  <w:style w:type="character" w:customStyle="1" w:styleId="KommentartextZchn">
    <w:name w:val="Kommentartext Zchn"/>
    <w:basedOn w:val="Absatz-Standardschriftart"/>
    <w:link w:val="Kommentartext"/>
    <w:uiPriority w:val="99"/>
    <w:semiHidden/>
    <w:rsid w:val="00A50D20"/>
  </w:style>
  <w:style w:type="paragraph" w:styleId="Kommentarthema">
    <w:name w:val="annotation subject"/>
    <w:basedOn w:val="Kommentartext"/>
    <w:next w:val="Kommentartext"/>
    <w:link w:val="KommentarthemaZchn"/>
    <w:uiPriority w:val="99"/>
    <w:semiHidden/>
    <w:unhideWhenUsed/>
    <w:rsid w:val="00A50D20"/>
    <w:rPr>
      <w:b/>
      <w:bCs/>
      <w:sz w:val="20"/>
      <w:szCs w:val="20"/>
    </w:rPr>
  </w:style>
  <w:style w:type="character" w:customStyle="1" w:styleId="KommentarthemaZchn">
    <w:name w:val="Kommentarthema Zchn"/>
    <w:link w:val="Kommentarthema"/>
    <w:uiPriority w:val="99"/>
    <w:semiHidden/>
    <w:rsid w:val="00A50D20"/>
    <w:rPr>
      <w:b/>
      <w:bCs/>
      <w:sz w:val="20"/>
      <w:szCs w:val="20"/>
    </w:rPr>
  </w:style>
  <w:style w:type="paragraph" w:styleId="Kopfzeile">
    <w:name w:val="header"/>
    <w:basedOn w:val="Standard"/>
    <w:link w:val="KopfzeileZchn"/>
    <w:uiPriority w:val="99"/>
    <w:unhideWhenUsed/>
    <w:rsid w:val="00120534"/>
    <w:pPr>
      <w:tabs>
        <w:tab w:val="center" w:pos="4536"/>
        <w:tab w:val="right" w:pos="9072"/>
      </w:tabs>
    </w:pPr>
  </w:style>
  <w:style w:type="character" w:customStyle="1" w:styleId="KopfzeileZchn">
    <w:name w:val="Kopfzeile Zchn"/>
    <w:basedOn w:val="Absatz-Standardschriftart"/>
    <w:link w:val="Kopfzeile"/>
    <w:uiPriority w:val="99"/>
    <w:rsid w:val="00120534"/>
  </w:style>
  <w:style w:type="paragraph" w:styleId="Fuzeile">
    <w:name w:val="footer"/>
    <w:basedOn w:val="Standard"/>
    <w:link w:val="FuzeileZchn"/>
    <w:unhideWhenUsed/>
    <w:rsid w:val="00120534"/>
    <w:pPr>
      <w:tabs>
        <w:tab w:val="center" w:pos="4536"/>
        <w:tab w:val="right" w:pos="9072"/>
      </w:tabs>
    </w:pPr>
  </w:style>
  <w:style w:type="character" w:customStyle="1" w:styleId="FuzeileZchn">
    <w:name w:val="Fußzeile Zchn"/>
    <w:basedOn w:val="Absatz-Standardschriftart"/>
    <w:link w:val="Fuzeile"/>
    <w:rsid w:val="00120534"/>
  </w:style>
  <w:style w:type="character" w:customStyle="1" w:styleId="berschrift1Zchn">
    <w:name w:val="Überschrift 1 Zchn"/>
    <w:link w:val="berschrift1"/>
    <w:uiPriority w:val="9"/>
    <w:rsid w:val="00120534"/>
    <w:rPr>
      <w:rFonts w:ascii="Cambria" w:eastAsia="Times New Roman" w:hAnsi="Cambria" w:cs="Times New Roman"/>
      <w:b/>
      <w:bCs/>
      <w:color w:val="646464"/>
      <w:kern w:val="32"/>
      <w:sz w:val="32"/>
      <w:szCs w:val="32"/>
      <w:lang w:val="x-none" w:eastAsia="x-none"/>
    </w:rPr>
  </w:style>
  <w:style w:type="paragraph" w:customStyle="1" w:styleId="Releaseinfoandends">
    <w:name w:val="Release info and ends"/>
    <w:basedOn w:val="Standard"/>
    <w:next w:val="Standard"/>
    <w:uiPriority w:val="99"/>
    <w:rsid w:val="00120534"/>
    <w:pPr>
      <w:spacing w:line="240" w:lineRule="atLeast"/>
    </w:pPr>
    <w:rPr>
      <w:rFonts w:ascii="Arial" w:eastAsia="Times New Roman" w:hAnsi="Arial" w:cs="Arial"/>
      <w:color w:val="646464"/>
      <w:sz w:val="17"/>
      <w:szCs w:val="17"/>
      <w:lang w:val="en-GB" w:eastAsia="en-GB"/>
    </w:rPr>
  </w:style>
  <w:style w:type="paragraph" w:customStyle="1" w:styleId="FarbigeListe-Akzent11">
    <w:name w:val="Farbige Liste - Akzent 11"/>
    <w:basedOn w:val="Standard"/>
    <w:uiPriority w:val="34"/>
    <w:qFormat/>
    <w:rsid w:val="00120534"/>
    <w:pPr>
      <w:spacing w:line="240" w:lineRule="atLeast"/>
      <w:ind w:left="720"/>
      <w:contextualSpacing/>
    </w:pPr>
    <w:rPr>
      <w:rFonts w:ascii="Arial" w:eastAsia="Times New Roman" w:hAnsi="Arial" w:cs="Arial"/>
      <w:color w:val="646464"/>
      <w:sz w:val="20"/>
      <w:szCs w:val="20"/>
      <w:lang w:val="en-GB" w:eastAsia="en-GB"/>
    </w:rPr>
  </w:style>
  <w:style w:type="paragraph" w:customStyle="1" w:styleId="FarbigeSchattierung-Akzent11">
    <w:name w:val="Farbige Schattierung - Akzent 11"/>
    <w:hidden/>
    <w:uiPriority w:val="99"/>
    <w:semiHidden/>
    <w:rsid w:val="00A565D5"/>
    <w:rPr>
      <w:sz w:val="24"/>
      <w:szCs w:val="24"/>
    </w:rPr>
  </w:style>
  <w:style w:type="table" w:styleId="Tabellenraster">
    <w:name w:val="Table Grid"/>
    <w:basedOn w:val="NormaleTabelle"/>
    <w:uiPriority w:val="59"/>
    <w:rsid w:val="00D71191"/>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rsid w:val="006E4225"/>
    <w:rPr>
      <w:rFonts w:ascii="Arial" w:hAnsi="Arial"/>
      <w:sz w:val="18"/>
    </w:rPr>
  </w:style>
  <w:style w:type="paragraph" w:customStyle="1" w:styleId="Default">
    <w:name w:val="Default"/>
    <w:rsid w:val="004A572F"/>
    <w:pPr>
      <w:autoSpaceDE w:val="0"/>
      <w:autoSpaceDN w:val="0"/>
      <w:adjustRightInd w:val="0"/>
    </w:pPr>
    <w:rPr>
      <w:rFonts w:ascii="Arial" w:hAnsi="Arial" w:cs="Arial"/>
      <w:color w:val="000000"/>
      <w:sz w:val="24"/>
      <w:szCs w:val="24"/>
    </w:rPr>
  </w:style>
  <w:style w:type="paragraph" w:customStyle="1" w:styleId="1Dachzeile">
    <w:name w:val="1_Dachzeile"/>
    <w:basedOn w:val="Standard"/>
    <w:next w:val="2Headline"/>
    <w:rsid w:val="005761C9"/>
    <w:pPr>
      <w:widowControl w:val="0"/>
      <w:spacing w:before="1320" w:after="120"/>
      <w:ind w:right="27"/>
    </w:pPr>
    <w:rPr>
      <w:rFonts w:ascii="Arial" w:eastAsia="Times New Roman" w:hAnsi="Arial"/>
      <w:b/>
      <w:bCs/>
      <w:caps/>
      <w:sz w:val="20"/>
      <w:szCs w:val="20"/>
    </w:rPr>
  </w:style>
  <w:style w:type="paragraph" w:customStyle="1" w:styleId="2Headline">
    <w:name w:val="2_Headline"/>
    <w:basedOn w:val="Standard"/>
    <w:next w:val="3Einleitung"/>
    <w:rsid w:val="005761C9"/>
    <w:pPr>
      <w:widowControl w:val="0"/>
      <w:spacing w:after="360" w:line="400" w:lineRule="atLeast"/>
      <w:ind w:right="27"/>
    </w:pPr>
    <w:rPr>
      <w:rFonts w:ascii="Arial" w:eastAsia="Arial Unicode MS" w:hAnsi="Arial"/>
      <w:b/>
      <w:bCs/>
      <w:caps/>
      <w:sz w:val="32"/>
      <w:szCs w:val="20"/>
    </w:rPr>
  </w:style>
  <w:style w:type="paragraph" w:customStyle="1" w:styleId="3Einleitung">
    <w:name w:val="3_Einleitung"/>
    <w:basedOn w:val="Standard"/>
    <w:next w:val="4Lauftext"/>
    <w:link w:val="3EinleitungZchn"/>
    <w:qFormat/>
    <w:rsid w:val="005761C9"/>
    <w:pPr>
      <w:pBdr>
        <w:left w:val="single" w:sz="48" w:space="10" w:color="FFCD04"/>
      </w:pBdr>
      <w:spacing w:after="120"/>
      <w:ind w:left="340"/>
      <w:jc w:val="both"/>
    </w:pPr>
    <w:rPr>
      <w:rFonts w:ascii="Arial" w:eastAsia="Calibri" w:hAnsi="Arial" w:cs="Arial"/>
      <w:color w:val="000000"/>
      <w:sz w:val="22"/>
      <w:szCs w:val="22"/>
      <w:lang w:val="pt-BR" w:eastAsia="fr-FR"/>
    </w:rPr>
  </w:style>
  <w:style w:type="paragraph" w:customStyle="1" w:styleId="4Lauftext">
    <w:name w:val="4_Lauftext"/>
    <w:basedOn w:val="Standard"/>
    <w:link w:val="4LauftextZchn"/>
    <w:qFormat/>
    <w:rsid w:val="005761C9"/>
    <w:pPr>
      <w:autoSpaceDE w:val="0"/>
      <w:autoSpaceDN w:val="0"/>
      <w:adjustRightInd w:val="0"/>
      <w:spacing w:before="120" w:after="240" w:line="280" w:lineRule="atLeast"/>
      <w:jc w:val="both"/>
    </w:pPr>
    <w:rPr>
      <w:rFonts w:ascii="Arial" w:eastAsia="Calibri" w:hAnsi="Arial" w:cs="Arial"/>
      <w:color w:val="000000"/>
      <w:sz w:val="20"/>
      <w:szCs w:val="20"/>
      <w:lang w:val="fr-FR" w:eastAsia="en-US"/>
    </w:rPr>
  </w:style>
  <w:style w:type="paragraph" w:customStyle="1" w:styleId="5Zwischentitel">
    <w:name w:val="5_Zwischentitel"/>
    <w:basedOn w:val="Standard"/>
    <w:next w:val="4Lauftext"/>
    <w:link w:val="5ZwischentitelZchn"/>
    <w:rsid w:val="005761C9"/>
    <w:pPr>
      <w:widowControl w:val="0"/>
      <w:spacing w:line="340" w:lineRule="atLeast"/>
      <w:ind w:right="28"/>
    </w:pPr>
    <w:rPr>
      <w:rFonts w:ascii="Arial" w:eastAsia="Times New Roman" w:hAnsi="Arial"/>
      <w:b/>
      <w:bCs/>
      <w:caps/>
      <w:sz w:val="22"/>
      <w:szCs w:val="20"/>
    </w:rPr>
  </w:style>
  <w:style w:type="character" w:customStyle="1" w:styleId="3EinleitungZchn">
    <w:name w:val="3_Einleitung Zchn"/>
    <w:link w:val="3Einleitung"/>
    <w:rsid w:val="005761C9"/>
    <w:rPr>
      <w:rFonts w:ascii="Arial" w:eastAsia="Calibri" w:hAnsi="Arial" w:cs="Arial"/>
      <w:color w:val="000000"/>
      <w:sz w:val="22"/>
      <w:szCs w:val="22"/>
      <w:lang w:val="pt-BR" w:eastAsia="fr-FR"/>
    </w:rPr>
  </w:style>
  <w:style w:type="character" w:customStyle="1" w:styleId="5ZwischentitelZchn">
    <w:name w:val="5_Zwischentitel Zchn"/>
    <w:link w:val="5Zwischentitel"/>
    <w:rsid w:val="005761C9"/>
    <w:rPr>
      <w:rFonts w:ascii="Arial" w:eastAsia="Times New Roman" w:hAnsi="Arial"/>
      <w:b/>
      <w:bCs/>
      <w:caps/>
      <w:sz w:val="22"/>
    </w:rPr>
  </w:style>
  <w:style w:type="character" w:customStyle="1" w:styleId="4LauftextZchn">
    <w:name w:val="4_Lauftext Zchn"/>
    <w:link w:val="4Lauftext"/>
    <w:rsid w:val="005761C9"/>
    <w:rPr>
      <w:rFonts w:ascii="Arial" w:eastAsia="Calibri" w:hAnsi="Arial" w:cs="Arial"/>
      <w:color w:val="000000"/>
      <w:lang w:val="fr-FR" w:eastAsia="en-US"/>
    </w:rPr>
  </w:style>
  <w:style w:type="character" w:styleId="BesuchterHyperlink">
    <w:name w:val="FollowedHyperlink"/>
    <w:basedOn w:val="Absatz-Standardschriftart"/>
    <w:uiPriority w:val="99"/>
    <w:semiHidden/>
    <w:unhideWhenUsed/>
    <w:rsid w:val="00946F54"/>
    <w:rPr>
      <w:color w:val="800080" w:themeColor="followedHyperlink"/>
      <w:u w:val="single"/>
    </w:rPr>
  </w:style>
  <w:style w:type="paragraph" w:styleId="Listenabsatz">
    <w:name w:val="List Paragraph"/>
    <w:basedOn w:val="Standard"/>
    <w:uiPriority w:val="34"/>
    <w:qFormat/>
    <w:rsid w:val="004E7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523143">
      <w:bodyDiv w:val="1"/>
      <w:marLeft w:val="0"/>
      <w:marRight w:val="0"/>
      <w:marTop w:val="0"/>
      <w:marBottom w:val="0"/>
      <w:divBdr>
        <w:top w:val="none" w:sz="0" w:space="0" w:color="auto"/>
        <w:left w:val="none" w:sz="0" w:space="0" w:color="auto"/>
        <w:bottom w:val="none" w:sz="0" w:space="0" w:color="auto"/>
        <w:right w:val="none" w:sz="0" w:space="0" w:color="auto"/>
      </w:divBdr>
    </w:div>
    <w:div w:id="1874612437">
      <w:bodyDiv w:val="1"/>
      <w:marLeft w:val="0"/>
      <w:marRight w:val="0"/>
      <w:marTop w:val="0"/>
      <w:marBottom w:val="0"/>
      <w:divBdr>
        <w:top w:val="none" w:sz="0" w:space="0" w:color="auto"/>
        <w:left w:val="none" w:sz="0" w:space="0" w:color="auto"/>
        <w:bottom w:val="none" w:sz="0" w:space="0" w:color="auto"/>
        <w:right w:val="none" w:sz="0" w:space="0" w:color="auto"/>
      </w:divBdr>
      <w:divsChild>
        <w:div w:id="1501895095">
          <w:marLeft w:val="0"/>
          <w:marRight w:val="0"/>
          <w:marTop w:val="0"/>
          <w:marBottom w:val="0"/>
          <w:divBdr>
            <w:top w:val="none" w:sz="0" w:space="0" w:color="auto"/>
            <w:left w:val="none" w:sz="0" w:space="0" w:color="auto"/>
            <w:bottom w:val="none" w:sz="0" w:space="0" w:color="auto"/>
            <w:right w:val="none" w:sz="0" w:space="0" w:color="auto"/>
          </w:divBdr>
        </w:div>
        <w:div w:id="214854136">
          <w:marLeft w:val="0"/>
          <w:marRight w:val="0"/>
          <w:marTop w:val="0"/>
          <w:marBottom w:val="0"/>
          <w:divBdr>
            <w:top w:val="none" w:sz="0" w:space="0" w:color="auto"/>
            <w:left w:val="none" w:sz="0" w:space="0" w:color="auto"/>
            <w:bottom w:val="none" w:sz="0" w:space="0" w:color="auto"/>
            <w:right w:val="none" w:sz="0" w:space="0" w:color="auto"/>
          </w:divBdr>
        </w:div>
        <w:div w:id="2064866520">
          <w:marLeft w:val="0"/>
          <w:marRight w:val="0"/>
          <w:marTop w:val="0"/>
          <w:marBottom w:val="0"/>
          <w:divBdr>
            <w:top w:val="none" w:sz="0" w:space="0" w:color="auto"/>
            <w:left w:val="none" w:sz="0" w:space="0" w:color="auto"/>
            <w:bottom w:val="none" w:sz="0" w:space="0" w:color="auto"/>
            <w:right w:val="none" w:sz="0" w:space="0" w:color="auto"/>
          </w:divBdr>
        </w:div>
        <w:div w:id="1812290734">
          <w:marLeft w:val="0"/>
          <w:marRight w:val="0"/>
          <w:marTop w:val="0"/>
          <w:marBottom w:val="0"/>
          <w:divBdr>
            <w:top w:val="none" w:sz="0" w:space="0" w:color="auto"/>
            <w:left w:val="none" w:sz="0" w:space="0" w:color="auto"/>
            <w:bottom w:val="none" w:sz="0" w:space="0" w:color="auto"/>
            <w:right w:val="none" w:sz="0" w:space="0" w:color="auto"/>
          </w:divBdr>
        </w:div>
        <w:div w:id="868958621">
          <w:marLeft w:val="0"/>
          <w:marRight w:val="0"/>
          <w:marTop w:val="0"/>
          <w:marBottom w:val="0"/>
          <w:divBdr>
            <w:top w:val="none" w:sz="0" w:space="0" w:color="auto"/>
            <w:left w:val="none" w:sz="0" w:space="0" w:color="auto"/>
            <w:bottom w:val="none" w:sz="0" w:space="0" w:color="auto"/>
            <w:right w:val="none" w:sz="0" w:space="0" w:color="auto"/>
          </w:divBdr>
        </w:div>
        <w:div w:id="1171792324">
          <w:marLeft w:val="0"/>
          <w:marRight w:val="0"/>
          <w:marTop w:val="0"/>
          <w:marBottom w:val="0"/>
          <w:divBdr>
            <w:top w:val="none" w:sz="0" w:space="0" w:color="auto"/>
            <w:left w:val="none" w:sz="0" w:space="0" w:color="auto"/>
            <w:bottom w:val="none" w:sz="0" w:space="0" w:color="auto"/>
            <w:right w:val="none" w:sz="0" w:space="0" w:color="auto"/>
          </w:divBdr>
        </w:div>
        <w:div w:id="1579250948">
          <w:marLeft w:val="0"/>
          <w:marRight w:val="0"/>
          <w:marTop w:val="0"/>
          <w:marBottom w:val="0"/>
          <w:divBdr>
            <w:top w:val="none" w:sz="0" w:space="0" w:color="auto"/>
            <w:left w:val="none" w:sz="0" w:space="0" w:color="auto"/>
            <w:bottom w:val="none" w:sz="0" w:space="0" w:color="auto"/>
            <w:right w:val="none" w:sz="0" w:space="0" w:color="auto"/>
          </w:divBdr>
        </w:div>
        <w:div w:id="1377897555">
          <w:marLeft w:val="0"/>
          <w:marRight w:val="0"/>
          <w:marTop w:val="0"/>
          <w:marBottom w:val="0"/>
          <w:divBdr>
            <w:top w:val="none" w:sz="0" w:space="0" w:color="auto"/>
            <w:left w:val="none" w:sz="0" w:space="0" w:color="auto"/>
            <w:bottom w:val="none" w:sz="0" w:space="0" w:color="auto"/>
            <w:right w:val="none" w:sz="0" w:space="0" w:color="auto"/>
          </w:divBdr>
        </w:div>
        <w:div w:id="1327397080">
          <w:marLeft w:val="0"/>
          <w:marRight w:val="0"/>
          <w:marTop w:val="0"/>
          <w:marBottom w:val="0"/>
          <w:divBdr>
            <w:top w:val="none" w:sz="0" w:space="0" w:color="auto"/>
            <w:left w:val="none" w:sz="0" w:space="0" w:color="auto"/>
            <w:bottom w:val="none" w:sz="0" w:space="0" w:color="auto"/>
            <w:right w:val="none" w:sz="0" w:space="0" w:color="auto"/>
          </w:divBdr>
        </w:div>
        <w:div w:id="615723434">
          <w:marLeft w:val="0"/>
          <w:marRight w:val="0"/>
          <w:marTop w:val="0"/>
          <w:marBottom w:val="0"/>
          <w:divBdr>
            <w:top w:val="none" w:sz="0" w:space="0" w:color="auto"/>
            <w:left w:val="none" w:sz="0" w:space="0" w:color="auto"/>
            <w:bottom w:val="none" w:sz="0" w:space="0" w:color="auto"/>
            <w:right w:val="none" w:sz="0" w:space="0" w:color="auto"/>
          </w:divBdr>
        </w:div>
        <w:div w:id="1615164159">
          <w:marLeft w:val="0"/>
          <w:marRight w:val="0"/>
          <w:marTop w:val="0"/>
          <w:marBottom w:val="0"/>
          <w:divBdr>
            <w:top w:val="none" w:sz="0" w:space="0" w:color="auto"/>
            <w:left w:val="none" w:sz="0" w:space="0" w:color="auto"/>
            <w:bottom w:val="none" w:sz="0" w:space="0" w:color="auto"/>
            <w:right w:val="none" w:sz="0" w:space="0" w:color="auto"/>
          </w:divBdr>
        </w:div>
        <w:div w:id="1034037878">
          <w:marLeft w:val="0"/>
          <w:marRight w:val="0"/>
          <w:marTop w:val="0"/>
          <w:marBottom w:val="0"/>
          <w:divBdr>
            <w:top w:val="none" w:sz="0" w:space="0" w:color="auto"/>
            <w:left w:val="none" w:sz="0" w:space="0" w:color="auto"/>
            <w:bottom w:val="none" w:sz="0" w:space="0" w:color="auto"/>
            <w:right w:val="none" w:sz="0" w:space="0" w:color="auto"/>
          </w:divBdr>
        </w:div>
        <w:div w:id="375201526">
          <w:marLeft w:val="0"/>
          <w:marRight w:val="0"/>
          <w:marTop w:val="0"/>
          <w:marBottom w:val="0"/>
          <w:divBdr>
            <w:top w:val="none" w:sz="0" w:space="0" w:color="auto"/>
            <w:left w:val="none" w:sz="0" w:space="0" w:color="auto"/>
            <w:bottom w:val="none" w:sz="0" w:space="0" w:color="auto"/>
            <w:right w:val="none" w:sz="0" w:space="0" w:color="auto"/>
          </w:divBdr>
        </w:div>
        <w:div w:id="1378705862">
          <w:marLeft w:val="0"/>
          <w:marRight w:val="0"/>
          <w:marTop w:val="0"/>
          <w:marBottom w:val="0"/>
          <w:divBdr>
            <w:top w:val="none" w:sz="0" w:space="0" w:color="auto"/>
            <w:left w:val="none" w:sz="0" w:space="0" w:color="auto"/>
            <w:bottom w:val="none" w:sz="0" w:space="0" w:color="auto"/>
            <w:right w:val="none" w:sz="0" w:space="0" w:color="auto"/>
          </w:divBdr>
        </w:div>
        <w:div w:id="196047666">
          <w:marLeft w:val="0"/>
          <w:marRight w:val="0"/>
          <w:marTop w:val="0"/>
          <w:marBottom w:val="0"/>
          <w:divBdr>
            <w:top w:val="none" w:sz="0" w:space="0" w:color="auto"/>
            <w:left w:val="none" w:sz="0" w:space="0" w:color="auto"/>
            <w:bottom w:val="none" w:sz="0" w:space="0" w:color="auto"/>
            <w:right w:val="none" w:sz="0" w:space="0" w:color="auto"/>
          </w:divBdr>
        </w:div>
      </w:divsChild>
    </w:div>
    <w:div w:id="1936206793">
      <w:bodyDiv w:val="1"/>
      <w:marLeft w:val="0"/>
      <w:marRight w:val="0"/>
      <w:marTop w:val="0"/>
      <w:marBottom w:val="0"/>
      <w:divBdr>
        <w:top w:val="none" w:sz="0" w:space="0" w:color="auto"/>
        <w:left w:val="none" w:sz="0" w:space="0" w:color="auto"/>
        <w:bottom w:val="none" w:sz="0" w:space="0" w:color="auto"/>
        <w:right w:val="none" w:sz="0" w:space="0" w:color="auto"/>
      </w:divBdr>
      <w:divsChild>
        <w:div w:id="1175655752">
          <w:marLeft w:val="0"/>
          <w:marRight w:val="0"/>
          <w:marTop w:val="0"/>
          <w:marBottom w:val="0"/>
          <w:divBdr>
            <w:top w:val="none" w:sz="0" w:space="0" w:color="auto"/>
            <w:left w:val="none" w:sz="0" w:space="0" w:color="auto"/>
            <w:bottom w:val="none" w:sz="0" w:space="0" w:color="auto"/>
            <w:right w:val="none" w:sz="0" w:space="0" w:color="auto"/>
          </w:divBdr>
        </w:div>
        <w:div w:id="156117281">
          <w:marLeft w:val="0"/>
          <w:marRight w:val="0"/>
          <w:marTop w:val="0"/>
          <w:marBottom w:val="0"/>
          <w:divBdr>
            <w:top w:val="none" w:sz="0" w:space="0" w:color="auto"/>
            <w:left w:val="none" w:sz="0" w:space="0" w:color="auto"/>
            <w:bottom w:val="none" w:sz="0" w:space="0" w:color="auto"/>
            <w:right w:val="none" w:sz="0" w:space="0" w:color="auto"/>
          </w:divBdr>
        </w:div>
        <w:div w:id="2016418175">
          <w:marLeft w:val="0"/>
          <w:marRight w:val="0"/>
          <w:marTop w:val="0"/>
          <w:marBottom w:val="0"/>
          <w:divBdr>
            <w:top w:val="none" w:sz="0" w:space="0" w:color="auto"/>
            <w:left w:val="none" w:sz="0" w:space="0" w:color="auto"/>
            <w:bottom w:val="none" w:sz="0" w:space="0" w:color="auto"/>
            <w:right w:val="none" w:sz="0" w:space="0" w:color="auto"/>
          </w:divBdr>
        </w:div>
        <w:div w:id="708648289">
          <w:marLeft w:val="0"/>
          <w:marRight w:val="0"/>
          <w:marTop w:val="0"/>
          <w:marBottom w:val="0"/>
          <w:divBdr>
            <w:top w:val="none" w:sz="0" w:space="0" w:color="auto"/>
            <w:left w:val="none" w:sz="0" w:space="0" w:color="auto"/>
            <w:bottom w:val="none" w:sz="0" w:space="0" w:color="auto"/>
            <w:right w:val="none" w:sz="0" w:space="0" w:color="auto"/>
          </w:divBdr>
        </w:div>
        <w:div w:id="518392611">
          <w:marLeft w:val="0"/>
          <w:marRight w:val="0"/>
          <w:marTop w:val="0"/>
          <w:marBottom w:val="0"/>
          <w:divBdr>
            <w:top w:val="none" w:sz="0" w:space="0" w:color="auto"/>
            <w:left w:val="none" w:sz="0" w:space="0" w:color="auto"/>
            <w:bottom w:val="none" w:sz="0" w:space="0" w:color="auto"/>
            <w:right w:val="none" w:sz="0" w:space="0" w:color="auto"/>
          </w:divBdr>
        </w:div>
        <w:div w:id="1390031382">
          <w:marLeft w:val="0"/>
          <w:marRight w:val="0"/>
          <w:marTop w:val="0"/>
          <w:marBottom w:val="0"/>
          <w:divBdr>
            <w:top w:val="none" w:sz="0" w:space="0" w:color="auto"/>
            <w:left w:val="none" w:sz="0" w:space="0" w:color="auto"/>
            <w:bottom w:val="none" w:sz="0" w:space="0" w:color="auto"/>
            <w:right w:val="none" w:sz="0" w:space="0" w:color="auto"/>
          </w:divBdr>
        </w:div>
        <w:div w:id="2109882141">
          <w:marLeft w:val="0"/>
          <w:marRight w:val="0"/>
          <w:marTop w:val="0"/>
          <w:marBottom w:val="0"/>
          <w:divBdr>
            <w:top w:val="none" w:sz="0" w:space="0" w:color="auto"/>
            <w:left w:val="none" w:sz="0" w:space="0" w:color="auto"/>
            <w:bottom w:val="none" w:sz="0" w:space="0" w:color="auto"/>
            <w:right w:val="none" w:sz="0" w:space="0" w:color="auto"/>
          </w:divBdr>
        </w:div>
        <w:div w:id="1469202782">
          <w:marLeft w:val="0"/>
          <w:marRight w:val="0"/>
          <w:marTop w:val="0"/>
          <w:marBottom w:val="0"/>
          <w:divBdr>
            <w:top w:val="none" w:sz="0" w:space="0" w:color="auto"/>
            <w:left w:val="none" w:sz="0" w:space="0" w:color="auto"/>
            <w:bottom w:val="none" w:sz="0" w:space="0" w:color="auto"/>
            <w:right w:val="none" w:sz="0" w:space="0" w:color="auto"/>
          </w:divBdr>
        </w:div>
        <w:div w:id="1640039390">
          <w:marLeft w:val="0"/>
          <w:marRight w:val="0"/>
          <w:marTop w:val="0"/>
          <w:marBottom w:val="0"/>
          <w:divBdr>
            <w:top w:val="none" w:sz="0" w:space="0" w:color="auto"/>
            <w:left w:val="none" w:sz="0" w:space="0" w:color="auto"/>
            <w:bottom w:val="none" w:sz="0" w:space="0" w:color="auto"/>
            <w:right w:val="none" w:sz="0" w:space="0" w:color="auto"/>
          </w:divBdr>
        </w:div>
      </w:divsChild>
    </w:div>
    <w:div w:id="19502361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a-europe.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2DBE23-C98D-4914-8EF9-C90B27791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286</Words>
  <Characters>1808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Intel</Company>
  <LinksUpToDate>false</LinksUpToDate>
  <CharactersWithSpaces>2090</CharactersWithSpaces>
  <SharedDoc>false</SharedDoc>
  <HLinks>
    <vt:vector size="6" baseType="variant">
      <vt:variant>
        <vt:i4>262149</vt:i4>
      </vt:variant>
      <vt:variant>
        <vt:i4>0</vt:i4>
      </vt:variant>
      <vt:variant>
        <vt:i4>0</vt:i4>
      </vt:variant>
      <vt:variant>
        <vt:i4>5</vt:i4>
      </vt:variant>
      <vt:variant>
        <vt:lpwstr>http://www.bca-europe.de/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Maximilian Ebert</cp:lastModifiedBy>
  <cp:revision>20</cp:revision>
  <cp:lastPrinted>2017-01-06T13:21:00Z</cp:lastPrinted>
  <dcterms:created xsi:type="dcterms:W3CDTF">2017-01-04T09:55:00Z</dcterms:created>
  <dcterms:modified xsi:type="dcterms:W3CDTF">2017-01-06T13:21:00Z</dcterms:modified>
</cp:coreProperties>
</file>