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+ ACCS Story — PLP Top Promo Banner (Category-Targeted)</w:t>
      </w:r>
    </w:p>
    <w:p>
      <w:r>
        <w:rPr>
          <w:b/>
        </w:rPr>
        <w:t>Type:</w:t>
      </w:r>
      <w:r>
        <w:t xml:space="preserve"> Story</w:t>
      </w:r>
    </w:p>
    <w:p>
      <w:r>
        <w:rPr>
          <w:b/>
        </w:rPr>
        <w:t>Component:</w:t>
      </w:r>
      <w:r>
        <w:t xml:space="preserve"> EDS Storefront (DA) — PLP Banner + ACCS Catalog</w:t>
      </w:r>
    </w:p>
    <w:p>
      <w:r>
        <w:rPr>
          <w:b/>
        </w:rPr>
        <w:t>Related design:</w:t>
      </w:r>
      <w:r>
        <w:t xml:space="preserve"> Figma node 40-13 — </w:t>
      </w:r>
      <w:r>
        <w:rPr>
          <w:rFonts w:ascii="Consolas" w:hAnsi="Consolas"/>
          <w:color w:val="8B0000"/>
          <w:sz w:val="18"/>
        </w:rPr>
        <w:t>Banner_Innerpages</w:t>
      </w:r>
      <w:r>
        <w:t>. Sizes: 1280×320 (desktop), 768×512 (tablet), 360×240 (mobile). Full-bleed background image with an optional overlaid Text + Button block (~480px wide).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merchandiser,</w:t>
      </w:r>
    </w:p>
    <w:p>
      <w:r>
        <w:rPr>
          <w:b/>
        </w:rPr>
        <w:t>I want</w:t>
      </w:r>
      <w:r>
        <w:t xml:space="preserve"> to set a top promotional banner on the PLP that can be targeted at a specific category, sub-category, or child item,</w:t>
      </w:r>
    </w:p>
    <w:p>
      <w:r>
        <w:rPr>
          <w:b/>
        </w:rPr>
        <w:t>so that</w:t>
      </w:r>
      <w:r>
        <w:t xml:space="preserve"> I can show the most relevant promotion for whatever level of the catalog the shopper is browsing — without editing every page.</w:t>
      </w:r>
    </w:p>
    <w:p>
      <w:r>
        <w:rPr>
          <w:b/>
        </w:rPr>
        <w:t>As a</w:t>
      </w:r>
      <w:r>
        <w:t xml:space="preserve"> girlscoutshop.com shopper,</w:t>
      </w:r>
    </w:p>
    <w:p>
      <w:r>
        <w:rPr>
          <w:b/>
        </w:rPr>
        <w:t>I want</w:t>
      </w:r>
      <w:r>
        <w:t xml:space="preserve"> a relevant promotional banner at the top of the product list,</w:t>
      </w:r>
    </w:p>
    <w:p>
      <w:r>
        <w:rPr>
          <w:b/>
        </w:rPr>
        <w:t>so that</w:t>
      </w:r>
      <w:r>
        <w:t xml:space="preserve"> I see promotions and context tied to the category I'm browsing.</w:t>
      </w:r>
    </w:p>
    <w:p>
      <w:pPr>
        <w:pStyle w:val="Heading2"/>
      </w:pPr>
      <w:r>
        <w:t>Core Requirement — Category/Sub-category/Child-item Targeting</w:t>
      </w:r>
    </w:p>
    <w:p>
      <w:r>
        <w:t xml:space="preserve">The banner must be configurable per catalog level, with </w:t>
      </w:r>
      <w:r>
        <w:rPr>
          <w:b/>
        </w:rPr>
        <w:t>inheritance and override</w:t>
      </w:r>
      <w:r>
        <w:t>:</w:t>
      </w:r>
    </w:p>
    <w:p>
      <w:pPr>
        <w:pStyle w:val="ListBullet"/>
      </w:pPr>
      <w:r>
        <w:t xml:space="preserve">A banner can be assigned to a </w:t>
      </w:r>
      <w:r>
        <w:rPr>
          <w:b/>
        </w:rPr>
        <w:t>category</w:t>
      </w:r>
      <w:r>
        <w:t xml:space="preserve"> (applies to that category's PLP and, by inheritance, its descendants unless overridden).</w:t>
      </w:r>
    </w:p>
    <w:p>
      <w:pPr>
        <w:pStyle w:val="ListBullet"/>
      </w:pPr>
      <w:r>
        <w:t xml:space="preserve">A banner can be assigned to a </w:t>
      </w:r>
      <w:r>
        <w:rPr>
          <w:b/>
        </w:rPr>
        <w:t>sub-category</w:t>
      </w:r>
      <w:r>
        <w:t xml:space="preserve"> (overrides the parent category banner for that sub-category and its descendants).</w:t>
      </w:r>
    </w:p>
    <w:p>
      <w:pPr>
        <w:pStyle w:val="ListBullet"/>
      </w:pPr>
      <w:r>
        <w:t xml:space="preserve">A banner can be assigned to a </w:t>
      </w:r>
      <w:r>
        <w:rPr>
          <w:b/>
        </w:rPr>
        <w:t>child item / leaf category</w:t>
      </w:r>
      <w:r>
        <w:t xml:space="preserve"> (overrides ancestors for that specific PLP).</w:t>
      </w:r>
    </w:p>
    <w:p>
      <w:pPr>
        <w:pStyle w:val="ListBullet"/>
      </w:pPr>
      <w:r>
        <w:rPr>
          <w:b/>
        </w:rPr>
        <w:t>Resolution rule (most-specific wins):</w:t>
      </w:r>
      <w:r>
        <w:t xml:space="preserve"> child item → sub-category → category → default/none.</w:t>
      </w:r>
    </w:p>
    <w:p>
      <w:pPr>
        <w:pStyle w:val="ListBullet"/>
      </w:pPr>
      <w:r>
        <w:t>If no banner is configured for the current level or any ancestor, the banner area is hidden (no empty gap).</w:t>
      </w:r>
    </w:p>
    <w:p>
      <w:pPr>
        <w:pStyle w:val="Heading2"/>
      </w:pPr>
      <w:r>
        <w:t>Design Specs (from Figma)</w:t>
      </w:r>
    </w:p>
    <w:p>
      <w:pPr>
        <w:pStyle w:val="ListBullet"/>
      </w:pPr>
      <w:r>
        <w:rPr>
          <w:b/>
        </w:rPr>
        <w:t>Desktop</w:t>
      </w:r>
      <w:r>
        <w:t>: 1280×320 full-width banner.</w:t>
      </w:r>
    </w:p>
    <w:p>
      <w:pPr>
        <w:pStyle w:val="ListBullet"/>
      </w:pPr>
      <w:r>
        <w:rPr>
          <w:b/>
        </w:rPr>
        <w:t>Tablet</w:t>
      </w:r>
      <w:r>
        <w:t>: 768×512.</w:t>
      </w:r>
    </w:p>
    <w:p>
      <w:pPr>
        <w:pStyle w:val="ListBullet"/>
      </w:pPr>
      <w:r>
        <w:rPr>
          <w:b/>
        </w:rPr>
        <w:t>Mobile</w:t>
      </w:r>
      <w:r>
        <w:t>: 360×240.</w:t>
      </w:r>
    </w:p>
    <w:p>
      <w:pPr>
        <w:pStyle w:val="ListBullet"/>
      </w:pPr>
      <w:r>
        <w:t xml:space="preserve">Full-bleed </w:t>
      </w:r>
      <w:r>
        <w:rPr>
          <w:b/>
        </w:rPr>
        <w:t>background image</w:t>
      </w:r>
      <w:r>
        <w:t xml:space="preserve"> with an optional </w:t>
      </w:r>
      <w:r>
        <w:rPr>
          <w:b/>
        </w:rPr>
        <w:t>Text + Button overlay</w:t>
      </w:r>
      <w:r>
        <w:t xml:space="preserve"> (~480px wide on desktop): eyebrow/heading + body + CTA button.</w:t>
      </w:r>
    </w:p>
    <w:p>
      <w:pPr>
        <w:pStyle w:val="ListBullet"/>
      </w:pPr>
      <w:r>
        <w:t>Overlay positioned (e.g., left-aligned per screenshot); scrim/contrast applied so text is legible over the image.</w:t>
      </w:r>
    </w:p>
    <w:p>
      <w:pPr>
        <w:pStyle w:val="ListBullet"/>
      </w:pPr>
      <w:r>
        <w:t xml:space="preserve">GS brand tokens;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for button/CTA.</w:t>
      </w:r>
    </w:p>
    <w:p>
      <w:pPr>
        <w:pStyle w:val="ListBullet"/>
      </w:pPr>
      <w:r>
        <w:t>Image-only variant supported (no text/button) — as in the shared example.</w:t>
      </w:r>
    </w:p>
    <w:p>
      <w:pPr>
        <w:pStyle w:val="Heading2"/>
      </w:pPr>
      <w:r>
        <w:t>Hover / Touch</w:t>
      </w:r>
    </w:p>
    <w:p>
      <w:pPr>
        <w:pStyle w:val="ListBullet"/>
      </w:pPr>
      <w:r>
        <w:t>CTA button: green darken / invert on hover; chevron nudge if present.</w:t>
      </w:r>
    </w:p>
    <w:p>
      <w:pPr>
        <w:pStyle w:val="ListBullet"/>
      </w:pPr>
      <w:r>
        <w:t>If the whole banner is a link: subtle image zoom on hover (desktop); pressed-state on mobile.</w:t>
      </w:r>
    </w:p>
    <w:p>
      <w:pPr>
        <w:pStyle w:val="ListBullet"/>
      </w:pPr>
      <w:r>
        <w:t xml:space="preserve">Respect </w:t>
      </w:r>
      <w:r>
        <w:rPr>
          <w:rFonts w:ascii="Consolas" w:hAnsi="Consolas"/>
          <w:color w:val="8B0000"/>
          <w:sz w:val="18"/>
        </w:rPr>
        <w:t>prefers-reduced-motion</w:t>
      </w:r>
      <w:r>
        <w:t>.</w:t>
      </w:r>
    </w:p>
    <w:p>
      <w:pPr>
        <w:pStyle w:val="Heading2"/>
      </w:pPr>
      <w:r>
        <w:t>EDS DA Authoring Details</w:t>
      </w:r>
    </w:p>
    <w:p>
      <w:pPr>
        <w:pStyle w:val="ListBullet"/>
      </w:pPr>
      <w:r>
        <w:t xml:space="preserve">The PLP Top Promo Banner is rendered by the PLP template; the </w:t>
      </w:r>
      <w:r>
        <w:rPr>
          <w:b/>
        </w:rPr>
        <w:t>content/targeting is configured by merchandisers</w:t>
      </w:r>
      <w:r>
        <w:t>, not authored into each PLP page.</w:t>
      </w:r>
    </w:p>
    <w:p>
      <w:pPr>
        <w:pStyle w:val="ListBullet"/>
      </w:pPr>
      <w:r>
        <w:rPr>
          <w:b/>
        </w:rPr>
        <w:t>Targeting model</w:t>
      </w:r>
      <w:r>
        <w:t xml:space="preserve"> (recommended): banners are authored as entries keyed by </w:t>
      </w:r>
      <w:r>
        <w:rPr>
          <w:b/>
        </w:rPr>
        <w:t>catalog scope</w:t>
      </w:r>
      <w:r>
        <w:t xml:space="preserve"> (category path / sub-category path / child-item id). At render, the block resolves the banner for the current PLP's category context using the most-specific-wins rule.</w:t>
      </w:r>
    </w:p>
    <w:p>
      <w:pPr>
        <w:pStyle w:val="ListBullet"/>
      </w:pPr>
      <w:r>
        <w:t xml:space="preserve">Per banner, author sets: background image (required), optional eyebrow/heading, optional body text, optional CTA (label + link), and the </w:t>
      </w:r>
      <w:r>
        <w:rPr>
          <w:b/>
        </w:rPr>
        <w:t>target scope</w:t>
      </w:r>
      <w:r>
        <w:t xml:space="preserve"> (which category/sub-category/child it applies to).</w:t>
      </w:r>
    </w:p>
    <w:p>
      <w:pPr>
        <w:pStyle w:val="ListBullet"/>
      </w:pPr>
      <w:r>
        <w:t>Authoring options: text overlay on/off (image-only), overlay alignment, mobile image/crop override.</w:t>
      </w:r>
    </w:p>
    <w:p>
      <w:pPr>
        <w:pStyle w:val="ListBullet"/>
      </w:pPr>
      <w:r>
        <w:t xml:space="preserve">Implementation options to confirm (see Open Items): (a) banner content sourced from a </w:t>
      </w:r>
      <w:r>
        <w:rPr>
          <w:b/>
        </w:rPr>
        <w:t>DA content index/sheet</w:t>
      </w:r>
      <w:r>
        <w:t xml:space="preserve"> keyed by category path, or (b) banner stored as an </w:t>
      </w:r>
      <w:r>
        <w:rPr>
          <w:b/>
        </w:rPr>
        <w:t>ACCS category attribute/content</w:t>
      </w:r>
      <w:r>
        <w:t xml:space="preserve"> resolved via the catalog response.</w:t>
      </w:r>
    </w:p>
    <w:p>
      <w:pPr>
        <w:pStyle w:val="Heading2"/>
      </w:pPr>
      <w:r>
        <w:t>Authoring Acceptance Criteria</w:t>
      </w:r>
    </w:p>
    <w:p>
      <w:pPr>
        <w:pStyle w:val="ListBullet"/>
      </w:pPr>
      <w:r>
        <w:t xml:space="preserve">Merchandiser can create a banner and assign it to a </w:t>
      </w:r>
      <w:r>
        <w:rPr>
          <w:b/>
        </w:rPr>
        <w:t>category</w:t>
      </w:r>
      <w:r>
        <w:t xml:space="preserve">, </w:t>
      </w:r>
      <w:r>
        <w:rPr>
          <w:b/>
        </w:rPr>
        <w:t>sub-category</w:t>
      </w:r>
      <w:r>
        <w:t xml:space="preserve">, or </w:t>
      </w:r>
      <w:r>
        <w:rPr>
          <w:b/>
        </w:rPr>
        <w:t>child item</w:t>
      </w:r>
      <w:r>
        <w:t>.</w:t>
      </w:r>
    </w:p>
    <w:p>
      <w:pPr>
        <w:pStyle w:val="ListBullet"/>
      </w:pPr>
      <w:r>
        <w:t xml:space="preserve">A more specific assignment (child &gt; sub-category &gt; category) </w:t>
      </w:r>
      <w:r>
        <w:rPr>
          <w:b/>
        </w:rPr>
        <w:t>overrides</w:t>
      </w:r>
      <w:r>
        <w:t xml:space="preserve"> the less specific one for the matching PLP.</w:t>
      </w:r>
    </w:p>
    <w:p>
      <w:pPr>
        <w:pStyle w:val="ListBullet"/>
      </w:pPr>
      <w:r>
        <w:t xml:space="preserve">A category-level banner </w:t>
      </w:r>
      <w:r>
        <w:rPr>
          <w:b/>
        </w:rPr>
        <w:t>inherits</w:t>
      </w:r>
      <w:r>
        <w:t xml:space="preserve"> to descendant PLPs unless overridden.</w:t>
      </w:r>
    </w:p>
    <w:p>
      <w:pPr>
        <w:pStyle w:val="ListBullet"/>
      </w:pPr>
      <w:r>
        <w:t>Author can set background image, optional heading/body, optional CTA (label + link), and overlay on/off.</w:t>
      </w:r>
    </w:p>
    <w:p>
      <w:pPr>
        <w:pStyle w:val="ListBullet"/>
      </w:pPr>
      <w:r>
        <w:t xml:space="preserve">Author can create an </w:t>
      </w:r>
      <w:r>
        <w:rPr>
          <w:b/>
        </w:rPr>
        <w:t>image-only</w:t>
      </w:r>
      <w:r>
        <w:t xml:space="preserve"> banner (no text/button) and it renders cleanly.</w:t>
      </w:r>
    </w:p>
    <w:p>
      <w:pPr>
        <w:pStyle w:val="ListBullet"/>
      </w:pPr>
      <w:r>
        <w:t>When no banner applies to the current PLP or its ancestors, the banner area is hidden (no empty space).</w:t>
      </w:r>
    </w:p>
    <w:p>
      <w:pPr>
        <w:pStyle w:val="ListBullet"/>
      </w:pPr>
      <w:r>
        <w:t>Author can preview the banner for a given category context before publish.</w:t>
      </w:r>
    </w:p>
    <w:p>
      <w:pPr>
        <w:pStyle w:val="ListBullet"/>
      </w:pPr>
      <w:r>
        <w:t>Author can schedule/replace banners without code changes.</w:t>
      </w:r>
    </w:p>
    <w:p>
      <w:pPr>
        <w:pStyle w:val="Heading2"/>
      </w:pPr>
      <w:r>
        <w:t>User Acceptance Criteria</w:t>
      </w:r>
    </w:p>
    <w:p>
      <w:pPr>
        <w:pStyle w:val="ListBullet"/>
      </w:pPr>
      <w:r>
        <w:t>On a category PLP, the correct banner for that category (or nearest ancestor) renders at the top.</w:t>
      </w:r>
    </w:p>
    <w:p>
      <w:pPr>
        <w:pStyle w:val="ListBullet"/>
      </w:pPr>
      <w:r>
        <w:t>On a sub-category PLP, the sub-category's banner overrides the parent category's banner.</w:t>
      </w:r>
    </w:p>
    <w:p>
      <w:pPr>
        <w:pStyle w:val="ListBullet"/>
      </w:pPr>
      <w:r>
        <w:t>On a child-item PLP, the child's banner overrides all ancestors.</w:t>
      </w:r>
    </w:p>
    <w:p>
      <w:pPr>
        <w:pStyle w:val="ListBullet"/>
      </w:pPr>
      <w:r>
        <w:t>Background image and (if present) heading/body/CTA render per design; image has alt text.</w:t>
      </w:r>
    </w:p>
    <w:p>
      <w:pPr>
        <w:pStyle w:val="ListBullet"/>
      </w:pPr>
      <w:r>
        <w:t>CTA navigates to the authored target; whole-banner link (if used) navigates correctly.</w:t>
      </w:r>
    </w:p>
    <w:p>
      <w:pPr>
        <w:pStyle w:val="ListBullet"/>
      </w:pPr>
      <w:r>
        <w:t>Responsive: renders at 1280×320 / 768×512 / 360×240 without text overflow or image distortion; text legible over image (scrim).</w:t>
      </w:r>
    </w:p>
    <w:p>
      <w:pPr>
        <w:pStyle w:val="ListBullet"/>
      </w:pPr>
      <w:r>
        <w:t>WCAG 2.1 AA: image alt text, sufficient text contrast over image, CTA has accessible name, keyboard operable, visible focus.</w:t>
      </w:r>
    </w:p>
    <w:p>
      <w:pPr>
        <w:pStyle w:val="ListBullet"/>
      </w:pPr>
      <w:r>
        <w:t>Performance: banner is the PLP's likely LCP element — image is optimized/eager-loaded with correct dimensions; no layout shift (reserved space).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Current category context</w:t>
      </w:r>
      <w:r>
        <w:t xml:space="preserve"> comes from the PLP (the category/sub-category/child being viewed) — from the ACCS catalog / PLP product response (category id + path).</w:t>
      </w:r>
    </w:p>
    <w:p>
      <w:pPr>
        <w:pStyle w:val="ListBullet"/>
      </w:pPr>
      <w:r>
        <w:t xml:space="preserve">The block uses that category path to </w:t>
      </w:r>
      <w:r>
        <w:rPr>
          <w:b/>
        </w:rPr>
        <w:t>resolve the most-specific banner</w:t>
      </w:r>
      <w:r>
        <w:t xml:space="preserve"> from the targeting model.</w:t>
      </w:r>
    </w:p>
    <w:p>
      <w:pPr>
        <w:pStyle w:val="ListBullet"/>
      </w:pPr>
      <w:r>
        <w:t>If banners are stored as ACCS category content/attribute: the catalog/category response supplies the banner reference for the current category and ancestors.</w:t>
      </w:r>
    </w:p>
    <w:p>
      <w:pPr>
        <w:pStyle w:val="ListBullet"/>
      </w:pPr>
      <w:r>
        <w:t>If banners are stored in a DA content index keyed by category path: the block matches the current path against the index.</w:t>
      </w:r>
    </w:p>
    <w:p>
      <w:pPr>
        <w:pStyle w:val="ListBullet"/>
      </w:pPr>
      <w:r>
        <w:t xml:space="preserve">Banner </w:t>
      </w:r>
      <w:r>
        <w:rPr>
          <w:b/>
        </w:rPr>
        <w:t>image</w:t>
      </w:r>
      <w:r>
        <w:t xml:space="preserve"> resolves from Adobe Assets / DA; CTA link is authored (may point to a promo/category page).</w:t>
      </w:r>
    </w:p>
    <w:p>
      <w:pPr>
        <w:pStyle w:val="Heading2"/>
      </w:pPr>
      <w:r>
        <w:t>Dependencies</w:t>
      </w:r>
    </w:p>
    <w:p>
      <w:pPr>
        <w:pStyle w:val="ListBullet"/>
      </w:pPr>
      <w:r>
        <w:t>ACCS Catalog category hierarchy (provides current category path + ancestry for inheritance).</w:t>
      </w:r>
    </w:p>
    <w:p>
      <w:pPr>
        <w:pStyle w:val="ListBullet"/>
      </w:pPr>
      <w:r>
        <w:t>PLP Product Response (provides category context) — sibling story.</w:t>
      </w:r>
    </w:p>
    <w:p>
      <w:pPr>
        <w:pStyle w:val="ListBullet"/>
      </w:pPr>
      <w:r>
        <w:t>Decision on banner storage/targeting mechanism (DA index vs. ACCS category content) — see Open Items.</w:t>
      </w:r>
    </w:p>
    <w:p>
      <w:pPr>
        <w:pStyle w:val="ListBullet"/>
      </w:pPr>
      <w:r>
        <w:t>Adobe Assets / DA for banner imagery.</w:t>
      </w:r>
    </w:p>
    <w:p>
      <w:pPr>
        <w:pStyle w:val="Heading2"/>
      </w:pPr>
      <w:r>
        <w:t>Open Items / Assumptions</w:t>
      </w:r>
    </w:p>
    <w:p>
      <w:pPr>
        <w:pStyle w:val="ListBullet"/>
      </w:pPr>
      <w:r>
        <w:t>CONFIRM the targeting storage mechanism: DA content index keyed by category path, vs. ACCS category-level content/attribute. This is the key architectural decision for this story.</w:t>
      </w:r>
    </w:p>
    <w:p>
      <w:pPr>
        <w:pStyle w:val="ListBullet"/>
      </w:pPr>
      <w:r>
        <w:t>Confirm inheritance is desired (category banner cascades to descendants) vs. explicit assignment only.</w:t>
      </w:r>
    </w:p>
    <w:p>
      <w:pPr>
        <w:pStyle w:val="ListBullet"/>
      </w:pPr>
      <w:r>
        <w:t>Confirm "child item" means a leaf category vs. an individual product (PLPs are category-based; product-level banners would be unusual on a PLP).</w:t>
      </w:r>
    </w:p>
    <w:p>
      <w:pPr>
        <w:pStyle w:val="ListBullet"/>
      </w:pPr>
      <w:r>
        <w:t>Confirm max one banner per PLP (top slot) vs. a rotating set.</w:t>
      </w:r>
    </w:p>
    <w:p>
      <w:pPr>
        <w:pStyle w:val="ListBullet"/>
      </w:pPr>
      <w:r>
        <w:t>Confirm scheduling requirements (start/end dates) for promotional banners.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