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2C3E50"/>
          <w:sz w:val="40"/>
        </w:rPr>
        <w:t>Commerce API Story — Troop Year Plans (Leader) Feed</w:t>
      </w:r>
    </w:p>
    <w:p>
      <w:pPr>
        <w:pStyle w:val="Heading1"/>
      </w:pPr>
      <w:r>
        <w:t>Commerce API Story — Shop by Troop Year Plans (Leader) Feed (ACCS GraphQL)</w:t>
      </w:r>
    </w:p>
    <w:p>
      <w:r>
        <w:rPr>
          <w:b/>
        </w:rPr>
        <w:t>Type:</w:t>
      </w:r>
      <w:r>
        <w:t xml:space="preserve"> Story (Commerce API / ACCS)</w:t>
      </w:r>
    </w:p>
    <w:p>
      <w:r>
        <w:rPr>
          <w:b/>
        </w:rPr>
        <w:t>Component:</w:t>
      </w:r>
      <w:r>
        <w:t xml:space="preserve"> ACCS — Catalog Service / Live Search</w:t>
      </w:r>
    </w:p>
    <w:p>
      <w:r>
        <w:rPr>
          <w:b/>
        </w:rPr>
        <w:t>Related design:</w:t>
      </w:r>
      <w:r>
        <w:t xml:space="preserve"> Figma node 2767-30801 — </w:t>
      </w:r>
      <w:r>
        <w:rPr>
          <w:rFonts w:ascii="Consolas" w:hAnsi="Consolas"/>
          <w:color w:val="8B0000"/>
          <w:sz w:val="18"/>
        </w:rPr>
        <w:t>Shop by Troop Year Plans-Leader</w:t>
      </w:r>
      <w:r>
        <w:t>.</w:t>
      </w:r>
    </w:p>
    <w:p>
      <w:r>
        <w:rPr>
          <w:b/>
        </w:rPr>
        <w:t>Companion stories:</w:t>
      </w:r>
      <w:r>
        <w:t xml:space="preserve"> EDS Authoring — Troop Year Plans (Leader) config · ACCS Site Visit — Troop Year Plans (Leader) rendering &amp; UX.</w:t>
      </w:r>
    </w:p>
    <w:p>
      <w:r>
        <w:rPr>
          <w:b/>
        </w:rPr>
        <w:t>Stream:</w:t>
      </w:r>
      <w:r>
        <w:t xml:space="preserve"> Commerce API (GraphQL endpoint + response contract).</w:t>
      </w:r>
    </w:p>
    <w:p>
      <w:pPr>
        <w:pStyle w:val="Heading2"/>
      </w:pPr>
      <w:r>
        <w:t>INVEST</w:t>
      </w:r>
    </w:p>
    <w:p>
      <w:pPr>
        <w:pStyle w:val="ListBullet"/>
      </w:pPr>
      <w:r>
        <w:rPr>
          <w:b/>
        </w:rPr>
        <w:t>Independent:</w:t>
      </w:r>
      <w:r>
        <w:t xml:space="preserve"> API contract buildable/testable independent of the front-end.</w:t>
      </w:r>
    </w:p>
    <w:p>
      <w:pPr>
        <w:pStyle w:val="ListBullet"/>
      </w:pPr>
      <w:r>
        <w:rPr>
          <w:b/>
        </w:rPr>
        <w:t>Negotiable:</w:t>
      </w:r>
      <w:r>
        <w:t xml:space="preserve"> the level+year scoping mechanism and field set can be refined.</w:t>
      </w:r>
    </w:p>
    <w:p>
      <w:pPr>
        <w:pStyle w:val="ListBullet"/>
      </w:pPr>
      <w:r>
        <w:rPr>
          <w:b/>
        </w:rPr>
        <w:t>Valuable:</w:t>
      </w:r>
      <w:r>
        <w:t xml:space="preserve"> returns the correct materials per level + troop year.</w:t>
      </w:r>
    </w:p>
    <w:p>
      <w:pPr>
        <w:pStyle w:val="ListBullet"/>
      </w:pPr>
      <w:r>
        <w:rPr>
          <w:b/>
        </w:rPr>
        <w:t>Estimable:</w:t>
      </w:r>
      <w:r>
        <w:t xml:space="preserve"> one query keyed by level + year.</w:t>
      </w:r>
    </w:p>
    <w:p>
      <w:pPr>
        <w:pStyle w:val="ListBullet"/>
      </w:pPr>
      <w:r>
        <w:rPr>
          <w:b/>
        </w:rPr>
        <w:t>Small:</w:t>
      </w:r>
      <w:r>
        <w:t xml:space="preserve"> a single feed.</w:t>
      </w:r>
    </w:p>
    <w:p>
      <w:pPr>
        <w:pStyle w:val="ListBullet"/>
      </w:pPr>
      <w:r>
        <w:rPr>
          <w:b/>
        </w:rPr>
        <w:t>Testable:</w:t>
      </w:r>
      <w:r>
        <w:t xml:space="preserve"> pass/fail Given/When/Then below.</w:t>
      </w:r>
    </w:p>
    <w:p>
      <w:pPr>
        <w:pStyle w:val="Heading2"/>
      </w:pPr>
      <w:r>
        <w:t>User Story</w:t>
      </w:r>
    </w:p>
    <w:p>
      <w:r>
        <w:rPr>
          <w:b/>
        </w:rPr>
        <w:t>As an</w:t>
      </w:r>
      <w:r>
        <w:t xml:space="preserve"> EDS storefront developer,</w:t>
      </w:r>
    </w:p>
    <w:p>
      <w:r>
        <w:rPr>
          <w:b/>
        </w:rPr>
        <w:t>I want</w:t>
      </w:r>
      <w:r>
        <w:t xml:space="preserve"> a GraphQL query that returns products for a given grade level and troop year with all Product Card fields,</w:t>
      </w:r>
    </w:p>
    <w:p>
      <w:r>
        <w:rPr>
          <w:b/>
        </w:rPr>
        <w:t>so that</w:t>
      </w:r>
      <w:r>
        <w:t xml:space="preserve"> the Leader Troop Year Plans carousel renders from a single response.</w:t>
      </w:r>
    </w:p>
    <w:p>
      <w:pPr>
        <w:pStyle w:val="Heading2"/>
      </w:pPr>
      <w:r>
        <w:t>API Contract (target)</w:t>
      </w:r>
    </w:p>
    <w:p>
      <w:r>
        <w:rPr>
          <w:b/>
        </w:rPr>
        <w:t>Input:</w:t>
      </w:r>
    </w:p>
    <w:p>
      <w:pPr>
        <w:pStyle w:val="ListBullet"/>
      </w:pPr>
      <w:r>
        <w:rPr>
          <w:rFonts w:ascii="Consolas" w:hAnsi="Consolas"/>
          <w:color w:val="8B0000"/>
          <w:sz w:val="18"/>
        </w:rPr>
        <w:t>programLevel</w:t>
      </w:r>
      <w:r>
        <w:t xml:space="preserve"> (Daisy…Ambassador) — required</w:t>
      </w:r>
    </w:p>
    <w:p>
      <w:pPr>
        <w:pStyle w:val="ListBullet"/>
      </w:pPr>
      <w:r>
        <w:rPr>
          <w:rFonts w:ascii="Consolas" w:hAnsi="Consolas"/>
          <w:color w:val="8B0000"/>
          <w:sz w:val="18"/>
        </w:rPr>
        <w:t>troopYear</w:t>
      </w:r>
      <w:r>
        <w:t xml:space="preserve"> (e.g., Year 1 / Year 2) — required</w:t>
      </w:r>
    </w:p>
    <w:p>
      <w:pPr>
        <w:pStyle w:val="ListBullet"/>
      </w:pPr>
      <w:r>
        <w:rPr>
          <w:rFonts w:ascii="Consolas" w:hAnsi="Consolas"/>
          <w:color w:val="8B0000"/>
          <w:sz w:val="18"/>
        </w:rPr>
        <w:t>source</w:t>
      </w:r>
      <w:r>
        <w:t xml:space="preserve"> context: category / collection / SKU list / rule mapped to level+year</w:t>
      </w:r>
    </w:p>
    <w:p>
      <w:pPr>
        <w:pStyle w:val="ListBullet"/>
      </w:pPr>
      <w:r>
        <w:rPr>
          <w:rFonts w:ascii="Consolas" w:hAnsi="Consolas"/>
          <w:color w:val="8B0000"/>
          <w:sz w:val="18"/>
        </w:rPr>
        <w:t>persona = Leader</w:t>
      </w:r>
    </w:p>
    <w:p>
      <w:pPr>
        <w:pStyle w:val="ListBullet"/>
      </w:pPr>
      <w:r>
        <w:rPr>
          <w:rFonts w:ascii="Consolas" w:hAnsi="Consolas"/>
          <w:color w:val="8B0000"/>
          <w:sz w:val="18"/>
        </w:rPr>
        <w:t>pageSize</w:t>
      </w:r>
      <w:r>
        <w:t xml:space="preserve"> (default e.g. 12)</w:t>
      </w:r>
    </w:p>
    <w:p>
      <w:r>
        <w:rPr>
          <w:b/>
        </w:rPr>
        <w:t>Output — per product (Product Card fields):</w:t>
      </w:r>
      <w:r>
        <w:t xml:space="preserve"> </w:t>
      </w:r>
      <w:r>
        <w:rPr>
          <w:rFonts w:ascii="Consolas" w:hAnsi="Consolas"/>
          <w:color w:val="8B0000"/>
          <w:sz w:val="18"/>
        </w:rPr>
        <w:t>sku</w:t>
      </w:r>
      <w:r>
        <w:t xml:space="preserve">, </w:t>
      </w:r>
      <w:r>
        <w:rPr>
          <w:rFonts w:ascii="Consolas" w:hAnsi="Consolas"/>
          <w:color w:val="8B0000"/>
          <w:sz w:val="18"/>
        </w:rPr>
        <w:t>name</w:t>
      </w:r>
      <w:r>
        <w:t xml:space="preserve">, </w:t>
      </w:r>
      <w:r>
        <w:rPr>
          <w:rFonts w:ascii="Consolas" w:hAnsi="Consolas"/>
          <w:color w:val="8B0000"/>
          <w:sz w:val="18"/>
        </w:rPr>
        <w:t>urlKey</w:t>
      </w:r>
      <w:r>
        <w:t xml:space="preserve">, image (+hover/gallery, Adobe Assets), </w:t>
      </w:r>
      <w:r>
        <w:rPr>
          <w:rFonts w:ascii="Consolas" w:hAnsi="Consolas"/>
          <w:color w:val="8B0000"/>
          <w:sz w:val="18"/>
        </w:rPr>
        <w:t>price { regular, sale, currency }</w:t>
      </w:r>
      <w:r>
        <w:t xml:space="preserve">, discount %, </w:t>
      </w:r>
      <w:r>
        <w:rPr>
          <w:rFonts w:ascii="Consolas" w:hAnsi="Consolas"/>
          <w:color w:val="8B0000"/>
          <w:sz w:val="18"/>
        </w:rPr>
        <w:t>rating</w:t>
      </w:r>
      <w:r>
        <w:t xml:space="preserve">, </w:t>
      </w:r>
      <w:r>
        <w:rPr>
          <w:rFonts w:ascii="Consolas" w:hAnsi="Consolas"/>
          <w:color w:val="8B0000"/>
          <w:sz w:val="18"/>
        </w:rPr>
        <w:t>reviewCount</w:t>
      </w:r>
      <w:r>
        <w:t xml:space="preserve">, </w:t>
      </w:r>
      <w:r>
        <w:rPr>
          <w:rFonts w:ascii="Consolas" w:hAnsi="Consolas"/>
          <w:color w:val="8B0000"/>
          <w:sz w:val="18"/>
        </w:rPr>
        <w:t>inStock</w:t>
      </w:r>
      <w:r>
        <w:t xml:space="preserve">, </w:t>
      </w:r>
      <w:r>
        <w:rPr>
          <w:rFonts w:ascii="Consolas" w:hAnsi="Consolas"/>
          <w:color w:val="8B0000"/>
          <w:sz w:val="18"/>
        </w:rPr>
        <w:t>options</w:t>
      </w:r>
      <w:r>
        <w:t xml:space="preserve"> (size/color), </w:t>
      </w:r>
      <w:r>
        <w:rPr>
          <w:rFonts w:ascii="Consolas" w:hAnsi="Consolas"/>
          <w:color w:val="8B0000"/>
          <w:sz w:val="18"/>
        </w:rPr>
        <w:t>badges</w:t>
      </w:r>
      <w:r>
        <w:t>.</w:t>
      </w:r>
    </w:p>
    <w:p>
      <w:pPr>
        <w:ind w:left="283"/>
        <w:shd w:val="clear" w:fill="F2F3F4"/>
      </w:pPr>
      <w:r>
        <w:rPr>
          <w:rFonts w:ascii="Consolas" w:hAnsi="Consolas"/>
          <w:sz w:val="18"/>
        </w:rPr>
        <w:t>query TroopYearPlans($filter: [SearchClauseInput!], $pageSize: Int) {</w:t>
        <w:br/>
        <w:t xml:space="preserve">  productSearch(filter: $filter, page_size: $pageSize) {</w:t>
        <w:br/>
        <w:t xml:space="preserve">    items { productView {</w:t>
        <w:br/>
        <w:t xml:space="preserve">      sku name urlKey inStock</w:t>
        <w:br/>
        <w:t xml:space="preserve">      images { url label }</w:t>
        <w:br/>
        <w:t xml:space="preserve">      price { regular { amount { value currency } } sale { amount { value } } }</w:t>
        <w:br/>
        <w:t xml:space="preserve">      rating { average count }</w:t>
        <w:br/>
        <w:t xml:space="preserve">      options { id label values { label value } }</w:t>
        <w:br/>
        <w:t xml:space="preserve">      badges</w:t>
        <w:br/>
        <w:t xml:space="preserve">    } }</w:t>
        <w:br/>
        <w:t xml:space="preserve">    total_count</w:t>
        <w:br/>
        <w:t xml:space="preserve">  }</w:t>
        <w:br/>
        <w:t>}</w:t>
      </w:r>
    </w:p>
    <w:p>
      <w:r>
        <w:t xml:space="preserve">(Level+year scoping via </w:t>
      </w:r>
      <w:r>
        <w:rPr>
          <w:rFonts w:ascii="Consolas" w:hAnsi="Consolas"/>
          <w:color w:val="8B0000"/>
          <w:sz w:val="18"/>
        </w:rPr>
        <w:t>gs:programLevel</w:t>
      </w:r>
      <w:r>
        <w:t xml:space="preserve"> + a troop-year attribute/collection filter — confirm exact schema.)</w:t>
      </w:r>
    </w:p>
    <w:p>
      <w:pPr>
        <w:pStyle w:val="Heading2"/>
      </w:pPr>
      <w:r>
        <w:t>Acceptance Criteria (Given / When / Then)</w:t>
      </w:r>
    </w:p>
    <w:p>
      <w:r>
        <w:rPr>
          <w:b/>
        </w:rPr>
        <w:t>Scenario C1 — Level + year feed</w:t>
      </w:r>
    </w:p>
    <w:p>
      <w:pPr>
        <w:pStyle w:val="ListBullet"/>
      </w:pPr>
      <w:r>
        <w:rPr>
          <w:b/>
        </w:rPr>
        <w:t>Given</w:t>
      </w:r>
      <w:r>
        <w:t xml:space="preserve"> a </w:t>
      </w:r>
      <w:r>
        <w:rPr>
          <w:rFonts w:ascii="Consolas" w:hAnsi="Consolas"/>
          <w:color w:val="8B0000"/>
          <w:sz w:val="18"/>
        </w:rPr>
        <w:t>programLevel</w:t>
      </w:r>
      <w:r>
        <w:t xml:space="preserve"> and </w:t>
      </w:r>
      <w:r>
        <w:rPr>
          <w:rFonts w:ascii="Consolas" w:hAnsi="Consolas"/>
          <w:color w:val="8B0000"/>
          <w:sz w:val="18"/>
        </w:rPr>
        <w:t>troopYear</w:t>
      </w:r>
    </w:p>
    <w:p>
      <w:pPr>
        <w:pStyle w:val="ListBullet"/>
      </w:pPr>
      <w:r>
        <w:rPr>
          <w:b/>
        </w:rPr>
        <w:t>When</w:t>
      </w:r>
      <w:r>
        <w:t xml:space="preserve"> the query executes</w:t>
      </w:r>
    </w:p>
    <w:p>
      <w:pPr>
        <w:pStyle w:val="ListBullet"/>
      </w:pPr>
      <w:r>
        <w:rPr>
          <w:b/>
        </w:rPr>
        <w:t>Then</w:t>
      </w:r>
      <w:r>
        <w:t xml:space="preserve"> it returns that level+year's product set, up to </w:t>
      </w:r>
      <w:r>
        <w:rPr>
          <w:rFonts w:ascii="Consolas" w:hAnsi="Consolas"/>
          <w:color w:val="8B0000"/>
          <w:sz w:val="18"/>
        </w:rPr>
        <w:t>pageSize</w:t>
      </w:r>
      <w:r>
        <w:t>.</w:t>
      </w:r>
    </w:p>
    <w:p>
      <w:r>
        <w:rPr>
          <w:b/>
        </w:rPr>
        <w:t>Scenario C2 — Level list / year options</w:t>
      </w:r>
    </w:p>
    <w:p>
      <w:pPr>
        <w:pStyle w:val="ListBullet"/>
      </w:pPr>
      <w:r>
        <w:rPr>
          <w:b/>
        </w:rPr>
        <w:t>Given</w:t>
      </w:r>
      <w:r>
        <w:t xml:space="preserve"> the block needs selectable levels/years</w:t>
      </w:r>
    </w:p>
    <w:p>
      <w:pPr>
        <w:pStyle w:val="ListBullet"/>
      </w:pPr>
      <w:r>
        <w:rPr>
          <w:b/>
        </w:rPr>
        <w:t>When</w:t>
      </w:r>
      <w:r>
        <w:t xml:space="preserve"> options are requested</w:t>
      </w:r>
    </w:p>
    <w:p>
      <w:pPr>
        <w:pStyle w:val="ListBullet"/>
      </w:pPr>
      <w:r>
        <w:rPr>
          <w:b/>
        </w:rPr>
        <w:t>Then</w:t>
      </w:r>
      <w:r>
        <w:t xml:space="preserve"> the available levels and troop-year tabs are returned (or provided by config).</w:t>
      </w:r>
    </w:p>
    <w:p>
      <w:r>
        <w:rPr>
          <w:b/>
        </w:rPr>
        <w:t>Scenario C3 — Complete card fields</w:t>
      </w:r>
    </w:p>
    <w:p>
      <w:pPr>
        <w:pStyle w:val="ListBullet"/>
      </w:pPr>
      <w:r>
        <w:rPr>
          <w:b/>
        </w:rPr>
        <w:t>Given</w:t>
      </w:r>
      <w:r>
        <w:t xml:space="preserve"> any returned product</w:t>
      </w:r>
    </w:p>
    <w:p>
      <w:pPr>
        <w:pStyle w:val="ListBullet"/>
      </w:pPr>
      <w:r>
        <w:rPr>
          <w:b/>
        </w:rPr>
        <w:t>When</w:t>
      </w:r>
      <w:r>
        <w:t xml:space="preserve"> the response is inspected</w:t>
      </w:r>
    </w:p>
    <w:p>
      <w:pPr>
        <w:pStyle w:val="ListBullet"/>
      </w:pPr>
      <w:r>
        <w:rPr>
          <w:b/>
        </w:rPr>
        <w:t>Then</w:t>
      </w:r>
      <w:r>
        <w:t xml:space="preserve"> it includes all Product Card fields (image+alt, name, regular+sale price, currency, rating, stock, swatches, urlKey, badges) with no follow-up query.</w:t>
      </w:r>
    </w:p>
    <w:p>
      <w:r>
        <w:rPr>
          <w:b/>
        </w:rPr>
        <w:t>Scenario C4 — Persona (Leader)</w:t>
      </w:r>
    </w:p>
    <w:p>
      <w:pPr>
        <w:pStyle w:val="ListBullet"/>
      </w:pPr>
      <w:r>
        <w:rPr>
          <w:b/>
        </w:rPr>
        <w:t>Given</w:t>
      </w:r>
      <w:r>
        <w:t xml:space="preserve"> </w:t>
      </w:r>
      <w:r>
        <w:rPr>
          <w:rFonts w:ascii="Consolas" w:hAnsi="Consolas"/>
          <w:color w:val="8B0000"/>
          <w:sz w:val="18"/>
        </w:rPr>
        <w:t>persona = Leader</w:t>
      </w:r>
    </w:p>
    <w:p>
      <w:pPr>
        <w:pStyle w:val="ListBullet"/>
      </w:pPr>
      <w:r>
        <w:rPr>
          <w:b/>
        </w:rPr>
        <w:t>When</w:t>
      </w:r>
      <w:r>
        <w:t xml:space="preserve"> the query executes</w:t>
      </w:r>
    </w:p>
    <w:p>
      <w:pPr>
        <w:pStyle w:val="ListBullet"/>
      </w:pPr>
      <w:r>
        <w:rPr>
          <w:b/>
        </w:rPr>
        <w:t>Then</w:t>
      </w:r>
      <w:r>
        <w:t xml:space="preserve"> pricing/availability reflect the Leader persona where applicable.</w:t>
      </w:r>
    </w:p>
    <w:p>
      <w:r>
        <w:rPr>
          <w:b/>
        </w:rPr>
        <w:t>Scenario C5 — Empty result</w:t>
      </w:r>
    </w:p>
    <w:p>
      <w:pPr>
        <w:pStyle w:val="ListBullet"/>
      </w:pPr>
      <w:r>
        <w:rPr>
          <w:b/>
        </w:rPr>
        <w:t>Given</w:t>
      </w:r>
      <w:r>
        <w:t xml:space="preserve"> a level+year with no products</w:t>
      </w:r>
    </w:p>
    <w:p>
      <w:pPr>
        <w:pStyle w:val="ListBullet"/>
      </w:pPr>
      <w:r>
        <w:rPr>
          <w:b/>
        </w:rPr>
        <w:t>When</w:t>
      </w:r>
      <w:r>
        <w:t xml:space="preserve"> the query executes</w:t>
      </w:r>
    </w:p>
    <w:p>
      <w:pPr>
        <w:pStyle w:val="ListBullet"/>
      </w:pPr>
      <w:r>
        <w:rPr>
          <w:b/>
        </w:rPr>
        <w:t>Then</w:t>
      </w:r>
      <w:r>
        <w:t xml:space="preserve"> it returns </w:t>
      </w:r>
      <w:r>
        <w:rPr>
          <w:rFonts w:ascii="Consolas" w:hAnsi="Consolas"/>
          <w:color w:val="8B0000"/>
          <w:sz w:val="18"/>
        </w:rPr>
        <w:t>total_count = 0</w:t>
      </w:r>
      <w:r>
        <w:t xml:space="preserve"> cleanly (no error), enabling the block's empty state.</w:t>
      </w:r>
    </w:p>
    <w:p>
      <w:r>
        <w:rPr>
          <w:b/>
        </w:rPr>
        <w:t>Scenario C6 — Sale/pricing accuracy</w:t>
      </w:r>
    </w:p>
    <w:p>
      <w:pPr>
        <w:pStyle w:val="ListBullet"/>
      </w:pPr>
      <w:r>
        <w:rPr>
          <w:b/>
        </w:rPr>
        <w:t>Given</w:t>
      </w:r>
      <w:r>
        <w:t xml:space="preserve"> a product on sale</w:t>
      </w:r>
    </w:p>
    <w:p>
      <w:pPr>
        <w:pStyle w:val="ListBullet"/>
      </w:pPr>
      <w:r>
        <w:rPr>
          <w:b/>
        </w:rPr>
        <w:t>When</w:t>
      </w:r>
      <w:r>
        <w:t xml:space="preserve"> returned</w:t>
      </w:r>
    </w:p>
    <w:p>
      <w:pPr>
        <w:pStyle w:val="ListBullet"/>
      </w:pPr>
      <w:r>
        <w:rPr>
          <w:b/>
        </w:rPr>
        <w:t>Then</w:t>
      </w:r>
      <w:r>
        <w:t xml:space="preserve"> regular price, sale price, currency, and discount % are accurate and match the PDP.</w:t>
      </w:r>
    </w:p>
    <w:p>
      <w:r>
        <w:rPr>
          <w:b/>
        </w:rPr>
        <w:t>Scenario C7 — Performance</w:t>
      </w:r>
    </w:p>
    <w:p>
      <w:pPr>
        <w:pStyle w:val="ListBullet"/>
      </w:pPr>
      <w:r>
        <w:rPr>
          <w:b/>
        </w:rPr>
        <w:t>Given</w:t>
      </w:r>
      <w:r>
        <w:t xml:space="preserve"> normal load</w:t>
      </w:r>
    </w:p>
    <w:p>
      <w:pPr>
        <w:pStyle w:val="ListBullet"/>
      </w:pPr>
      <w:r>
        <w:rPr>
          <w:b/>
        </w:rPr>
        <w:t>When</w:t>
      </w:r>
      <w:r>
        <w:t xml:space="preserve"> the query executes</w:t>
      </w:r>
    </w:p>
    <w:p>
      <w:pPr>
        <w:pStyle w:val="ListBullet"/>
      </w:pPr>
      <w:r>
        <w:rPr>
          <w:b/>
        </w:rPr>
        <w:t>Then</w:t>
      </w:r>
      <w:r>
        <w:t xml:space="preserve"> it responds within the agreed SLA and is cacheable per level+year; cache invalidates on catalog/price/index changes.</w:t>
      </w:r>
    </w:p>
    <w:p>
      <w:pPr>
        <w:pStyle w:val="Heading2"/>
      </w:pPr>
      <w:r>
        <w:t>Commerce Data Flow</w:t>
      </w:r>
    </w:p>
    <w:p>
      <w:pPr>
        <w:pStyle w:val="ListBullet"/>
      </w:pPr>
      <w:r>
        <w:rPr>
          <w:b/>
        </w:rPr>
        <w:t>Source:</w:t>
      </w:r>
      <w:r>
        <w:t xml:space="preserve"> ACCS Live Search / Catalog Service, filtered by </w:t>
      </w:r>
      <w:r>
        <w:rPr>
          <w:rFonts w:ascii="Consolas" w:hAnsi="Consolas"/>
          <w:color w:val="8B0000"/>
          <w:sz w:val="18"/>
        </w:rPr>
        <w:t>gs:programLevel</w:t>
      </w:r>
      <w:r>
        <w:t xml:space="preserve"> + troop-year attribute/collection.</w:t>
      </w:r>
    </w:p>
    <w:p>
      <w:pPr>
        <w:pStyle w:val="ListBullet"/>
      </w:pPr>
      <w:r>
        <w:t xml:space="preserve">Product attributes depend on </w:t>
      </w:r>
      <w:r>
        <w:rPr>
          <w:b/>
        </w:rPr>
        <w:t>EC-243</w:t>
      </w:r>
      <w:r>
        <w:t xml:space="preserve"> (incl. </w:t>
      </w:r>
      <w:r>
        <w:rPr>
          <w:rFonts w:ascii="Consolas" w:hAnsi="Consolas"/>
          <w:color w:val="8B0000"/>
          <w:sz w:val="18"/>
        </w:rPr>
        <w:t>gs:programLevel</w:t>
      </w:r>
      <w:r>
        <w:t>) exposed/indexed.</w:t>
      </w:r>
    </w:p>
    <w:p>
      <w:pPr>
        <w:pStyle w:val="ListBullet"/>
      </w:pPr>
      <w:r>
        <w:rPr>
          <w:b/>
        </w:rPr>
        <w:t>Consumer:</w:t>
      </w:r>
      <w:r>
        <w:t xml:space="preserve"> the Leader Troop Year Plans front-end block (ACCS Site Visit story).</w:t>
      </w:r>
    </w:p>
    <w:p>
      <w:pPr>
        <w:pStyle w:val="Heading2"/>
      </w:pPr>
      <w:r>
        <w:t>Dependencies</w:t>
      </w:r>
    </w:p>
    <w:p>
      <w:pPr>
        <w:pStyle w:val="ListBullet"/>
      </w:pPr>
      <w:r>
        <w:t>ACCS Live Search / Catalog Service enabled and indexed.</w:t>
      </w:r>
    </w:p>
    <w:p>
      <w:pPr>
        <w:pStyle w:val="ListBullet"/>
      </w:pPr>
      <w:r>
        <w:rPr>
          <w:b/>
        </w:rPr>
        <w:t>EC-243</w:t>
      </w:r>
      <w:r>
        <w:t xml:space="preserve"> — program-level + troop-year attributes and product fields exposed.</w:t>
      </w:r>
    </w:p>
    <w:p>
      <w:pPr>
        <w:pStyle w:val="Heading2"/>
      </w:pPr>
      <w:r>
        <w:t>Open Items</w:t>
      </w:r>
    </w:p>
    <w:p>
      <w:pPr>
        <w:pStyle w:val="ListBullet"/>
      </w:pPr>
      <w:r>
        <w:t>Confirm the troop-year scoping mechanism (attribute vs. curated collection per level+year).</w:t>
      </w:r>
    </w:p>
    <w:p>
      <w:pPr>
        <w:pStyle w:val="ListBullet"/>
      </w:pPr>
      <w:r>
        <w:t>Confirm level list and troop-year values.</w:t>
      </w:r>
    </w:p>
    <w:p>
      <w:pPr>
        <w:pStyle w:val="ListBullet"/>
      </w:pPr>
      <w:r>
        <w:t>Confirm Leader persona impact on pricing/availability.</w:t>
      </w:r>
    </w:p>
    <w:p>
      <w:pPr>
        <w:pStyle w:val="ListBullet"/>
      </w:pPr>
      <w:r>
        <w:t>Confirm exact GraphQL field names against the deployed schema.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