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C3E50"/>
          <w:sz w:val="32"/>
        </w:rPr>
        <w:t>GSUSA Tagging Plans — EDS Gap Matrix</w:t>
      </w:r>
    </w:p>
    <w:p>
      <w:r>
        <w:rPr>
          <w:i/>
        </w:rPr>
        <w:t>Each tagging plan mapped to design/block availability, key events, EDS readiness gaps, and open questions/owners.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  <w:shd w:fill="2C3E50" w:val="clear"/>
          </w:tcPr>
          <w:p>
            <w:r>
              <w:rPr>
                <w:b/>
                <w:color w:val="FFFFFF"/>
                <w:sz w:val="18"/>
              </w:rPr>
              <w:t>Tagging Plan</w:t>
            </w:r>
          </w:p>
        </w:tc>
        <w:tc>
          <w:tcPr>
            <w:tcW w:type="dxa" w:w="1474"/>
            <w:shd w:fill="2C3E50" w:val="clear"/>
          </w:tcPr>
          <w:p>
            <w:r>
              <w:rPr>
                <w:b/>
                <w:color w:val="FFFFFF"/>
                <w:sz w:val="18"/>
              </w:rPr>
              <w:t>Page / Flow</w:t>
            </w:r>
          </w:p>
        </w:tc>
        <w:tc>
          <w:tcPr>
            <w:tcW w:type="dxa" w:w="1701"/>
            <w:shd w:fill="2C3E50" w:val="clear"/>
          </w:tcPr>
          <w:p>
            <w:r>
              <w:rPr>
                <w:b/>
                <w:color w:val="FFFFFF"/>
                <w:sz w:val="18"/>
              </w:rPr>
              <w:t>In B2C Figma + Block Story?</w:t>
            </w:r>
          </w:p>
        </w:tc>
        <w:tc>
          <w:tcPr>
            <w:tcW w:type="dxa" w:w="2268"/>
            <w:shd w:fill="2C3E50" w:val="clear"/>
          </w:tcPr>
          <w:p>
            <w:r>
              <w:rPr>
                <w:b/>
                <w:color w:val="FFFFFF"/>
                <w:sz w:val="18"/>
              </w:rPr>
              <w:t>Key Events</w:t>
            </w:r>
          </w:p>
        </w:tc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EDS Readiness Gap</w:t>
            </w:r>
          </w:p>
        </w:tc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Open Question / Owner</w:t>
            </w:r>
          </w:p>
        </w:tc>
      </w:tr>
      <w:tr>
        <w:tc>
          <w:tcPr>
            <w:tcW w:type="dxa" w:w="1701"/>
            <w:shd w:fill="F4F6F7" w:val="clear"/>
          </w:tcPr>
          <w:p>
            <w:r>
              <w:rPr>
                <w:sz w:val="16"/>
              </w:rPr>
              <w:t>global items</w:t>
            </w:r>
          </w:p>
        </w:tc>
        <w:tc>
          <w:tcPr>
            <w:tcW w:type="dxa" w:w="1474"/>
            <w:shd w:fill="F4F6F7" w:val="clear"/>
          </w:tcPr>
          <w:p>
            <w:r>
              <w:rPr>
                <w:sz w:val="16"/>
              </w:rPr>
              <w:t>Site-wide (nav, footer, search, errors, GTM, page_init)</w:t>
            </w:r>
          </w:p>
        </w:tc>
        <w:tc>
          <w:tcPr>
            <w:tcW w:type="dxa" w:w="1701"/>
            <w:shd w:fill="F4F6F7" w:val="clear"/>
          </w:tcPr>
          <w:p>
            <w:r>
              <w:rPr>
                <w:sz w:val="16"/>
              </w:rPr>
              <w:t>Partial (Header/Footer/Nav/Breadcrumb stories exist)</w:t>
            </w:r>
          </w:p>
        </w:tc>
        <w:tc>
          <w:tcPr>
            <w:tcW w:type="dxa" w:w="2268"/>
            <w:shd w:fill="F4F6F7" w:val="clear"/>
          </w:tcPr>
          <w:p>
            <w:r>
              <w:rPr>
                <w:sz w:val="16"/>
              </w:rPr>
              <w:t>page_init, nav_search, search_input, search_results, error_event, data-analytics-* clicks</w:t>
            </w:r>
          </w:p>
        </w:tc>
        <w:tc>
          <w:tcPr>
            <w:tcW w:type="dxa" w:w="2551"/>
            <w:shd w:fill="F4F6F7" w:val="clear"/>
          </w:tcPr>
          <w:p>
            <w:r>
              <w:rPr>
                <w:sz w:val="16"/>
              </w:rPr>
              <w:t>GTM placement (head vs delayed); page_init ordering; data-analytics-* must be added by block JS</w:t>
            </w:r>
          </w:p>
        </w:tc>
        <w:tc>
          <w:tcPr>
            <w:tcW w:type="dxa" w:w="2551"/>
            <w:shd w:fill="F4F6F7" w:val="clear"/>
          </w:tcPr>
          <w:p>
            <w:r>
              <w:rPr>
                <w:sz w:val="16"/>
              </w:rPr>
              <w:t>Adobe: confirm delayed-phase GTM + page_init location. Tracking: confirm controlled vocab owner.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homepage - consumer/wholesale/leaders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Home Page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Yes (Hero, Shop by Grade/Category/Troop, Customer Stories, etc.)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initial_load, view_item_list, select_item, category_selector, add_to_wishlist, remove_from_wishlist, recent_viewed, error_event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Per-block dataLayer pushes; wishlist needs ACCS; recently-viewed source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Adobe: which block emits each event. Tracking: confirm consumer vs wholesale vs leader page_name values.</w:t>
            </w:r>
          </w:p>
        </w:tc>
      </w:tr>
      <w:tr>
        <w:tc>
          <w:tcPr>
            <w:tcW w:type="dxa" w:w="1701"/>
            <w:shd w:fill="F4F6F7" w:val="clear"/>
          </w:tcPr>
          <w:p>
            <w:r>
              <w:rPr>
                <w:sz w:val="16"/>
              </w:rPr>
              <w:t>PDP Product Detail</w:t>
            </w:r>
          </w:p>
        </w:tc>
        <w:tc>
          <w:tcPr>
            <w:tcW w:type="dxa" w:w="1474"/>
            <w:shd w:fill="F4F6F7" w:val="clear"/>
          </w:tcPr>
          <w:p>
            <w:r>
              <w:rPr>
                <w:sz w:val="16"/>
              </w:rPr>
              <w:t>PDP</w:t>
            </w:r>
          </w:p>
        </w:tc>
        <w:tc>
          <w:tcPr>
            <w:tcW w:type="dxa" w:w="1701"/>
            <w:shd w:fill="F4F6F7" w:val="clear"/>
          </w:tcPr>
          <w:p>
            <w:r>
              <w:rPr>
                <w:sz w:val="16"/>
              </w:rPr>
              <w:t>Partial (PDP stories pending)</w:t>
            </w:r>
          </w:p>
        </w:tc>
        <w:tc>
          <w:tcPr>
            <w:tcW w:type="dxa" w:w="2268"/>
            <w:shd w:fill="F4F6F7" w:val="clear"/>
          </w:tcPr>
          <w:p>
            <w:r>
              <w:rPr>
                <w:sz w:val="16"/>
              </w:rPr>
              <w:t>view_item, add_to_cart, select_variant, add_to_wishlist, size guide, reviews</w:t>
            </w:r>
          </w:p>
        </w:tc>
        <w:tc>
          <w:tcPr>
            <w:tcW w:type="dxa" w:w="2551"/>
            <w:shd w:fill="F4F6F7" w:val="clear"/>
          </w:tcPr>
          <w:p>
            <w:r>
              <w:rPr>
                <w:sz w:val="16"/>
              </w:rPr>
              <w:t>Item params depend on EC-243; variant/qty selection events from PDP block</w:t>
            </w:r>
          </w:p>
        </w:tc>
        <w:tc>
          <w:tcPr>
            <w:tcW w:type="dxa" w:w="2551"/>
            <w:shd w:fill="F4F6F7" w:val="clear"/>
          </w:tcPr>
          <w:p>
            <w:r>
              <w:rPr>
                <w:sz w:val="16"/>
              </w:rPr>
              <w:t>Adobe: EC-243 item param mapping. Both: PDP block story still to be written.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PLP + Quick Add B2C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PLP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Yes (PLP filters + product response stories)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view_item_list, select_item, add_to_cart (quick add), filter, sort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Filter/sort events from PLP block; quick-add popup events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Tracking: confirm filter/sort event names align to Live Search facets (EC-243).</w:t>
            </w:r>
          </w:p>
        </w:tc>
      </w:tr>
      <w:tr>
        <w:tc>
          <w:tcPr>
            <w:tcW w:type="dxa" w:w="1701"/>
            <w:shd w:fill="F4F6F7" w:val="clear"/>
          </w:tcPr>
          <w:p>
            <w:r>
              <w:rPr>
                <w:sz w:val="16"/>
              </w:rPr>
              <w:t>PLP + Quick Add B2B</w:t>
            </w:r>
          </w:p>
        </w:tc>
        <w:tc>
          <w:tcPr>
            <w:tcW w:type="dxa" w:w="1474"/>
            <w:shd w:fill="F4F6F7" w:val="clear"/>
          </w:tcPr>
          <w:p>
            <w:r>
              <w:rPr>
                <w:sz w:val="16"/>
              </w:rPr>
              <w:t>PLP (B2B)</w:t>
            </w:r>
          </w:p>
        </w:tc>
        <w:tc>
          <w:tcPr>
            <w:tcW w:type="dxa" w:w="1701"/>
            <w:shd w:fill="F4F6F7" w:val="clear"/>
          </w:tcPr>
          <w:p>
            <w:r>
              <w:rPr>
                <w:sz w:val="16"/>
              </w:rPr>
              <w:t>No (B2B not in current B2C canvas)</w:t>
            </w:r>
          </w:p>
        </w:tc>
        <w:tc>
          <w:tcPr>
            <w:tcW w:type="dxa" w:w="2268"/>
            <w:shd w:fill="F4F6F7" w:val="clear"/>
          </w:tcPr>
          <w:p>
            <w:r>
              <w:rPr>
                <w:sz w:val="16"/>
              </w:rPr>
              <w:t>view_item_list, add_to_cart, quick add</w:t>
            </w:r>
          </w:p>
        </w:tc>
        <w:tc>
          <w:tcPr>
            <w:tcW w:type="dxa" w:w="2551"/>
            <w:shd w:fill="F4F6F7" w:val="clear"/>
          </w:tcPr>
          <w:p>
            <w:r>
              <w:rPr>
                <w:sz w:val="16"/>
              </w:rPr>
              <w:t>B2B flows out of current scope/designs</w:t>
            </w:r>
          </w:p>
        </w:tc>
        <w:tc>
          <w:tcPr>
            <w:tcW w:type="dxa" w:w="2551"/>
            <w:shd w:fill="F4F6F7" w:val="clear"/>
          </w:tcPr>
          <w:p>
            <w:r>
              <w:rPr>
                <w:sz w:val="16"/>
              </w:rPr>
              <w:t>Scope: is B2B PLP in MVP? Designs/blocks needed.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Cart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Cart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Partial (Cart block pending)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view_cart, view_item_list, add_to_cart, cart_cta_click, add_these_for_under_15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Cart drop-in events; cross-sell module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Adobe: cart drop-in event source (SDK vs custom). Block story pending.</w:t>
            </w:r>
          </w:p>
        </w:tc>
      </w:tr>
      <w:tr>
        <w:tc>
          <w:tcPr>
            <w:tcW w:type="dxa" w:w="1701"/>
            <w:shd w:fill="F4F6F7" w:val="clear"/>
          </w:tcPr>
          <w:p>
            <w:r>
              <w:rPr>
                <w:sz w:val="16"/>
              </w:rPr>
              <w:t>MiniCart</w:t>
            </w:r>
          </w:p>
        </w:tc>
        <w:tc>
          <w:tcPr>
            <w:tcW w:type="dxa" w:w="1474"/>
            <w:shd w:fill="F4F6F7" w:val="clear"/>
          </w:tcPr>
          <w:p>
            <w:r>
              <w:rPr>
                <w:sz w:val="16"/>
              </w:rPr>
              <w:t>Mini Cart</w:t>
            </w:r>
          </w:p>
        </w:tc>
        <w:tc>
          <w:tcPr>
            <w:tcW w:type="dxa" w:w="1701"/>
            <w:shd w:fill="F4F6F7" w:val="clear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2268"/>
            <w:shd w:fill="F4F6F7" w:val="clear"/>
          </w:tcPr>
          <w:p>
            <w:r>
              <w:rPr>
                <w:sz w:val="16"/>
              </w:rPr>
              <w:t>mini_cart_view, mini_cart_cta_click, remove_from_cart, view_cart, outside_click</w:t>
            </w:r>
          </w:p>
        </w:tc>
        <w:tc>
          <w:tcPr>
            <w:tcW w:type="dxa" w:w="2551"/>
            <w:shd w:fill="F4F6F7" w:val="clear"/>
          </w:tcPr>
          <w:p>
            <w:r>
              <w:rPr>
                <w:sz w:val="16"/>
              </w:rPr>
              <w:t>Mini-cart is a drop-in/flyout; events without navigation</w:t>
            </w:r>
          </w:p>
        </w:tc>
        <w:tc>
          <w:tcPr>
            <w:tcW w:type="dxa" w:w="2551"/>
            <w:shd w:fill="F4F6F7" w:val="clear"/>
          </w:tcPr>
          <w:p>
            <w:r>
              <w:rPr>
                <w:sz w:val="16"/>
              </w:rPr>
              <w:t>Adobe: instrument flyout events. Confirm mini-cart in scope/design.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Checkout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Checkout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Partial (Checkout block pending)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begin_checkout, add_shipping_info, add_payment_info, checkout_address/card add/select, donation, gift card, checkout_error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Multi-step drop-in updates without page loads -&gt; virtual page views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Adobe: drop-in step instrumentation. Tracking: confirm virtual-pageview vs event model.</w:t>
            </w:r>
          </w:p>
        </w:tc>
      </w:tr>
      <w:tr>
        <w:tc>
          <w:tcPr>
            <w:tcW w:type="dxa" w:w="1701"/>
            <w:shd w:fill="F4F6F7" w:val="clear"/>
          </w:tcPr>
          <w:p>
            <w:r>
              <w:rPr>
                <w:sz w:val="16"/>
              </w:rPr>
              <w:t>Thank You Page</w:t>
            </w:r>
          </w:p>
        </w:tc>
        <w:tc>
          <w:tcPr>
            <w:tcW w:type="dxa" w:w="1474"/>
            <w:shd w:fill="F4F6F7" w:val="clear"/>
          </w:tcPr>
          <w:p>
            <w:r>
              <w:rPr>
                <w:sz w:val="16"/>
              </w:rPr>
              <w:t>Order Confirmation</w:t>
            </w:r>
          </w:p>
        </w:tc>
        <w:tc>
          <w:tcPr>
            <w:tcW w:type="dxa" w:w="1701"/>
            <w:shd w:fill="F4F6F7" w:val="clear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2268"/>
            <w:shd w:fill="F4F6F7" w:val="clear"/>
          </w:tcPr>
          <w:p>
            <w:r>
              <w:rPr>
                <w:sz w:val="16"/>
              </w:rPr>
              <w:t>page_init (purchase context), plp_recently_viewed</w:t>
            </w:r>
          </w:p>
        </w:tc>
        <w:tc>
          <w:tcPr>
            <w:tcW w:type="dxa" w:w="2551"/>
            <w:shd w:fill="F4F6F7" w:val="clear"/>
          </w:tcPr>
          <w:p>
            <w:r>
              <w:rPr>
                <w:sz w:val="16"/>
              </w:rPr>
              <w:t>purchase event location (here vs checkout); recently-viewed module</w:t>
            </w:r>
          </w:p>
        </w:tc>
        <w:tc>
          <w:tcPr>
            <w:tcW w:type="dxa" w:w="2551"/>
            <w:shd w:fill="F4F6F7" w:val="clear"/>
          </w:tcPr>
          <w:p>
            <w:r>
              <w:rPr>
                <w:sz w:val="16"/>
              </w:rPr>
              <w:t>Tracking: confirm where 'purchase' fires. Adobe: confirm order data availability post-redirect.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Transaction and Invoice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Transaction/Invoice (account)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page_init, site_search, view_search_results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Account-area page; not in B2C canvas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Scope: in MVP? Design/block needed.</w:t>
            </w:r>
          </w:p>
        </w:tc>
      </w:tr>
      <w:tr>
        <w:tc>
          <w:tcPr>
            <w:tcW w:type="dxa" w:w="1701"/>
            <w:shd w:fill="F4F6F7" w:val="clear"/>
          </w:tcPr>
          <w:p>
            <w:r>
              <w:rPr>
                <w:sz w:val="16"/>
              </w:rPr>
              <w:t>B2C Wishlist</w:t>
            </w:r>
          </w:p>
        </w:tc>
        <w:tc>
          <w:tcPr>
            <w:tcW w:type="dxa" w:w="1474"/>
            <w:shd w:fill="F4F6F7" w:val="clear"/>
          </w:tcPr>
          <w:p>
            <w:r>
              <w:rPr>
                <w:sz w:val="16"/>
              </w:rPr>
              <w:t>Wishlist (account)</w:t>
            </w:r>
          </w:p>
        </w:tc>
        <w:tc>
          <w:tcPr>
            <w:tcW w:type="dxa" w:w="1701"/>
            <w:shd w:fill="F4F6F7" w:val="clear"/>
          </w:tcPr>
          <w:p>
            <w:r>
              <w:rPr>
                <w:sz w:val="16"/>
              </w:rPr>
              <w:t>No (Add-to-list modal only in canvas)</w:t>
            </w:r>
          </w:p>
        </w:tc>
        <w:tc>
          <w:tcPr>
            <w:tcW w:type="dxa" w:w="2268"/>
            <w:shd w:fill="F4F6F7" w:val="clear"/>
          </w:tcPr>
          <w:p>
            <w:r>
              <w:rPr>
                <w:sz w:val="16"/>
              </w:rPr>
              <w:t>account_wishlist, wishlist_create_new/edit/delete, wishlist_item_*, add_to_cart</w:t>
            </w:r>
          </w:p>
        </w:tc>
        <w:tc>
          <w:tcPr>
            <w:tcW w:type="dxa" w:w="2551"/>
            <w:shd w:fill="F4F6F7" w:val="clear"/>
          </w:tcPr>
          <w:p>
            <w:r>
              <w:rPr>
                <w:sz w:val="16"/>
              </w:rPr>
              <w:t>Full wishlist management pages; ACCS wishlist API</w:t>
            </w:r>
          </w:p>
        </w:tc>
        <w:tc>
          <w:tcPr>
            <w:tcW w:type="dxa" w:w="2551"/>
            <w:shd w:fill="F4F6F7" w:val="clear"/>
          </w:tcPr>
          <w:p>
            <w:r>
              <w:rPr>
                <w:sz w:val="16"/>
              </w:rPr>
              <w:t>Scope/design for wishlist management. Adobe: wishlist data source.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MyAccount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My Account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account_overview, account_nav_click, account_address_*, account_payment_*, account_reorder_click, account_view_all_orders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Authenticated account area; not in guest B2C canvas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Scope: account area in MVP? Designs/blocks needed.</w:t>
            </w:r>
          </w:p>
        </w:tc>
      </w:tr>
      <w:tr>
        <w:tc>
          <w:tcPr>
            <w:tcW w:type="dxa" w:w="1701"/>
            <w:shd w:fill="F4F6F7" w:val="clear"/>
          </w:tcPr>
          <w:p>
            <w:r>
              <w:rPr>
                <w:sz w:val="16"/>
              </w:rPr>
              <w:t>B2B QuickOrders</w:t>
            </w:r>
          </w:p>
        </w:tc>
        <w:tc>
          <w:tcPr>
            <w:tcW w:type="dxa" w:w="1474"/>
            <w:shd w:fill="F4F6F7" w:val="clear"/>
          </w:tcPr>
          <w:p>
            <w:r>
              <w:rPr>
                <w:sz w:val="16"/>
              </w:rPr>
              <w:t>B2B Quick Order</w:t>
            </w:r>
          </w:p>
        </w:tc>
        <w:tc>
          <w:tcPr>
            <w:tcW w:type="dxa" w:w="1701"/>
            <w:shd w:fill="F4F6F7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268"/>
            <w:shd w:fill="F4F6F7" w:val="clear"/>
          </w:tcPr>
          <w:p>
            <w:r>
              <w:rPr>
                <w:sz w:val="16"/>
              </w:rPr>
              <w:t>quick_order_search, quick_order_product_select, quick_order_select_options_*, quick_order_item_remove, add_to_cart</w:t>
            </w:r>
          </w:p>
        </w:tc>
        <w:tc>
          <w:tcPr>
            <w:tcW w:type="dxa" w:w="2551"/>
            <w:shd w:fill="F4F6F7" w:val="clear"/>
          </w:tcPr>
          <w:p>
            <w:r>
              <w:rPr>
                <w:sz w:val="16"/>
              </w:rPr>
              <w:t>B2B-specific flow; no design/blocks in current scope</w:t>
            </w:r>
          </w:p>
        </w:tc>
        <w:tc>
          <w:tcPr>
            <w:tcW w:type="dxa" w:w="2551"/>
            <w:shd w:fill="F4F6F7" w:val="clear"/>
          </w:tcPr>
          <w:p>
            <w:r>
              <w:rPr>
                <w:sz w:val="16"/>
              </w:rPr>
              <w:t>Scope: B2B in MVP? Designs/blocks needed.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Store Locator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Store Locator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store_search, view_search_results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Map/locator page; not in current scope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Scope/design. Confirm data source (store list).</w:t>
            </w:r>
          </w:p>
        </w:tc>
      </w:tr>
      <w:tr>
        <w:tc>
          <w:tcPr>
            <w:tcW w:type="dxa" w:w="1701"/>
            <w:shd w:fill="F4F6F7" w:val="clear"/>
          </w:tcPr>
          <w:p>
            <w:r>
              <w:rPr>
                <w:sz w:val="16"/>
              </w:rPr>
              <w:t>Council Landing Page</w:t>
            </w:r>
          </w:p>
        </w:tc>
        <w:tc>
          <w:tcPr>
            <w:tcW w:type="dxa" w:w="1474"/>
            <w:shd w:fill="F4F6F7" w:val="clear"/>
          </w:tcPr>
          <w:p>
            <w:r>
              <w:rPr>
                <w:sz w:val="16"/>
              </w:rPr>
              <w:t>Council Landing</w:t>
            </w:r>
          </w:p>
        </w:tc>
        <w:tc>
          <w:tcPr>
            <w:tcW w:type="dxa" w:w="1701"/>
            <w:shd w:fill="F4F6F7" w:val="clear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268"/>
            <w:shd w:fill="F4F6F7" w:val="clear"/>
          </w:tcPr>
          <w:p>
            <w:r>
              <w:rPr>
                <w:sz w:val="16"/>
              </w:rPr>
              <w:t>council_search, view_item_list, select_item, view_search_results, wishlist_add/remove</w:t>
            </w:r>
          </w:p>
        </w:tc>
        <w:tc>
          <w:tcPr>
            <w:tcW w:type="dxa" w:w="2551"/>
            <w:shd w:fill="F4F6F7" w:val="clear"/>
          </w:tcPr>
          <w:p>
            <w:r>
              <w:rPr>
                <w:sz w:val="16"/>
              </w:rPr>
              <w:t>Council-specific landing; ties to council catalog</w:t>
            </w:r>
          </w:p>
        </w:tc>
        <w:tc>
          <w:tcPr>
            <w:tcW w:type="dxa" w:w="2551"/>
            <w:shd w:fill="F4F6F7" w:val="clear"/>
          </w:tcPr>
          <w:p>
            <w:r>
              <w:rPr>
                <w:sz w:val="16"/>
              </w:rPr>
              <w:t>Scope/design. Links to council products (commerce).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Contact Us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Contact Us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contact_form_error, error_code, error_type, page_init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Form page; use EDS Form block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Scope/design. Use EDS form; confirm form provider.</w:t>
            </w:r>
          </w:p>
        </w:tc>
      </w:tr>
      <w:tr>
        <w:tc>
          <w:tcPr>
            <w:tcW w:type="dxa" w:w="1701"/>
            <w:shd w:fill="F4F6F7" w:val="clear"/>
          </w:tcPr>
          <w:p>
            <w:r>
              <w:rPr>
                <w:sz w:val="16"/>
              </w:rPr>
              <w:t>FAQ</w:t>
            </w:r>
          </w:p>
        </w:tc>
        <w:tc>
          <w:tcPr>
            <w:tcW w:type="dxa" w:w="1474"/>
            <w:shd w:fill="F4F6F7" w:val="clear"/>
          </w:tcPr>
          <w:p>
            <w:r>
              <w:rPr>
                <w:sz w:val="16"/>
              </w:rPr>
              <w:t>FAQ</w:t>
            </w:r>
          </w:p>
        </w:tc>
        <w:tc>
          <w:tcPr>
            <w:tcW w:type="dxa" w:w="1701"/>
            <w:shd w:fill="F4F6F7" w:val="clear"/>
          </w:tcPr>
          <w:p>
            <w:r>
              <w:rPr>
                <w:sz w:val="16"/>
              </w:rPr>
              <w:t>No (Accordion block exists generically)</w:t>
            </w:r>
          </w:p>
        </w:tc>
        <w:tc>
          <w:tcPr>
            <w:tcW w:type="dxa" w:w="2268"/>
            <w:shd w:fill="F4F6F7" w:val="clear"/>
          </w:tcPr>
          <w:p>
            <w:r>
              <w:rPr>
                <w:sz w:val="16"/>
              </w:rPr>
              <w:t>page_init</w:t>
            </w:r>
          </w:p>
        </w:tc>
        <w:tc>
          <w:tcPr>
            <w:tcW w:type="dxa" w:w="2551"/>
            <w:shd w:fill="F4F6F7" w:val="clear"/>
          </w:tcPr>
          <w:p>
            <w:r>
              <w:rPr>
                <w:sz w:val="16"/>
              </w:rPr>
              <w:t>Simple content page</w:t>
            </w:r>
          </w:p>
        </w:tc>
        <w:tc>
          <w:tcPr>
            <w:tcW w:type="dxa" w:w="2551"/>
            <w:shd w:fill="F4F6F7" w:val="clear"/>
          </w:tcPr>
          <w:p>
            <w:r>
              <w:rPr>
                <w:sz w:val="16"/>
              </w:rPr>
              <w:t>Low complexity; confirm in scope.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Fulfilment Log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Fulfilment Log (account/ops)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page_init, login_state, page_name/type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Ops/account page; not in B2C canvas</w:t>
            </w:r>
          </w:p>
        </w:tc>
        <w:tc>
          <w:tcPr>
            <w:tcW w:type="dxa" w:w="2551"/>
          </w:tcPr>
          <w:p>
            <w:r>
              <w:rPr>
                <w:sz w:val="16"/>
              </w:rPr>
              <w:t>Scope: likely B2B/ops; confirm phasing.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