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25391" w14:textId="77777777" w:rsidR="00E779D0" w:rsidRDefault="00E779D0" w:rsidP="00E779D0">
      <w:pPr>
        <w:jc w:val="center"/>
        <w:rPr>
          <w:rFonts w:asciiTheme="majorBidi" w:hAnsiTheme="majorBidi" w:cstheme="majorBidi"/>
          <w:b/>
          <w:bCs/>
          <w:sz w:val="32"/>
          <w:szCs w:val="32"/>
          <w:lang w:val="en-US"/>
        </w:rPr>
      </w:pPr>
      <w:r w:rsidRPr="00DD1453">
        <w:rPr>
          <w:rFonts w:asciiTheme="majorBidi" w:hAnsiTheme="majorBidi" w:cstheme="majorBidi"/>
          <w:b/>
          <w:bCs/>
          <w:sz w:val="32"/>
          <w:szCs w:val="32"/>
          <w:lang w:val="en-US"/>
        </w:rPr>
        <w:t>TASK # 4 (</w:t>
      </w:r>
      <w:r w:rsidRPr="00DD1453">
        <w:rPr>
          <w:rFonts w:asciiTheme="majorBidi" w:hAnsiTheme="majorBidi" w:cstheme="majorBidi"/>
          <w:b/>
          <w:bCs/>
          <w:sz w:val="32"/>
          <w:szCs w:val="32"/>
        </w:rPr>
        <w:t>Medical Cost Personal Dataset</w:t>
      </w:r>
      <w:r w:rsidRPr="00DD1453">
        <w:rPr>
          <w:rFonts w:asciiTheme="majorBidi" w:hAnsiTheme="majorBidi" w:cstheme="majorBidi"/>
          <w:b/>
          <w:bCs/>
          <w:sz w:val="32"/>
          <w:szCs w:val="32"/>
          <w:lang w:val="en-US"/>
        </w:rPr>
        <w:t>)</w:t>
      </w:r>
    </w:p>
    <w:p w14:paraId="098CBC56" w14:textId="665CE463" w:rsidR="007D1922" w:rsidRDefault="00E779D0" w:rsidP="00F90A07">
      <w:pPr>
        <w:rPr>
          <w:rFonts w:asciiTheme="majorBidi" w:hAnsiTheme="majorBidi" w:cstheme="majorBidi"/>
          <w:b/>
          <w:bCs/>
          <w:sz w:val="32"/>
          <w:szCs w:val="32"/>
          <w:lang w:val="en-US"/>
        </w:rPr>
      </w:pPr>
      <w:r w:rsidRPr="00E779D0">
        <w:rPr>
          <w:rFonts w:asciiTheme="majorBidi" w:hAnsiTheme="majorBidi" w:cstheme="majorBidi"/>
          <w:b/>
          <w:bCs/>
          <w:sz w:val="32"/>
          <w:szCs w:val="32"/>
        </w:rPr>
        <w:t>Introduction and Problem Statement</w:t>
      </w:r>
      <w:r w:rsidRPr="00E779D0">
        <w:rPr>
          <w:rFonts w:asciiTheme="majorBidi" w:hAnsiTheme="majorBidi" w:cstheme="majorBidi"/>
          <w:b/>
          <w:bCs/>
          <w:sz w:val="32"/>
          <w:szCs w:val="32"/>
        </w:rPr>
        <w:br/>
      </w:r>
      <w:r w:rsidR="00F90A07" w:rsidRPr="00F90A07">
        <w:rPr>
          <w:rFonts w:asciiTheme="majorBidi" w:hAnsiTheme="majorBidi" w:cstheme="majorBidi"/>
          <w:sz w:val="22"/>
          <w:szCs w:val="22"/>
        </w:rPr>
        <w:t>Predicting personal health insurance charges supports pricing models. This regression task employs LinearRegression on factors like age, BMI, and smoker status, with EDA uncovering correlations and evaluations via MAE/RMSE for cost driver identification.</w:t>
      </w:r>
    </w:p>
    <w:p w14:paraId="6C9B80A4" w14:textId="77777777" w:rsidR="007D1922" w:rsidRDefault="007D1922" w:rsidP="007D1922">
      <w:pPr>
        <w:jc w:val="both"/>
        <w:rPr>
          <w:rFonts w:asciiTheme="majorBidi" w:hAnsiTheme="majorBidi" w:cstheme="majorBidi"/>
          <w:b/>
          <w:bCs/>
          <w:sz w:val="32"/>
          <w:szCs w:val="32"/>
          <w:lang w:val="en-US"/>
        </w:rPr>
      </w:pPr>
    </w:p>
    <w:p w14:paraId="0FFB5128" w14:textId="6EB8A770" w:rsidR="00E779D0" w:rsidRPr="00E779D0" w:rsidRDefault="00E779D0" w:rsidP="007D1922">
      <w:pPr>
        <w:rPr>
          <w:rFonts w:asciiTheme="majorBidi" w:hAnsiTheme="majorBidi" w:cstheme="majorBidi"/>
          <w:b/>
          <w:bCs/>
          <w:sz w:val="32"/>
          <w:szCs w:val="32"/>
          <w:lang w:val="en-US"/>
        </w:rPr>
      </w:pPr>
      <w:r w:rsidRPr="00E779D0">
        <w:rPr>
          <w:rFonts w:asciiTheme="majorBidi" w:hAnsiTheme="majorBidi" w:cstheme="majorBidi"/>
          <w:b/>
          <w:bCs/>
          <w:sz w:val="32"/>
          <w:szCs w:val="32"/>
        </w:rPr>
        <w:t>Dataset Understanding and Description</w:t>
      </w:r>
      <w:r w:rsidRPr="00E779D0">
        <w:rPr>
          <w:rFonts w:asciiTheme="majorBidi" w:hAnsiTheme="majorBidi" w:cstheme="majorBidi"/>
          <w:b/>
          <w:bCs/>
          <w:sz w:val="32"/>
          <w:szCs w:val="32"/>
        </w:rPr>
        <w:br/>
      </w:r>
      <w:r w:rsidR="007D1922" w:rsidRPr="007D1922">
        <w:rPr>
          <w:rFonts w:asciiTheme="majorBidi" w:hAnsiTheme="majorBidi" w:cstheme="majorBidi"/>
          <w:sz w:val="22"/>
          <w:szCs w:val="22"/>
        </w:rPr>
        <w:t>Features encompass age, bmi, children, sex, smoker, region, and continuous charges target. One-hot encoding handles categoricals; visualizations (scatterplots, boxplots, heatmap) reveal smoker status and BMI as dominant factors in charge variability.</w:t>
      </w:r>
    </w:p>
    <w:p w14:paraId="0126BFB9" w14:textId="77777777" w:rsidR="00E779D0" w:rsidRDefault="00E779D0" w:rsidP="00E779D0">
      <w:pPr>
        <w:rPr>
          <w:rFonts w:asciiTheme="majorBidi" w:hAnsiTheme="majorBidi" w:cstheme="majorBidi"/>
          <w:b/>
          <w:bCs/>
          <w:sz w:val="32"/>
          <w:szCs w:val="32"/>
          <w:lang w:val="en-US"/>
        </w:rPr>
      </w:pPr>
    </w:p>
    <w:p w14:paraId="2C1CE361" w14:textId="77777777" w:rsidR="00E779D0" w:rsidRDefault="00E779D0" w:rsidP="00E779D0">
      <w:pPr>
        <w:rPr>
          <w:rFonts w:asciiTheme="majorBidi" w:hAnsiTheme="majorBidi" w:cstheme="majorBidi"/>
          <w:b/>
          <w:bCs/>
          <w:sz w:val="28"/>
          <w:szCs w:val="28"/>
          <w:lang w:val="en-US"/>
        </w:rPr>
      </w:pPr>
      <w:r w:rsidRPr="00DD1453">
        <w:rPr>
          <w:rFonts w:asciiTheme="majorBidi" w:hAnsiTheme="majorBidi" w:cstheme="majorBidi"/>
          <w:b/>
          <w:bCs/>
          <w:sz w:val="28"/>
          <w:szCs w:val="28"/>
          <w:lang w:val="en-US"/>
        </w:rPr>
        <w:t>CODE:</w:t>
      </w:r>
    </w:p>
    <w:p w14:paraId="6B4BCF6F"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5661D54D"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Medical Insurance Cost Prediction</w:t>
      </w:r>
    </w:p>
    <w:p w14:paraId="0240CE1B"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0B2FA134"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import pandas as pd</w:t>
      </w:r>
    </w:p>
    <w:p w14:paraId="3D47EEA2"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import numpy as np</w:t>
      </w:r>
    </w:p>
    <w:p w14:paraId="0B9A83CE"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import matplotlib.pyplot as plt</w:t>
      </w:r>
    </w:p>
    <w:p w14:paraId="41BF1A8D"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import seaborn as sns</w:t>
      </w:r>
    </w:p>
    <w:p w14:paraId="5B6A6D36" w14:textId="77777777" w:rsidR="00E779D0" w:rsidRPr="009C7E6C" w:rsidRDefault="00E779D0" w:rsidP="00E779D0">
      <w:pPr>
        <w:rPr>
          <w:rFonts w:asciiTheme="majorBidi" w:hAnsiTheme="majorBidi" w:cstheme="majorBidi"/>
          <w:sz w:val="22"/>
          <w:szCs w:val="22"/>
          <w:lang w:val="en-US"/>
        </w:rPr>
      </w:pPr>
    </w:p>
    <w:p w14:paraId="1CEC903A"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from sklearn.linear_model import LinearRegression</w:t>
      </w:r>
    </w:p>
    <w:p w14:paraId="3A65D238"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from sklearn.model_selection import train_test_split</w:t>
      </w:r>
    </w:p>
    <w:p w14:paraId="6F3E7D51"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from sklearn.metrics import mean_absolute_error, mean_squared_error</w:t>
      </w:r>
    </w:p>
    <w:p w14:paraId="4B5A777F"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68A732B4"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Load Dataset</w:t>
      </w:r>
    </w:p>
    <w:p w14:paraId="71510EFC"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4DB8D374"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df = pd.read_csv("insurance.csv")</w:t>
      </w:r>
    </w:p>
    <w:p w14:paraId="4694F75C"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5BE265AD"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Visualizations</w:t>
      </w:r>
    </w:p>
    <w:p w14:paraId="17639536"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625FF9A7" w14:textId="77777777" w:rsidR="00E779D0" w:rsidRPr="009C7E6C" w:rsidRDefault="00E779D0" w:rsidP="00E779D0">
      <w:pPr>
        <w:rPr>
          <w:rFonts w:asciiTheme="majorBidi" w:hAnsiTheme="majorBidi" w:cstheme="majorBidi"/>
          <w:sz w:val="22"/>
          <w:szCs w:val="22"/>
          <w:lang w:val="en-US"/>
        </w:rPr>
      </w:pPr>
    </w:p>
    <w:p w14:paraId="16F96EFC"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lastRenderedPageBreak/>
        <w:t># Age vs Charges</w:t>
      </w:r>
    </w:p>
    <w:p w14:paraId="7A2381ED"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sns.scatterplot(x="age", y="charges", data=df)</w:t>
      </w:r>
    </w:p>
    <w:p w14:paraId="3F3C4CC5"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plt.title("Age vs Insurance Charges")</w:t>
      </w:r>
    </w:p>
    <w:p w14:paraId="0759FC29"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plt.show()</w:t>
      </w:r>
    </w:p>
    <w:p w14:paraId="222B5529" w14:textId="77777777" w:rsidR="00E779D0" w:rsidRPr="009C7E6C" w:rsidRDefault="00E779D0" w:rsidP="00E779D0">
      <w:pPr>
        <w:rPr>
          <w:rFonts w:asciiTheme="majorBidi" w:hAnsiTheme="majorBidi" w:cstheme="majorBidi"/>
          <w:sz w:val="22"/>
          <w:szCs w:val="22"/>
          <w:lang w:val="en-US"/>
        </w:rPr>
      </w:pPr>
    </w:p>
    <w:p w14:paraId="736EDC6F"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BMI vs Charges</w:t>
      </w:r>
    </w:p>
    <w:p w14:paraId="7F0B86A8"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sns.scatterplot(x="bmi", y="charges", data=df)</w:t>
      </w:r>
    </w:p>
    <w:p w14:paraId="7839D071"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plt.title("BMI vs Insurance Charges")</w:t>
      </w:r>
    </w:p>
    <w:p w14:paraId="5CFE712A"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plt.show()</w:t>
      </w:r>
    </w:p>
    <w:p w14:paraId="28484AAD" w14:textId="77777777" w:rsidR="00E779D0" w:rsidRPr="009C7E6C" w:rsidRDefault="00E779D0" w:rsidP="00E779D0">
      <w:pPr>
        <w:rPr>
          <w:rFonts w:asciiTheme="majorBidi" w:hAnsiTheme="majorBidi" w:cstheme="majorBidi"/>
          <w:sz w:val="22"/>
          <w:szCs w:val="22"/>
          <w:lang w:val="en-US"/>
        </w:rPr>
      </w:pPr>
    </w:p>
    <w:p w14:paraId="78659055"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Smoker vs Charges</w:t>
      </w:r>
    </w:p>
    <w:p w14:paraId="6B5F03A3"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sns.boxplot(x="smoker", y="charges", data=df)</w:t>
      </w:r>
    </w:p>
    <w:p w14:paraId="371B80AC"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plt.title("Smoking Status vs Insurance Charges")</w:t>
      </w:r>
    </w:p>
    <w:p w14:paraId="35241516"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plt.show()</w:t>
      </w:r>
    </w:p>
    <w:p w14:paraId="4449B539" w14:textId="77777777" w:rsidR="00E779D0" w:rsidRPr="009C7E6C" w:rsidRDefault="00E779D0" w:rsidP="00E779D0">
      <w:pPr>
        <w:rPr>
          <w:rFonts w:asciiTheme="majorBidi" w:hAnsiTheme="majorBidi" w:cstheme="majorBidi"/>
          <w:sz w:val="22"/>
          <w:szCs w:val="22"/>
          <w:lang w:val="en-US"/>
        </w:rPr>
      </w:pPr>
    </w:p>
    <w:p w14:paraId="5ABA2971"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Correlation Heatmap</w:t>
      </w:r>
    </w:p>
    <w:p w14:paraId="32D4B6CF"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plt.figure(figsize=(8,6))</w:t>
      </w:r>
    </w:p>
    <w:p w14:paraId="2575E61D"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sns.heatmap(df.corr(numeric_only=True), annot=True, cmap="coolwarm")</w:t>
      </w:r>
    </w:p>
    <w:p w14:paraId="3709A1E1"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plt.title("Feature Correlation")</w:t>
      </w:r>
    </w:p>
    <w:p w14:paraId="07940930"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plt.show()</w:t>
      </w:r>
    </w:p>
    <w:p w14:paraId="55311EBF" w14:textId="77777777" w:rsidR="00E779D0" w:rsidRPr="009C7E6C" w:rsidRDefault="00E779D0" w:rsidP="00E779D0">
      <w:pPr>
        <w:rPr>
          <w:rFonts w:asciiTheme="majorBidi" w:hAnsiTheme="majorBidi" w:cstheme="majorBidi"/>
          <w:sz w:val="22"/>
          <w:szCs w:val="22"/>
          <w:lang w:val="en-US"/>
        </w:rPr>
      </w:pPr>
    </w:p>
    <w:p w14:paraId="58757AF3"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2DFA95E5"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Encoding</w:t>
      </w:r>
    </w:p>
    <w:p w14:paraId="01552EF6"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3BF752C2"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df = pd.get_dummies(df, drop_first=True)</w:t>
      </w:r>
    </w:p>
    <w:p w14:paraId="1A2EA995" w14:textId="77777777" w:rsidR="00E779D0" w:rsidRPr="009C7E6C" w:rsidRDefault="00E779D0" w:rsidP="00E779D0">
      <w:pPr>
        <w:rPr>
          <w:rFonts w:asciiTheme="majorBidi" w:hAnsiTheme="majorBidi" w:cstheme="majorBidi"/>
          <w:sz w:val="22"/>
          <w:szCs w:val="22"/>
          <w:lang w:val="en-US"/>
        </w:rPr>
      </w:pPr>
    </w:p>
    <w:p w14:paraId="0B2C748D"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437FFA46"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Features &amp; Target</w:t>
      </w:r>
    </w:p>
    <w:p w14:paraId="1FB119FC"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683EA81E"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X = df.drop("charges", axis=1)</w:t>
      </w:r>
    </w:p>
    <w:p w14:paraId="46C4835B"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y = df["charges"]</w:t>
      </w:r>
    </w:p>
    <w:p w14:paraId="7BF00895" w14:textId="77777777" w:rsidR="00E779D0" w:rsidRPr="009C7E6C" w:rsidRDefault="00E779D0" w:rsidP="00E779D0">
      <w:pPr>
        <w:rPr>
          <w:rFonts w:asciiTheme="majorBidi" w:hAnsiTheme="majorBidi" w:cstheme="majorBidi"/>
          <w:sz w:val="22"/>
          <w:szCs w:val="22"/>
          <w:lang w:val="en-US"/>
        </w:rPr>
      </w:pPr>
    </w:p>
    <w:p w14:paraId="428623C1"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2F16850C"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Train Test Split</w:t>
      </w:r>
    </w:p>
    <w:p w14:paraId="0DFAE059"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6C7D78A4"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X_train, X_test, y_train, y_test = train_test_split(</w:t>
      </w:r>
    </w:p>
    <w:p w14:paraId="248A2244"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xml:space="preserve">    X, y, test_size=0.2, random_state=42</w:t>
      </w:r>
    </w:p>
    <w:p w14:paraId="625159C0"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w:t>
      </w:r>
    </w:p>
    <w:p w14:paraId="65ED0CCA" w14:textId="77777777" w:rsidR="00E779D0" w:rsidRPr="009C7E6C" w:rsidRDefault="00E779D0" w:rsidP="00E779D0">
      <w:pPr>
        <w:rPr>
          <w:rFonts w:asciiTheme="majorBidi" w:hAnsiTheme="majorBidi" w:cstheme="majorBidi"/>
          <w:sz w:val="22"/>
          <w:szCs w:val="22"/>
          <w:lang w:val="en-US"/>
        </w:rPr>
      </w:pPr>
    </w:p>
    <w:p w14:paraId="52108CC1"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5FF4AD1D"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Model Training</w:t>
      </w:r>
    </w:p>
    <w:p w14:paraId="48A22C0B"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10807B2A"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model = LinearRegression()</w:t>
      </w:r>
    </w:p>
    <w:p w14:paraId="2C01B394"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model.fit(X_train, y_train)</w:t>
      </w:r>
    </w:p>
    <w:p w14:paraId="58530CE1" w14:textId="77777777" w:rsidR="00E779D0" w:rsidRPr="009C7E6C" w:rsidRDefault="00E779D0" w:rsidP="00E779D0">
      <w:pPr>
        <w:rPr>
          <w:rFonts w:asciiTheme="majorBidi" w:hAnsiTheme="majorBidi" w:cstheme="majorBidi"/>
          <w:sz w:val="22"/>
          <w:szCs w:val="22"/>
          <w:lang w:val="en-US"/>
        </w:rPr>
      </w:pPr>
    </w:p>
    <w:p w14:paraId="052204F5"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0524F017"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Predictions</w:t>
      </w:r>
    </w:p>
    <w:p w14:paraId="751B67F6"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37703EC1"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pred = model.predict(X_test)</w:t>
      </w:r>
    </w:p>
    <w:p w14:paraId="68244BA7" w14:textId="77777777" w:rsidR="00E779D0" w:rsidRPr="009C7E6C" w:rsidRDefault="00E779D0" w:rsidP="00E779D0">
      <w:pPr>
        <w:rPr>
          <w:rFonts w:asciiTheme="majorBidi" w:hAnsiTheme="majorBidi" w:cstheme="majorBidi"/>
          <w:sz w:val="22"/>
          <w:szCs w:val="22"/>
          <w:lang w:val="en-US"/>
        </w:rPr>
      </w:pPr>
    </w:p>
    <w:p w14:paraId="537721D4"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1C59ABE4"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Evaluation</w:t>
      </w:r>
    </w:p>
    <w:p w14:paraId="3724168E"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 -----------------------------</w:t>
      </w:r>
    </w:p>
    <w:p w14:paraId="7E821F6C" w14:textId="77777777" w:rsidR="00E779D0" w:rsidRPr="009C7E6C"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print("MAE:", mean_absolute_error(y_test, pred))</w:t>
      </w:r>
    </w:p>
    <w:p w14:paraId="60FC6A45" w14:textId="77777777" w:rsidR="00E779D0" w:rsidRDefault="00E779D0" w:rsidP="00E779D0">
      <w:pPr>
        <w:rPr>
          <w:rFonts w:asciiTheme="majorBidi" w:hAnsiTheme="majorBidi" w:cstheme="majorBidi"/>
          <w:sz w:val="22"/>
          <w:szCs w:val="22"/>
          <w:lang w:val="en-US"/>
        </w:rPr>
      </w:pPr>
      <w:r w:rsidRPr="009C7E6C">
        <w:rPr>
          <w:rFonts w:asciiTheme="majorBidi" w:hAnsiTheme="majorBidi" w:cstheme="majorBidi"/>
          <w:sz w:val="22"/>
          <w:szCs w:val="22"/>
          <w:lang w:val="en-US"/>
        </w:rPr>
        <w:t>print("RMSE:", np.sqrt(mean_squared_error(y_test, pred)))</w:t>
      </w:r>
    </w:p>
    <w:p w14:paraId="4E85B29B" w14:textId="77777777" w:rsidR="00E779D0" w:rsidRDefault="00E779D0" w:rsidP="00E779D0">
      <w:pPr>
        <w:rPr>
          <w:rFonts w:asciiTheme="majorBidi" w:hAnsiTheme="majorBidi" w:cstheme="majorBidi"/>
          <w:b/>
          <w:bCs/>
          <w:sz w:val="28"/>
          <w:szCs w:val="28"/>
          <w:lang w:val="en-US"/>
        </w:rPr>
      </w:pPr>
      <w:r w:rsidRPr="009C7E6C">
        <w:rPr>
          <w:rFonts w:asciiTheme="majorBidi" w:hAnsiTheme="majorBidi" w:cstheme="majorBidi"/>
          <w:b/>
          <w:bCs/>
          <w:sz w:val="28"/>
          <w:szCs w:val="28"/>
          <w:lang w:val="en-US"/>
        </w:rPr>
        <w:t>OUTPUT:</w:t>
      </w:r>
    </w:p>
    <w:p w14:paraId="7A21C078" w14:textId="77777777" w:rsidR="00E779D0" w:rsidRPr="009C7E6C" w:rsidRDefault="00E779D0" w:rsidP="00E779D0">
      <w:pPr>
        <w:rPr>
          <w:rFonts w:asciiTheme="majorBidi" w:hAnsiTheme="majorBidi" w:cstheme="majorBidi"/>
          <w:b/>
          <w:bCs/>
          <w:sz w:val="28"/>
          <w:szCs w:val="28"/>
        </w:rPr>
      </w:pPr>
      <w:r w:rsidRPr="009C7E6C">
        <w:rPr>
          <w:rFonts w:asciiTheme="majorBidi" w:hAnsiTheme="majorBidi" w:cstheme="majorBidi"/>
          <w:b/>
          <w:bCs/>
          <w:noProof/>
          <w:sz w:val="28"/>
          <w:szCs w:val="28"/>
        </w:rPr>
        <w:lastRenderedPageBreak/>
        <w:drawing>
          <wp:inline distT="0" distB="0" distL="0" distR="0" wp14:anchorId="06CBE652" wp14:editId="574F8B6A">
            <wp:extent cx="5384800" cy="4159250"/>
            <wp:effectExtent l="0" t="0" r="6350" b="0"/>
            <wp:docPr id="15598787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84800" cy="4159250"/>
                    </a:xfrm>
                    <a:prstGeom prst="rect">
                      <a:avLst/>
                    </a:prstGeom>
                    <a:noFill/>
                    <a:ln>
                      <a:noFill/>
                    </a:ln>
                  </pic:spPr>
                </pic:pic>
              </a:graphicData>
            </a:graphic>
          </wp:inline>
        </w:drawing>
      </w:r>
    </w:p>
    <w:p w14:paraId="7BE1A577" w14:textId="77777777" w:rsidR="00E779D0" w:rsidRPr="009C7E6C" w:rsidRDefault="00E779D0" w:rsidP="00E779D0">
      <w:pPr>
        <w:rPr>
          <w:rFonts w:asciiTheme="majorBidi" w:hAnsiTheme="majorBidi" w:cstheme="majorBidi"/>
          <w:b/>
          <w:bCs/>
          <w:sz w:val="28"/>
          <w:szCs w:val="28"/>
        </w:rPr>
      </w:pPr>
      <w:r w:rsidRPr="009C7E6C">
        <w:rPr>
          <w:rFonts w:asciiTheme="majorBidi" w:hAnsiTheme="majorBidi" w:cstheme="majorBidi"/>
          <w:b/>
          <w:bCs/>
          <w:noProof/>
          <w:sz w:val="28"/>
          <w:szCs w:val="28"/>
        </w:rPr>
        <w:drawing>
          <wp:inline distT="0" distB="0" distL="0" distR="0" wp14:anchorId="21A4411E" wp14:editId="3562ED0C">
            <wp:extent cx="5384800" cy="4159250"/>
            <wp:effectExtent l="0" t="0" r="6350" b="0"/>
            <wp:docPr id="3716418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84800" cy="4159250"/>
                    </a:xfrm>
                    <a:prstGeom prst="rect">
                      <a:avLst/>
                    </a:prstGeom>
                    <a:noFill/>
                    <a:ln>
                      <a:noFill/>
                    </a:ln>
                  </pic:spPr>
                </pic:pic>
              </a:graphicData>
            </a:graphic>
          </wp:inline>
        </w:drawing>
      </w:r>
    </w:p>
    <w:p w14:paraId="1A95B966" w14:textId="77777777" w:rsidR="00E779D0" w:rsidRPr="009C7E6C" w:rsidRDefault="00E779D0" w:rsidP="00E779D0">
      <w:pPr>
        <w:rPr>
          <w:rFonts w:asciiTheme="majorBidi" w:hAnsiTheme="majorBidi" w:cstheme="majorBidi"/>
          <w:b/>
          <w:bCs/>
          <w:sz w:val="28"/>
          <w:szCs w:val="28"/>
        </w:rPr>
      </w:pPr>
      <w:r w:rsidRPr="009C7E6C">
        <w:rPr>
          <w:rFonts w:asciiTheme="majorBidi" w:hAnsiTheme="majorBidi" w:cstheme="majorBidi"/>
          <w:b/>
          <w:bCs/>
          <w:noProof/>
          <w:sz w:val="28"/>
          <w:szCs w:val="28"/>
        </w:rPr>
        <w:lastRenderedPageBreak/>
        <w:drawing>
          <wp:inline distT="0" distB="0" distL="0" distR="0" wp14:anchorId="2F2CB456" wp14:editId="610F0BF3">
            <wp:extent cx="5384800" cy="4159250"/>
            <wp:effectExtent l="0" t="0" r="6350" b="0"/>
            <wp:docPr id="17585962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4800" cy="4159250"/>
                    </a:xfrm>
                    <a:prstGeom prst="rect">
                      <a:avLst/>
                    </a:prstGeom>
                    <a:noFill/>
                    <a:ln>
                      <a:noFill/>
                    </a:ln>
                  </pic:spPr>
                </pic:pic>
              </a:graphicData>
            </a:graphic>
          </wp:inline>
        </w:drawing>
      </w:r>
    </w:p>
    <w:p w14:paraId="7CF63892" w14:textId="77777777" w:rsidR="00E779D0" w:rsidRPr="009C7E6C" w:rsidRDefault="00E779D0" w:rsidP="00E779D0">
      <w:pPr>
        <w:rPr>
          <w:rFonts w:asciiTheme="majorBidi" w:hAnsiTheme="majorBidi" w:cstheme="majorBidi"/>
          <w:b/>
          <w:bCs/>
          <w:sz w:val="28"/>
          <w:szCs w:val="28"/>
        </w:rPr>
      </w:pPr>
      <w:r w:rsidRPr="009C7E6C">
        <w:rPr>
          <w:rFonts w:asciiTheme="majorBidi" w:hAnsiTheme="majorBidi" w:cstheme="majorBidi"/>
          <w:b/>
          <w:bCs/>
          <w:noProof/>
          <w:sz w:val="28"/>
          <w:szCs w:val="28"/>
        </w:rPr>
        <w:lastRenderedPageBreak/>
        <w:drawing>
          <wp:inline distT="0" distB="0" distL="0" distR="0" wp14:anchorId="194A58C6" wp14:editId="543C6232">
            <wp:extent cx="5715000" cy="4826000"/>
            <wp:effectExtent l="0" t="0" r="0" b="0"/>
            <wp:docPr id="14874002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4826000"/>
                    </a:xfrm>
                    <a:prstGeom prst="rect">
                      <a:avLst/>
                    </a:prstGeom>
                    <a:noFill/>
                    <a:ln>
                      <a:noFill/>
                    </a:ln>
                  </pic:spPr>
                </pic:pic>
              </a:graphicData>
            </a:graphic>
          </wp:inline>
        </w:drawing>
      </w:r>
    </w:p>
    <w:p w14:paraId="0CE533ED" w14:textId="77777777" w:rsidR="00E779D0" w:rsidRPr="009C7E6C" w:rsidRDefault="00E779D0" w:rsidP="00E779D0">
      <w:pPr>
        <w:rPr>
          <w:rFonts w:asciiTheme="majorBidi" w:hAnsiTheme="majorBidi" w:cstheme="majorBidi"/>
          <w:b/>
          <w:bCs/>
        </w:rPr>
      </w:pPr>
      <w:r w:rsidRPr="009C7E6C">
        <w:rPr>
          <w:rFonts w:asciiTheme="majorBidi" w:hAnsiTheme="majorBidi" w:cstheme="majorBidi"/>
          <w:b/>
          <w:bCs/>
        </w:rPr>
        <w:t>MAE: 4181.194473753654</w:t>
      </w:r>
    </w:p>
    <w:p w14:paraId="061151C3" w14:textId="5005BA60" w:rsidR="00E779D0" w:rsidRDefault="00E779D0" w:rsidP="00E779D0">
      <w:pPr>
        <w:rPr>
          <w:rFonts w:asciiTheme="majorBidi" w:hAnsiTheme="majorBidi" w:cstheme="majorBidi"/>
          <w:b/>
          <w:bCs/>
          <w:lang w:val="en-US"/>
        </w:rPr>
      </w:pPr>
      <w:r w:rsidRPr="009C7E6C">
        <w:rPr>
          <w:rFonts w:asciiTheme="majorBidi" w:hAnsiTheme="majorBidi" w:cstheme="majorBidi"/>
          <w:b/>
          <w:bCs/>
        </w:rPr>
        <w:t>RMSE: 5796.2846592762735</w:t>
      </w:r>
    </w:p>
    <w:p w14:paraId="6E970115" w14:textId="77777777" w:rsidR="00E779D0" w:rsidRPr="00E779D0" w:rsidRDefault="00E779D0" w:rsidP="00E779D0">
      <w:pPr>
        <w:rPr>
          <w:rFonts w:asciiTheme="majorBidi" w:hAnsiTheme="majorBidi" w:cstheme="majorBidi"/>
          <w:b/>
          <w:bCs/>
          <w:lang w:val="en-US"/>
        </w:rPr>
      </w:pPr>
    </w:p>
    <w:p w14:paraId="61CA24BA" w14:textId="5966E91B" w:rsidR="00E779D0" w:rsidRPr="00F90A07" w:rsidRDefault="00E779D0" w:rsidP="007D1922">
      <w:pPr>
        <w:rPr>
          <w:rFonts w:asciiTheme="majorBidi" w:hAnsiTheme="majorBidi" w:cstheme="majorBidi"/>
          <w:b/>
          <w:bCs/>
          <w:sz w:val="32"/>
          <w:szCs w:val="32"/>
          <w:lang w:val="en-US"/>
        </w:rPr>
      </w:pPr>
      <w:r w:rsidRPr="00E779D0">
        <w:rPr>
          <w:rFonts w:asciiTheme="majorBidi" w:hAnsiTheme="majorBidi" w:cstheme="majorBidi"/>
          <w:b/>
          <w:bCs/>
          <w:sz w:val="32"/>
          <w:szCs w:val="32"/>
        </w:rPr>
        <w:t>Conclusion and Key Insights</w:t>
      </w:r>
      <w:r w:rsidRPr="00E779D0">
        <w:rPr>
          <w:rFonts w:asciiTheme="majorBidi" w:hAnsiTheme="majorBidi" w:cstheme="majorBidi"/>
          <w:b/>
          <w:bCs/>
          <w:sz w:val="32"/>
          <w:szCs w:val="32"/>
        </w:rPr>
        <w:br/>
      </w:r>
      <w:r w:rsidR="007D1922" w:rsidRPr="007D1922">
        <w:rPr>
          <w:rFonts w:asciiTheme="majorBidi" w:hAnsiTheme="majorBidi" w:cstheme="majorBidi"/>
          <w:sz w:val="22"/>
          <w:szCs w:val="22"/>
        </w:rPr>
        <w:t>Model yields MAE of 4181 and RMSE of 5796, indicating reasonable fit. Smoking emerges as the strongest predictor via boxplots, followed by age and BMI, highlighting lifestyle's outsized impact on premiums in insurance analytics</w:t>
      </w:r>
      <w:r w:rsidR="00F90A07">
        <w:rPr>
          <w:rFonts w:asciiTheme="majorBidi" w:hAnsiTheme="majorBidi" w:cstheme="majorBidi"/>
          <w:sz w:val="22"/>
          <w:szCs w:val="22"/>
          <w:lang w:val="en-US"/>
        </w:rPr>
        <w:t>.</w:t>
      </w:r>
    </w:p>
    <w:sectPr w:rsidR="00E779D0" w:rsidRPr="00F90A0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9D0"/>
    <w:rsid w:val="002F0C15"/>
    <w:rsid w:val="007D1922"/>
    <w:rsid w:val="00E779D0"/>
    <w:rsid w:val="00F90A07"/>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58494"/>
  <w15:chartTrackingRefBased/>
  <w15:docId w15:val="{D4F1F62B-814A-4D7E-9E83-F59342A7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9D0"/>
  </w:style>
  <w:style w:type="paragraph" w:styleId="Heading1">
    <w:name w:val="heading 1"/>
    <w:basedOn w:val="Normal"/>
    <w:next w:val="Normal"/>
    <w:link w:val="Heading1Char"/>
    <w:uiPriority w:val="9"/>
    <w:qFormat/>
    <w:rsid w:val="00E779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9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9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9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9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9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9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9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9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9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9D0"/>
    <w:rPr>
      <w:rFonts w:eastAsiaTheme="majorEastAsia" w:cstheme="majorBidi"/>
      <w:color w:val="272727" w:themeColor="text1" w:themeTint="D8"/>
    </w:rPr>
  </w:style>
  <w:style w:type="paragraph" w:styleId="Title">
    <w:name w:val="Title"/>
    <w:basedOn w:val="Normal"/>
    <w:next w:val="Normal"/>
    <w:link w:val="TitleChar"/>
    <w:uiPriority w:val="10"/>
    <w:qFormat/>
    <w:rsid w:val="00E77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9D0"/>
    <w:pPr>
      <w:spacing w:before="160"/>
      <w:jc w:val="center"/>
    </w:pPr>
    <w:rPr>
      <w:i/>
      <w:iCs/>
      <w:color w:val="404040" w:themeColor="text1" w:themeTint="BF"/>
    </w:rPr>
  </w:style>
  <w:style w:type="character" w:customStyle="1" w:styleId="QuoteChar">
    <w:name w:val="Quote Char"/>
    <w:basedOn w:val="DefaultParagraphFont"/>
    <w:link w:val="Quote"/>
    <w:uiPriority w:val="29"/>
    <w:rsid w:val="00E779D0"/>
    <w:rPr>
      <w:i/>
      <w:iCs/>
      <w:color w:val="404040" w:themeColor="text1" w:themeTint="BF"/>
    </w:rPr>
  </w:style>
  <w:style w:type="paragraph" w:styleId="ListParagraph">
    <w:name w:val="List Paragraph"/>
    <w:basedOn w:val="Normal"/>
    <w:uiPriority w:val="34"/>
    <w:qFormat/>
    <w:rsid w:val="00E779D0"/>
    <w:pPr>
      <w:ind w:left="720"/>
      <w:contextualSpacing/>
    </w:pPr>
  </w:style>
  <w:style w:type="character" w:styleId="IntenseEmphasis">
    <w:name w:val="Intense Emphasis"/>
    <w:basedOn w:val="DefaultParagraphFont"/>
    <w:uiPriority w:val="21"/>
    <w:qFormat/>
    <w:rsid w:val="00E779D0"/>
    <w:rPr>
      <w:i/>
      <w:iCs/>
      <w:color w:val="2F5496" w:themeColor="accent1" w:themeShade="BF"/>
    </w:rPr>
  </w:style>
  <w:style w:type="paragraph" w:styleId="IntenseQuote">
    <w:name w:val="Intense Quote"/>
    <w:basedOn w:val="Normal"/>
    <w:next w:val="Normal"/>
    <w:link w:val="IntenseQuoteChar"/>
    <w:uiPriority w:val="30"/>
    <w:qFormat/>
    <w:rsid w:val="00E779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9D0"/>
    <w:rPr>
      <w:i/>
      <w:iCs/>
      <w:color w:val="2F5496" w:themeColor="accent1" w:themeShade="BF"/>
    </w:rPr>
  </w:style>
  <w:style w:type="character" w:styleId="IntenseReference">
    <w:name w:val="Intense Reference"/>
    <w:basedOn w:val="DefaultParagraphFont"/>
    <w:uiPriority w:val="32"/>
    <w:qFormat/>
    <w:rsid w:val="00E779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433</Words>
  <Characters>2470</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Samad</dc:creator>
  <cp:keywords/>
  <dc:description/>
  <cp:lastModifiedBy>Abdul Samad</cp:lastModifiedBy>
  <cp:revision>3</cp:revision>
  <dcterms:created xsi:type="dcterms:W3CDTF">2026-02-12T06:46:00Z</dcterms:created>
  <dcterms:modified xsi:type="dcterms:W3CDTF">2026-02-12T07:05:00Z</dcterms:modified>
</cp:coreProperties>
</file>