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BD" w:rsidRDefault="00E76F55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3870" w:dyaOrig="2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37.25pt" o:ole="">
            <v:imagedata r:id="rId6" o:title=""/>
          </v:shape>
          <o:OLEObject Type="Embed" ProgID="Visio.Drawing.11" ShapeID="_x0000_i1025" DrawAspect="Content" ObjectID="_1615633040" r:id="rId7"/>
        </w:object>
      </w:r>
    </w:p>
    <w:p w:rsidR="00E76F55" w:rsidRDefault="00E76F55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E76F55" w:rsidRDefault="00E76F55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Account (AccID,DepID,AccNme,Balance</w:t>
      </w:r>
    </w:p>
    <w:p w:rsidR="00E76F55" w:rsidRDefault="00E76F55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Foreign Key (DepID) references Account)</w:t>
      </w:r>
    </w:p>
    <w:p w:rsidR="00E76F55" w:rsidRDefault="00E76F55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E76F55" w:rsidRDefault="00E76F55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Rule Used:</w:t>
      </w:r>
    </w:p>
    <w:p w:rsidR="00E76F55" w:rsidRDefault="00E76F55" w:rsidP="00E76F55">
      <w:pPr>
        <w:pStyle w:val="ListParagraph"/>
        <w:numPr>
          <w:ilvl w:val="0"/>
          <w:numId w:val="1"/>
        </w:numPr>
      </w:pPr>
      <w:r>
        <w:t>Entity rule to define Account table</w:t>
      </w:r>
    </w:p>
    <w:p w:rsidR="00E76F55" w:rsidRDefault="00E76F55" w:rsidP="00E76F55">
      <w:pPr>
        <w:pStyle w:val="ListParagraph"/>
        <w:numPr>
          <w:ilvl w:val="0"/>
          <w:numId w:val="1"/>
        </w:numPr>
      </w:pPr>
      <w:r>
        <w:t>I-M relation defining DepID as foreign key</w:t>
      </w:r>
      <w:bookmarkStart w:id="0" w:name="_GoBack"/>
      <w:bookmarkEnd w:id="0"/>
    </w:p>
    <w:sectPr w:rsidR="00E7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65886"/>
    <w:multiLevelType w:val="hybridMultilevel"/>
    <w:tmpl w:val="88E8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29"/>
    <w:rsid w:val="007C4B29"/>
    <w:rsid w:val="0082215D"/>
    <w:rsid w:val="00E068BD"/>
    <w:rsid w:val="00E7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2019-04-01T08:38:00Z</dcterms:created>
  <dcterms:modified xsi:type="dcterms:W3CDTF">2019-04-01T08:41:00Z</dcterms:modified>
</cp:coreProperties>
</file>