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CFDBF" w14:textId="23068B1F" w:rsidR="005F384D" w:rsidRPr="005F384D" w:rsidRDefault="005F384D" w:rsidP="00374331">
      <w:pPr>
        <w:jc w:val="center"/>
        <w:rPr>
          <w:b/>
          <w:bCs/>
          <w:sz w:val="28"/>
          <w:szCs w:val="28"/>
        </w:rPr>
      </w:pPr>
      <w:r w:rsidRPr="005F384D">
        <w:rPr>
          <w:b/>
          <w:bCs/>
          <w:sz w:val="28"/>
          <w:szCs w:val="28"/>
        </w:rPr>
        <w:t>情報セキュリティ</w:t>
      </w:r>
      <w:r w:rsidRPr="005F384D">
        <w:rPr>
          <w:rFonts w:hint="eastAsia"/>
          <w:b/>
          <w:bCs/>
          <w:sz w:val="28"/>
          <w:szCs w:val="28"/>
        </w:rPr>
        <w:t>・システム</w:t>
      </w:r>
      <w:r w:rsidRPr="005F384D">
        <w:rPr>
          <w:b/>
          <w:bCs/>
          <w:sz w:val="28"/>
          <w:szCs w:val="28"/>
        </w:rPr>
        <w:t>管理規程</w:t>
      </w:r>
    </w:p>
    <w:p w14:paraId="521D7B0F" w14:textId="77777777" w:rsidR="005F384D" w:rsidRDefault="005F384D" w:rsidP="00374331">
      <w:pPr>
        <w:jc w:val="center"/>
        <w:rPr>
          <w:b/>
          <w:bCs/>
        </w:rPr>
      </w:pPr>
    </w:p>
    <w:p w14:paraId="1B503808" w14:textId="77777777" w:rsidR="005F384D" w:rsidRPr="00621F7A" w:rsidRDefault="005F384D" w:rsidP="005F384D">
      <w:pPr>
        <w:rPr>
          <w:b/>
          <w:bCs/>
        </w:rPr>
      </w:pPr>
      <w:r w:rsidRPr="00621F7A">
        <w:rPr>
          <w:b/>
          <w:bCs/>
        </w:rPr>
        <w:t>第1</w:t>
      </w:r>
      <w:r w:rsidRPr="00621F7A">
        <w:rPr>
          <w:rFonts w:hint="eastAsia"/>
          <w:b/>
          <w:bCs/>
        </w:rPr>
        <w:t>条（目的）</w:t>
      </w:r>
    </w:p>
    <w:p w14:paraId="3A999864" w14:textId="6B34AEFC" w:rsidR="005F384D" w:rsidRDefault="005F384D" w:rsidP="005F384D">
      <w:pPr>
        <w:ind w:firstLineChars="100" w:firstLine="210"/>
      </w:pPr>
      <w:r w:rsidRPr="005F384D">
        <w:rPr>
          <w:rFonts w:ascii="ＭＳ 明朝" w:hAnsi="ＭＳ 明朝" w:cs="Arial" w:hint="eastAsia"/>
          <w:color w:val="EE0000"/>
          <w:kern w:val="0"/>
          <w:szCs w:val="21"/>
        </w:rPr>
        <w:t>この</w:t>
      </w:r>
      <w:r w:rsidRPr="005F384D">
        <w:rPr>
          <w:rFonts w:ascii="ＭＳ 明朝" w:hAnsi="ＭＳ 明朝" w:cs="Arial"/>
          <w:color w:val="EE0000"/>
          <w:kern w:val="0"/>
          <w:szCs w:val="21"/>
        </w:rPr>
        <w:t>規程</w:t>
      </w:r>
      <w:r w:rsidRPr="005F384D">
        <w:rPr>
          <w:rFonts w:ascii="ＭＳ 明朝" w:hAnsi="ＭＳ 明朝" w:cs="Arial"/>
          <w:color w:val="000000"/>
          <w:kern w:val="0"/>
          <w:szCs w:val="21"/>
        </w:rPr>
        <w:t>は、</w:t>
      </w:r>
      <w:r w:rsidRPr="005F384D">
        <w:rPr>
          <w:rFonts w:ascii="ＭＳ 明朝" w:hAnsi="ＭＳ 明朝" w:cs="Arial"/>
          <w:color w:val="000000"/>
          <w:kern w:val="0"/>
          <w:szCs w:val="21"/>
        </w:rPr>
        <w:t>○○</w:t>
      </w:r>
      <w:r w:rsidRPr="005F384D">
        <w:rPr>
          <w:rFonts w:ascii="ＭＳ 明朝" w:hAnsi="ＭＳ 明朝" w:cs="Arial"/>
          <w:color w:val="000000"/>
          <w:kern w:val="0"/>
          <w:szCs w:val="21"/>
        </w:rPr>
        <w:t>株式会社（以下「会社」という。）の情報資産を保護し、円滑な事業運営と社会的信頼を維持すること、ならびに社内</w:t>
      </w:r>
      <w:r>
        <w:rPr>
          <w:rFonts w:ascii="ＭＳ 明朝" w:hAnsi="ＭＳ 明朝" w:cs="Arial" w:hint="eastAsia"/>
          <w:color w:val="000000"/>
          <w:kern w:val="0"/>
          <w:szCs w:val="21"/>
        </w:rPr>
        <w:t>IT</w:t>
      </w:r>
      <w:r w:rsidRPr="005F384D">
        <w:rPr>
          <w:rFonts w:ascii="ＭＳ 明朝" w:hAnsi="ＭＳ 明朝" w:cs="Arial"/>
          <w:color w:val="000000"/>
          <w:kern w:val="0"/>
          <w:szCs w:val="21"/>
        </w:rPr>
        <w:t>システムおよび各種クラウドサービスの利用・管理に関する基本事項を定め、情報セキュリティの確保と業務の効率化を図ることを目的とする。</w:t>
      </w:r>
    </w:p>
    <w:p w14:paraId="54754413" w14:textId="77777777" w:rsidR="005F384D" w:rsidRPr="00AF189F" w:rsidRDefault="005F384D" w:rsidP="00AF189F">
      <w:pPr>
        <w:ind w:firstLineChars="100" w:firstLine="210"/>
        <w:rPr>
          <w:rFonts w:ascii="ＭＳ 明朝" w:hAnsi="ＭＳ 明朝" w:cs="Arial"/>
          <w:color w:val="000000"/>
          <w:kern w:val="0"/>
          <w:szCs w:val="21"/>
        </w:rPr>
      </w:pPr>
    </w:p>
    <w:p w14:paraId="538BCD35" w14:textId="456DA7FC" w:rsidR="005F384D" w:rsidRPr="00621F7A" w:rsidRDefault="005F384D" w:rsidP="005F384D">
      <w:pPr>
        <w:rPr>
          <w:b/>
          <w:bCs/>
        </w:rPr>
      </w:pPr>
      <w:r w:rsidRPr="00621F7A">
        <w:rPr>
          <w:b/>
          <w:bCs/>
        </w:rPr>
        <w:t>第</w:t>
      </w:r>
      <w:r>
        <w:rPr>
          <w:rFonts w:hint="eastAsia"/>
          <w:b/>
          <w:bCs/>
        </w:rPr>
        <w:t>２</w:t>
      </w:r>
      <w:r w:rsidRPr="00621F7A">
        <w:rPr>
          <w:rFonts w:hint="eastAsia"/>
          <w:b/>
          <w:bCs/>
        </w:rPr>
        <w:t>条（</w:t>
      </w:r>
      <w:r>
        <w:rPr>
          <w:rFonts w:hint="eastAsia"/>
          <w:b/>
          <w:bCs/>
        </w:rPr>
        <w:t>適用範囲</w:t>
      </w:r>
      <w:r w:rsidRPr="00621F7A">
        <w:rPr>
          <w:rFonts w:hint="eastAsia"/>
          <w:b/>
          <w:bCs/>
        </w:rPr>
        <w:t>）</w:t>
      </w:r>
    </w:p>
    <w:p w14:paraId="1CED279E" w14:textId="64F0E92A" w:rsidR="005F384D" w:rsidRPr="005F384D" w:rsidRDefault="005F384D" w:rsidP="005F384D">
      <w:pPr>
        <w:ind w:firstLineChars="100" w:firstLine="210"/>
        <w:rPr>
          <w:rFonts w:ascii="ＭＳ 明朝" w:hAnsi="ＭＳ 明朝" w:cs="Arial"/>
          <w:color w:val="000000"/>
          <w:kern w:val="0"/>
          <w:szCs w:val="21"/>
        </w:rPr>
      </w:pPr>
      <w:r w:rsidRPr="005F384D">
        <w:rPr>
          <w:rFonts w:ascii="ＭＳ 明朝" w:hAnsi="ＭＳ 明朝" w:cs="Arial" w:hint="eastAsia"/>
          <w:color w:val="EE0000"/>
          <w:kern w:val="0"/>
          <w:szCs w:val="21"/>
        </w:rPr>
        <w:t>この</w:t>
      </w:r>
      <w:r w:rsidRPr="005F384D">
        <w:rPr>
          <w:rFonts w:ascii="ＭＳ 明朝" w:hAnsi="ＭＳ 明朝" w:cs="Arial"/>
          <w:color w:val="EE0000"/>
          <w:kern w:val="0"/>
          <w:szCs w:val="21"/>
        </w:rPr>
        <w:t>規程</w:t>
      </w:r>
      <w:r w:rsidRPr="005F384D">
        <w:rPr>
          <w:rFonts w:ascii="ＭＳ 明朝" w:hAnsi="ＭＳ 明朝" w:cs="Arial"/>
          <w:color w:val="000000"/>
          <w:kern w:val="0"/>
          <w:szCs w:val="21"/>
        </w:rPr>
        <w:t>は、会社のすべての役員および社員（</w:t>
      </w:r>
      <w:r w:rsidRPr="005F384D">
        <w:rPr>
          <w:rFonts w:ascii="ＭＳ 明朝" w:hAnsi="ＭＳ 明朝" w:cs="Arial"/>
          <w:color w:val="EE0000"/>
          <w:kern w:val="0"/>
          <w:szCs w:val="21"/>
        </w:rPr>
        <w:t>契約社員、パート、派遣社員等</w:t>
      </w:r>
      <w:r w:rsidRPr="005F384D">
        <w:rPr>
          <w:rFonts w:ascii="ＭＳ 明朝" w:hAnsi="ＭＳ 明朝" w:cs="Arial"/>
          <w:color w:val="000000"/>
          <w:kern w:val="0"/>
          <w:szCs w:val="21"/>
        </w:rPr>
        <w:t>を含む。以下「従業員」という。）に適用する。</w:t>
      </w:r>
    </w:p>
    <w:p w14:paraId="454483C9" w14:textId="77777777" w:rsidR="005F384D" w:rsidRPr="005F384D" w:rsidRDefault="005F384D" w:rsidP="005F384D">
      <w:pPr>
        <w:ind w:firstLineChars="100" w:firstLine="210"/>
        <w:rPr>
          <w:rFonts w:ascii="ＭＳ 明朝" w:hAnsi="ＭＳ 明朝" w:cs="Arial"/>
          <w:color w:val="000000"/>
          <w:kern w:val="0"/>
          <w:szCs w:val="21"/>
        </w:rPr>
      </w:pPr>
    </w:p>
    <w:p w14:paraId="790B6501" w14:textId="3CAF2B88" w:rsidR="005F384D" w:rsidRPr="00621F7A" w:rsidRDefault="005F384D" w:rsidP="005F384D">
      <w:pPr>
        <w:rPr>
          <w:b/>
          <w:bCs/>
        </w:rPr>
      </w:pPr>
      <w:r w:rsidRPr="00621F7A">
        <w:rPr>
          <w:b/>
          <w:bCs/>
        </w:rPr>
        <w:t>第</w:t>
      </w:r>
      <w:r>
        <w:rPr>
          <w:rFonts w:hint="eastAsia"/>
          <w:b/>
          <w:bCs/>
        </w:rPr>
        <w:t>３</w:t>
      </w:r>
      <w:r w:rsidRPr="00621F7A">
        <w:rPr>
          <w:rFonts w:hint="eastAsia"/>
          <w:b/>
          <w:bCs/>
        </w:rPr>
        <w:t>条（</w:t>
      </w:r>
      <w:r w:rsidRPr="005F384D">
        <w:rPr>
          <w:b/>
          <w:bCs/>
        </w:rPr>
        <w:t>用語の定義</w:t>
      </w:r>
      <w:r w:rsidRPr="00621F7A">
        <w:rPr>
          <w:rFonts w:hint="eastAsia"/>
          <w:b/>
          <w:bCs/>
        </w:rPr>
        <w:t>）</w:t>
      </w:r>
    </w:p>
    <w:p w14:paraId="60C5DB3A" w14:textId="3893E832" w:rsidR="005F384D" w:rsidRDefault="005F384D" w:rsidP="005F384D">
      <w:pPr>
        <w:ind w:firstLineChars="100" w:firstLine="210"/>
        <w:rPr>
          <w:rFonts w:ascii="ＭＳ 明朝" w:hAnsi="ＭＳ 明朝" w:cs="Arial"/>
          <w:color w:val="000000"/>
          <w:kern w:val="0"/>
          <w:szCs w:val="21"/>
        </w:rPr>
      </w:pPr>
      <w:r w:rsidRPr="005F384D">
        <w:rPr>
          <w:rFonts w:ascii="ＭＳ 明朝" w:hAnsi="ＭＳ 明朝" w:cs="Arial" w:hint="eastAsia"/>
          <w:color w:val="EE0000"/>
          <w:kern w:val="0"/>
          <w:szCs w:val="21"/>
        </w:rPr>
        <w:t>この</w:t>
      </w:r>
      <w:r w:rsidRPr="005F384D">
        <w:rPr>
          <w:rFonts w:ascii="ＭＳ 明朝" w:hAnsi="ＭＳ 明朝" w:cs="Arial"/>
          <w:color w:val="EE0000"/>
          <w:kern w:val="0"/>
          <w:szCs w:val="21"/>
        </w:rPr>
        <w:t>規程</w:t>
      </w:r>
      <w:r w:rsidRPr="005F384D">
        <w:rPr>
          <w:rFonts w:ascii="ＭＳ 明朝" w:hAnsi="ＭＳ 明朝" w:cs="Arial"/>
          <w:color w:val="000000"/>
          <w:kern w:val="0"/>
          <w:szCs w:val="21"/>
        </w:rPr>
        <w:t>における用語の定義は、以下の通りとする。</w:t>
      </w:r>
    </w:p>
    <w:p w14:paraId="57DD5826" w14:textId="4A4003B4" w:rsidR="005F384D" w:rsidRPr="005F384D" w:rsidRDefault="005F384D" w:rsidP="005F384D">
      <w:pPr>
        <w:pStyle w:val="a9"/>
        <w:numPr>
          <w:ilvl w:val="0"/>
          <w:numId w:val="11"/>
        </w:numPr>
        <w:ind w:leftChars="100" w:left="652" w:hanging="442"/>
        <w:rPr>
          <w:rFonts w:ascii="ＭＳ 明朝" w:hAnsi="ＭＳ 明朝" w:cs="Arial"/>
          <w:color w:val="EE0000"/>
          <w:kern w:val="0"/>
          <w:szCs w:val="21"/>
        </w:rPr>
      </w:pPr>
      <w:r w:rsidRPr="005F384D">
        <w:rPr>
          <w:rFonts w:ascii="ＭＳ 明朝" w:hAnsi="ＭＳ 明朝" w:cs="Arial"/>
          <w:color w:val="EE0000"/>
          <w:kern w:val="0"/>
          <w:szCs w:val="21"/>
        </w:rPr>
        <w:t>「情報資産」とは、媒体（紙、電子データ、クラウド上の情報等）を問わず、会社が保有または管理する営業上、技術上、管理上のすべての情報をいう。</w:t>
      </w:r>
    </w:p>
    <w:p w14:paraId="2BCAA4F8" w14:textId="3AF829F1" w:rsidR="005F384D" w:rsidRPr="005F384D" w:rsidRDefault="005F384D" w:rsidP="005F384D">
      <w:pPr>
        <w:pStyle w:val="a9"/>
        <w:numPr>
          <w:ilvl w:val="0"/>
          <w:numId w:val="11"/>
        </w:numPr>
        <w:ind w:leftChars="100" w:left="652" w:hanging="442"/>
        <w:rPr>
          <w:rFonts w:ascii="ＭＳ 明朝" w:hAnsi="ＭＳ 明朝" w:cs="Arial"/>
          <w:color w:val="000000"/>
          <w:kern w:val="0"/>
          <w:szCs w:val="21"/>
        </w:rPr>
      </w:pPr>
      <w:r w:rsidRPr="005F384D">
        <w:rPr>
          <w:rFonts w:ascii="ＭＳ 明朝" w:hAnsi="ＭＳ 明朝" w:cs="Arial"/>
          <w:color w:val="EE0000"/>
          <w:kern w:val="0"/>
          <w:szCs w:val="21"/>
        </w:rPr>
        <w:t>「</w:t>
      </w:r>
      <w:r w:rsidRPr="005F384D">
        <w:rPr>
          <w:rFonts w:ascii="ＭＳ 明朝" w:hAnsi="ＭＳ 明朝" w:cs="Arial"/>
          <w:color w:val="EE0000"/>
          <w:kern w:val="0"/>
          <w:szCs w:val="21"/>
        </w:rPr>
        <w:t>IT</w:t>
      </w:r>
      <w:r w:rsidRPr="005F384D">
        <w:rPr>
          <w:rFonts w:ascii="ＭＳ 明朝" w:hAnsi="ＭＳ 明朝" w:cs="Arial"/>
          <w:color w:val="EE0000"/>
          <w:kern w:val="0"/>
          <w:szCs w:val="21"/>
        </w:rPr>
        <w:t>システム」とは、会社における</w:t>
      </w:r>
      <w:r w:rsidRPr="005F384D">
        <w:rPr>
          <w:rFonts w:ascii="ＭＳ 明朝" w:hAnsi="ＭＳ 明朝" w:cs="Arial"/>
          <w:color w:val="EE0000"/>
          <w:kern w:val="0"/>
          <w:szCs w:val="21"/>
        </w:rPr>
        <w:t>PC</w:t>
      </w:r>
      <w:r w:rsidRPr="005F384D">
        <w:rPr>
          <w:rFonts w:ascii="ＭＳ 明朝" w:hAnsi="ＭＳ 明朝" w:cs="Arial"/>
          <w:color w:val="EE0000"/>
          <w:kern w:val="0"/>
          <w:szCs w:val="21"/>
        </w:rPr>
        <w:t>、スマートフォン、サーバー、ネットワーク、および各種クラウドサービス（</w:t>
      </w:r>
      <w:r w:rsidRPr="005F384D">
        <w:rPr>
          <w:rFonts w:ascii="ＭＳ 明朝" w:hAnsi="ＭＳ 明朝" w:cs="Arial"/>
          <w:color w:val="EE0000"/>
          <w:kern w:val="0"/>
          <w:szCs w:val="21"/>
        </w:rPr>
        <w:t>Slack</w:t>
      </w:r>
      <w:r w:rsidRPr="005F384D">
        <w:rPr>
          <w:rFonts w:ascii="ＭＳ 明朝" w:hAnsi="ＭＳ 明朝" w:cs="Arial"/>
          <w:color w:val="EE0000"/>
          <w:kern w:val="0"/>
          <w:szCs w:val="21"/>
        </w:rPr>
        <w:t>、キントーン等を含む）の一切をいう。</w:t>
      </w:r>
    </w:p>
    <w:p w14:paraId="406FCF58" w14:textId="77777777" w:rsidR="005F384D" w:rsidRDefault="005F384D" w:rsidP="005F384D">
      <w:pPr>
        <w:ind w:firstLineChars="100" w:firstLine="210"/>
        <w:rPr>
          <w:rFonts w:ascii="ＭＳ 明朝" w:hAnsi="ＭＳ 明朝" w:cs="Arial"/>
          <w:color w:val="000000"/>
          <w:kern w:val="0"/>
          <w:szCs w:val="21"/>
        </w:rPr>
      </w:pPr>
    </w:p>
    <w:p w14:paraId="630F9054" w14:textId="5CA29AD1" w:rsidR="00AF189F" w:rsidRPr="00621F7A" w:rsidRDefault="00AF189F" w:rsidP="00AF189F">
      <w:pPr>
        <w:rPr>
          <w:b/>
          <w:bCs/>
        </w:rPr>
      </w:pPr>
      <w:r w:rsidRPr="00621F7A">
        <w:rPr>
          <w:b/>
          <w:bCs/>
        </w:rPr>
        <w:t>第</w:t>
      </w:r>
      <w:r>
        <w:rPr>
          <w:rFonts w:hint="eastAsia"/>
          <w:b/>
          <w:bCs/>
        </w:rPr>
        <w:t>４</w:t>
      </w:r>
      <w:r w:rsidRPr="00621F7A">
        <w:rPr>
          <w:rFonts w:hint="eastAsia"/>
          <w:b/>
          <w:bCs/>
        </w:rPr>
        <w:t>条（</w:t>
      </w:r>
      <w:r w:rsidRPr="00AF189F">
        <w:rPr>
          <w:b/>
          <w:bCs/>
        </w:rPr>
        <w:t>管理責任者の配置</w:t>
      </w:r>
      <w:r w:rsidRPr="00621F7A">
        <w:rPr>
          <w:rFonts w:hint="eastAsia"/>
          <w:b/>
          <w:bCs/>
        </w:rPr>
        <w:t>）</w:t>
      </w:r>
    </w:p>
    <w:p w14:paraId="261E279F" w14:textId="3DEEF73E" w:rsidR="00AF189F" w:rsidRPr="00AF189F" w:rsidRDefault="00AF189F" w:rsidP="00AF189F">
      <w:pPr>
        <w:pStyle w:val="a9"/>
        <w:numPr>
          <w:ilvl w:val="0"/>
          <w:numId w:val="14"/>
        </w:numPr>
        <w:ind w:leftChars="100" w:left="650"/>
        <w:rPr>
          <w:rFonts w:eastAsiaTheme="minorHAnsi" w:cs="Arial"/>
          <w:kern w:val="0"/>
          <w:szCs w:val="21"/>
        </w:rPr>
      </w:pPr>
      <w:r w:rsidRPr="00AF189F">
        <w:rPr>
          <w:rFonts w:eastAsiaTheme="minorHAnsi" w:cs="Arial"/>
          <w:kern w:val="0"/>
          <w:szCs w:val="21"/>
        </w:rPr>
        <w:t>会社は、社内の情報セキュリティ対策を統括するため、「情報セキュリティ管理責任者」を1名任命する。</w:t>
      </w:r>
    </w:p>
    <w:p w14:paraId="6DE2D381" w14:textId="48AD987B" w:rsidR="00AF189F" w:rsidRPr="00AF189F" w:rsidRDefault="00AF189F" w:rsidP="00AF189F">
      <w:pPr>
        <w:pStyle w:val="a9"/>
        <w:numPr>
          <w:ilvl w:val="0"/>
          <w:numId w:val="14"/>
        </w:numPr>
        <w:ind w:leftChars="100" w:left="652" w:hanging="442"/>
        <w:rPr>
          <w:rFonts w:eastAsiaTheme="minorHAnsi" w:cs="Arial"/>
          <w:kern w:val="0"/>
          <w:szCs w:val="21"/>
        </w:rPr>
      </w:pPr>
      <w:r w:rsidRPr="00AF189F">
        <w:rPr>
          <w:rFonts w:eastAsiaTheme="minorHAnsi" w:cs="Arial"/>
          <w:kern w:val="0"/>
          <w:szCs w:val="21"/>
        </w:rPr>
        <w:t>会社は、ITシステムの適切な運用・管理を行うため、「IT管理責任者」を置く。</w:t>
      </w:r>
      <w:r w:rsidRPr="00AF189F">
        <w:rPr>
          <w:rFonts w:eastAsiaTheme="minorHAnsi" w:cs="Arial"/>
          <w:color w:val="EE0000"/>
          <w:kern w:val="0"/>
          <w:szCs w:val="21"/>
        </w:rPr>
        <w:t>なお、情報セキュリティ管理責任者がこれを兼任することを妨げない。</w:t>
      </w:r>
    </w:p>
    <w:p w14:paraId="4EC3562F" w14:textId="2E9F0826" w:rsidR="004B2270" w:rsidRDefault="00AF189F" w:rsidP="00AF189F">
      <w:pPr>
        <w:pStyle w:val="a9"/>
        <w:numPr>
          <w:ilvl w:val="0"/>
          <w:numId w:val="14"/>
        </w:numPr>
        <w:ind w:leftChars="100" w:left="652" w:hanging="442"/>
        <w:rPr>
          <w:rFonts w:ascii="ＭＳ 明朝" w:hAnsi="ＭＳ 明朝" w:cs="Arial"/>
          <w:kern w:val="0"/>
          <w:szCs w:val="21"/>
        </w:rPr>
      </w:pPr>
      <w:r w:rsidRPr="00AF189F">
        <w:rPr>
          <w:rFonts w:eastAsiaTheme="minorHAnsi" w:cs="Arial"/>
          <w:kern w:val="0"/>
          <w:szCs w:val="21"/>
        </w:rPr>
        <w:t>IT管理責任者は、アカウントの発行・削除、アクセス権限の設定、およびIT資産</w:t>
      </w:r>
      <w:r w:rsidRPr="00AF189F">
        <w:rPr>
          <w:rFonts w:ascii="ＭＳ 明朝" w:hAnsi="ＭＳ 明朝" w:cs="Arial"/>
          <w:kern w:val="0"/>
          <w:szCs w:val="21"/>
        </w:rPr>
        <w:t>のセキュリティ対策の実務を統括する。</w:t>
      </w:r>
    </w:p>
    <w:p w14:paraId="51D656AC" w14:textId="77777777" w:rsidR="00AF189F" w:rsidRPr="00AF189F" w:rsidRDefault="00AF189F" w:rsidP="00AF189F">
      <w:pPr>
        <w:ind w:firstLineChars="100" w:firstLine="210"/>
        <w:rPr>
          <w:rFonts w:ascii="ＭＳ 明朝" w:hAnsi="ＭＳ 明朝" w:cs="Arial"/>
          <w:color w:val="000000"/>
          <w:kern w:val="0"/>
          <w:szCs w:val="21"/>
        </w:rPr>
      </w:pPr>
    </w:p>
    <w:p w14:paraId="39668D73" w14:textId="6D8366A1" w:rsidR="00AF189F" w:rsidRDefault="00AF189F" w:rsidP="00AF189F">
      <w:pPr>
        <w:rPr>
          <w:b/>
          <w:bCs/>
        </w:rPr>
      </w:pPr>
      <w:r w:rsidRPr="00AF189F">
        <w:rPr>
          <w:b/>
          <w:bCs/>
        </w:rPr>
        <w:t>第5条（情報資産の分類と格付け）</w:t>
      </w:r>
    </w:p>
    <w:p w14:paraId="5FEE0A34" w14:textId="257AE883" w:rsidR="00AF189F" w:rsidRPr="00AF189F" w:rsidRDefault="00AF189F" w:rsidP="00AF189F">
      <w:pPr>
        <w:pStyle w:val="a9"/>
        <w:numPr>
          <w:ilvl w:val="0"/>
          <w:numId w:val="15"/>
        </w:numPr>
        <w:rPr>
          <w:rFonts w:eastAsiaTheme="minorHAnsi" w:cs="Arial"/>
          <w:kern w:val="0"/>
          <w:szCs w:val="21"/>
        </w:rPr>
      </w:pPr>
      <w:r w:rsidRPr="00AF189F">
        <w:rPr>
          <w:rFonts w:eastAsiaTheme="minorHAnsi" w:cs="Arial"/>
          <w:kern w:val="0"/>
          <w:szCs w:val="21"/>
        </w:rPr>
        <w:t>情報セキュリティ管理責任者は、会社の情報資産をその重要度に応じて以下の通り分類し、定期的に見直しを行う。</w:t>
      </w:r>
    </w:p>
    <w:p w14:paraId="4A0A62AD" w14:textId="09F71CFE" w:rsidR="00AF189F" w:rsidRPr="00AF189F" w:rsidRDefault="00AF189F" w:rsidP="00AF189F">
      <w:pPr>
        <w:pStyle w:val="a9"/>
        <w:numPr>
          <w:ilvl w:val="1"/>
          <w:numId w:val="15"/>
        </w:numPr>
        <w:rPr>
          <w:rFonts w:eastAsiaTheme="minorHAnsi" w:cs="Arial"/>
          <w:kern w:val="0"/>
          <w:szCs w:val="21"/>
        </w:rPr>
      </w:pPr>
      <w:r w:rsidRPr="00AF189F">
        <w:rPr>
          <w:rFonts w:eastAsiaTheme="minorHAnsi" w:cs="Arial"/>
          <w:kern w:val="0"/>
          <w:szCs w:val="21"/>
        </w:rPr>
        <w:t>機密情報：営業秘密、財務情報、事業計画、マーケティングデータ、顧客情報、取引先情報、個人情報、およびSlackやキントーン等の社内システム内に蓄積されたすべての業務データ</w:t>
      </w:r>
    </w:p>
    <w:p w14:paraId="0B78755F" w14:textId="5EF72FC6" w:rsidR="00AF189F" w:rsidRPr="00AF189F" w:rsidRDefault="00AF189F" w:rsidP="00AF189F">
      <w:pPr>
        <w:pStyle w:val="a9"/>
        <w:numPr>
          <w:ilvl w:val="1"/>
          <w:numId w:val="15"/>
        </w:numPr>
        <w:rPr>
          <w:rFonts w:eastAsiaTheme="minorHAnsi" w:cs="Arial"/>
          <w:kern w:val="0"/>
          <w:szCs w:val="21"/>
        </w:rPr>
      </w:pPr>
      <w:r w:rsidRPr="00AF189F">
        <w:rPr>
          <w:rFonts w:eastAsiaTheme="minorHAnsi" w:cs="Arial"/>
          <w:kern w:val="0"/>
          <w:szCs w:val="21"/>
        </w:rPr>
        <w:t>社外秘情報：公開することを前提としていない、社内限りの情報</w:t>
      </w:r>
    </w:p>
    <w:p w14:paraId="273B6DEB" w14:textId="0C311A4D" w:rsidR="00AF189F" w:rsidRPr="00AF189F" w:rsidRDefault="00AF189F" w:rsidP="00AF189F">
      <w:pPr>
        <w:pStyle w:val="a9"/>
        <w:numPr>
          <w:ilvl w:val="1"/>
          <w:numId w:val="15"/>
        </w:numPr>
        <w:rPr>
          <w:rFonts w:eastAsiaTheme="minorHAnsi" w:cs="Arial"/>
          <w:kern w:val="0"/>
          <w:szCs w:val="21"/>
        </w:rPr>
      </w:pPr>
      <w:r w:rsidRPr="00AF189F">
        <w:rPr>
          <w:rFonts w:eastAsiaTheme="minorHAnsi" w:cs="Arial"/>
          <w:kern w:val="0"/>
          <w:szCs w:val="21"/>
        </w:rPr>
        <w:t>公開情報：一般に開示・公表されている情報</w:t>
      </w:r>
    </w:p>
    <w:p w14:paraId="2DF490E3" w14:textId="5976E7A4" w:rsidR="00AF189F" w:rsidRDefault="00AF189F" w:rsidP="00AF189F">
      <w:pPr>
        <w:pStyle w:val="a9"/>
        <w:numPr>
          <w:ilvl w:val="0"/>
          <w:numId w:val="15"/>
        </w:numPr>
        <w:rPr>
          <w:rFonts w:eastAsiaTheme="minorHAnsi" w:cs="Arial"/>
          <w:kern w:val="0"/>
          <w:szCs w:val="21"/>
        </w:rPr>
      </w:pPr>
      <w:r w:rsidRPr="00AF189F">
        <w:rPr>
          <w:rFonts w:eastAsiaTheme="minorHAnsi" w:cs="Arial"/>
          <w:kern w:val="0"/>
          <w:szCs w:val="21"/>
        </w:rPr>
        <w:lastRenderedPageBreak/>
        <w:t>従業員は、在職中および退職後においても、機密情報および社外秘情報を会社の許可なく第三者に漏洩、開示、または提供してはならない。また、業務目的以外に使用してはならない。</w:t>
      </w:r>
    </w:p>
    <w:p w14:paraId="514FA9DE" w14:textId="77777777" w:rsidR="00AF189F" w:rsidRPr="00AF189F" w:rsidRDefault="00AF189F" w:rsidP="00AF189F">
      <w:pPr>
        <w:ind w:firstLineChars="100" w:firstLine="210"/>
        <w:rPr>
          <w:rFonts w:ascii="ＭＳ 明朝" w:hAnsi="ＭＳ 明朝" w:cs="Arial" w:hint="eastAsia"/>
          <w:color w:val="000000"/>
          <w:kern w:val="0"/>
          <w:szCs w:val="21"/>
        </w:rPr>
      </w:pPr>
    </w:p>
    <w:p w14:paraId="11DD39A3" w14:textId="3F1D2567" w:rsidR="00AF189F" w:rsidRDefault="00AF189F" w:rsidP="00AF189F">
      <w:pPr>
        <w:rPr>
          <w:b/>
          <w:bCs/>
        </w:rPr>
      </w:pPr>
      <w:r w:rsidRPr="00AF189F">
        <w:rPr>
          <w:b/>
          <w:bCs/>
        </w:rPr>
        <w:t>第6条（IT資産およびライセンスの管理）</w:t>
      </w:r>
    </w:p>
    <w:p w14:paraId="27C7BE87" w14:textId="480FBEE4" w:rsidR="00AF189F" w:rsidRPr="001A6A3D" w:rsidRDefault="00AF189F" w:rsidP="001A6A3D">
      <w:pPr>
        <w:pStyle w:val="a9"/>
        <w:numPr>
          <w:ilvl w:val="0"/>
          <w:numId w:val="19"/>
        </w:numPr>
        <w:ind w:leftChars="100" w:left="652" w:hanging="442"/>
        <w:rPr>
          <w:rFonts w:eastAsiaTheme="minorHAnsi" w:cs="Arial"/>
          <w:kern w:val="0"/>
          <w:szCs w:val="21"/>
        </w:rPr>
      </w:pPr>
      <w:r w:rsidRPr="001A6A3D">
        <w:rPr>
          <w:rFonts w:eastAsiaTheme="minorHAnsi" w:cs="Arial"/>
          <w:kern w:val="0"/>
          <w:szCs w:val="21"/>
        </w:rPr>
        <w:t>IT管理責任者は、会社が保有・管理するPC、サーバー等の機器およびソフトウェアライセンスについて、「IT資産台帳」を作成し、定期的な棚卸しを行う。</w:t>
      </w:r>
    </w:p>
    <w:p w14:paraId="76451817" w14:textId="2A07B0D4" w:rsidR="00AF189F" w:rsidRDefault="00AF189F" w:rsidP="001A6A3D">
      <w:pPr>
        <w:pStyle w:val="a9"/>
        <w:numPr>
          <w:ilvl w:val="0"/>
          <w:numId w:val="19"/>
        </w:numPr>
        <w:ind w:leftChars="100" w:left="652" w:hanging="442"/>
        <w:rPr>
          <w:rFonts w:eastAsiaTheme="minorHAnsi" w:cs="Arial"/>
          <w:kern w:val="0"/>
          <w:szCs w:val="21"/>
        </w:rPr>
      </w:pPr>
      <w:r w:rsidRPr="001A6A3D">
        <w:rPr>
          <w:rFonts w:eastAsiaTheme="minorHAnsi" w:cs="Arial"/>
          <w:kern w:val="0"/>
          <w:szCs w:val="21"/>
        </w:rPr>
        <w:t>IT管理責任者は、パソコンのOSやウイルス対策ソフトを常に最新の状態に保つための技術的措置を講じなければならない。</w:t>
      </w:r>
    </w:p>
    <w:p w14:paraId="061484F9" w14:textId="77777777" w:rsidR="001A6A3D" w:rsidRDefault="001A6A3D" w:rsidP="001A6A3D">
      <w:pPr>
        <w:ind w:left="210"/>
        <w:rPr>
          <w:rFonts w:eastAsiaTheme="minorHAnsi" w:cs="Arial"/>
          <w:kern w:val="0"/>
          <w:szCs w:val="21"/>
        </w:rPr>
      </w:pPr>
    </w:p>
    <w:p w14:paraId="0EE42C17" w14:textId="5BE26923" w:rsidR="001A6A3D" w:rsidRDefault="001A6A3D" w:rsidP="001A6A3D">
      <w:pPr>
        <w:rPr>
          <w:b/>
          <w:bCs/>
        </w:rPr>
      </w:pPr>
      <w:r w:rsidRPr="001A6A3D">
        <w:rPr>
          <w:b/>
          <w:bCs/>
        </w:rPr>
        <w:t>第7条（アカウントの管理義務）</w:t>
      </w:r>
    </w:p>
    <w:p w14:paraId="0AB6192C" w14:textId="2A756869" w:rsidR="001A6A3D" w:rsidRPr="001A6A3D" w:rsidRDefault="001A6A3D" w:rsidP="001A6A3D">
      <w:pPr>
        <w:pStyle w:val="a9"/>
        <w:numPr>
          <w:ilvl w:val="0"/>
          <w:numId w:val="20"/>
        </w:numPr>
        <w:rPr>
          <w:rFonts w:eastAsiaTheme="minorHAnsi" w:cs="Arial"/>
          <w:kern w:val="0"/>
          <w:szCs w:val="21"/>
        </w:rPr>
      </w:pPr>
      <w:r w:rsidRPr="001A6A3D">
        <w:rPr>
          <w:rFonts w:eastAsiaTheme="minorHAnsi" w:cs="Arial"/>
          <w:kern w:val="0"/>
          <w:szCs w:val="21"/>
        </w:rPr>
        <w:t>従業員は、会社から付与されたアカウント（IDおよびパスワード）を厳重に管理し、他の従業員を含む第三者に開示または貸与してはならない。</w:t>
      </w:r>
    </w:p>
    <w:p w14:paraId="06F05394" w14:textId="3FD24002" w:rsidR="001A6A3D" w:rsidRPr="001A6A3D" w:rsidRDefault="001A6A3D" w:rsidP="001A6A3D">
      <w:pPr>
        <w:pStyle w:val="a9"/>
        <w:numPr>
          <w:ilvl w:val="0"/>
          <w:numId w:val="20"/>
        </w:numPr>
        <w:rPr>
          <w:rFonts w:eastAsiaTheme="minorHAnsi" w:cs="Arial"/>
          <w:kern w:val="0"/>
          <w:szCs w:val="21"/>
        </w:rPr>
      </w:pPr>
      <w:r w:rsidRPr="001A6A3D">
        <w:rPr>
          <w:rFonts w:eastAsiaTheme="minorHAnsi" w:cs="Arial"/>
          <w:kern w:val="0"/>
          <w:szCs w:val="21"/>
        </w:rPr>
        <w:t>パスワードは、他人に推測されにくい複雑なものを設定し、定期的に変更しなければならない。</w:t>
      </w:r>
    </w:p>
    <w:p w14:paraId="0D1FDE5F" w14:textId="47FFC0EB" w:rsidR="001A6A3D" w:rsidRDefault="001A6A3D" w:rsidP="001A6A3D">
      <w:pPr>
        <w:pStyle w:val="a9"/>
        <w:numPr>
          <w:ilvl w:val="0"/>
          <w:numId w:val="20"/>
        </w:numPr>
        <w:rPr>
          <w:rFonts w:eastAsiaTheme="minorHAnsi" w:cs="Arial"/>
          <w:kern w:val="0"/>
          <w:szCs w:val="21"/>
        </w:rPr>
      </w:pPr>
      <w:r w:rsidRPr="001A6A3D">
        <w:rPr>
          <w:rFonts w:eastAsiaTheme="minorHAnsi" w:cs="Arial"/>
          <w:kern w:val="0"/>
          <w:szCs w:val="21"/>
        </w:rPr>
        <w:t>従業員の退職、休職、または業務変更の際、IT管理責任者は速やかに該当アカウントの削除または利用停止措置を行う。</w:t>
      </w:r>
    </w:p>
    <w:p w14:paraId="5D8270FA" w14:textId="77777777" w:rsidR="001A6A3D" w:rsidRDefault="001A6A3D" w:rsidP="001A6A3D">
      <w:pPr>
        <w:ind w:left="210"/>
        <w:rPr>
          <w:rFonts w:eastAsiaTheme="minorHAnsi" w:cs="Arial"/>
          <w:kern w:val="0"/>
          <w:szCs w:val="21"/>
        </w:rPr>
      </w:pPr>
    </w:p>
    <w:p w14:paraId="60BF4747" w14:textId="2AAC7D9F" w:rsidR="001A6A3D" w:rsidRPr="001A6A3D" w:rsidRDefault="001A6A3D" w:rsidP="001A6A3D">
      <w:pPr>
        <w:rPr>
          <w:b/>
          <w:bCs/>
        </w:rPr>
      </w:pPr>
      <w:r w:rsidRPr="001A6A3D">
        <w:rPr>
          <w:b/>
          <w:bCs/>
        </w:rPr>
        <w:t>第8条（複製・持ち出しの制限）</w:t>
      </w:r>
    </w:p>
    <w:p w14:paraId="299EA1F9" w14:textId="49721AFF" w:rsidR="001A6A3D" w:rsidRPr="001A6A3D" w:rsidRDefault="001A6A3D" w:rsidP="001A6A3D">
      <w:pPr>
        <w:pStyle w:val="a9"/>
        <w:numPr>
          <w:ilvl w:val="0"/>
          <w:numId w:val="21"/>
        </w:numPr>
        <w:rPr>
          <w:rFonts w:eastAsiaTheme="minorHAnsi" w:cs="Arial"/>
          <w:kern w:val="0"/>
          <w:szCs w:val="21"/>
        </w:rPr>
      </w:pPr>
      <w:r w:rsidRPr="001A6A3D">
        <w:rPr>
          <w:rFonts w:eastAsiaTheme="minorHAnsi" w:cs="Arial"/>
          <w:kern w:val="0"/>
          <w:szCs w:val="21"/>
        </w:rPr>
        <w:t>従業員は、業務上の必要性がない限り、機密情報や社外秘情報を複製（コピー、スクリーンショット、ダウンロード等）してはならない。</w:t>
      </w:r>
    </w:p>
    <w:p w14:paraId="45B8A19A" w14:textId="3AB13D9E" w:rsidR="001A6A3D" w:rsidRPr="001A6A3D" w:rsidRDefault="001A6A3D" w:rsidP="001A6A3D">
      <w:pPr>
        <w:pStyle w:val="a9"/>
        <w:numPr>
          <w:ilvl w:val="0"/>
          <w:numId w:val="21"/>
        </w:numPr>
        <w:rPr>
          <w:rFonts w:eastAsiaTheme="minorHAnsi" w:cs="Arial"/>
          <w:kern w:val="0"/>
          <w:szCs w:val="21"/>
        </w:rPr>
      </w:pPr>
      <w:r w:rsidRPr="001A6A3D">
        <w:rPr>
          <w:rFonts w:eastAsiaTheme="minorHAnsi" w:cs="Arial"/>
          <w:kern w:val="0"/>
          <w:szCs w:val="21"/>
        </w:rPr>
        <w:t>従業員は、会社の許可なく、情報資産を外部（私用USBメモリ、私用クラウドストレージ、私用メール等）へ持ち出し、または転送してはならない。</w:t>
      </w:r>
    </w:p>
    <w:p w14:paraId="04521557" w14:textId="77777777" w:rsidR="001A6A3D" w:rsidRDefault="001A6A3D" w:rsidP="001A6A3D">
      <w:pPr>
        <w:ind w:left="210"/>
        <w:rPr>
          <w:rFonts w:eastAsiaTheme="minorHAnsi" w:cs="Arial"/>
          <w:kern w:val="0"/>
          <w:szCs w:val="21"/>
        </w:rPr>
      </w:pPr>
    </w:p>
    <w:p w14:paraId="57B6EC1D" w14:textId="0322E555" w:rsidR="001A6A3D" w:rsidRDefault="001A6A3D" w:rsidP="001A6A3D">
      <w:pPr>
        <w:rPr>
          <w:b/>
          <w:bCs/>
          <w:color w:val="EE0000"/>
        </w:rPr>
      </w:pPr>
      <w:r w:rsidRPr="001A6A3D">
        <w:rPr>
          <w:b/>
          <w:bCs/>
        </w:rPr>
        <w:t>第9条（禁止事項および利用制限）</w:t>
      </w:r>
      <w:r>
        <w:rPr>
          <w:rFonts w:hint="eastAsia"/>
          <w:b/>
          <w:bCs/>
        </w:rPr>
        <w:t xml:space="preserve">　</w:t>
      </w:r>
      <w:r w:rsidRPr="001A6A3D">
        <w:rPr>
          <w:rFonts w:hint="eastAsia"/>
          <w:b/>
          <w:bCs/>
          <w:color w:val="EE0000"/>
        </w:rPr>
        <w:t>※第8条に含めてもよい</w:t>
      </w:r>
      <w:r w:rsidR="008E3AE8">
        <w:rPr>
          <w:rFonts w:hint="eastAsia"/>
          <w:b/>
          <w:bCs/>
          <w:color w:val="EE0000"/>
        </w:rPr>
        <w:t>と考える</w:t>
      </w:r>
      <w:r w:rsidRPr="001A6A3D">
        <w:rPr>
          <w:rFonts w:hint="eastAsia"/>
          <w:b/>
          <w:bCs/>
          <w:color w:val="EE0000"/>
        </w:rPr>
        <w:t>。</w:t>
      </w:r>
    </w:p>
    <w:p w14:paraId="0A3E88A5" w14:textId="0C92D53D" w:rsidR="001A6A3D" w:rsidRPr="001A6A3D" w:rsidRDefault="001A6A3D" w:rsidP="001A6A3D">
      <w:pPr>
        <w:pStyle w:val="a9"/>
        <w:numPr>
          <w:ilvl w:val="0"/>
          <w:numId w:val="22"/>
        </w:numPr>
        <w:rPr>
          <w:rFonts w:eastAsiaTheme="minorHAnsi" w:cs="Arial"/>
          <w:kern w:val="0"/>
          <w:szCs w:val="21"/>
        </w:rPr>
      </w:pPr>
      <w:r w:rsidRPr="001A6A3D">
        <w:rPr>
          <w:rFonts w:eastAsiaTheme="minorHAnsi" w:cs="Arial"/>
          <w:kern w:val="0"/>
          <w:szCs w:val="21"/>
        </w:rPr>
        <w:t>会社の許可のない外部クラウドサービス（個人のストレージ等）への業務データの転送</w:t>
      </w:r>
    </w:p>
    <w:p w14:paraId="1C0CD33F" w14:textId="63412F6C" w:rsidR="001A6A3D" w:rsidRPr="001A6A3D" w:rsidRDefault="001A6A3D" w:rsidP="001A6A3D">
      <w:pPr>
        <w:pStyle w:val="a9"/>
        <w:numPr>
          <w:ilvl w:val="0"/>
          <w:numId w:val="22"/>
        </w:numPr>
        <w:rPr>
          <w:rFonts w:eastAsiaTheme="minorHAnsi" w:cs="Arial"/>
          <w:kern w:val="0"/>
          <w:szCs w:val="21"/>
        </w:rPr>
      </w:pPr>
      <w:r w:rsidRPr="001A6A3D">
        <w:rPr>
          <w:rFonts w:eastAsiaTheme="minorHAnsi" w:cs="Arial"/>
          <w:kern w:val="0"/>
          <w:szCs w:val="21"/>
        </w:rPr>
        <w:t>業務に関係のないウェブサイトへのアクセスや、許可のないソフトウェアのインストール</w:t>
      </w:r>
    </w:p>
    <w:p w14:paraId="3310DF4B" w14:textId="77C76B79" w:rsidR="001A6A3D" w:rsidRPr="001A6A3D" w:rsidRDefault="001A6A3D" w:rsidP="001A6A3D">
      <w:pPr>
        <w:pStyle w:val="a9"/>
        <w:numPr>
          <w:ilvl w:val="0"/>
          <w:numId w:val="22"/>
        </w:numPr>
        <w:rPr>
          <w:rFonts w:eastAsiaTheme="minorHAnsi" w:cs="Arial"/>
          <w:kern w:val="0"/>
          <w:szCs w:val="21"/>
        </w:rPr>
      </w:pPr>
      <w:r w:rsidRPr="001A6A3D">
        <w:rPr>
          <w:rFonts w:eastAsiaTheme="minorHAnsi" w:cs="Arial"/>
          <w:kern w:val="0"/>
          <w:szCs w:val="21"/>
        </w:rPr>
        <w:t>業務目的外での不必要な情報の閲覧、取得、または改ざん</w:t>
      </w:r>
    </w:p>
    <w:p w14:paraId="3FB0746F" w14:textId="6185E4C7" w:rsidR="001A6A3D" w:rsidRDefault="001A6A3D" w:rsidP="001A6A3D">
      <w:pPr>
        <w:pStyle w:val="a9"/>
        <w:numPr>
          <w:ilvl w:val="0"/>
          <w:numId w:val="22"/>
        </w:numPr>
        <w:rPr>
          <w:rFonts w:eastAsiaTheme="minorHAnsi" w:cs="Arial"/>
          <w:kern w:val="0"/>
          <w:szCs w:val="21"/>
        </w:rPr>
      </w:pPr>
      <w:r w:rsidRPr="001A6A3D">
        <w:rPr>
          <w:rFonts w:eastAsiaTheme="minorHAnsi" w:cs="Arial"/>
          <w:kern w:val="0"/>
          <w:szCs w:val="21"/>
        </w:rPr>
        <w:t>時間外（深夜・休日等）の過度なアクセスおよび業務連絡</w:t>
      </w:r>
    </w:p>
    <w:p w14:paraId="4C470A90" w14:textId="77777777" w:rsidR="008E3AE8" w:rsidRDefault="008E3AE8" w:rsidP="008E3AE8">
      <w:pPr>
        <w:ind w:left="210"/>
        <w:rPr>
          <w:rFonts w:eastAsiaTheme="minorHAnsi" w:cs="Arial"/>
          <w:kern w:val="0"/>
          <w:szCs w:val="21"/>
        </w:rPr>
      </w:pPr>
    </w:p>
    <w:p w14:paraId="5E0E451D" w14:textId="2C0A5A7A" w:rsidR="008E3AE8" w:rsidRPr="001A6A3D" w:rsidRDefault="008E3AE8" w:rsidP="008E3AE8">
      <w:pPr>
        <w:rPr>
          <w:b/>
          <w:bCs/>
        </w:rPr>
      </w:pPr>
      <w:r w:rsidRPr="001A6A3D">
        <w:rPr>
          <w:b/>
          <w:bCs/>
        </w:rPr>
        <w:t>第</w:t>
      </w:r>
      <w:r>
        <w:rPr>
          <w:rFonts w:hint="eastAsia"/>
          <w:b/>
          <w:bCs/>
        </w:rPr>
        <w:t>10</w:t>
      </w:r>
      <w:r w:rsidRPr="001A6A3D">
        <w:rPr>
          <w:b/>
          <w:bCs/>
        </w:rPr>
        <w:t>条</w:t>
      </w:r>
      <w:r w:rsidRPr="008E3AE8">
        <w:rPr>
          <w:b/>
          <w:bCs/>
        </w:rPr>
        <w:t>（私物端末の利用制限）</w:t>
      </w:r>
    </w:p>
    <w:p w14:paraId="669D60D8" w14:textId="4CD0C8C6" w:rsidR="008E3AE8" w:rsidRPr="008E3AE8" w:rsidRDefault="008E3AE8" w:rsidP="00147C66">
      <w:pPr>
        <w:pStyle w:val="a9"/>
        <w:numPr>
          <w:ilvl w:val="1"/>
          <w:numId w:val="24"/>
        </w:numPr>
        <w:rPr>
          <w:rFonts w:eastAsiaTheme="minorHAnsi" w:cs="Arial"/>
          <w:kern w:val="0"/>
          <w:szCs w:val="21"/>
        </w:rPr>
      </w:pPr>
      <w:r w:rsidRPr="008E3AE8">
        <w:rPr>
          <w:rFonts w:eastAsiaTheme="minorHAnsi" w:cs="Arial"/>
          <w:kern w:val="0"/>
          <w:szCs w:val="21"/>
        </w:rPr>
        <w:t>従業員が、個人のスマートフォンやPC（以下「私物端末」という）から会社のITシステムへアクセスすることは、原則として禁止する。</w:t>
      </w:r>
    </w:p>
    <w:p w14:paraId="604DAB9D" w14:textId="00B33CD5" w:rsidR="008E3AE8" w:rsidRDefault="008E3AE8" w:rsidP="00147C66">
      <w:pPr>
        <w:pStyle w:val="a9"/>
        <w:numPr>
          <w:ilvl w:val="1"/>
          <w:numId w:val="24"/>
        </w:numPr>
        <w:rPr>
          <w:rFonts w:eastAsiaTheme="minorHAnsi" w:cs="Arial"/>
          <w:kern w:val="0"/>
          <w:szCs w:val="21"/>
        </w:rPr>
      </w:pPr>
      <w:r w:rsidRPr="008E3AE8">
        <w:rPr>
          <w:rFonts w:eastAsiaTheme="minorHAnsi" w:cs="Arial"/>
          <w:kern w:val="0"/>
          <w:szCs w:val="21"/>
        </w:rPr>
        <w:t>前項にかかわらず、業務上必要な場合に限り、IT管理責任者の事前承認を得た私物</w:t>
      </w:r>
      <w:r w:rsidRPr="008E3AE8">
        <w:rPr>
          <w:rFonts w:eastAsiaTheme="minorHAnsi" w:cs="Arial"/>
          <w:kern w:val="0"/>
          <w:szCs w:val="21"/>
        </w:rPr>
        <w:lastRenderedPageBreak/>
        <w:t>端末（以下「登録端末」という）からのアクセスを認めることがある。</w:t>
      </w:r>
    </w:p>
    <w:p w14:paraId="727FA88C" w14:textId="77777777" w:rsidR="00147C66" w:rsidRDefault="00147C66" w:rsidP="00147C66">
      <w:pPr>
        <w:ind w:left="210"/>
        <w:rPr>
          <w:rFonts w:eastAsiaTheme="minorHAnsi" w:cs="Arial"/>
          <w:kern w:val="0"/>
          <w:szCs w:val="21"/>
        </w:rPr>
      </w:pPr>
    </w:p>
    <w:p w14:paraId="5F0A4AC9" w14:textId="3E92D4F8" w:rsidR="00147C66" w:rsidRPr="001A6A3D" w:rsidRDefault="00147C66" w:rsidP="00147C66">
      <w:pPr>
        <w:rPr>
          <w:b/>
          <w:bCs/>
        </w:rPr>
      </w:pPr>
      <w:r w:rsidRPr="001A6A3D">
        <w:rPr>
          <w:b/>
          <w:bCs/>
        </w:rPr>
        <w:t>第</w:t>
      </w:r>
      <w:r>
        <w:rPr>
          <w:rFonts w:hint="eastAsia"/>
          <w:b/>
          <w:bCs/>
        </w:rPr>
        <w:t>1</w:t>
      </w:r>
      <w:r>
        <w:rPr>
          <w:rFonts w:hint="eastAsia"/>
          <w:b/>
          <w:bCs/>
        </w:rPr>
        <w:t>1</w:t>
      </w:r>
      <w:r w:rsidRPr="001A6A3D">
        <w:rPr>
          <w:b/>
          <w:bCs/>
        </w:rPr>
        <w:t>条</w:t>
      </w:r>
      <w:r w:rsidRPr="00147C66">
        <w:rPr>
          <w:b/>
          <w:bCs/>
        </w:rPr>
        <w:t>（登録端末利用時の遵守事項）</w:t>
      </w:r>
      <w:r>
        <w:rPr>
          <w:rFonts w:hint="eastAsia"/>
          <w:b/>
          <w:bCs/>
        </w:rPr>
        <w:t xml:space="preserve">　</w:t>
      </w:r>
      <w:r w:rsidRPr="00147C66">
        <w:rPr>
          <w:rFonts w:hint="eastAsia"/>
          <w:b/>
          <w:bCs/>
          <w:color w:val="EE0000"/>
        </w:rPr>
        <w:t>※第10条に含めてもよいと考える。</w:t>
      </w:r>
    </w:p>
    <w:p w14:paraId="5A5EB047" w14:textId="77777777" w:rsidR="00147C66" w:rsidRPr="00147C66" w:rsidRDefault="00147C66" w:rsidP="00147C66">
      <w:pPr>
        <w:ind w:firstLineChars="100" w:firstLine="210"/>
        <w:rPr>
          <w:rFonts w:eastAsiaTheme="minorHAnsi" w:cs="Arial"/>
          <w:kern w:val="0"/>
          <w:szCs w:val="21"/>
        </w:rPr>
      </w:pPr>
      <w:r w:rsidRPr="00147C66">
        <w:rPr>
          <w:rFonts w:eastAsiaTheme="minorHAnsi" w:cs="Arial" w:hint="eastAsia"/>
          <w:kern w:val="0"/>
          <w:szCs w:val="21"/>
        </w:rPr>
        <w:t>登録端末を利用する従業員は、以下の事項を遵守しなければならない。</w:t>
      </w:r>
    </w:p>
    <w:p w14:paraId="7D9D8275" w14:textId="77777777" w:rsidR="00147C66" w:rsidRPr="00147C66" w:rsidRDefault="00147C66" w:rsidP="00147C66">
      <w:pPr>
        <w:rPr>
          <w:rFonts w:eastAsiaTheme="minorHAnsi" w:cs="Arial"/>
          <w:kern w:val="0"/>
          <w:szCs w:val="21"/>
        </w:rPr>
      </w:pPr>
    </w:p>
    <w:p w14:paraId="1EA2CD93" w14:textId="6D021B6D" w:rsidR="00147C66" w:rsidRPr="00147C66" w:rsidRDefault="00147C66" w:rsidP="00147C66">
      <w:pPr>
        <w:pStyle w:val="a9"/>
        <w:numPr>
          <w:ilvl w:val="0"/>
          <w:numId w:val="26"/>
        </w:numPr>
        <w:ind w:leftChars="100" w:left="652" w:hanging="442"/>
        <w:rPr>
          <w:rFonts w:eastAsiaTheme="minorHAnsi" w:cs="Arial"/>
          <w:kern w:val="0"/>
          <w:szCs w:val="21"/>
        </w:rPr>
      </w:pPr>
      <w:r w:rsidRPr="00147C66">
        <w:rPr>
          <w:rFonts w:eastAsiaTheme="minorHAnsi" w:cs="Arial"/>
          <w:kern w:val="0"/>
          <w:szCs w:val="21"/>
        </w:rPr>
        <w:t>端末に画面ロック（パスコード、生体認証等）を必ず設定すること。</w:t>
      </w:r>
    </w:p>
    <w:p w14:paraId="66B538AC" w14:textId="26131E2A" w:rsidR="00147C66" w:rsidRPr="00147C66" w:rsidRDefault="00147C66" w:rsidP="00147C66">
      <w:pPr>
        <w:pStyle w:val="a9"/>
        <w:numPr>
          <w:ilvl w:val="0"/>
          <w:numId w:val="26"/>
        </w:numPr>
        <w:ind w:leftChars="100" w:left="652" w:hanging="442"/>
        <w:rPr>
          <w:rFonts w:eastAsiaTheme="minorHAnsi" w:cs="Arial"/>
          <w:color w:val="EE0000"/>
          <w:kern w:val="0"/>
          <w:szCs w:val="21"/>
        </w:rPr>
      </w:pPr>
      <w:r w:rsidRPr="00147C66">
        <w:rPr>
          <w:rFonts w:eastAsiaTheme="minorHAnsi" w:cs="Arial"/>
          <w:color w:val="EE0000"/>
          <w:kern w:val="0"/>
          <w:szCs w:val="21"/>
        </w:rPr>
        <w:t>会社の許可なく、ITシステム内のデータを私物端末のローカル環境に、ダウンロード、保存、または転送しないこと。</w:t>
      </w:r>
    </w:p>
    <w:p w14:paraId="34A033E1" w14:textId="06D48871" w:rsidR="00147C66" w:rsidRDefault="00147C66" w:rsidP="00147C66">
      <w:pPr>
        <w:pStyle w:val="a9"/>
        <w:numPr>
          <w:ilvl w:val="0"/>
          <w:numId w:val="26"/>
        </w:numPr>
        <w:ind w:leftChars="100" w:left="652" w:hanging="442"/>
        <w:rPr>
          <w:rFonts w:eastAsiaTheme="minorHAnsi" w:cs="Arial"/>
          <w:color w:val="EE0000"/>
          <w:kern w:val="0"/>
          <w:szCs w:val="21"/>
        </w:rPr>
      </w:pPr>
      <w:r w:rsidRPr="00147C66">
        <w:rPr>
          <w:rFonts w:eastAsiaTheme="minorHAnsi" w:cs="Arial"/>
          <w:color w:val="EE0000"/>
          <w:kern w:val="0"/>
          <w:szCs w:val="21"/>
        </w:rPr>
        <w:t>登録端末を紛失・一時的に紛失・または盗難に遭った場合は、直ちにIT管理責任者に報告し、リモートワイプ（遠隔消去）等の措置に従うこと。退職時等において私物端末に一時的に残存したキャッシュ等も、会社の指示に従い完全に消去しなければならない。</w:t>
      </w:r>
    </w:p>
    <w:p w14:paraId="7C323B82" w14:textId="77777777" w:rsidR="00147C66" w:rsidRPr="00147C66" w:rsidRDefault="00147C66" w:rsidP="00147C66">
      <w:pPr>
        <w:ind w:left="210"/>
        <w:rPr>
          <w:rFonts w:eastAsiaTheme="minorHAnsi" w:cs="Arial"/>
          <w:kern w:val="0"/>
          <w:szCs w:val="21"/>
        </w:rPr>
      </w:pPr>
    </w:p>
    <w:p w14:paraId="4436B361" w14:textId="4F9ED67B" w:rsidR="00147C66" w:rsidRPr="001A6A3D" w:rsidRDefault="00147C66" w:rsidP="00147C66">
      <w:pPr>
        <w:rPr>
          <w:b/>
          <w:bCs/>
        </w:rPr>
      </w:pPr>
      <w:r w:rsidRPr="001A6A3D">
        <w:rPr>
          <w:b/>
          <w:bCs/>
        </w:rPr>
        <w:t>第</w:t>
      </w:r>
      <w:r>
        <w:rPr>
          <w:rFonts w:hint="eastAsia"/>
          <w:b/>
          <w:bCs/>
        </w:rPr>
        <w:t>1</w:t>
      </w:r>
      <w:r>
        <w:rPr>
          <w:rFonts w:hint="eastAsia"/>
          <w:b/>
          <w:bCs/>
        </w:rPr>
        <w:t>2</w:t>
      </w:r>
      <w:r w:rsidRPr="001A6A3D">
        <w:rPr>
          <w:b/>
          <w:bCs/>
        </w:rPr>
        <w:t>条</w:t>
      </w:r>
      <w:r w:rsidRPr="00147C66">
        <w:rPr>
          <w:b/>
          <w:bCs/>
        </w:rPr>
        <w:t>（教育・研修）</w:t>
      </w:r>
    </w:p>
    <w:p w14:paraId="66566DD7" w14:textId="24AE73B0" w:rsidR="00147C66" w:rsidRDefault="00147C66" w:rsidP="00147C66">
      <w:pPr>
        <w:ind w:firstLineChars="100" w:firstLine="210"/>
        <w:rPr>
          <w:rFonts w:eastAsiaTheme="minorHAnsi" w:cs="Arial"/>
          <w:kern w:val="0"/>
          <w:szCs w:val="21"/>
        </w:rPr>
      </w:pPr>
      <w:r w:rsidRPr="00147C66">
        <w:rPr>
          <w:rFonts w:eastAsiaTheme="minorHAnsi" w:cs="Arial"/>
          <w:kern w:val="0"/>
          <w:szCs w:val="21"/>
        </w:rPr>
        <w:t>会社は年に1回、全役員および従業員向けに、情報セキュリティ意識の向上を目的とした研修・訓練を実施する。</w:t>
      </w:r>
    </w:p>
    <w:p w14:paraId="380E0060" w14:textId="77777777" w:rsidR="00147C66" w:rsidRDefault="00147C66" w:rsidP="00147C66">
      <w:pPr>
        <w:ind w:firstLineChars="100" w:firstLine="210"/>
        <w:rPr>
          <w:rFonts w:eastAsiaTheme="minorHAnsi" w:cs="Arial"/>
          <w:kern w:val="0"/>
          <w:szCs w:val="21"/>
        </w:rPr>
      </w:pPr>
    </w:p>
    <w:p w14:paraId="157CBC8B" w14:textId="77777777" w:rsidR="00147C66" w:rsidRPr="00147C66" w:rsidRDefault="00147C66" w:rsidP="00147C66">
      <w:pPr>
        <w:rPr>
          <w:b/>
          <w:bCs/>
        </w:rPr>
      </w:pPr>
      <w:r w:rsidRPr="00147C66">
        <w:rPr>
          <w:rFonts w:hint="eastAsia"/>
          <w:b/>
          <w:bCs/>
        </w:rPr>
        <w:t>第</w:t>
      </w:r>
      <w:r w:rsidRPr="00147C66">
        <w:rPr>
          <w:b/>
          <w:bCs/>
        </w:rPr>
        <w:t>13条（誓約書の提出）</w:t>
      </w:r>
    </w:p>
    <w:p w14:paraId="574C51A7" w14:textId="6D59D265" w:rsidR="00147C66" w:rsidRDefault="00147C66" w:rsidP="00147C66">
      <w:pPr>
        <w:ind w:firstLineChars="100" w:firstLine="210"/>
        <w:rPr>
          <w:rFonts w:eastAsiaTheme="minorHAnsi" w:cs="Arial"/>
          <w:kern w:val="0"/>
          <w:szCs w:val="21"/>
        </w:rPr>
      </w:pPr>
      <w:r w:rsidRPr="00147C66">
        <w:rPr>
          <w:rFonts w:eastAsiaTheme="minorHAnsi" w:cs="Arial" w:hint="eastAsia"/>
          <w:kern w:val="0"/>
          <w:szCs w:val="21"/>
        </w:rPr>
        <w:t>従業員は、入社時および退職時において、本規程（特に秘密保持義務）を遵守する旨の「秘密保持誓約書」を会社に提出しなければならない。</w:t>
      </w:r>
    </w:p>
    <w:p w14:paraId="6D8A43EE" w14:textId="77777777" w:rsidR="00147C66" w:rsidRDefault="00147C66" w:rsidP="00147C66">
      <w:pPr>
        <w:ind w:firstLineChars="100" w:firstLine="210"/>
        <w:rPr>
          <w:rFonts w:eastAsiaTheme="minorHAnsi" w:cs="Arial"/>
          <w:kern w:val="0"/>
          <w:szCs w:val="21"/>
        </w:rPr>
      </w:pPr>
    </w:p>
    <w:p w14:paraId="4884F8C4" w14:textId="77777777" w:rsidR="00147C66" w:rsidRPr="00147C66" w:rsidRDefault="00147C66" w:rsidP="00147C66">
      <w:pPr>
        <w:rPr>
          <w:b/>
          <w:bCs/>
        </w:rPr>
      </w:pPr>
      <w:r w:rsidRPr="00147C66">
        <w:rPr>
          <w:rFonts w:hint="eastAsia"/>
          <w:b/>
          <w:bCs/>
        </w:rPr>
        <w:t>第</w:t>
      </w:r>
      <w:r w:rsidRPr="00147C66">
        <w:rPr>
          <w:b/>
          <w:bCs/>
        </w:rPr>
        <w:t>14条（事故発生時の対応）</w:t>
      </w:r>
    </w:p>
    <w:p w14:paraId="437DD1E4" w14:textId="304861C1" w:rsidR="00147C66" w:rsidRDefault="00147C66" w:rsidP="00147C66">
      <w:pPr>
        <w:ind w:firstLineChars="100" w:firstLine="210"/>
        <w:rPr>
          <w:rFonts w:eastAsiaTheme="minorHAnsi" w:cs="Arial"/>
          <w:kern w:val="0"/>
          <w:szCs w:val="21"/>
        </w:rPr>
      </w:pPr>
      <w:r w:rsidRPr="00147C66">
        <w:rPr>
          <w:rFonts w:eastAsiaTheme="minorHAnsi" w:cs="Arial" w:hint="eastAsia"/>
          <w:kern w:val="0"/>
          <w:szCs w:val="21"/>
        </w:rPr>
        <w:t>パソコンのウイルス感染、機密情報の流出、または登録端末の紛失・盗難等、情報セキュリティ上の事故やその疑いが発生した場合、従業員は直ちに情報セキュリティ管理責任者（または</w:t>
      </w:r>
      <w:r w:rsidRPr="00147C66">
        <w:rPr>
          <w:rFonts w:eastAsiaTheme="minorHAnsi" w:cs="Arial"/>
          <w:kern w:val="0"/>
          <w:szCs w:val="21"/>
        </w:rPr>
        <w:t>IT管理責任者）へ報告し、被害拡大を防止するための指示に従わなければならない。</w:t>
      </w:r>
    </w:p>
    <w:p w14:paraId="7C798597" w14:textId="77777777" w:rsidR="00147C66" w:rsidRDefault="00147C66" w:rsidP="00147C66">
      <w:pPr>
        <w:ind w:firstLineChars="100" w:firstLine="210"/>
        <w:rPr>
          <w:rFonts w:eastAsiaTheme="minorHAnsi" w:cs="Arial"/>
          <w:kern w:val="0"/>
          <w:szCs w:val="21"/>
        </w:rPr>
      </w:pPr>
    </w:p>
    <w:p w14:paraId="58C5C8D4" w14:textId="77777777" w:rsidR="00147C66" w:rsidRPr="00147C66" w:rsidRDefault="00147C66" w:rsidP="00147C66">
      <w:pPr>
        <w:rPr>
          <w:b/>
          <w:bCs/>
        </w:rPr>
      </w:pPr>
      <w:r w:rsidRPr="00147C66">
        <w:rPr>
          <w:rFonts w:hint="eastAsia"/>
          <w:b/>
          <w:bCs/>
        </w:rPr>
        <w:t>第</w:t>
      </w:r>
      <w:r w:rsidRPr="00147C66">
        <w:rPr>
          <w:b/>
          <w:bCs/>
        </w:rPr>
        <w:t>15条（懲戒・賠償）</w:t>
      </w:r>
    </w:p>
    <w:p w14:paraId="6DC623AD" w14:textId="36B64236" w:rsidR="00147C66" w:rsidRDefault="00147C66" w:rsidP="00147C66">
      <w:pPr>
        <w:ind w:firstLineChars="100" w:firstLine="210"/>
        <w:rPr>
          <w:rFonts w:eastAsiaTheme="minorHAnsi" w:cs="Arial"/>
          <w:kern w:val="0"/>
          <w:szCs w:val="21"/>
        </w:rPr>
      </w:pPr>
      <w:r w:rsidRPr="00147C66">
        <w:rPr>
          <w:rFonts w:eastAsiaTheme="minorHAnsi" w:cs="Arial" w:hint="eastAsia"/>
          <w:kern w:val="0"/>
          <w:szCs w:val="21"/>
        </w:rPr>
        <w:t>本規程に違反し、会社に重大な損害を与えた従業員に対しては、就業規則に基づき懲戒処分を行うとともに、損害賠償を請求することがある。</w:t>
      </w:r>
    </w:p>
    <w:p w14:paraId="373BA0FA" w14:textId="77777777" w:rsidR="00147C66" w:rsidRDefault="00147C66" w:rsidP="00147C66">
      <w:pPr>
        <w:ind w:firstLineChars="100" w:firstLine="210"/>
        <w:rPr>
          <w:rFonts w:eastAsiaTheme="minorHAnsi" w:cs="Arial"/>
          <w:kern w:val="0"/>
          <w:szCs w:val="21"/>
        </w:rPr>
      </w:pPr>
    </w:p>
    <w:p w14:paraId="177F46C1" w14:textId="487539FC" w:rsidR="00147C66" w:rsidRPr="00147C66" w:rsidRDefault="00147C66" w:rsidP="00147C66">
      <w:pPr>
        <w:rPr>
          <w:rFonts w:hint="eastAsia"/>
          <w:b/>
          <w:bCs/>
        </w:rPr>
      </w:pPr>
      <w:r w:rsidRPr="00147C66">
        <w:rPr>
          <w:rFonts w:hint="eastAsia"/>
          <w:b/>
          <w:bCs/>
        </w:rPr>
        <w:t>第</w:t>
      </w:r>
      <w:r w:rsidRPr="00147C66">
        <w:rPr>
          <w:b/>
          <w:bCs/>
        </w:rPr>
        <w:t>16条（所管および制定・改廃）</w:t>
      </w:r>
    </w:p>
    <w:p w14:paraId="08CA1DB4" w14:textId="5EE64EF4" w:rsidR="00147C66" w:rsidRPr="00147C66" w:rsidRDefault="00147C66" w:rsidP="00147C66">
      <w:pPr>
        <w:pStyle w:val="a9"/>
        <w:numPr>
          <w:ilvl w:val="0"/>
          <w:numId w:val="29"/>
        </w:numPr>
        <w:ind w:leftChars="100" w:left="652" w:hanging="442"/>
        <w:rPr>
          <w:rFonts w:eastAsiaTheme="minorHAnsi" w:cs="Arial"/>
          <w:kern w:val="0"/>
          <w:szCs w:val="21"/>
        </w:rPr>
      </w:pPr>
      <w:r w:rsidRPr="00147C66">
        <w:rPr>
          <w:rFonts w:eastAsiaTheme="minorHAnsi" w:cs="Arial"/>
          <w:kern w:val="0"/>
          <w:szCs w:val="21"/>
        </w:rPr>
        <w:t>本規程は、総務部が所管する。</w:t>
      </w:r>
    </w:p>
    <w:p w14:paraId="355AEACB" w14:textId="1D044112" w:rsidR="00147C66" w:rsidRDefault="00147C66" w:rsidP="00147C66">
      <w:pPr>
        <w:pStyle w:val="a9"/>
        <w:numPr>
          <w:ilvl w:val="0"/>
          <w:numId w:val="29"/>
        </w:numPr>
        <w:ind w:leftChars="100" w:left="652" w:hanging="442"/>
        <w:rPr>
          <w:rFonts w:eastAsiaTheme="minorHAnsi" w:cs="Arial"/>
          <w:kern w:val="0"/>
          <w:szCs w:val="21"/>
        </w:rPr>
      </w:pPr>
      <w:r w:rsidRPr="00147C66">
        <w:rPr>
          <w:rFonts w:eastAsiaTheme="minorHAnsi" w:cs="Arial"/>
          <w:kern w:val="0"/>
          <w:szCs w:val="21"/>
        </w:rPr>
        <w:t>本規程の制定、および改廃は、取締役会の決議を経て行うものとする。</w:t>
      </w:r>
    </w:p>
    <w:p w14:paraId="610461BE" w14:textId="77777777" w:rsidR="000B0AC6" w:rsidRDefault="000B0AC6" w:rsidP="000B0AC6">
      <w:pPr>
        <w:rPr>
          <w:rFonts w:eastAsiaTheme="minorHAnsi" w:cs="Arial"/>
          <w:kern w:val="0"/>
          <w:szCs w:val="21"/>
        </w:rPr>
      </w:pPr>
    </w:p>
    <w:p w14:paraId="26082F79" w14:textId="353A8DAC" w:rsidR="000B0AC6" w:rsidRPr="000B0AC6" w:rsidRDefault="000B0AC6" w:rsidP="000B0AC6">
      <w:pPr>
        <w:rPr>
          <w:rFonts w:eastAsiaTheme="minorHAnsi" w:cs="Arial" w:hint="eastAsia"/>
          <w:kern w:val="0"/>
          <w:szCs w:val="21"/>
        </w:rPr>
      </w:pPr>
      <w:r w:rsidRPr="000B0AC6">
        <w:rPr>
          <w:rFonts w:eastAsiaTheme="minorHAnsi" w:cs="Arial"/>
          <w:kern w:val="0"/>
          <w:szCs w:val="21"/>
        </w:rPr>
        <w:t>本規程は、2026年○月○日より施行する。</w:t>
      </w:r>
    </w:p>
    <w:sectPr w:rsidR="000B0AC6" w:rsidRPr="000B0AC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0EF9C" w14:textId="77777777" w:rsidR="0056353A" w:rsidRDefault="0056353A" w:rsidP="00621F7A">
      <w:r>
        <w:separator/>
      </w:r>
    </w:p>
  </w:endnote>
  <w:endnote w:type="continuationSeparator" w:id="0">
    <w:p w14:paraId="0AF12536" w14:textId="77777777" w:rsidR="0056353A" w:rsidRDefault="0056353A" w:rsidP="00621F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CADBB" w14:textId="77777777" w:rsidR="0056353A" w:rsidRDefault="0056353A" w:rsidP="00621F7A">
      <w:r>
        <w:separator/>
      </w:r>
    </w:p>
  </w:footnote>
  <w:footnote w:type="continuationSeparator" w:id="0">
    <w:p w14:paraId="0AF08D79" w14:textId="77777777" w:rsidR="0056353A" w:rsidRDefault="0056353A" w:rsidP="00621F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42611"/>
    <w:multiLevelType w:val="hybridMultilevel"/>
    <w:tmpl w:val="83027EA6"/>
    <w:lvl w:ilvl="0" w:tplc="0409000F">
      <w:start w:val="1"/>
      <w:numFmt w:val="decimal"/>
      <w:lvlText w:val="%1."/>
      <w:lvlJc w:val="left"/>
      <w:pPr>
        <w:ind w:left="650" w:hanging="440"/>
      </w:pPr>
    </w:lvl>
    <w:lvl w:ilvl="1" w:tplc="0DC47AE4">
      <w:start w:val="1"/>
      <w:numFmt w:val="decimalEnclosedCircle"/>
      <w:lvlText w:val="%2"/>
      <w:lvlJc w:val="left"/>
      <w:pPr>
        <w:ind w:left="1010" w:hanging="360"/>
      </w:pPr>
      <w:rPr>
        <w:rFonts w:hint="default"/>
      </w:r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1" w15:restartNumberingAfterBreak="0">
    <w:nsid w:val="0E283C91"/>
    <w:multiLevelType w:val="hybridMultilevel"/>
    <w:tmpl w:val="87F0AA80"/>
    <w:lvl w:ilvl="0" w:tplc="0409000F">
      <w:start w:val="1"/>
      <w:numFmt w:val="decimal"/>
      <w:lvlText w:val="%1."/>
      <w:lvlJc w:val="left"/>
      <w:pPr>
        <w:ind w:left="650" w:hanging="440"/>
      </w:p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2" w15:restartNumberingAfterBreak="0">
    <w:nsid w:val="0E6B5A34"/>
    <w:multiLevelType w:val="hybridMultilevel"/>
    <w:tmpl w:val="305A3F0C"/>
    <w:lvl w:ilvl="0" w:tplc="FFFFFFFF">
      <w:start w:val="1"/>
      <w:numFmt w:val="decimal"/>
      <w:lvlText w:val="%1."/>
      <w:lvlJc w:val="left"/>
      <w:pPr>
        <w:ind w:left="1092" w:hanging="440"/>
      </w:pPr>
    </w:lvl>
    <w:lvl w:ilvl="1" w:tplc="0409000F">
      <w:start w:val="1"/>
      <w:numFmt w:val="decimal"/>
      <w:lvlText w:val="%2."/>
      <w:lvlJc w:val="left"/>
      <w:pPr>
        <w:ind w:left="650" w:hanging="440"/>
      </w:pPr>
    </w:lvl>
    <w:lvl w:ilvl="2" w:tplc="FFFFFFFF" w:tentative="1">
      <w:start w:val="1"/>
      <w:numFmt w:val="decimalEnclosedCircle"/>
      <w:lvlText w:val="%3"/>
      <w:lvlJc w:val="left"/>
      <w:pPr>
        <w:ind w:left="1972" w:hanging="440"/>
      </w:pPr>
    </w:lvl>
    <w:lvl w:ilvl="3" w:tplc="FFFFFFFF" w:tentative="1">
      <w:start w:val="1"/>
      <w:numFmt w:val="decimal"/>
      <w:lvlText w:val="%4."/>
      <w:lvlJc w:val="left"/>
      <w:pPr>
        <w:ind w:left="2412" w:hanging="440"/>
      </w:pPr>
    </w:lvl>
    <w:lvl w:ilvl="4" w:tplc="FFFFFFFF" w:tentative="1">
      <w:start w:val="1"/>
      <w:numFmt w:val="aiueoFullWidth"/>
      <w:lvlText w:val="(%5)"/>
      <w:lvlJc w:val="left"/>
      <w:pPr>
        <w:ind w:left="2852" w:hanging="440"/>
      </w:pPr>
    </w:lvl>
    <w:lvl w:ilvl="5" w:tplc="FFFFFFFF" w:tentative="1">
      <w:start w:val="1"/>
      <w:numFmt w:val="decimalEnclosedCircle"/>
      <w:lvlText w:val="%6"/>
      <w:lvlJc w:val="left"/>
      <w:pPr>
        <w:ind w:left="3292" w:hanging="440"/>
      </w:pPr>
    </w:lvl>
    <w:lvl w:ilvl="6" w:tplc="FFFFFFFF" w:tentative="1">
      <w:start w:val="1"/>
      <w:numFmt w:val="decimal"/>
      <w:lvlText w:val="%7."/>
      <w:lvlJc w:val="left"/>
      <w:pPr>
        <w:ind w:left="3732" w:hanging="440"/>
      </w:pPr>
    </w:lvl>
    <w:lvl w:ilvl="7" w:tplc="FFFFFFFF" w:tentative="1">
      <w:start w:val="1"/>
      <w:numFmt w:val="aiueoFullWidth"/>
      <w:lvlText w:val="(%8)"/>
      <w:lvlJc w:val="left"/>
      <w:pPr>
        <w:ind w:left="4172" w:hanging="440"/>
      </w:pPr>
    </w:lvl>
    <w:lvl w:ilvl="8" w:tplc="FFFFFFFF" w:tentative="1">
      <w:start w:val="1"/>
      <w:numFmt w:val="decimalEnclosedCircle"/>
      <w:lvlText w:val="%9"/>
      <w:lvlJc w:val="left"/>
      <w:pPr>
        <w:ind w:left="4612" w:hanging="440"/>
      </w:pPr>
    </w:lvl>
  </w:abstractNum>
  <w:abstractNum w:abstractNumId="3" w15:restartNumberingAfterBreak="0">
    <w:nsid w:val="0FDE62E2"/>
    <w:multiLevelType w:val="multilevel"/>
    <w:tmpl w:val="7802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33373"/>
    <w:multiLevelType w:val="hybridMultilevel"/>
    <w:tmpl w:val="AF80444C"/>
    <w:lvl w:ilvl="0" w:tplc="35DE0980">
      <w:start w:val="7"/>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15C55E92"/>
    <w:multiLevelType w:val="hybridMultilevel"/>
    <w:tmpl w:val="B6740044"/>
    <w:lvl w:ilvl="0" w:tplc="0409000F">
      <w:start w:val="1"/>
      <w:numFmt w:val="decimal"/>
      <w:lvlText w:val="%1."/>
      <w:lvlJc w:val="left"/>
      <w:pPr>
        <w:ind w:left="861" w:hanging="440"/>
      </w:pPr>
    </w:lvl>
    <w:lvl w:ilvl="1" w:tplc="04090017" w:tentative="1">
      <w:start w:val="1"/>
      <w:numFmt w:val="aiueoFullWidth"/>
      <w:lvlText w:val="(%2)"/>
      <w:lvlJc w:val="left"/>
      <w:pPr>
        <w:ind w:left="1301" w:hanging="440"/>
      </w:pPr>
    </w:lvl>
    <w:lvl w:ilvl="2" w:tplc="04090011" w:tentative="1">
      <w:start w:val="1"/>
      <w:numFmt w:val="decimalEnclosedCircle"/>
      <w:lvlText w:val="%3"/>
      <w:lvlJc w:val="left"/>
      <w:pPr>
        <w:ind w:left="1741" w:hanging="440"/>
      </w:pPr>
    </w:lvl>
    <w:lvl w:ilvl="3" w:tplc="0409000F" w:tentative="1">
      <w:start w:val="1"/>
      <w:numFmt w:val="decimal"/>
      <w:lvlText w:val="%4."/>
      <w:lvlJc w:val="left"/>
      <w:pPr>
        <w:ind w:left="2181" w:hanging="440"/>
      </w:pPr>
    </w:lvl>
    <w:lvl w:ilvl="4" w:tplc="04090017" w:tentative="1">
      <w:start w:val="1"/>
      <w:numFmt w:val="aiueoFullWidth"/>
      <w:lvlText w:val="(%5)"/>
      <w:lvlJc w:val="left"/>
      <w:pPr>
        <w:ind w:left="2621" w:hanging="440"/>
      </w:pPr>
    </w:lvl>
    <w:lvl w:ilvl="5" w:tplc="04090011" w:tentative="1">
      <w:start w:val="1"/>
      <w:numFmt w:val="decimalEnclosedCircle"/>
      <w:lvlText w:val="%6"/>
      <w:lvlJc w:val="left"/>
      <w:pPr>
        <w:ind w:left="3061" w:hanging="440"/>
      </w:pPr>
    </w:lvl>
    <w:lvl w:ilvl="6" w:tplc="0409000F" w:tentative="1">
      <w:start w:val="1"/>
      <w:numFmt w:val="decimal"/>
      <w:lvlText w:val="%7."/>
      <w:lvlJc w:val="left"/>
      <w:pPr>
        <w:ind w:left="3501" w:hanging="440"/>
      </w:pPr>
    </w:lvl>
    <w:lvl w:ilvl="7" w:tplc="04090017" w:tentative="1">
      <w:start w:val="1"/>
      <w:numFmt w:val="aiueoFullWidth"/>
      <w:lvlText w:val="(%8)"/>
      <w:lvlJc w:val="left"/>
      <w:pPr>
        <w:ind w:left="3941" w:hanging="440"/>
      </w:pPr>
    </w:lvl>
    <w:lvl w:ilvl="8" w:tplc="04090011" w:tentative="1">
      <w:start w:val="1"/>
      <w:numFmt w:val="decimalEnclosedCircle"/>
      <w:lvlText w:val="%9"/>
      <w:lvlJc w:val="left"/>
      <w:pPr>
        <w:ind w:left="4381" w:hanging="440"/>
      </w:pPr>
    </w:lvl>
  </w:abstractNum>
  <w:abstractNum w:abstractNumId="6" w15:restartNumberingAfterBreak="0">
    <w:nsid w:val="1CF058A7"/>
    <w:multiLevelType w:val="multilevel"/>
    <w:tmpl w:val="7AB6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4696E"/>
    <w:multiLevelType w:val="hybridMultilevel"/>
    <w:tmpl w:val="EB38561E"/>
    <w:lvl w:ilvl="0" w:tplc="FFFFFFFF">
      <w:start w:val="1"/>
      <w:numFmt w:val="decimal"/>
      <w:lvlText w:val="%1."/>
      <w:lvlJc w:val="left"/>
      <w:pPr>
        <w:ind w:left="1092" w:hanging="440"/>
      </w:pPr>
    </w:lvl>
    <w:lvl w:ilvl="1" w:tplc="0409000F">
      <w:start w:val="1"/>
      <w:numFmt w:val="decimal"/>
      <w:lvlText w:val="%2."/>
      <w:lvlJc w:val="left"/>
      <w:pPr>
        <w:ind w:left="650" w:hanging="440"/>
      </w:pPr>
    </w:lvl>
    <w:lvl w:ilvl="2" w:tplc="FFFFFFFF" w:tentative="1">
      <w:start w:val="1"/>
      <w:numFmt w:val="decimalEnclosedCircle"/>
      <w:lvlText w:val="%3"/>
      <w:lvlJc w:val="left"/>
      <w:pPr>
        <w:ind w:left="1972" w:hanging="440"/>
      </w:pPr>
    </w:lvl>
    <w:lvl w:ilvl="3" w:tplc="FFFFFFFF" w:tentative="1">
      <w:start w:val="1"/>
      <w:numFmt w:val="decimal"/>
      <w:lvlText w:val="%4."/>
      <w:lvlJc w:val="left"/>
      <w:pPr>
        <w:ind w:left="2412" w:hanging="440"/>
      </w:pPr>
    </w:lvl>
    <w:lvl w:ilvl="4" w:tplc="FFFFFFFF" w:tentative="1">
      <w:start w:val="1"/>
      <w:numFmt w:val="aiueoFullWidth"/>
      <w:lvlText w:val="(%5)"/>
      <w:lvlJc w:val="left"/>
      <w:pPr>
        <w:ind w:left="2852" w:hanging="440"/>
      </w:pPr>
    </w:lvl>
    <w:lvl w:ilvl="5" w:tplc="FFFFFFFF" w:tentative="1">
      <w:start w:val="1"/>
      <w:numFmt w:val="decimalEnclosedCircle"/>
      <w:lvlText w:val="%6"/>
      <w:lvlJc w:val="left"/>
      <w:pPr>
        <w:ind w:left="3292" w:hanging="440"/>
      </w:pPr>
    </w:lvl>
    <w:lvl w:ilvl="6" w:tplc="FFFFFFFF" w:tentative="1">
      <w:start w:val="1"/>
      <w:numFmt w:val="decimal"/>
      <w:lvlText w:val="%7."/>
      <w:lvlJc w:val="left"/>
      <w:pPr>
        <w:ind w:left="3732" w:hanging="440"/>
      </w:pPr>
    </w:lvl>
    <w:lvl w:ilvl="7" w:tplc="FFFFFFFF" w:tentative="1">
      <w:start w:val="1"/>
      <w:numFmt w:val="aiueoFullWidth"/>
      <w:lvlText w:val="(%8)"/>
      <w:lvlJc w:val="left"/>
      <w:pPr>
        <w:ind w:left="4172" w:hanging="440"/>
      </w:pPr>
    </w:lvl>
    <w:lvl w:ilvl="8" w:tplc="FFFFFFFF" w:tentative="1">
      <w:start w:val="1"/>
      <w:numFmt w:val="decimalEnclosedCircle"/>
      <w:lvlText w:val="%9"/>
      <w:lvlJc w:val="left"/>
      <w:pPr>
        <w:ind w:left="4612" w:hanging="440"/>
      </w:pPr>
    </w:lvl>
  </w:abstractNum>
  <w:abstractNum w:abstractNumId="8" w15:restartNumberingAfterBreak="0">
    <w:nsid w:val="20117125"/>
    <w:multiLevelType w:val="hybridMultilevel"/>
    <w:tmpl w:val="1BC49F9C"/>
    <w:lvl w:ilvl="0" w:tplc="9274E68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210576D4"/>
    <w:multiLevelType w:val="hybridMultilevel"/>
    <w:tmpl w:val="A1F6D1F2"/>
    <w:lvl w:ilvl="0" w:tplc="0409000F">
      <w:start w:val="1"/>
      <w:numFmt w:val="decimal"/>
      <w:lvlText w:val="%1."/>
      <w:lvlJc w:val="left"/>
      <w:pPr>
        <w:ind w:left="1092" w:hanging="440"/>
      </w:pPr>
    </w:lvl>
    <w:lvl w:ilvl="1" w:tplc="04090017">
      <w:start w:val="1"/>
      <w:numFmt w:val="aiueoFullWidth"/>
      <w:lvlText w:val="(%2)"/>
      <w:lvlJc w:val="left"/>
      <w:pPr>
        <w:ind w:left="1532" w:hanging="440"/>
      </w:pPr>
    </w:lvl>
    <w:lvl w:ilvl="2" w:tplc="04090011" w:tentative="1">
      <w:start w:val="1"/>
      <w:numFmt w:val="decimalEnclosedCircle"/>
      <w:lvlText w:val="%3"/>
      <w:lvlJc w:val="left"/>
      <w:pPr>
        <w:ind w:left="1972" w:hanging="440"/>
      </w:pPr>
    </w:lvl>
    <w:lvl w:ilvl="3" w:tplc="0409000F" w:tentative="1">
      <w:start w:val="1"/>
      <w:numFmt w:val="decimal"/>
      <w:lvlText w:val="%4."/>
      <w:lvlJc w:val="left"/>
      <w:pPr>
        <w:ind w:left="2412" w:hanging="440"/>
      </w:pPr>
    </w:lvl>
    <w:lvl w:ilvl="4" w:tplc="04090017" w:tentative="1">
      <w:start w:val="1"/>
      <w:numFmt w:val="aiueoFullWidth"/>
      <w:lvlText w:val="(%5)"/>
      <w:lvlJc w:val="left"/>
      <w:pPr>
        <w:ind w:left="2852" w:hanging="440"/>
      </w:pPr>
    </w:lvl>
    <w:lvl w:ilvl="5" w:tplc="04090011" w:tentative="1">
      <w:start w:val="1"/>
      <w:numFmt w:val="decimalEnclosedCircle"/>
      <w:lvlText w:val="%6"/>
      <w:lvlJc w:val="left"/>
      <w:pPr>
        <w:ind w:left="3292" w:hanging="440"/>
      </w:pPr>
    </w:lvl>
    <w:lvl w:ilvl="6" w:tplc="0409000F" w:tentative="1">
      <w:start w:val="1"/>
      <w:numFmt w:val="decimal"/>
      <w:lvlText w:val="%7."/>
      <w:lvlJc w:val="left"/>
      <w:pPr>
        <w:ind w:left="3732" w:hanging="440"/>
      </w:pPr>
    </w:lvl>
    <w:lvl w:ilvl="7" w:tplc="04090017" w:tentative="1">
      <w:start w:val="1"/>
      <w:numFmt w:val="aiueoFullWidth"/>
      <w:lvlText w:val="(%8)"/>
      <w:lvlJc w:val="left"/>
      <w:pPr>
        <w:ind w:left="4172" w:hanging="440"/>
      </w:pPr>
    </w:lvl>
    <w:lvl w:ilvl="8" w:tplc="04090011" w:tentative="1">
      <w:start w:val="1"/>
      <w:numFmt w:val="decimalEnclosedCircle"/>
      <w:lvlText w:val="%9"/>
      <w:lvlJc w:val="left"/>
      <w:pPr>
        <w:ind w:left="4612" w:hanging="440"/>
      </w:pPr>
    </w:lvl>
  </w:abstractNum>
  <w:abstractNum w:abstractNumId="10" w15:restartNumberingAfterBreak="0">
    <w:nsid w:val="229C779D"/>
    <w:multiLevelType w:val="hybridMultilevel"/>
    <w:tmpl w:val="EDEE6E7E"/>
    <w:lvl w:ilvl="0" w:tplc="6BE2463C">
      <w:start w:val="3"/>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23564FAA"/>
    <w:multiLevelType w:val="hybridMultilevel"/>
    <w:tmpl w:val="DF1CE5C6"/>
    <w:lvl w:ilvl="0" w:tplc="AB0A0D6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24DD5B8D"/>
    <w:multiLevelType w:val="hybridMultilevel"/>
    <w:tmpl w:val="F7D2CB66"/>
    <w:lvl w:ilvl="0" w:tplc="0409000F">
      <w:start w:val="1"/>
      <w:numFmt w:val="decimal"/>
      <w:lvlText w:val="%1."/>
      <w:lvlJc w:val="left"/>
      <w:pPr>
        <w:ind w:left="650" w:hanging="440"/>
      </w:p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13" w15:restartNumberingAfterBreak="0">
    <w:nsid w:val="3281455C"/>
    <w:multiLevelType w:val="hybridMultilevel"/>
    <w:tmpl w:val="DB1692DA"/>
    <w:lvl w:ilvl="0" w:tplc="0409000F">
      <w:start w:val="1"/>
      <w:numFmt w:val="decimal"/>
      <w:lvlText w:val="%1."/>
      <w:lvlJc w:val="left"/>
      <w:pPr>
        <w:ind w:left="650" w:hanging="440"/>
      </w:pPr>
    </w:lvl>
    <w:lvl w:ilvl="1" w:tplc="FFFFFFFF">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14" w15:restartNumberingAfterBreak="0">
    <w:nsid w:val="356A5A2C"/>
    <w:multiLevelType w:val="hybridMultilevel"/>
    <w:tmpl w:val="4F140F88"/>
    <w:lvl w:ilvl="0" w:tplc="0409000F">
      <w:start w:val="1"/>
      <w:numFmt w:val="decimal"/>
      <w:lvlText w:val="%1."/>
      <w:lvlJc w:val="left"/>
      <w:pPr>
        <w:ind w:left="440" w:hanging="440"/>
      </w:pPr>
    </w:lvl>
    <w:lvl w:ilvl="1" w:tplc="48429CEC">
      <w:start w:val="1"/>
      <w:numFmt w:val="decimal"/>
      <w:lvlText w:val="%2."/>
      <w:lvlJc w:val="left"/>
      <w:pPr>
        <w:ind w:left="800" w:hanging="360"/>
      </w:pPr>
      <w:rPr>
        <w:rFonts w:hint="default"/>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3EBF6F7D"/>
    <w:multiLevelType w:val="hybridMultilevel"/>
    <w:tmpl w:val="B510A338"/>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412B5FF0"/>
    <w:multiLevelType w:val="hybridMultilevel"/>
    <w:tmpl w:val="6FB8613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45E51313"/>
    <w:multiLevelType w:val="hybridMultilevel"/>
    <w:tmpl w:val="41A02674"/>
    <w:lvl w:ilvl="0" w:tplc="AB5A4FD6">
      <w:start w:val="1"/>
      <w:numFmt w:val="decimal"/>
      <w:lvlText w:val="%1."/>
      <w:lvlJc w:val="left"/>
      <w:pPr>
        <w:ind w:left="675" w:hanging="360"/>
      </w:pPr>
      <w:rPr>
        <w:rFonts w:hint="default"/>
      </w:rPr>
    </w:lvl>
    <w:lvl w:ilvl="1" w:tplc="04090017" w:tentative="1">
      <w:start w:val="1"/>
      <w:numFmt w:val="aiueoFullWidth"/>
      <w:lvlText w:val="(%2)"/>
      <w:lvlJc w:val="left"/>
      <w:pPr>
        <w:ind w:left="1195" w:hanging="440"/>
      </w:pPr>
    </w:lvl>
    <w:lvl w:ilvl="2" w:tplc="04090011" w:tentative="1">
      <w:start w:val="1"/>
      <w:numFmt w:val="decimalEnclosedCircle"/>
      <w:lvlText w:val="%3"/>
      <w:lvlJc w:val="left"/>
      <w:pPr>
        <w:ind w:left="1635" w:hanging="440"/>
      </w:pPr>
    </w:lvl>
    <w:lvl w:ilvl="3" w:tplc="0409000F" w:tentative="1">
      <w:start w:val="1"/>
      <w:numFmt w:val="decimal"/>
      <w:lvlText w:val="%4."/>
      <w:lvlJc w:val="left"/>
      <w:pPr>
        <w:ind w:left="2075" w:hanging="440"/>
      </w:pPr>
    </w:lvl>
    <w:lvl w:ilvl="4" w:tplc="04090017" w:tentative="1">
      <w:start w:val="1"/>
      <w:numFmt w:val="aiueoFullWidth"/>
      <w:lvlText w:val="(%5)"/>
      <w:lvlJc w:val="left"/>
      <w:pPr>
        <w:ind w:left="2515" w:hanging="440"/>
      </w:pPr>
    </w:lvl>
    <w:lvl w:ilvl="5" w:tplc="04090011" w:tentative="1">
      <w:start w:val="1"/>
      <w:numFmt w:val="decimalEnclosedCircle"/>
      <w:lvlText w:val="%6"/>
      <w:lvlJc w:val="left"/>
      <w:pPr>
        <w:ind w:left="2955" w:hanging="440"/>
      </w:pPr>
    </w:lvl>
    <w:lvl w:ilvl="6" w:tplc="0409000F" w:tentative="1">
      <w:start w:val="1"/>
      <w:numFmt w:val="decimal"/>
      <w:lvlText w:val="%7."/>
      <w:lvlJc w:val="left"/>
      <w:pPr>
        <w:ind w:left="3395" w:hanging="440"/>
      </w:pPr>
    </w:lvl>
    <w:lvl w:ilvl="7" w:tplc="04090017" w:tentative="1">
      <w:start w:val="1"/>
      <w:numFmt w:val="aiueoFullWidth"/>
      <w:lvlText w:val="(%8)"/>
      <w:lvlJc w:val="left"/>
      <w:pPr>
        <w:ind w:left="3835" w:hanging="440"/>
      </w:pPr>
    </w:lvl>
    <w:lvl w:ilvl="8" w:tplc="04090011" w:tentative="1">
      <w:start w:val="1"/>
      <w:numFmt w:val="decimalEnclosedCircle"/>
      <w:lvlText w:val="%9"/>
      <w:lvlJc w:val="left"/>
      <w:pPr>
        <w:ind w:left="4275" w:hanging="440"/>
      </w:pPr>
    </w:lvl>
  </w:abstractNum>
  <w:abstractNum w:abstractNumId="18" w15:restartNumberingAfterBreak="0">
    <w:nsid w:val="49F451F4"/>
    <w:multiLevelType w:val="hybridMultilevel"/>
    <w:tmpl w:val="A6E8A7CE"/>
    <w:lvl w:ilvl="0" w:tplc="04090011">
      <w:start w:val="1"/>
      <w:numFmt w:val="decimalEnclosedCircle"/>
      <w:lvlText w:val="%1"/>
      <w:lvlJc w:val="left"/>
      <w:pPr>
        <w:ind w:left="650" w:hanging="440"/>
      </w:pPr>
    </w:lvl>
    <w:lvl w:ilvl="1" w:tplc="04090017">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19" w15:restartNumberingAfterBreak="0">
    <w:nsid w:val="4B4606FF"/>
    <w:multiLevelType w:val="multilevel"/>
    <w:tmpl w:val="4A9482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CB75B21"/>
    <w:multiLevelType w:val="hybridMultilevel"/>
    <w:tmpl w:val="4F7843C6"/>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1" w15:restartNumberingAfterBreak="0">
    <w:nsid w:val="53827580"/>
    <w:multiLevelType w:val="hybridMultilevel"/>
    <w:tmpl w:val="438CA11A"/>
    <w:lvl w:ilvl="0" w:tplc="8BE424FC">
      <w:start w:val="6"/>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2" w15:restartNumberingAfterBreak="0">
    <w:nsid w:val="6AA33E98"/>
    <w:multiLevelType w:val="hybridMultilevel"/>
    <w:tmpl w:val="FD50AFA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3" w15:restartNumberingAfterBreak="0">
    <w:nsid w:val="6E464289"/>
    <w:multiLevelType w:val="hybridMultilevel"/>
    <w:tmpl w:val="4F7843C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4" w15:restartNumberingAfterBreak="0">
    <w:nsid w:val="6E730A1A"/>
    <w:multiLevelType w:val="multilevel"/>
    <w:tmpl w:val="768A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D162A4"/>
    <w:multiLevelType w:val="multilevel"/>
    <w:tmpl w:val="E754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20503C"/>
    <w:multiLevelType w:val="hybridMultilevel"/>
    <w:tmpl w:val="87F0AA80"/>
    <w:lvl w:ilvl="0" w:tplc="FFFFFFFF">
      <w:start w:val="1"/>
      <w:numFmt w:val="decimal"/>
      <w:lvlText w:val="%1."/>
      <w:lvlJc w:val="left"/>
      <w:pPr>
        <w:ind w:left="650" w:hanging="440"/>
      </w:p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27" w15:restartNumberingAfterBreak="0">
    <w:nsid w:val="7C7743E3"/>
    <w:multiLevelType w:val="hybridMultilevel"/>
    <w:tmpl w:val="5E289BB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8" w15:restartNumberingAfterBreak="0">
    <w:nsid w:val="7CD7180C"/>
    <w:multiLevelType w:val="multilevel"/>
    <w:tmpl w:val="6578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E65CF3"/>
    <w:multiLevelType w:val="hybridMultilevel"/>
    <w:tmpl w:val="5E241D3E"/>
    <w:lvl w:ilvl="0" w:tplc="0409000F">
      <w:start w:val="1"/>
      <w:numFmt w:val="decimal"/>
      <w:lvlText w:val="%1."/>
      <w:lvlJc w:val="left"/>
      <w:pPr>
        <w:ind w:left="650" w:hanging="440"/>
      </w:pPr>
    </w:lvl>
    <w:lvl w:ilvl="1" w:tplc="04090017">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num w:numId="1" w16cid:durableId="1830825723">
    <w:abstractNumId w:val="28"/>
  </w:num>
  <w:num w:numId="2" w16cid:durableId="412698864">
    <w:abstractNumId w:val="3"/>
  </w:num>
  <w:num w:numId="3" w16cid:durableId="917058331">
    <w:abstractNumId w:val="25"/>
  </w:num>
  <w:num w:numId="4" w16cid:durableId="2080982471">
    <w:abstractNumId w:val="19"/>
  </w:num>
  <w:num w:numId="5" w16cid:durableId="1588224095">
    <w:abstractNumId w:val="6"/>
  </w:num>
  <w:num w:numId="6" w16cid:durableId="209194175">
    <w:abstractNumId w:val="24"/>
  </w:num>
  <w:num w:numId="7" w16cid:durableId="666907986">
    <w:abstractNumId w:val="11"/>
  </w:num>
  <w:num w:numId="8" w16cid:durableId="126512646">
    <w:abstractNumId w:val="10"/>
  </w:num>
  <w:num w:numId="9" w16cid:durableId="233928299">
    <w:abstractNumId w:val="21"/>
  </w:num>
  <w:num w:numId="10" w16cid:durableId="835271337">
    <w:abstractNumId w:val="4"/>
  </w:num>
  <w:num w:numId="11" w16cid:durableId="297762326">
    <w:abstractNumId w:val="23"/>
  </w:num>
  <w:num w:numId="12" w16cid:durableId="1964457335">
    <w:abstractNumId w:val="8"/>
  </w:num>
  <w:num w:numId="13" w16cid:durableId="1403021747">
    <w:abstractNumId w:val="16"/>
  </w:num>
  <w:num w:numId="14" w16cid:durableId="1281497676">
    <w:abstractNumId w:val="20"/>
  </w:num>
  <w:num w:numId="15" w16cid:durableId="2088991862">
    <w:abstractNumId w:val="0"/>
  </w:num>
  <w:num w:numId="16" w16cid:durableId="1131245272">
    <w:abstractNumId w:val="5"/>
  </w:num>
  <w:num w:numId="17" w16cid:durableId="583031478">
    <w:abstractNumId w:val="18"/>
  </w:num>
  <w:num w:numId="18" w16cid:durableId="1962035696">
    <w:abstractNumId w:val="15"/>
  </w:num>
  <w:num w:numId="19" w16cid:durableId="742413522">
    <w:abstractNumId w:val="14"/>
  </w:num>
  <w:num w:numId="20" w16cid:durableId="262105912">
    <w:abstractNumId w:val="12"/>
  </w:num>
  <w:num w:numId="21" w16cid:durableId="2042431931">
    <w:abstractNumId w:val="1"/>
  </w:num>
  <w:num w:numId="22" w16cid:durableId="1704555150">
    <w:abstractNumId w:val="26"/>
  </w:num>
  <w:num w:numId="23" w16cid:durableId="931352745">
    <w:abstractNumId w:val="9"/>
  </w:num>
  <w:num w:numId="24" w16cid:durableId="943880672">
    <w:abstractNumId w:val="2"/>
  </w:num>
  <w:num w:numId="25" w16cid:durableId="2115898905">
    <w:abstractNumId w:val="7"/>
  </w:num>
  <w:num w:numId="26" w16cid:durableId="1525904601">
    <w:abstractNumId w:val="27"/>
  </w:num>
  <w:num w:numId="27" w16cid:durableId="1794517580">
    <w:abstractNumId w:val="17"/>
  </w:num>
  <w:num w:numId="28" w16cid:durableId="1581868415">
    <w:abstractNumId w:val="29"/>
  </w:num>
  <w:num w:numId="29" w16cid:durableId="556816852">
    <w:abstractNumId w:val="22"/>
  </w:num>
  <w:num w:numId="30" w16cid:durableId="4669756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A69"/>
    <w:rsid w:val="000B0AC6"/>
    <w:rsid w:val="00147C66"/>
    <w:rsid w:val="001A6A3D"/>
    <w:rsid w:val="002A458E"/>
    <w:rsid w:val="00374331"/>
    <w:rsid w:val="003E1F24"/>
    <w:rsid w:val="004B2270"/>
    <w:rsid w:val="004D25A2"/>
    <w:rsid w:val="004E63ED"/>
    <w:rsid w:val="0051791A"/>
    <w:rsid w:val="0056353A"/>
    <w:rsid w:val="005F384D"/>
    <w:rsid w:val="00621F7A"/>
    <w:rsid w:val="00775A9A"/>
    <w:rsid w:val="007D074C"/>
    <w:rsid w:val="00806D83"/>
    <w:rsid w:val="0086559B"/>
    <w:rsid w:val="008E3AE8"/>
    <w:rsid w:val="008F77C5"/>
    <w:rsid w:val="009C14BA"/>
    <w:rsid w:val="00A54C83"/>
    <w:rsid w:val="00A60AC8"/>
    <w:rsid w:val="00A83684"/>
    <w:rsid w:val="00AF189F"/>
    <w:rsid w:val="00B405FA"/>
    <w:rsid w:val="00B446A0"/>
    <w:rsid w:val="00C96DC1"/>
    <w:rsid w:val="00D36A69"/>
    <w:rsid w:val="00DB4717"/>
    <w:rsid w:val="00DC73FC"/>
    <w:rsid w:val="00DE5968"/>
    <w:rsid w:val="00DF1D4D"/>
    <w:rsid w:val="00FF7F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6CDA122"/>
  <w15:chartTrackingRefBased/>
  <w15:docId w15:val="{957A0FE5-7954-44DD-836C-8028BE97B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36A6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36A6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36A6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36A6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36A6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36A6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36A6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36A6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36A6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36A6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36A6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36A6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36A6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36A6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36A6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36A6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36A6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36A6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36A6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36A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36A6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36A6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36A69"/>
    <w:pPr>
      <w:spacing w:before="160" w:after="160"/>
      <w:jc w:val="center"/>
    </w:pPr>
    <w:rPr>
      <w:i/>
      <w:iCs/>
      <w:color w:val="404040" w:themeColor="text1" w:themeTint="BF"/>
    </w:rPr>
  </w:style>
  <w:style w:type="character" w:customStyle="1" w:styleId="a8">
    <w:name w:val="引用文 (文字)"/>
    <w:basedOn w:val="a0"/>
    <w:link w:val="a7"/>
    <w:uiPriority w:val="29"/>
    <w:rsid w:val="00D36A69"/>
    <w:rPr>
      <w:i/>
      <w:iCs/>
      <w:color w:val="404040" w:themeColor="text1" w:themeTint="BF"/>
    </w:rPr>
  </w:style>
  <w:style w:type="paragraph" w:styleId="a9">
    <w:name w:val="List Paragraph"/>
    <w:basedOn w:val="a"/>
    <w:uiPriority w:val="34"/>
    <w:qFormat/>
    <w:rsid w:val="00D36A69"/>
    <w:pPr>
      <w:ind w:left="720"/>
      <w:contextualSpacing/>
    </w:pPr>
  </w:style>
  <w:style w:type="character" w:styleId="21">
    <w:name w:val="Intense Emphasis"/>
    <w:basedOn w:val="a0"/>
    <w:uiPriority w:val="21"/>
    <w:qFormat/>
    <w:rsid w:val="00D36A69"/>
    <w:rPr>
      <w:i/>
      <w:iCs/>
      <w:color w:val="0F4761" w:themeColor="accent1" w:themeShade="BF"/>
    </w:rPr>
  </w:style>
  <w:style w:type="paragraph" w:styleId="22">
    <w:name w:val="Intense Quote"/>
    <w:basedOn w:val="a"/>
    <w:next w:val="a"/>
    <w:link w:val="23"/>
    <w:uiPriority w:val="30"/>
    <w:qFormat/>
    <w:rsid w:val="00D36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36A69"/>
    <w:rPr>
      <w:i/>
      <w:iCs/>
      <w:color w:val="0F4761" w:themeColor="accent1" w:themeShade="BF"/>
    </w:rPr>
  </w:style>
  <w:style w:type="character" w:styleId="24">
    <w:name w:val="Intense Reference"/>
    <w:basedOn w:val="a0"/>
    <w:uiPriority w:val="32"/>
    <w:qFormat/>
    <w:rsid w:val="00D36A69"/>
    <w:rPr>
      <w:b/>
      <w:bCs/>
      <w:smallCaps/>
      <w:color w:val="0F4761" w:themeColor="accent1" w:themeShade="BF"/>
      <w:spacing w:val="5"/>
    </w:rPr>
  </w:style>
  <w:style w:type="paragraph" w:styleId="aa">
    <w:name w:val="header"/>
    <w:basedOn w:val="a"/>
    <w:link w:val="ab"/>
    <w:uiPriority w:val="99"/>
    <w:unhideWhenUsed/>
    <w:rsid w:val="00621F7A"/>
    <w:pPr>
      <w:tabs>
        <w:tab w:val="center" w:pos="4252"/>
        <w:tab w:val="right" w:pos="8504"/>
      </w:tabs>
      <w:snapToGrid w:val="0"/>
    </w:pPr>
  </w:style>
  <w:style w:type="character" w:customStyle="1" w:styleId="ab">
    <w:name w:val="ヘッダー (文字)"/>
    <w:basedOn w:val="a0"/>
    <w:link w:val="aa"/>
    <w:uiPriority w:val="99"/>
    <w:rsid w:val="00621F7A"/>
  </w:style>
  <w:style w:type="paragraph" w:styleId="ac">
    <w:name w:val="footer"/>
    <w:basedOn w:val="a"/>
    <w:link w:val="ad"/>
    <w:uiPriority w:val="99"/>
    <w:unhideWhenUsed/>
    <w:rsid w:val="00621F7A"/>
    <w:pPr>
      <w:tabs>
        <w:tab w:val="center" w:pos="4252"/>
        <w:tab w:val="right" w:pos="8504"/>
      </w:tabs>
      <w:snapToGrid w:val="0"/>
    </w:pPr>
  </w:style>
  <w:style w:type="character" w:customStyle="1" w:styleId="ad">
    <w:name w:val="フッター (文字)"/>
    <w:basedOn w:val="a0"/>
    <w:link w:val="ac"/>
    <w:uiPriority w:val="99"/>
    <w:rsid w:val="00621F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3</Pages>
  <Words>362</Words>
  <Characters>2070</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下村安吾</dc:creator>
  <cp:keywords/>
  <dc:description/>
  <cp:lastModifiedBy>安吾 下村</cp:lastModifiedBy>
  <cp:revision>16</cp:revision>
  <dcterms:created xsi:type="dcterms:W3CDTF">2026-04-29T02:10:00Z</dcterms:created>
  <dcterms:modified xsi:type="dcterms:W3CDTF">2026-06-02T00:05:00Z</dcterms:modified>
</cp:coreProperties>
</file>