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LayoutTable"/>
        <w:tblW w:w="5000" w:type="pct"/>
        <w:tblLayout w:type="fixed"/>
        <w:tblCellMar>
          <w:bottom w:w="57" w:type="dxa"/>
        </w:tblCellMar>
        <w:tblLook w:val="04A0" w:firstRow="1" w:lastRow="0" w:firstColumn="1" w:lastColumn="0" w:noHBand="0" w:noVBand="1"/>
      </w:tblPr>
      <w:tblGrid>
        <w:gridCol w:w="5930"/>
        <w:gridCol w:w="3384"/>
      </w:tblGrid>
      <w:tr w:rsidR="00CF6FFE" w14:paraId="596BE98C" w14:textId="77777777">
        <w:trPr>
          <w:trHeight w:val="495"/>
        </w:trPr>
        <w:tc>
          <w:tcPr>
            <w:tcW w:w="5929" w:type="dxa"/>
            <w:vAlign w:val="center"/>
          </w:tcPr>
          <w:p w14:paraId="01457A20" w14:textId="77777777" w:rsidR="00CF6FFE" w:rsidRDefault="00323919">
            <w:pPr>
              <w:pStyle w:val="NoSpacing"/>
              <w:widowControl w:val="0"/>
              <w:ind w:right="0"/>
              <w:rPr>
                <w:rFonts w:asciiTheme="majorHAnsi" w:hAnsiTheme="majorHAnsi"/>
                <w:sz w:val="18"/>
              </w:rPr>
            </w:pPr>
            <w:r>
              <w:rPr>
                <w:rFonts w:asciiTheme="majorHAnsi" w:hAnsiTheme="majorHAnsi"/>
                <w:noProof/>
                <w:sz w:val="18"/>
              </w:rPr>
              <mc:AlternateContent>
                <mc:Choice Requires="wps">
                  <w:drawing>
                    <wp:anchor distT="0" distB="0" distL="0" distR="0" simplePos="0" relativeHeight="31" behindDoc="1" locked="0" layoutInCell="1" allowOverlap="1" wp14:anchorId="1B476D41" wp14:editId="1E37048C">
                      <wp:simplePos x="0" y="0"/>
                      <wp:positionH relativeFrom="leftMargin">
                        <wp:posOffset>-352425</wp:posOffset>
                      </wp:positionH>
                      <wp:positionV relativeFrom="margin">
                        <wp:posOffset>885825</wp:posOffset>
                      </wp:positionV>
                      <wp:extent cx="723900" cy="3343275"/>
                      <wp:effectExtent l="0" t="0" r="0" b="0"/>
                      <wp:wrapNone/>
                      <wp:docPr id="1" name="Text Box 2" descr="Document title"/>
                      <wp:cNvGraphicFramePr/>
                      <a:graphic xmlns:a="http://schemas.openxmlformats.org/drawingml/2006/main">
                        <a:graphicData uri="http://schemas.microsoft.com/office/word/2010/wordprocessingShape">
                          <wps:wsp>
                            <wps:cNvSpPr/>
                            <wps:spPr>
                              <a:xfrm>
                                <a:off x="0" y="0"/>
                                <a:ext cx="723960" cy="33433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7DA2AB27" w14:textId="77777777" w:rsidR="00EE019D" w:rsidRDefault="00EE019D">
                                  <w:pPr>
                                    <w:pStyle w:val="Title"/>
                                    <w:widowControl w:val="0"/>
                                    <w:jc w:val="right"/>
                                    <w:rPr>
                                      <w:color w:val="000000"/>
                                    </w:rPr>
                                  </w:pPr>
                                  <w:r>
                                    <w:rPr>
                                      <w:color w:val="000000"/>
                                    </w:rPr>
                                    <w:t>Dokumentation</w:t>
                                  </w:r>
                                </w:p>
                              </w:txbxContent>
                            </wps:txbx>
                            <wps:bodyPr rot="16200000" vert="vert270" lIns="0" tIns="182880" rIns="228600" anchor="b">
                              <a:prstTxWarp prst="textNoShape">
                                <a:avLst/>
                              </a:prstTxWarp>
                              <a:noAutofit/>
                            </wps:bodyPr>
                          </wps:wsp>
                        </a:graphicData>
                      </a:graphic>
                    </wp:anchor>
                  </w:drawing>
                </mc:Choice>
                <mc:Fallback>
                  <w:pict>
                    <v:rect w14:anchorId="1B476D41" id="Text Box 2" o:spid="_x0000_s1026" alt="Document title" style="position:absolute;margin-left:-27.75pt;margin-top:69.75pt;width:57pt;height:263.25pt;z-index:-503316449;visibility:visible;mso-wrap-style:square;mso-wrap-distance-left:0;mso-wrap-distance-top:0;mso-wrap-distance-right:0;mso-wrap-distance-bottom:0;mso-position-horizontal:absolute;mso-position-horizontal-relative:left-margin-area;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" filled="f" stroked="f" strokeweight=".5pt">
                      <v:textbox style="layout-flow:vertical;mso-layout-flow-alt:bottom-to-top;mso-rotate:270" inset="0,14.4pt,18pt">
                        <w:txbxContent>
                          <w:p w14:paraId="7DA2AB27" w14:textId="77777777" w:rsidR="00EE019D" w:rsidRDefault="00EE019D">
                            <w:pPr>
                              <w:pStyle w:val="Title"/>
                              <w:widowControl w:val="0"/>
                              <w:jc w:val="right"/>
                              <w:rPr>
                                <w:color w:val="000000"/>
                              </w:rPr>
                            </w:pPr>
                            <w:r>
                              <w:rPr>
                                <w:color w:val="000000"/>
                              </w:rPr>
                              <w:t>Dokumentation</w:t>
                            </w:r>
                          </w:p>
                        </w:txbxContent>
                      </v:textbox>
                      <w10:wrap anchorx="margin" anchory="margin"/>
                    </v:rect>
                  </w:pict>
                </mc:Fallback>
              </mc:AlternateContent>
            </w:r>
          </w:p>
        </w:tc>
        <w:tc>
          <w:tcPr>
            <w:tcW w:w="3384" w:type="dxa"/>
            <w:vAlign w:val="center"/>
          </w:tcPr>
          <w:p w14:paraId="616ACDF4" w14:textId="77777777" w:rsidR="00CF6FFE" w:rsidRDefault="00323919">
            <w:pPr>
              <w:pStyle w:val="NoSpacing"/>
              <w:widowControl w:val="0"/>
              <w:tabs>
                <w:tab w:val="left" w:pos="3297"/>
              </w:tabs>
              <w:ind w:right="0"/>
              <w:jc w:val="center"/>
              <w:rPr>
                <w:rFonts w:ascii="Garamond" w:hAnsi="Garamond"/>
                <w:color w:val="4C483D"/>
              </w:rPr>
            </w:pPr>
            <w:r>
              <w:rPr>
                <w:noProof/>
                <w:color w:val="4C483D"/>
              </w:rPr>
              <w:drawing>
                <wp:anchor distT="0" distB="0" distL="114300" distR="114300" simplePos="0" relativeHeight="33" behindDoc="0" locked="0" layoutInCell="1" allowOverlap="1" wp14:anchorId="3FB62F99" wp14:editId="4B4CD806">
                  <wp:simplePos x="0" y="0"/>
                  <wp:positionH relativeFrom="margin">
                    <wp:posOffset>260350</wp:posOffset>
                  </wp:positionH>
                  <wp:positionV relativeFrom="margin">
                    <wp:posOffset>64135</wp:posOffset>
                  </wp:positionV>
                  <wp:extent cx="1971675" cy="692785"/>
                  <wp:effectExtent l="0" t="0" r="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0"/>
                          <a:stretch>
                            <a:fillRect/>
                          </a:stretch>
                        </pic:blipFill>
                        <pic:spPr bwMode="auto">
                          <a:xfrm>
                            <a:off x="0" y="0"/>
                            <a:ext cx="1971675" cy="692785"/>
                          </a:xfrm>
                          <a:prstGeom prst="rect">
                            <a:avLst/>
                          </a:prstGeom>
                        </pic:spPr>
                      </pic:pic>
                    </a:graphicData>
                  </a:graphic>
                </wp:anchor>
              </w:drawing>
            </w:r>
          </w:p>
        </w:tc>
      </w:tr>
    </w:tbl>
    <w:tbl>
      <w:tblPr>
        <w:tblStyle w:val="TableGrid"/>
        <w:tblW w:w="8788" w:type="dxa"/>
        <w:tblInd w:w="505" w:type="dxa"/>
        <w:tblLayout w:type="fixed"/>
        <w:tblLook w:val="04A0" w:firstRow="1" w:lastRow="0" w:firstColumn="1" w:lastColumn="0" w:noHBand="0" w:noVBand="1"/>
      </w:tblPr>
      <w:tblGrid>
        <w:gridCol w:w="282"/>
        <w:gridCol w:w="8506"/>
      </w:tblGrid>
      <w:tr w:rsidR="00CF6FFE" w14:paraId="149C6EB3" w14:textId="77777777">
        <w:trPr>
          <w:trHeight w:val="567"/>
        </w:trPr>
        <w:tc>
          <w:tcPr>
            <w:tcW w:w="282" w:type="dxa"/>
            <w:tcBorders>
              <w:top w:val="nil"/>
              <w:left w:val="single" w:sz="4" w:space="0" w:color="E4E3E2"/>
              <w:bottom w:val="nil"/>
              <w:right w:val="nil"/>
            </w:tcBorders>
          </w:tcPr>
          <w:p w14:paraId="1BEB9859" w14:textId="77777777" w:rsidR="00CF6FFE" w:rsidRDefault="00CF6FFE">
            <w:pPr>
              <w:pStyle w:val="Title"/>
              <w:widowControl w:val="0"/>
            </w:pPr>
          </w:p>
        </w:tc>
        <w:tc>
          <w:tcPr>
            <w:tcW w:w="8505" w:type="dxa"/>
            <w:tcBorders>
              <w:top w:val="nil"/>
              <w:left w:val="nil"/>
              <w:bottom w:val="nil"/>
              <w:right w:val="nil"/>
            </w:tcBorders>
          </w:tcPr>
          <w:p w14:paraId="384044CE" w14:textId="77777777" w:rsidR="00CF6FFE" w:rsidRDefault="00323919">
            <w:pPr>
              <w:pStyle w:val="Title"/>
              <w:widowControl w:val="0"/>
            </w:pPr>
            <w:r>
              <w:t>PDF-AS Webanwendung Dokumentation</w:t>
            </w:r>
          </w:p>
        </w:tc>
      </w:tr>
      <w:tr w:rsidR="00CF6FFE" w14:paraId="79C5F873" w14:textId="77777777">
        <w:trPr>
          <w:trHeight w:val="590"/>
        </w:trPr>
        <w:tc>
          <w:tcPr>
            <w:tcW w:w="282" w:type="dxa"/>
            <w:tcBorders>
              <w:top w:val="nil"/>
              <w:left w:val="single" w:sz="4" w:space="0" w:color="E4E3E2"/>
              <w:bottom w:val="nil"/>
              <w:right w:val="nil"/>
            </w:tcBorders>
          </w:tcPr>
          <w:p w14:paraId="504F9707" w14:textId="77777777" w:rsidR="00CF6FFE" w:rsidRDefault="00CF6FFE">
            <w:pPr>
              <w:pStyle w:val="Title"/>
              <w:widowControl w:val="0"/>
            </w:pPr>
          </w:p>
        </w:tc>
        <w:tc>
          <w:tcPr>
            <w:tcW w:w="8505" w:type="dxa"/>
            <w:tcBorders>
              <w:top w:val="nil"/>
              <w:left w:val="nil"/>
              <w:bottom w:val="nil"/>
              <w:right w:val="nil"/>
            </w:tcBorders>
            <w:vAlign w:val="bottom"/>
          </w:tcPr>
          <w:p w14:paraId="1861C4C2" w14:textId="77777777" w:rsidR="00CF6FFE" w:rsidRDefault="00323919">
            <w:pPr>
              <w:pStyle w:val="Subtitle"/>
              <w:widowControl w:val="0"/>
              <w:spacing w:after="0"/>
            </w:pPr>
            <w:r>
              <w:rPr>
                <w:color w:val="4C483D"/>
              </w:rPr>
              <w:t>Dokumentation zur PDF-AS Webanwendung ab Version 5</w:t>
            </w:r>
          </w:p>
        </w:tc>
      </w:tr>
      <w:tr w:rsidR="00CF6FFE" w14:paraId="147D390E" w14:textId="77777777">
        <w:trPr>
          <w:trHeight w:val="766"/>
        </w:trPr>
        <w:tc>
          <w:tcPr>
            <w:tcW w:w="282" w:type="dxa"/>
            <w:tcBorders>
              <w:top w:val="nil"/>
              <w:left w:val="single" w:sz="4" w:space="0" w:color="E4E3E2"/>
              <w:bottom w:val="nil"/>
              <w:right w:val="nil"/>
            </w:tcBorders>
          </w:tcPr>
          <w:p w14:paraId="3AD959E6" w14:textId="77777777" w:rsidR="00CF6FFE" w:rsidRDefault="00CF6FFE">
            <w:pPr>
              <w:pStyle w:val="Title"/>
              <w:widowControl w:val="0"/>
            </w:pPr>
          </w:p>
        </w:tc>
        <w:tc>
          <w:tcPr>
            <w:tcW w:w="8505" w:type="dxa"/>
            <w:tcBorders>
              <w:top w:val="nil"/>
              <w:left w:val="nil"/>
              <w:bottom w:val="nil"/>
              <w:right w:val="nil"/>
            </w:tcBorders>
            <w:vAlign w:val="center"/>
          </w:tcPr>
          <w:p w14:paraId="3F5AABCA" w14:textId="77777777" w:rsidR="00CF6FFE" w:rsidRDefault="00323919">
            <w:pPr>
              <w:widowControl w:val="0"/>
              <w:spacing w:after="0" w:line="240" w:lineRule="auto"/>
              <w:jc w:val="left"/>
            </w:pPr>
            <w:r>
              <w:rPr>
                <w:sz w:val="20"/>
              </w:rPr>
              <w:t>Version 1.1, 30.04.2026</w:t>
            </w:r>
          </w:p>
        </w:tc>
      </w:tr>
      <w:tr w:rsidR="00CF6FFE" w14:paraId="30E2FDC6" w14:textId="77777777">
        <w:trPr>
          <w:trHeight w:val="452"/>
        </w:trPr>
        <w:tc>
          <w:tcPr>
            <w:tcW w:w="282" w:type="dxa"/>
            <w:tcBorders>
              <w:top w:val="nil"/>
              <w:left w:val="single" w:sz="4" w:space="0" w:color="E4E3E2"/>
              <w:bottom w:val="nil"/>
              <w:right w:val="nil"/>
            </w:tcBorders>
          </w:tcPr>
          <w:p w14:paraId="23028B4E" w14:textId="77777777" w:rsidR="00CF6FFE" w:rsidRDefault="00CF6FFE">
            <w:pPr>
              <w:pStyle w:val="Title"/>
              <w:widowControl w:val="0"/>
            </w:pPr>
          </w:p>
        </w:tc>
        <w:tc>
          <w:tcPr>
            <w:tcW w:w="8505" w:type="dxa"/>
            <w:tcBorders>
              <w:top w:val="nil"/>
              <w:left w:val="nil"/>
              <w:bottom w:val="nil"/>
              <w:right w:val="nil"/>
            </w:tcBorders>
            <w:vAlign w:val="bottom"/>
          </w:tcPr>
          <w:p w14:paraId="33A6F22C" w14:textId="77777777" w:rsidR="00CF6FFE" w:rsidRDefault="00323919">
            <w:pPr>
              <w:widowControl w:val="0"/>
              <w:spacing w:after="0" w:line="240" w:lineRule="auto"/>
              <w:jc w:val="left"/>
              <w:rPr>
                <w:rStyle w:val="Internetverknpfung"/>
                <w:lang w:val="en-US"/>
              </w:rPr>
            </w:pPr>
            <w:r>
              <w:rPr>
                <w:sz w:val="20"/>
                <w:lang w:val="en-US"/>
              </w:rPr>
              <w:t>Thomas Lenz – thomas.lenz@egiz.gv.at</w:t>
            </w:r>
          </w:p>
          <w:p w14:paraId="26A55CB9" w14:textId="77777777" w:rsidR="00CF6FFE" w:rsidRDefault="00323919" w:rsidP="00323919">
            <w:pPr>
              <w:widowControl w:val="0"/>
              <w:spacing w:after="0" w:line="240" w:lineRule="auto"/>
              <w:jc w:val="left"/>
              <w:rPr>
                <w:sz w:val="8"/>
                <w:szCs w:val="8"/>
                <w:lang w:val="en-US"/>
              </w:rPr>
            </w:pPr>
            <w:r>
              <w:rPr>
                <w:sz w:val="20"/>
                <w:lang w:val="en-US"/>
              </w:rPr>
              <w:t xml:space="preserve">Andreas </w:t>
            </w:r>
            <w:proofErr w:type="spellStart"/>
            <w:r>
              <w:rPr>
                <w:sz w:val="20"/>
                <w:lang w:val="en-US"/>
              </w:rPr>
              <w:t>Fitzek</w:t>
            </w:r>
            <w:proofErr w:type="spellEnd"/>
            <w:r>
              <w:rPr>
                <w:sz w:val="20"/>
                <w:lang w:val="en-US"/>
              </w:rPr>
              <w:t xml:space="preserve"> – </w:t>
            </w:r>
            <w:hyperlink r:id="rId11">
              <w:r>
                <w:rPr>
                  <w:rStyle w:val="Internetverknpfung"/>
                  <w:sz w:val="20"/>
                  <w:lang w:val="en-US"/>
                </w:rPr>
                <w:t>andreas.fitzek@egiz.gv.at</w:t>
              </w:r>
            </w:hyperlink>
          </w:p>
        </w:tc>
      </w:tr>
      <w:tr w:rsidR="00CF6FFE" w:rsidRPr="00323919" w14:paraId="75160E38" w14:textId="77777777">
        <w:trPr>
          <w:trHeight w:val="590"/>
        </w:trPr>
        <w:tc>
          <w:tcPr>
            <w:tcW w:w="282" w:type="dxa"/>
            <w:tcBorders>
              <w:top w:val="nil"/>
              <w:left w:val="single" w:sz="4" w:space="0" w:color="E4E3E2"/>
              <w:bottom w:val="nil"/>
              <w:right w:val="nil"/>
            </w:tcBorders>
          </w:tcPr>
          <w:p w14:paraId="0F2E633C" w14:textId="77777777" w:rsidR="00CF6FFE" w:rsidRDefault="00CF6FFE">
            <w:pPr>
              <w:pStyle w:val="Title"/>
              <w:widowControl w:val="0"/>
              <w:rPr>
                <w:lang w:val="en-US"/>
              </w:rPr>
            </w:pPr>
          </w:p>
        </w:tc>
        <w:tc>
          <w:tcPr>
            <w:tcW w:w="8505" w:type="dxa"/>
            <w:tcBorders>
              <w:top w:val="nil"/>
              <w:left w:val="nil"/>
              <w:bottom w:val="nil"/>
              <w:right w:val="nil"/>
            </w:tcBorders>
          </w:tcPr>
          <w:p w14:paraId="01A1A129" w14:textId="77777777" w:rsidR="00CF6FFE" w:rsidRDefault="00323919">
            <w:pPr>
              <w:widowControl w:val="0"/>
              <w:spacing w:after="0" w:line="240" w:lineRule="auto"/>
              <w:rPr>
                <w:sz w:val="20"/>
                <w:lang w:val="en-US"/>
              </w:rPr>
            </w:pPr>
            <w:r>
              <w:rPr>
                <w:sz w:val="20"/>
                <w:lang w:val="en-US"/>
              </w:rPr>
              <w:t xml:space="preserve">Emina Ahmetovic – </w:t>
            </w:r>
            <w:hyperlink r:id="rId12" w:history="1">
              <w:r w:rsidRPr="00C55A66">
                <w:rPr>
                  <w:rStyle w:val="Hyperlink"/>
                  <w:sz w:val="20"/>
                  <w:lang w:val="en-US"/>
                </w:rPr>
                <w:t>emina.ahmetovic@egiz.gv.at</w:t>
              </w:r>
            </w:hyperlink>
          </w:p>
          <w:p w14:paraId="30B04364" w14:textId="77777777" w:rsidR="00323919" w:rsidRPr="00323919" w:rsidRDefault="00323919">
            <w:pPr>
              <w:widowControl w:val="0"/>
              <w:spacing w:after="0" w:line="240" w:lineRule="auto"/>
              <w:rPr>
                <w:lang w:val="de-AT"/>
              </w:rPr>
            </w:pPr>
            <w:r w:rsidRPr="00323919">
              <w:rPr>
                <w:sz w:val="20"/>
                <w:lang w:val="de-AT"/>
              </w:rPr>
              <w:t xml:space="preserve">Jakob Heher – </w:t>
            </w:r>
            <w:hyperlink r:id="rId13" w:history="1">
              <w:r w:rsidRPr="00323919">
                <w:rPr>
                  <w:rStyle w:val="Hyperlink"/>
                  <w:sz w:val="20"/>
                  <w:lang w:val="de-AT"/>
                </w:rPr>
                <w:t>jakob.heher@a-sit.at</w:t>
              </w:r>
            </w:hyperlink>
            <w:r w:rsidRPr="00323919">
              <w:rPr>
                <w:sz w:val="20"/>
                <w:lang w:val="de-AT"/>
              </w:rPr>
              <w:t xml:space="preserve"> </w:t>
            </w:r>
          </w:p>
        </w:tc>
      </w:tr>
    </w:tbl>
    <w:p w14:paraId="6A2C7D34" w14:textId="77777777" w:rsidR="00CF6FFE" w:rsidRDefault="00323919">
      <w:pPr>
        <w:ind w:left="709"/>
        <w:rPr>
          <w:color w:val="4C483D"/>
        </w:rPr>
      </w:pPr>
      <w:r>
        <w:rPr>
          <w:b/>
          <w:color w:val="4C483D"/>
        </w:rPr>
        <w:t>Zusammenfassung:</w:t>
      </w:r>
      <w:r>
        <w:rPr>
          <w:color w:val="4C483D"/>
        </w:rPr>
        <w:t xml:space="preserve"> Dieses Dokument beschreibt die Konfiguration der PDF-AS Webanwendung. Die PDF-AS Webanwendung erlaubt es, PDF Dokumente über ein Web-Interface zu unterschreiben. Des Weiteren ermöglicht die PDF-AS Webanwendung es externen Webanwendungen, PDF Dokumente zu signieren.</w:t>
      </w:r>
    </w:p>
    <w:p w14:paraId="47CC2A0D" w14:textId="77777777" w:rsidR="00CF6FFE" w:rsidRDefault="00323919">
      <w:pPr>
        <w:jc w:val="left"/>
        <w:rPr>
          <w:color w:val="4C483D"/>
        </w:rPr>
      </w:pPr>
      <w:r>
        <w:br w:type="page"/>
      </w:r>
    </w:p>
    <w:p w14:paraId="7E761FB7" w14:textId="77777777" w:rsidR="00CF6FFE" w:rsidRDefault="00CF6FFE">
      <w:pPr>
        <w:ind w:left="709"/>
      </w:pPr>
    </w:p>
    <w:p w14:paraId="14ABBE5F" w14:textId="77777777" w:rsidR="00CF6FFE" w:rsidRDefault="00323919">
      <w:pPr>
        <w:pStyle w:val="Name"/>
      </w:pPr>
      <w:r>
        <w:t>Inhaltsverzeichnis</w:t>
      </w:r>
    </w:p>
    <w:sdt>
      <w:sdtPr>
        <w:id w:val="99228799"/>
        <w:docPartObj>
          <w:docPartGallery w:val="Table of Contents"/>
          <w:docPartUnique/>
        </w:docPartObj>
      </w:sdtPr>
      <w:sdtContent>
        <w:p w14:paraId="1BB304FA" w14:textId="63C63E82" w:rsidR="00954927" w:rsidRDefault="00323919">
          <w:pPr>
            <w:pStyle w:val="TOC1"/>
            <w:tabs>
              <w:tab w:val="right" w:leader="dot" w:pos="9304"/>
            </w:tabs>
            <w:rPr>
              <w:rFonts w:asciiTheme="minorHAnsi" w:hAnsiTheme="minorHAnsi"/>
              <w:noProof/>
              <w:color w:val="auto"/>
              <w:lang w:val="en-AT" w:eastAsia="en-AT"/>
            </w:rPr>
          </w:pPr>
          <w:r>
            <w:fldChar w:fldCharType="begin"/>
          </w:r>
          <w:r>
            <w:rPr>
              <w:rStyle w:val="Verzeichnissprung"/>
              <w:webHidden/>
            </w:rPr>
            <w:instrText xml:space="preserve"> TOC \z \o "1-3" \u \h</w:instrText>
          </w:r>
          <w:r>
            <w:rPr>
              <w:rStyle w:val="Verzeichnissprung"/>
            </w:rPr>
            <w:fldChar w:fldCharType="separate"/>
          </w:r>
          <w:hyperlink w:anchor="_Toc228452738" w:history="1">
            <w:r w:rsidR="00954927" w:rsidRPr="009A0FF1">
              <w:rPr>
                <w:rStyle w:val="Hyperlink"/>
                <w:noProof/>
              </w:rPr>
              <w:t>1 Deployment</w:t>
            </w:r>
            <w:r w:rsidR="00954927">
              <w:rPr>
                <w:noProof/>
                <w:webHidden/>
              </w:rPr>
              <w:tab/>
            </w:r>
            <w:r w:rsidR="00954927">
              <w:rPr>
                <w:noProof/>
                <w:webHidden/>
              </w:rPr>
              <w:fldChar w:fldCharType="begin"/>
            </w:r>
            <w:r w:rsidR="00954927">
              <w:rPr>
                <w:noProof/>
                <w:webHidden/>
              </w:rPr>
              <w:instrText xml:space="preserve"> PAGEREF _Toc228452738 \h </w:instrText>
            </w:r>
            <w:r w:rsidR="00954927">
              <w:rPr>
                <w:noProof/>
                <w:webHidden/>
              </w:rPr>
            </w:r>
            <w:r w:rsidR="00954927">
              <w:rPr>
                <w:noProof/>
                <w:webHidden/>
              </w:rPr>
              <w:fldChar w:fldCharType="separate"/>
            </w:r>
            <w:r w:rsidR="005E6FB8">
              <w:rPr>
                <w:noProof/>
                <w:webHidden/>
              </w:rPr>
              <w:t>3</w:t>
            </w:r>
            <w:r w:rsidR="00954927">
              <w:rPr>
                <w:noProof/>
                <w:webHidden/>
              </w:rPr>
              <w:fldChar w:fldCharType="end"/>
            </w:r>
          </w:hyperlink>
        </w:p>
        <w:p w14:paraId="3DD2A2B8" w14:textId="232713A0" w:rsidR="00954927" w:rsidRDefault="00EE019D">
          <w:pPr>
            <w:pStyle w:val="TOC2"/>
            <w:tabs>
              <w:tab w:val="right" w:leader="dot" w:pos="9304"/>
            </w:tabs>
            <w:rPr>
              <w:rFonts w:asciiTheme="minorHAnsi" w:hAnsiTheme="minorHAnsi"/>
              <w:noProof/>
              <w:color w:val="auto"/>
              <w:lang w:val="en-AT" w:eastAsia="en-AT"/>
            </w:rPr>
          </w:pPr>
          <w:hyperlink w:anchor="_Toc228452739" w:history="1">
            <w:r w:rsidR="00954927" w:rsidRPr="009A0FF1">
              <w:rPr>
                <w:rStyle w:val="Hyperlink"/>
                <w:noProof/>
              </w:rPr>
              <w:t>1.1 Konfigurationsparameter</w:t>
            </w:r>
            <w:r w:rsidR="00954927">
              <w:rPr>
                <w:noProof/>
                <w:webHidden/>
              </w:rPr>
              <w:tab/>
            </w:r>
            <w:r w:rsidR="00954927">
              <w:rPr>
                <w:noProof/>
                <w:webHidden/>
              </w:rPr>
              <w:fldChar w:fldCharType="begin"/>
            </w:r>
            <w:r w:rsidR="00954927">
              <w:rPr>
                <w:noProof/>
                <w:webHidden/>
              </w:rPr>
              <w:instrText xml:space="preserve"> PAGEREF _Toc228452739 \h </w:instrText>
            </w:r>
            <w:r w:rsidR="00954927">
              <w:rPr>
                <w:noProof/>
                <w:webHidden/>
              </w:rPr>
            </w:r>
            <w:r w:rsidR="00954927">
              <w:rPr>
                <w:noProof/>
                <w:webHidden/>
              </w:rPr>
              <w:fldChar w:fldCharType="separate"/>
            </w:r>
            <w:r w:rsidR="005E6FB8">
              <w:rPr>
                <w:noProof/>
                <w:webHidden/>
              </w:rPr>
              <w:t>3</w:t>
            </w:r>
            <w:r w:rsidR="00954927">
              <w:rPr>
                <w:noProof/>
                <w:webHidden/>
              </w:rPr>
              <w:fldChar w:fldCharType="end"/>
            </w:r>
          </w:hyperlink>
        </w:p>
        <w:p w14:paraId="54B933A6" w14:textId="098901BB" w:rsidR="00954927" w:rsidRDefault="00EE019D">
          <w:pPr>
            <w:pStyle w:val="TOC2"/>
            <w:tabs>
              <w:tab w:val="right" w:leader="dot" w:pos="9304"/>
            </w:tabs>
            <w:rPr>
              <w:rFonts w:asciiTheme="minorHAnsi" w:hAnsiTheme="minorHAnsi"/>
              <w:noProof/>
              <w:color w:val="auto"/>
              <w:lang w:val="en-AT" w:eastAsia="en-AT"/>
            </w:rPr>
          </w:pPr>
          <w:hyperlink w:anchor="_Toc228452740" w:history="1">
            <w:r w:rsidR="00954927" w:rsidRPr="009A0FF1">
              <w:rPr>
                <w:rStyle w:val="Hyperlink"/>
                <w:noProof/>
              </w:rPr>
              <w:t>1.2 Security Layer 2.0</w:t>
            </w:r>
            <w:r w:rsidR="00954927">
              <w:rPr>
                <w:noProof/>
                <w:webHidden/>
              </w:rPr>
              <w:tab/>
            </w:r>
            <w:r w:rsidR="00954927">
              <w:rPr>
                <w:noProof/>
                <w:webHidden/>
              </w:rPr>
              <w:fldChar w:fldCharType="begin"/>
            </w:r>
            <w:r w:rsidR="00954927">
              <w:rPr>
                <w:noProof/>
                <w:webHidden/>
              </w:rPr>
              <w:instrText xml:space="preserve"> PAGEREF _Toc228452740 \h </w:instrText>
            </w:r>
            <w:r w:rsidR="00954927">
              <w:rPr>
                <w:noProof/>
                <w:webHidden/>
              </w:rPr>
            </w:r>
            <w:r w:rsidR="00954927">
              <w:rPr>
                <w:noProof/>
                <w:webHidden/>
              </w:rPr>
              <w:fldChar w:fldCharType="separate"/>
            </w:r>
            <w:r w:rsidR="005E6FB8">
              <w:rPr>
                <w:noProof/>
                <w:webHidden/>
              </w:rPr>
              <w:t>3</w:t>
            </w:r>
            <w:r w:rsidR="00954927">
              <w:rPr>
                <w:noProof/>
                <w:webHidden/>
              </w:rPr>
              <w:fldChar w:fldCharType="end"/>
            </w:r>
          </w:hyperlink>
        </w:p>
        <w:p w14:paraId="5FFF5A18" w14:textId="682D8EF9" w:rsidR="00954927" w:rsidRDefault="00EE019D">
          <w:pPr>
            <w:pStyle w:val="TOC2"/>
            <w:tabs>
              <w:tab w:val="right" w:leader="dot" w:pos="9304"/>
            </w:tabs>
            <w:rPr>
              <w:rFonts w:asciiTheme="minorHAnsi" w:hAnsiTheme="minorHAnsi"/>
              <w:noProof/>
              <w:color w:val="auto"/>
              <w:lang w:val="en-AT" w:eastAsia="en-AT"/>
            </w:rPr>
          </w:pPr>
          <w:hyperlink w:anchor="_Toc228452741" w:history="1">
            <w:r w:rsidR="00954927" w:rsidRPr="009A0FF1">
              <w:rPr>
                <w:rStyle w:val="Hyperlink"/>
                <w:noProof/>
              </w:rPr>
              <w:t>1.3 SOAP-Schnittstelle</w:t>
            </w:r>
            <w:r w:rsidR="00954927">
              <w:rPr>
                <w:noProof/>
                <w:webHidden/>
              </w:rPr>
              <w:tab/>
            </w:r>
            <w:r w:rsidR="00954927">
              <w:rPr>
                <w:noProof/>
                <w:webHidden/>
              </w:rPr>
              <w:fldChar w:fldCharType="begin"/>
            </w:r>
            <w:r w:rsidR="00954927">
              <w:rPr>
                <w:noProof/>
                <w:webHidden/>
              </w:rPr>
              <w:instrText xml:space="preserve"> PAGEREF _Toc228452741 \h </w:instrText>
            </w:r>
            <w:r w:rsidR="00954927">
              <w:rPr>
                <w:noProof/>
                <w:webHidden/>
              </w:rPr>
            </w:r>
            <w:r w:rsidR="00954927">
              <w:rPr>
                <w:noProof/>
                <w:webHidden/>
              </w:rPr>
              <w:fldChar w:fldCharType="separate"/>
            </w:r>
            <w:r w:rsidR="005E6FB8">
              <w:rPr>
                <w:noProof/>
                <w:webHidden/>
              </w:rPr>
              <w:t>3</w:t>
            </w:r>
            <w:r w:rsidR="00954927">
              <w:rPr>
                <w:noProof/>
                <w:webHidden/>
              </w:rPr>
              <w:fldChar w:fldCharType="end"/>
            </w:r>
          </w:hyperlink>
        </w:p>
        <w:p w14:paraId="62302F0C" w14:textId="541890DE" w:rsidR="00954927" w:rsidRDefault="00EE019D">
          <w:pPr>
            <w:pStyle w:val="TOC2"/>
            <w:tabs>
              <w:tab w:val="right" w:leader="dot" w:pos="9304"/>
            </w:tabs>
            <w:rPr>
              <w:rFonts w:asciiTheme="minorHAnsi" w:hAnsiTheme="minorHAnsi"/>
              <w:noProof/>
              <w:color w:val="auto"/>
              <w:lang w:val="en-AT" w:eastAsia="en-AT"/>
            </w:rPr>
          </w:pPr>
          <w:hyperlink w:anchor="_Toc228452742" w:history="1">
            <w:r w:rsidR="00954927" w:rsidRPr="009A0FF1">
              <w:rPr>
                <w:rStyle w:val="Hyperlink"/>
                <w:noProof/>
              </w:rPr>
              <w:t>1.4 JSON-API</w:t>
            </w:r>
            <w:r w:rsidR="00954927">
              <w:rPr>
                <w:noProof/>
                <w:webHidden/>
              </w:rPr>
              <w:tab/>
            </w:r>
            <w:r w:rsidR="00954927">
              <w:rPr>
                <w:noProof/>
                <w:webHidden/>
              </w:rPr>
              <w:fldChar w:fldCharType="begin"/>
            </w:r>
            <w:r w:rsidR="00954927">
              <w:rPr>
                <w:noProof/>
                <w:webHidden/>
              </w:rPr>
              <w:instrText xml:space="preserve"> PAGEREF _Toc228452742 \h </w:instrText>
            </w:r>
            <w:r w:rsidR="00954927">
              <w:rPr>
                <w:noProof/>
                <w:webHidden/>
              </w:rPr>
            </w:r>
            <w:r w:rsidR="00954927">
              <w:rPr>
                <w:noProof/>
                <w:webHidden/>
              </w:rPr>
              <w:fldChar w:fldCharType="separate"/>
            </w:r>
            <w:r w:rsidR="005E6FB8">
              <w:rPr>
                <w:noProof/>
                <w:webHidden/>
              </w:rPr>
              <w:t>5</w:t>
            </w:r>
            <w:r w:rsidR="00954927">
              <w:rPr>
                <w:noProof/>
                <w:webHidden/>
              </w:rPr>
              <w:fldChar w:fldCharType="end"/>
            </w:r>
          </w:hyperlink>
        </w:p>
        <w:p w14:paraId="6D89C183" w14:textId="6DDC1858" w:rsidR="00954927" w:rsidRDefault="00EE019D">
          <w:pPr>
            <w:pStyle w:val="TOC2"/>
            <w:tabs>
              <w:tab w:val="right" w:leader="dot" w:pos="9304"/>
            </w:tabs>
            <w:rPr>
              <w:rFonts w:asciiTheme="minorHAnsi" w:hAnsiTheme="minorHAnsi"/>
              <w:noProof/>
              <w:color w:val="auto"/>
              <w:lang w:val="en-AT" w:eastAsia="en-AT"/>
            </w:rPr>
          </w:pPr>
          <w:hyperlink w:anchor="_Toc228452743" w:history="1">
            <w:r w:rsidR="00954927" w:rsidRPr="009A0FF1">
              <w:rPr>
                <w:rStyle w:val="Hyperlink"/>
                <w:noProof/>
              </w:rPr>
              <w:t>1.5 PDF-AS Web Clusterbetrieb</w:t>
            </w:r>
            <w:r w:rsidR="00954927">
              <w:rPr>
                <w:noProof/>
                <w:webHidden/>
              </w:rPr>
              <w:tab/>
            </w:r>
            <w:r w:rsidR="00954927">
              <w:rPr>
                <w:noProof/>
                <w:webHidden/>
              </w:rPr>
              <w:fldChar w:fldCharType="begin"/>
            </w:r>
            <w:r w:rsidR="00954927">
              <w:rPr>
                <w:noProof/>
                <w:webHidden/>
              </w:rPr>
              <w:instrText xml:space="preserve"> PAGEREF _Toc228452743 \h </w:instrText>
            </w:r>
            <w:r w:rsidR="00954927">
              <w:rPr>
                <w:noProof/>
                <w:webHidden/>
              </w:rPr>
            </w:r>
            <w:r w:rsidR="00954927">
              <w:rPr>
                <w:noProof/>
                <w:webHidden/>
              </w:rPr>
              <w:fldChar w:fldCharType="separate"/>
            </w:r>
            <w:r w:rsidR="005E6FB8">
              <w:rPr>
                <w:noProof/>
                <w:webHidden/>
              </w:rPr>
              <w:t>5</w:t>
            </w:r>
            <w:r w:rsidR="00954927">
              <w:rPr>
                <w:noProof/>
                <w:webHidden/>
              </w:rPr>
              <w:fldChar w:fldCharType="end"/>
            </w:r>
          </w:hyperlink>
        </w:p>
        <w:p w14:paraId="58D1BCD8" w14:textId="7EA80CDE" w:rsidR="00954927" w:rsidRDefault="00EE019D">
          <w:pPr>
            <w:pStyle w:val="TOC2"/>
            <w:tabs>
              <w:tab w:val="right" w:leader="dot" w:pos="9304"/>
            </w:tabs>
            <w:rPr>
              <w:rFonts w:asciiTheme="minorHAnsi" w:hAnsiTheme="minorHAnsi"/>
              <w:noProof/>
              <w:color w:val="auto"/>
              <w:lang w:val="en-AT" w:eastAsia="en-AT"/>
            </w:rPr>
          </w:pPr>
          <w:hyperlink w:anchor="_Toc228452744" w:history="1">
            <w:r w:rsidR="00954927" w:rsidRPr="009A0FF1">
              <w:rPr>
                <w:rStyle w:val="Hyperlink"/>
                <w:noProof/>
              </w:rPr>
              <w:t>1.6 PDF-AS Web Konfigurationsdatei</w:t>
            </w:r>
            <w:r w:rsidR="00954927">
              <w:rPr>
                <w:noProof/>
                <w:webHidden/>
              </w:rPr>
              <w:tab/>
            </w:r>
            <w:r w:rsidR="00954927">
              <w:rPr>
                <w:noProof/>
                <w:webHidden/>
              </w:rPr>
              <w:fldChar w:fldCharType="begin"/>
            </w:r>
            <w:r w:rsidR="00954927">
              <w:rPr>
                <w:noProof/>
                <w:webHidden/>
              </w:rPr>
              <w:instrText xml:space="preserve"> PAGEREF _Toc228452744 \h </w:instrText>
            </w:r>
            <w:r w:rsidR="00954927">
              <w:rPr>
                <w:noProof/>
                <w:webHidden/>
              </w:rPr>
            </w:r>
            <w:r w:rsidR="00954927">
              <w:rPr>
                <w:noProof/>
                <w:webHidden/>
              </w:rPr>
              <w:fldChar w:fldCharType="separate"/>
            </w:r>
            <w:r w:rsidR="005E6FB8">
              <w:rPr>
                <w:noProof/>
                <w:webHidden/>
              </w:rPr>
              <w:t>6</w:t>
            </w:r>
            <w:r w:rsidR="00954927">
              <w:rPr>
                <w:noProof/>
                <w:webHidden/>
              </w:rPr>
              <w:fldChar w:fldCharType="end"/>
            </w:r>
          </w:hyperlink>
        </w:p>
        <w:p w14:paraId="014686DC" w14:textId="4FF5BC1C" w:rsidR="00954927" w:rsidRDefault="00EE019D">
          <w:pPr>
            <w:pStyle w:val="TOC2"/>
            <w:tabs>
              <w:tab w:val="right" w:leader="dot" w:pos="9304"/>
            </w:tabs>
            <w:rPr>
              <w:rFonts w:asciiTheme="minorHAnsi" w:hAnsiTheme="minorHAnsi"/>
              <w:noProof/>
              <w:color w:val="auto"/>
              <w:lang w:val="en-AT" w:eastAsia="en-AT"/>
            </w:rPr>
          </w:pPr>
          <w:hyperlink w:anchor="_Toc228452745" w:history="1">
            <w:r w:rsidR="00954927" w:rsidRPr="009A0FF1">
              <w:rPr>
                <w:rStyle w:val="Hyperlink"/>
                <w:noProof/>
              </w:rPr>
              <w:t>1.7 Statistik</w:t>
            </w:r>
            <w:r w:rsidR="00954927">
              <w:rPr>
                <w:noProof/>
                <w:webHidden/>
              </w:rPr>
              <w:tab/>
            </w:r>
            <w:r w:rsidR="00954927">
              <w:rPr>
                <w:noProof/>
                <w:webHidden/>
              </w:rPr>
              <w:fldChar w:fldCharType="begin"/>
            </w:r>
            <w:r w:rsidR="00954927">
              <w:rPr>
                <w:noProof/>
                <w:webHidden/>
              </w:rPr>
              <w:instrText xml:space="preserve"> PAGEREF _Toc228452745 \h </w:instrText>
            </w:r>
            <w:r w:rsidR="00954927">
              <w:rPr>
                <w:noProof/>
                <w:webHidden/>
              </w:rPr>
            </w:r>
            <w:r w:rsidR="00954927">
              <w:rPr>
                <w:noProof/>
                <w:webHidden/>
              </w:rPr>
              <w:fldChar w:fldCharType="separate"/>
            </w:r>
            <w:r w:rsidR="005E6FB8">
              <w:rPr>
                <w:noProof/>
                <w:webHidden/>
              </w:rPr>
              <w:t>9</w:t>
            </w:r>
            <w:r w:rsidR="00954927">
              <w:rPr>
                <w:noProof/>
                <w:webHidden/>
              </w:rPr>
              <w:fldChar w:fldCharType="end"/>
            </w:r>
          </w:hyperlink>
        </w:p>
        <w:p w14:paraId="09B057FA" w14:textId="7335B50E" w:rsidR="00954927" w:rsidRDefault="00EE019D">
          <w:pPr>
            <w:pStyle w:val="TOC2"/>
            <w:tabs>
              <w:tab w:val="right" w:leader="dot" w:pos="9304"/>
            </w:tabs>
            <w:rPr>
              <w:rFonts w:asciiTheme="minorHAnsi" w:hAnsiTheme="minorHAnsi"/>
              <w:noProof/>
              <w:color w:val="auto"/>
              <w:lang w:val="en-AT" w:eastAsia="en-AT"/>
            </w:rPr>
          </w:pPr>
          <w:hyperlink w:anchor="_Toc228452746" w:history="1">
            <w:r w:rsidR="00954927" w:rsidRPr="009A0FF1">
              <w:rPr>
                <w:rStyle w:val="Hyperlink"/>
                <w:noProof/>
              </w:rPr>
              <w:t>1.8 Kommunikation</w:t>
            </w:r>
            <w:r w:rsidR="00954927">
              <w:rPr>
                <w:noProof/>
                <w:webHidden/>
              </w:rPr>
              <w:tab/>
            </w:r>
            <w:r w:rsidR="00954927">
              <w:rPr>
                <w:noProof/>
                <w:webHidden/>
              </w:rPr>
              <w:fldChar w:fldCharType="begin"/>
            </w:r>
            <w:r w:rsidR="00954927">
              <w:rPr>
                <w:noProof/>
                <w:webHidden/>
              </w:rPr>
              <w:instrText xml:space="preserve"> PAGEREF _Toc228452746 \h </w:instrText>
            </w:r>
            <w:r w:rsidR="00954927">
              <w:rPr>
                <w:noProof/>
                <w:webHidden/>
              </w:rPr>
            </w:r>
            <w:r w:rsidR="00954927">
              <w:rPr>
                <w:noProof/>
                <w:webHidden/>
              </w:rPr>
              <w:fldChar w:fldCharType="separate"/>
            </w:r>
            <w:r w:rsidR="005E6FB8">
              <w:rPr>
                <w:noProof/>
                <w:webHidden/>
              </w:rPr>
              <w:t>10</w:t>
            </w:r>
            <w:r w:rsidR="00954927">
              <w:rPr>
                <w:noProof/>
                <w:webHidden/>
              </w:rPr>
              <w:fldChar w:fldCharType="end"/>
            </w:r>
          </w:hyperlink>
        </w:p>
        <w:p w14:paraId="4D2BD22F" w14:textId="542479E8" w:rsidR="00954927" w:rsidRDefault="00EE019D">
          <w:pPr>
            <w:pStyle w:val="TOC2"/>
            <w:tabs>
              <w:tab w:val="right" w:leader="dot" w:pos="9304"/>
            </w:tabs>
            <w:rPr>
              <w:rFonts w:asciiTheme="minorHAnsi" w:hAnsiTheme="minorHAnsi"/>
              <w:noProof/>
              <w:color w:val="auto"/>
              <w:lang w:val="en-AT" w:eastAsia="en-AT"/>
            </w:rPr>
          </w:pPr>
          <w:hyperlink w:anchor="_Toc228452747" w:history="1">
            <w:r w:rsidR="00954927" w:rsidRPr="009A0FF1">
              <w:rPr>
                <w:rStyle w:val="Hyperlink"/>
                <w:noProof/>
              </w:rPr>
              <w:t>1.9 QR Platzhalter Generator</w:t>
            </w:r>
            <w:r w:rsidR="00954927">
              <w:rPr>
                <w:noProof/>
                <w:webHidden/>
              </w:rPr>
              <w:tab/>
            </w:r>
            <w:r w:rsidR="00954927">
              <w:rPr>
                <w:noProof/>
                <w:webHidden/>
              </w:rPr>
              <w:fldChar w:fldCharType="begin"/>
            </w:r>
            <w:r w:rsidR="00954927">
              <w:rPr>
                <w:noProof/>
                <w:webHidden/>
              </w:rPr>
              <w:instrText xml:space="preserve"> PAGEREF _Toc228452747 \h </w:instrText>
            </w:r>
            <w:r w:rsidR="00954927">
              <w:rPr>
                <w:noProof/>
                <w:webHidden/>
              </w:rPr>
            </w:r>
            <w:r w:rsidR="00954927">
              <w:rPr>
                <w:noProof/>
                <w:webHidden/>
              </w:rPr>
              <w:fldChar w:fldCharType="separate"/>
            </w:r>
            <w:r w:rsidR="005E6FB8">
              <w:rPr>
                <w:noProof/>
                <w:webHidden/>
              </w:rPr>
              <w:t>10</w:t>
            </w:r>
            <w:r w:rsidR="00954927">
              <w:rPr>
                <w:noProof/>
                <w:webHidden/>
              </w:rPr>
              <w:fldChar w:fldCharType="end"/>
            </w:r>
          </w:hyperlink>
        </w:p>
        <w:p w14:paraId="252B3B8A" w14:textId="5464BFEE" w:rsidR="00954927" w:rsidRDefault="00EE019D">
          <w:pPr>
            <w:pStyle w:val="TOC1"/>
            <w:tabs>
              <w:tab w:val="right" w:leader="dot" w:pos="9304"/>
            </w:tabs>
            <w:rPr>
              <w:rFonts w:asciiTheme="minorHAnsi" w:hAnsiTheme="minorHAnsi"/>
              <w:noProof/>
              <w:color w:val="auto"/>
              <w:lang w:val="en-AT" w:eastAsia="en-AT"/>
            </w:rPr>
          </w:pPr>
          <w:hyperlink w:anchor="_Toc228452748" w:history="1">
            <w:r w:rsidR="00954927" w:rsidRPr="009A0FF1">
              <w:rPr>
                <w:rStyle w:val="Hyperlink"/>
                <w:noProof/>
              </w:rPr>
              <w:t>2 Beispiele</w:t>
            </w:r>
            <w:r w:rsidR="00954927">
              <w:rPr>
                <w:noProof/>
                <w:webHidden/>
              </w:rPr>
              <w:tab/>
            </w:r>
            <w:r w:rsidR="00954927">
              <w:rPr>
                <w:noProof/>
                <w:webHidden/>
              </w:rPr>
              <w:fldChar w:fldCharType="begin"/>
            </w:r>
            <w:r w:rsidR="00954927">
              <w:rPr>
                <w:noProof/>
                <w:webHidden/>
              </w:rPr>
              <w:instrText xml:space="preserve"> PAGEREF _Toc228452748 \h </w:instrText>
            </w:r>
            <w:r w:rsidR="00954927">
              <w:rPr>
                <w:noProof/>
                <w:webHidden/>
              </w:rPr>
            </w:r>
            <w:r w:rsidR="00954927">
              <w:rPr>
                <w:noProof/>
                <w:webHidden/>
              </w:rPr>
              <w:fldChar w:fldCharType="separate"/>
            </w:r>
            <w:r w:rsidR="005E6FB8">
              <w:rPr>
                <w:noProof/>
                <w:webHidden/>
              </w:rPr>
              <w:t>12</w:t>
            </w:r>
            <w:r w:rsidR="00954927">
              <w:rPr>
                <w:noProof/>
                <w:webHidden/>
              </w:rPr>
              <w:fldChar w:fldCharType="end"/>
            </w:r>
          </w:hyperlink>
        </w:p>
        <w:p w14:paraId="0697F2DB" w14:textId="77777777" w:rsidR="00CF6FFE" w:rsidRDefault="00323919">
          <w:pPr>
            <w:pStyle w:val="TOC1"/>
            <w:tabs>
              <w:tab w:val="right" w:leader="dot" w:pos="9304"/>
            </w:tabs>
            <w:rPr>
              <w:rFonts w:asciiTheme="minorHAnsi" w:hAnsiTheme="minorHAnsi"/>
              <w:color w:val="auto"/>
              <w:lang w:val="de-AT" w:eastAsia="de-AT"/>
            </w:rPr>
          </w:pPr>
          <w:r>
            <w:rPr>
              <w:rStyle w:val="Verzeichnissprung"/>
            </w:rPr>
            <w:fldChar w:fldCharType="end"/>
          </w:r>
        </w:p>
      </w:sdtContent>
    </w:sdt>
    <w:p w14:paraId="0E4C673F" w14:textId="77777777" w:rsidR="00CF6FFE" w:rsidRDefault="00CF6FFE"/>
    <w:p w14:paraId="24218B65" w14:textId="77777777" w:rsidR="00CF6FFE" w:rsidRDefault="00CF6FFE"/>
    <w:p w14:paraId="35ED5B50" w14:textId="77777777" w:rsidR="00CF6FFE" w:rsidRDefault="00323919">
      <w:r>
        <w:br w:type="page"/>
      </w:r>
    </w:p>
    <w:p w14:paraId="6DD4D9B0" w14:textId="77777777" w:rsidR="00CF6FFE" w:rsidRDefault="00323919">
      <w:pPr>
        <w:pStyle w:val="Heading1"/>
      </w:pPr>
      <w:bookmarkStart w:id="0" w:name="_Toc228452738"/>
      <w:proofErr w:type="spellStart"/>
      <w:r>
        <w:lastRenderedPageBreak/>
        <w:t>Deployment</w:t>
      </w:r>
      <w:bookmarkEnd w:id="0"/>
      <w:proofErr w:type="spellEnd"/>
    </w:p>
    <w:p w14:paraId="19B015AC" w14:textId="77777777" w:rsidR="00CF6FFE" w:rsidRDefault="00323919">
      <w:pPr>
        <w:pStyle w:val="Heading2"/>
      </w:pPr>
      <w:bookmarkStart w:id="1" w:name="_Toc228452739"/>
      <w:r>
        <w:t>Konfigurationsparameter</w:t>
      </w:r>
      <w:bookmarkEnd w:id="1"/>
    </w:p>
    <w:p w14:paraId="133C2E25" w14:textId="77777777" w:rsidR="00CF6FFE" w:rsidRDefault="00323919">
      <w:r>
        <w:t xml:space="preserve">PDF-AS Web basiert auf dem Spring Boot-Framework. Zusätzlich verwendet PDF-AS Web aber eine eigene Konfigurationsdatei im </w:t>
      </w:r>
      <w:proofErr w:type="spellStart"/>
      <w:r>
        <w:t>properties</w:t>
      </w:r>
      <w:proofErr w:type="spellEnd"/>
      <w:r>
        <w:t>-Format. Der Dateipfad zu dieser Konfigurationsdatei muss über die Spring Boot-Variable mit Namen „</w:t>
      </w:r>
      <w:proofErr w:type="spellStart"/>
      <w:r>
        <w:t>pdf-as-web.conf</w:t>
      </w:r>
      <w:proofErr w:type="spellEnd"/>
      <w:r>
        <w:t xml:space="preserve">“ angegeben werden. Eine Möglichkeit hierfür ist, eine entsprechende Umgebungsvariable im Java-Anwendungsserver, zum Beispiel dem Apache </w:t>
      </w:r>
      <w:proofErr w:type="spellStart"/>
      <w:r>
        <w:t>Tomcat</w:t>
      </w:r>
      <w:proofErr w:type="spellEnd"/>
      <w:r>
        <w:t xml:space="preserve"> Server, zu definieren. Ein Beispielparameter für den Apache </w:t>
      </w:r>
      <w:proofErr w:type="spellStart"/>
      <w:r>
        <w:t>Tomcat</w:t>
      </w:r>
      <w:proofErr w:type="spellEnd"/>
      <w:r>
        <w:t xml:space="preserve"> Server:</w:t>
      </w:r>
    </w:p>
    <w:p w14:paraId="06C2FFEF" w14:textId="77777777" w:rsidR="00CF6FFE" w:rsidRDefault="00323919">
      <w:pPr>
        <w:pStyle w:val="Preformatted"/>
        <w:rPr>
          <w:highlight w:val="white"/>
          <w:lang w:val="en-US"/>
        </w:rPr>
      </w:pPr>
      <w:r>
        <w:rPr>
          <w:highlight w:val="white"/>
          <w:lang w:val="en-US"/>
        </w:rPr>
        <w:t>-</w:t>
      </w:r>
      <w:proofErr w:type="spellStart"/>
      <w:r>
        <w:rPr>
          <w:highlight w:val="white"/>
          <w:lang w:val="en-US"/>
        </w:rPr>
        <w:t>Dpdf</w:t>
      </w:r>
      <w:proofErr w:type="spellEnd"/>
      <w:r>
        <w:rPr>
          <w:highlight w:val="white"/>
          <w:lang w:val="en-US"/>
        </w:rPr>
        <w:t>-as-</w:t>
      </w:r>
      <w:proofErr w:type="spellStart"/>
      <w:r>
        <w:rPr>
          <w:highlight w:val="white"/>
          <w:lang w:val="en-US"/>
        </w:rPr>
        <w:t>web.conf</w:t>
      </w:r>
      <w:proofErr w:type="spellEnd"/>
      <w:proofErr w:type="gramStart"/>
      <w:r>
        <w:rPr>
          <w:highlight w:val="white"/>
          <w:lang w:val="en-US"/>
        </w:rPr>
        <w:t>=“</w:t>
      </w:r>
      <w:proofErr w:type="gramEnd"/>
      <w:r>
        <w:rPr>
          <w:highlight w:val="white"/>
          <w:lang w:val="en-US"/>
        </w:rPr>
        <w:t>/…/pdf-as-</w:t>
      </w:r>
      <w:proofErr w:type="spellStart"/>
      <w:r>
        <w:rPr>
          <w:highlight w:val="white"/>
          <w:lang w:val="en-US"/>
        </w:rPr>
        <w:t>web.properties</w:t>
      </w:r>
      <w:proofErr w:type="spellEnd"/>
      <w:r>
        <w:rPr>
          <w:highlight w:val="white"/>
          <w:lang w:val="en-US"/>
        </w:rPr>
        <w:t>“</w:t>
      </w:r>
    </w:p>
    <w:p w14:paraId="01E13A09" w14:textId="77777777" w:rsidR="00CF6FFE" w:rsidRDefault="00CF6FFE">
      <w:pPr>
        <w:pStyle w:val="Preformatted"/>
        <w:rPr>
          <w:highlight w:val="white"/>
          <w:lang w:val="en-US"/>
        </w:rPr>
      </w:pPr>
    </w:p>
    <w:p w14:paraId="387C2650" w14:textId="77777777" w:rsidR="00CF6FFE" w:rsidRDefault="00323919">
      <w:pPr>
        <w:pStyle w:val="Heading2"/>
        <w:rPr>
          <w:color w:val="auto"/>
        </w:rPr>
      </w:pPr>
      <w:bookmarkStart w:id="2" w:name="_Toc228452740"/>
      <w:r>
        <w:rPr>
          <w:color w:val="auto"/>
        </w:rPr>
        <w:t>Security Layer 2.0</w:t>
      </w:r>
      <w:bookmarkEnd w:id="2"/>
    </w:p>
    <w:p w14:paraId="0DD6AA01" w14:textId="77777777" w:rsidR="00CF6FFE" w:rsidRDefault="00323919">
      <w:pPr>
        <w:rPr>
          <w:color w:val="auto"/>
        </w:rPr>
      </w:pPr>
      <w:r>
        <w:rPr>
          <w:rStyle w:val="tlid-translation"/>
          <w:color w:val="auto"/>
        </w:rPr>
        <w:t>Die Versionen von PDF-AS enthalten ab 4.1.5 die Security Layer 2.0-Funktionalität, die nur für PDF-AS Web verfügbar ist.</w:t>
      </w:r>
    </w:p>
    <w:p w14:paraId="7F4491CC" w14:textId="77777777" w:rsidR="00CF6FFE" w:rsidRDefault="00323919">
      <w:pPr>
        <w:pStyle w:val="Heading2"/>
      </w:pPr>
      <w:bookmarkStart w:id="3" w:name="_Toc228452741"/>
      <w:r>
        <w:t>SOAP-Schnittstelle</w:t>
      </w:r>
      <w:bookmarkEnd w:id="3"/>
    </w:p>
    <w:p w14:paraId="049A2A1C" w14:textId="77777777" w:rsidR="00CF6FFE" w:rsidRDefault="00323919">
      <w:r>
        <w:t xml:space="preserve">PDF-AS Web bietet zwei SOAP-Schnittstellen um Dokumente zu unterschreiben bzw. zu verifizieren. </w:t>
      </w:r>
    </w:p>
    <w:p w14:paraId="294E3656" w14:textId="059CAA6B" w:rsidR="00CF6FFE" w:rsidRDefault="00323919">
      <w:r>
        <w:t xml:space="preserve">Die SOAP-Schnittstelle um Signaturen zu erzeugen ist definiert durch eine WSDL Datei. Die WSDL Datei kann unter </w:t>
      </w:r>
      <w:r>
        <w:rPr>
          <w:i/>
        </w:rPr>
        <w:t>„{</w:t>
      </w:r>
      <w:proofErr w:type="spellStart"/>
      <w:r>
        <w:rPr>
          <w:i/>
        </w:rPr>
        <w:t>pdf</w:t>
      </w:r>
      <w:proofErr w:type="spellEnd"/>
      <w:r>
        <w:rPr>
          <w:i/>
        </w:rPr>
        <w:t>-</w:t>
      </w:r>
      <w:proofErr w:type="spellStart"/>
      <w:r>
        <w:rPr>
          <w:i/>
        </w:rPr>
        <w:t>as</w:t>
      </w:r>
      <w:proofErr w:type="spellEnd"/>
      <w:r>
        <w:rPr>
          <w:i/>
        </w:rPr>
        <w:t>-web-</w:t>
      </w:r>
      <w:proofErr w:type="spellStart"/>
      <w:proofErr w:type="gramStart"/>
      <w:r>
        <w:rPr>
          <w:i/>
        </w:rPr>
        <w:t>url</w:t>
      </w:r>
      <w:proofErr w:type="spellEnd"/>
      <w:r>
        <w:rPr>
          <w:i/>
        </w:rPr>
        <w:t>}/</w:t>
      </w:r>
      <w:proofErr w:type="spellStart"/>
      <w:proofErr w:type="gramEnd"/>
      <w:r>
        <w:rPr>
          <w:i/>
        </w:rPr>
        <w:t>services</w:t>
      </w:r>
      <w:proofErr w:type="spellEnd"/>
      <w:r>
        <w:rPr>
          <w:i/>
        </w:rPr>
        <w:t>/</w:t>
      </w:r>
      <w:proofErr w:type="spellStart"/>
      <w:r>
        <w:rPr>
          <w:i/>
        </w:rPr>
        <w:t>wssign?wsdl</w:t>
      </w:r>
      <w:proofErr w:type="spellEnd"/>
      <w:r>
        <w:rPr>
          <w:i/>
        </w:rPr>
        <w:t>“</w:t>
      </w:r>
      <w:r>
        <w:t xml:space="preserve"> abgerufen werden. Anwendungen können die SOAP-Schnittstelle nutzen um PDF-Dokumente direkt an PDF-AS Web hochzuladen. Bei diesem Request können diverse Signaturoptionen, wie beispielsweise der „Connector“, übergeben werden. Mit Hilfe der „Connector“ Option wird bestimmt womit die Signatur erzeugt werden soll. Hier können serverbasierte Signaturen, wie „JKS“ oder „MOA“ verwendet werden, oder clientbasierte Signaturen, wie „BKU“, „MOBILEBKU“ oder „ONLINEBKU“. Wird eine serverbasierte Signatur verwendet, ist das signierte Dokument in der Antwort enthalten. Wird eine clientbasierte Signatur verwendet, benötigt PDF-AS Web eine Benutzerschnittstelle um direkt mit dem Benutzer zu kommunizieren. In diesem Fall ist eine URL in der Antwort enthalten, auf die der Benutzer weitergeleitet werden muss. Das signierte Dokument wird dann entweder direkt an den Benutzer übermittelt oder die aufrufende Anwendung kann per „</w:t>
      </w:r>
      <w:proofErr w:type="spellStart"/>
      <w:r>
        <w:t>invoke-url</w:t>
      </w:r>
      <w:proofErr w:type="spellEnd"/>
      <w:r>
        <w:t>“ informiert werden. „</w:t>
      </w:r>
      <w:r>
        <w:fldChar w:fldCharType="begin"/>
      </w:r>
      <w:r>
        <w:instrText xml:space="preserve"> REF _Ref393120030 \h </w:instrText>
      </w:r>
      <w:r>
        <w:fldChar w:fldCharType="separate"/>
      </w:r>
      <w:r w:rsidR="005E6FB8">
        <w:t xml:space="preserve">Abbildung </w:t>
      </w:r>
      <w:r w:rsidR="005E6FB8">
        <w:rPr>
          <w:noProof/>
        </w:rPr>
        <w:t>1</w:t>
      </w:r>
      <w:r w:rsidR="005E6FB8">
        <w:t>.: Ablauf einer Signatur über die SOAP-Schnittstelle</w:t>
      </w:r>
      <w:r>
        <w:fldChar w:fldCharType="end"/>
      </w:r>
      <w:r>
        <w:t>“ zeigt den Ablauf einer clientbasierten Signatur mit Hilfe der SOAP-Schnittstelle.</w:t>
      </w:r>
    </w:p>
    <w:p w14:paraId="388743A1" w14:textId="77777777" w:rsidR="00CF6FFE" w:rsidRDefault="00323919">
      <w:pPr>
        <w:keepNext/>
      </w:pPr>
      <w:r>
        <w:rPr>
          <w:noProof/>
        </w:rPr>
        <w:lastRenderedPageBreak/>
        <w:drawing>
          <wp:inline distT="0" distB="0" distL="0" distR="0" wp14:anchorId="63C4C76F" wp14:editId="0F23D2B5">
            <wp:extent cx="5861685" cy="3432175"/>
            <wp:effectExtent l="0" t="0" r="0" b="0"/>
            <wp:docPr id="4" name="Grafik 3" descr="E:\devel\pdf-as-4\src\doc\SOAP_Upload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3" descr="E:\devel\pdf-as-4\src\doc\SOAP_Upload_Sequence.png"/>
                    <pic:cNvPicPr>
                      <a:picLocks noChangeAspect="1" noChangeArrowheads="1"/>
                    </pic:cNvPicPr>
                  </pic:nvPicPr>
                  <pic:blipFill>
                    <a:blip r:embed="rId14"/>
                    <a:stretch>
                      <a:fillRect/>
                    </a:stretch>
                  </pic:blipFill>
                  <pic:spPr bwMode="auto">
                    <a:xfrm>
                      <a:off x="0" y="0"/>
                      <a:ext cx="5861685" cy="3432175"/>
                    </a:xfrm>
                    <a:prstGeom prst="rect">
                      <a:avLst/>
                    </a:prstGeom>
                  </pic:spPr>
                </pic:pic>
              </a:graphicData>
            </a:graphic>
          </wp:inline>
        </w:drawing>
      </w:r>
    </w:p>
    <w:p w14:paraId="383A4EC8" w14:textId="7CD7E11B" w:rsidR="00CF6FFE" w:rsidRDefault="00323919">
      <w:pPr>
        <w:pStyle w:val="Caption"/>
      </w:pPr>
      <w:bookmarkStart w:id="4" w:name="_Ref393120030"/>
      <w:r>
        <w:t xml:space="preserve">Abbildung </w:t>
      </w:r>
      <w:r>
        <w:fldChar w:fldCharType="begin"/>
      </w:r>
      <w:r>
        <w:instrText xml:space="preserve"> SEQ Abbildung \* ARABIC </w:instrText>
      </w:r>
      <w:r>
        <w:fldChar w:fldCharType="separate"/>
      </w:r>
      <w:r w:rsidR="005E6FB8">
        <w:rPr>
          <w:noProof/>
        </w:rPr>
        <w:t>1</w:t>
      </w:r>
      <w:r>
        <w:fldChar w:fldCharType="end"/>
      </w:r>
      <w:r>
        <w:t>.: Ablauf einer Signatur über die SOAP-Schnittstelle</w:t>
      </w:r>
      <w:bookmarkEnd w:id="4"/>
    </w:p>
    <w:p w14:paraId="2FED1996" w14:textId="77777777" w:rsidR="00CF6FFE" w:rsidRDefault="00323919">
      <w:r>
        <w:t>Die SOAP-Schnittstelle bietet vier Methoden „</w:t>
      </w:r>
      <w:proofErr w:type="spellStart"/>
      <w:r>
        <w:t>signSingle</w:t>
      </w:r>
      <w:proofErr w:type="spellEnd"/>
      <w:r>
        <w:t>“, „</w:t>
      </w:r>
      <w:proofErr w:type="spellStart"/>
      <w:r>
        <w:t>signBulk</w:t>
      </w:r>
      <w:proofErr w:type="spellEnd"/>
      <w:r>
        <w:t>“, „</w:t>
      </w:r>
      <w:proofErr w:type="spellStart"/>
      <w:r>
        <w:t>signMultiple</w:t>
      </w:r>
      <w:proofErr w:type="spellEnd"/>
      <w:r>
        <w:t>“ und „</w:t>
      </w:r>
      <w:proofErr w:type="spellStart"/>
      <w:r>
        <w:t>getMultiple</w:t>
      </w:r>
      <w:proofErr w:type="spellEnd"/>
      <w:r>
        <w:t>“. Mit der Methode „</w:t>
      </w:r>
      <w:proofErr w:type="spellStart"/>
      <w:r>
        <w:t>signSingle</w:t>
      </w:r>
      <w:proofErr w:type="spellEnd"/>
      <w:r>
        <w:t>“ lässt sich ein Dokument signieren. Mit der Methode „</w:t>
      </w:r>
      <w:proofErr w:type="spellStart"/>
      <w:r>
        <w:t>signBulk</w:t>
      </w:r>
      <w:proofErr w:type="spellEnd"/>
      <w:r>
        <w:t xml:space="preserve">“ lassen sich mehrere Signaturanfragen im </w:t>
      </w:r>
      <w:proofErr w:type="spellStart"/>
      <w:r>
        <w:t>Bulk</w:t>
      </w:r>
      <w:proofErr w:type="spellEnd"/>
      <w:r>
        <w:t xml:space="preserve"> erstellen, wobei diese Methode nur für Serversignaturen (JKS oder MOA) zur Verfügung steht.</w:t>
      </w:r>
    </w:p>
    <w:p w14:paraId="35FB5B8C" w14:textId="77777777" w:rsidR="00CF6FFE" w:rsidRDefault="00323919">
      <w:r>
        <w:t>Mit der Version 4.3.0 von PDF-AS wurden zwei weitere Methoden „</w:t>
      </w:r>
      <w:proofErr w:type="spellStart"/>
      <w:r>
        <w:t>signMultiple</w:t>
      </w:r>
      <w:proofErr w:type="spellEnd"/>
      <w:r>
        <w:t>“ und „</w:t>
      </w:r>
      <w:proofErr w:type="spellStart"/>
      <w:r>
        <w:t>getMultiple</w:t>
      </w:r>
      <w:proofErr w:type="spellEnd"/>
      <w:r>
        <w:t xml:space="preserve">“ eingeführt welche Bulk-Light Signaturen auch für clientbasierte </w:t>
      </w:r>
      <w:proofErr w:type="spellStart"/>
      <w:r>
        <w:t>Signature</w:t>
      </w:r>
      <w:proofErr w:type="spellEnd"/>
      <w:r>
        <w:t xml:space="preserve"> (z.B. MOBILEBKU) ermöglichen. Hierbei können PDF-AS mehrere zu signierende Dokumente übergeben werden welche anschließend dem Benutzer zur Unterzeichnung vorgelegt werden. Im Unterschied zur mehrfachen Verwendung von „</w:t>
      </w:r>
      <w:proofErr w:type="spellStart"/>
      <w:r>
        <w:t>signSingle</w:t>
      </w:r>
      <w:proofErr w:type="spellEnd"/>
      <w:r>
        <w:t xml:space="preserve"> muss der Benutzer*innen* im Falle von bulk-light nur einmal seinen Benutzernamen / Passwort bekannt geben und kann anschließend alle Dokumente via zweiten Faktor, z.B. Mobile App, freigeben. Die signierten Dokumente können anschließend entweder als ZIP Archiv, identisch zum „</w:t>
      </w:r>
      <w:proofErr w:type="spellStart"/>
      <w:r>
        <w:t>signSingle</w:t>
      </w:r>
      <w:proofErr w:type="spellEnd"/>
      <w:r>
        <w:t xml:space="preserve">“ Prozess, von PDF-AS abgeholt werden, oder via eines als HTTP GET Parameter an die </w:t>
      </w:r>
      <w:proofErr w:type="spellStart"/>
      <w:r>
        <w:rPr>
          <w:i/>
          <w:iCs/>
        </w:rPr>
        <w:t>invokeURL</w:t>
      </w:r>
      <w:proofErr w:type="spellEnd"/>
      <w:r>
        <w:t xml:space="preserve"> returniertes </w:t>
      </w:r>
      <w:proofErr w:type="spellStart"/>
      <w:r>
        <w:t>token</w:t>
      </w:r>
      <w:proofErr w:type="spellEnd"/>
      <w:r>
        <w:t xml:space="preserve"> (z.B. </w:t>
      </w:r>
      <w:hyperlink r:id="rId15">
        <w:r>
          <w:rPr>
            <w:rStyle w:val="Internetverknpfung"/>
          </w:rPr>
          <w:t>http://localhost/sp?token=46f01421-1ac6-4640-9027-ebd1323bbab3</w:t>
        </w:r>
      </w:hyperlink>
      <w:r>
        <w:t>), welches anschließend an der SOAP Schnittstelle unter Verwendung der Methode „</w:t>
      </w:r>
      <w:proofErr w:type="spellStart"/>
      <w:r>
        <w:t>getMultiple</w:t>
      </w:r>
      <w:proofErr w:type="spellEnd"/>
      <w:r>
        <w:t>“ eingelöst werden kann. In diesem Fall werden die signierten Dokumente via SOAP Response ausgeliefert.</w:t>
      </w:r>
    </w:p>
    <w:p w14:paraId="06F3CB5A" w14:textId="77777777" w:rsidR="00CF6FFE" w:rsidRDefault="00323919">
      <w:r>
        <w:t xml:space="preserve">Die SOAP-Schnittstelle um Dokumente zu verifizieren ist definiert durch eine WSDL Datei. Die WSDL Datei kann unter </w:t>
      </w:r>
      <w:r>
        <w:rPr>
          <w:i/>
        </w:rPr>
        <w:t>„{</w:t>
      </w:r>
      <w:proofErr w:type="spellStart"/>
      <w:r>
        <w:rPr>
          <w:i/>
        </w:rPr>
        <w:t>pdf</w:t>
      </w:r>
      <w:proofErr w:type="spellEnd"/>
      <w:r>
        <w:rPr>
          <w:i/>
        </w:rPr>
        <w:t>-</w:t>
      </w:r>
      <w:proofErr w:type="spellStart"/>
      <w:r>
        <w:rPr>
          <w:i/>
        </w:rPr>
        <w:t>as</w:t>
      </w:r>
      <w:proofErr w:type="spellEnd"/>
      <w:r>
        <w:rPr>
          <w:i/>
        </w:rPr>
        <w:t>-web-</w:t>
      </w:r>
      <w:proofErr w:type="spellStart"/>
      <w:proofErr w:type="gramStart"/>
      <w:r>
        <w:rPr>
          <w:i/>
        </w:rPr>
        <w:t>url</w:t>
      </w:r>
      <w:proofErr w:type="spellEnd"/>
      <w:r>
        <w:rPr>
          <w:i/>
        </w:rPr>
        <w:t>}/</w:t>
      </w:r>
      <w:proofErr w:type="spellStart"/>
      <w:proofErr w:type="gramEnd"/>
      <w:r>
        <w:rPr>
          <w:i/>
        </w:rPr>
        <w:t>services</w:t>
      </w:r>
      <w:proofErr w:type="spellEnd"/>
      <w:r>
        <w:rPr>
          <w:i/>
        </w:rPr>
        <w:t>/</w:t>
      </w:r>
      <w:proofErr w:type="spellStart"/>
      <w:r>
        <w:rPr>
          <w:i/>
        </w:rPr>
        <w:t>wsverify?wsdl</w:t>
      </w:r>
      <w:proofErr w:type="spellEnd"/>
      <w:r>
        <w:rPr>
          <w:i/>
        </w:rPr>
        <w:t>“</w:t>
      </w:r>
      <w:r>
        <w:t xml:space="preserve"> abgerufen werden. </w:t>
      </w:r>
      <w:r>
        <w:lastRenderedPageBreak/>
        <w:t>Die SOAP-Schnittstelle bietet eine Methode „</w:t>
      </w:r>
      <w:proofErr w:type="spellStart"/>
      <w:r>
        <w:t>verify</w:t>
      </w:r>
      <w:proofErr w:type="spellEnd"/>
      <w:r>
        <w:t>“ an. Diese Methode verifiziert ein Dokument und antwortet mit einer Liste von Signaturergebnissen. Für jede Signatur im Dokument wird ein Signaturergebnis gelistet.</w:t>
      </w:r>
    </w:p>
    <w:p w14:paraId="51CCE5BB" w14:textId="77777777" w:rsidR="00323919" w:rsidRDefault="00323919" w:rsidP="00323919">
      <w:pPr>
        <w:pStyle w:val="Heading2"/>
      </w:pPr>
      <w:bookmarkStart w:id="5" w:name="_Toc228452742"/>
      <w:r>
        <w:t>JSON-API</w:t>
      </w:r>
      <w:bookmarkEnd w:id="5"/>
    </w:p>
    <w:p w14:paraId="3C960CF4" w14:textId="77777777" w:rsidR="00323919" w:rsidRDefault="00323919" w:rsidP="00323919">
      <w:r>
        <w:t>Dieselbe Funktionalität wie die SOAP-Schnittstelle ist auch über eine OpenAPI3-basierte JSON-Schnittstelle verfügbar. Die Parameter sind ident zu der SOAP-Schnittstelle.</w:t>
      </w:r>
    </w:p>
    <w:p w14:paraId="637BB432" w14:textId="77777777" w:rsidR="00323919" w:rsidRDefault="00323919" w:rsidP="00323919">
      <w:pPr>
        <w:pStyle w:val="ListParagraph"/>
        <w:numPr>
          <w:ilvl w:val="0"/>
          <w:numId w:val="7"/>
        </w:numPr>
        <w:rPr>
          <w:lang w:val="de-AT"/>
        </w:rPr>
      </w:pPr>
      <w:r w:rsidRPr="00323919">
        <w:rPr>
          <w:lang w:val="de-AT"/>
        </w:rPr>
        <w:t>/</w:t>
      </w:r>
      <w:proofErr w:type="spellStart"/>
      <w:r w:rsidRPr="00323919">
        <w:rPr>
          <w:lang w:val="de-AT"/>
        </w:rPr>
        <w:t>api</w:t>
      </w:r>
      <w:proofErr w:type="spellEnd"/>
      <w:r w:rsidRPr="00323919">
        <w:rPr>
          <w:lang w:val="de-AT"/>
        </w:rPr>
        <w:t>/v2/</w:t>
      </w:r>
      <w:proofErr w:type="spellStart"/>
      <w:r w:rsidRPr="00323919">
        <w:rPr>
          <w:lang w:val="de-AT"/>
        </w:rPr>
        <w:t>sign</w:t>
      </w:r>
      <w:proofErr w:type="spellEnd"/>
      <w:r w:rsidRPr="00323919">
        <w:rPr>
          <w:lang w:val="de-AT"/>
        </w:rPr>
        <w:t>/</w:t>
      </w:r>
      <w:proofErr w:type="spellStart"/>
      <w:r w:rsidRPr="00323919">
        <w:rPr>
          <w:lang w:val="de-AT"/>
        </w:rPr>
        <w:t>single</w:t>
      </w:r>
      <w:proofErr w:type="spellEnd"/>
      <w:r w:rsidRPr="00323919">
        <w:rPr>
          <w:lang w:val="de-AT"/>
        </w:rPr>
        <w:t xml:space="preserve"> entspricht</w:t>
      </w:r>
      <w:r>
        <w:rPr>
          <w:lang w:val="de-AT"/>
        </w:rPr>
        <w:t xml:space="preserve"> der „</w:t>
      </w:r>
      <w:proofErr w:type="spellStart"/>
      <w:r>
        <w:rPr>
          <w:lang w:val="de-AT"/>
        </w:rPr>
        <w:t>signSingle</w:t>
      </w:r>
      <w:proofErr w:type="spellEnd"/>
      <w:r>
        <w:rPr>
          <w:lang w:val="de-AT"/>
        </w:rPr>
        <w:t>“-Operation auf „</w:t>
      </w:r>
      <w:proofErr w:type="spellStart"/>
      <w:r>
        <w:rPr>
          <w:lang w:val="de-AT"/>
        </w:rPr>
        <w:t>wssign</w:t>
      </w:r>
      <w:proofErr w:type="spellEnd"/>
      <w:r>
        <w:rPr>
          <w:lang w:val="de-AT"/>
        </w:rPr>
        <w:t>“</w:t>
      </w:r>
    </w:p>
    <w:p w14:paraId="1BBCCDEA" w14:textId="77777777" w:rsidR="00323919" w:rsidRDefault="00323919" w:rsidP="00323919">
      <w:pPr>
        <w:pStyle w:val="ListParagraph"/>
        <w:numPr>
          <w:ilvl w:val="0"/>
          <w:numId w:val="7"/>
        </w:numPr>
        <w:rPr>
          <w:lang w:val="de-AT"/>
        </w:rPr>
      </w:pPr>
      <w:r w:rsidRPr="00323919">
        <w:rPr>
          <w:lang w:val="de-AT"/>
        </w:rPr>
        <w:t>/</w:t>
      </w:r>
      <w:proofErr w:type="spellStart"/>
      <w:r w:rsidRPr="00323919">
        <w:rPr>
          <w:lang w:val="de-AT"/>
        </w:rPr>
        <w:t>api</w:t>
      </w:r>
      <w:proofErr w:type="spellEnd"/>
      <w:r w:rsidRPr="00323919">
        <w:rPr>
          <w:lang w:val="de-AT"/>
        </w:rPr>
        <w:t>/v2/</w:t>
      </w:r>
      <w:proofErr w:type="spellStart"/>
      <w:r w:rsidRPr="00323919">
        <w:rPr>
          <w:lang w:val="de-AT"/>
        </w:rPr>
        <w:t>sign</w:t>
      </w:r>
      <w:proofErr w:type="spellEnd"/>
      <w:r w:rsidRPr="00323919">
        <w:rPr>
          <w:lang w:val="de-AT"/>
        </w:rPr>
        <w:t>/</w:t>
      </w:r>
      <w:proofErr w:type="spellStart"/>
      <w:r w:rsidRPr="00323919">
        <w:rPr>
          <w:lang w:val="de-AT"/>
        </w:rPr>
        <w:t>bulk</w:t>
      </w:r>
      <w:proofErr w:type="spellEnd"/>
      <w:r w:rsidRPr="00323919">
        <w:rPr>
          <w:lang w:val="de-AT"/>
        </w:rPr>
        <w:t xml:space="preserve"> entspricht der „</w:t>
      </w:r>
      <w:proofErr w:type="spellStart"/>
      <w:r w:rsidRPr="00323919">
        <w:rPr>
          <w:lang w:val="de-AT"/>
        </w:rPr>
        <w:t>signBulk</w:t>
      </w:r>
      <w:proofErr w:type="spellEnd"/>
      <w:r w:rsidRPr="00323919">
        <w:rPr>
          <w:lang w:val="de-AT"/>
        </w:rPr>
        <w:t>“-Operation</w:t>
      </w:r>
    </w:p>
    <w:p w14:paraId="35344521" w14:textId="77777777" w:rsidR="00323919" w:rsidRDefault="00323919" w:rsidP="00323919">
      <w:pPr>
        <w:pStyle w:val="ListParagraph"/>
        <w:numPr>
          <w:ilvl w:val="0"/>
          <w:numId w:val="7"/>
        </w:numPr>
        <w:rPr>
          <w:lang w:val="de-AT"/>
        </w:rPr>
      </w:pPr>
      <w:r w:rsidRPr="00323919">
        <w:rPr>
          <w:lang w:val="de-AT"/>
        </w:rPr>
        <w:t>/</w:t>
      </w:r>
      <w:proofErr w:type="spellStart"/>
      <w:r w:rsidRPr="00323919">
        <w:rPr>
          <w:lang w:val="de-AT"/>
        </w:rPr>
        <w:t>api</w:t>
      </w:r>
      <w:proofErr w:type="spellEnd"/>
      <w:r w:rsidRPr="00323919">
        <w:rPr>
          <w:lang w:val="de-AT"/>
        </w:rPr>
        <w:t>/v2/</w:t>
      </w:r>
      <w:proofErr w:type="spellStart"/>
      <w:r w:rsidRPr="00323919">
        <w:rPr>
          <w:lang w:val="de-AT"/>
        </w:rPr>
        <w:t>sign</w:t>
      </w:r>
      <w:proofErr w:type="spellEnd"/>
      <w:r w:rsidRPr="00323919">
        <w:rPr>
          <w:lang w:val="de-AT"/>
        </w:rPr>
        <w:t>/multiple entspricht der „</w:t>
      </w:r>
      <w:proofErr w:type="spellStart"/>
      <w:r w:rsidRPr="00323919">
        <w:rPr>
          <w:lang w:val="de-AT"/>
        </w:rPr>
        <w:t>signMultiple</w:t>
      </w:r>
      <w:proofErr w:type="spellEnd"/>
      <w:r w:rsidRPr="00323919">
        <w:rPr>
          <w:lang w:val="de-AT"/>
        </w:rPr>
        <w:t>“-Operation</w:t>
      </w:r>
    </w:p>
    <w:p w14:paraId="314CC287" w14:textId="77777777" w:rsidR="00323919" w:rsidRDefault="00323919" w:rsidP="00323919">
      <w:pPr>
        <w:pStyle w:val="ListParagraph"/>
        <w:numPr>
          <w:ilvl w:val="0"/>
          <w:numId w:val="7"/>
        </w:numPr>
        <w:rPr>
          <w:lang w:val="de-AT"/>
        </w:rPr>
      </w:pPr>
      <w:r w:rsidRPr="00323919">
        <w:rPr>
          <w:lang w:val="de-AT"/>
        </w:rPr>
        <w:t>/</w:t>
      </w:r>
      <w:proofErr w:type="spellStart"/>
      <w:r w:rsidRPr="00323919">
        <w:rPr>
          <w:lang w:val="de-AT"/>
        </w:rPr>
        <w:t>api</w:t>
      </w:r>
      <w:proofErr w:type="spellEnd"/>
      <w:r w:rsidRPr="00323919">
        <w:rPr>
          <w:lang w:val="de-AT"/>
        </w:rPr>
        <w:t>/v2/</w:t>
      </w:r>
      <w:proofErr w:type="spellStart"/>
      <w:r w:rsidRPr="00323919">
        <w:rPr>
          <w:lang w:val="de-AT"/>
        </w:rPr>
        <w:t>sign</w:t>
      </w:r>
      <w:proofErr w:type="spellEnd"/>
      <w:r w:rsidRPr="00323919">
        <w:rPr>
          <w:lang w:val="de-AT"/>
        </w:rPr>
        <w:t>/multiple/</w:t>
      </w:r>
      <w:proofErr w:type="spellStart"/>
      <w:r w:rsidRPr="00323919">
        <w:rPr>
          <w:lang w:val="de-AT"/>
        </w:rPr>
        <w:t>get-result</w:t>
      </w:r>
      <w:proofErr w:type="spellEnd"/>
      <w:r w:rsidRPr="00323919">
        <w:rPr>
          <w:lang w:val="de-AT"/>
        </w:rPr>
        <w:t xml:space="preserve"> entspricht der “</w:t>
      </w:r>
      <w:proofErr w:type="spellStart"/>
      <w:r w:rsidRPr="00323919">
        <w:rPr>
          <w:lang w:val="de-AT"/>
        </w:rPr>
        <w:t>getMu</w:t>
      </w:r>
      <w:r>
        <w:rPr>
          <w:lang w:val="de-AT"/>
        </w:rPr>
        <w:t>ltiple</w:t>
      </w:r>
      <w:proofErr w:type="spellEnd"/>
      <w:r>
        <w:rPr>
          <w:lang w:val="de-AT"/>
        </w:rPr>
        <w:t>“-Operation</w:t>
      </w:r>
    </w:p>
    <w:p w14:paraId="68CF9014" w14:textId="77777777" w:rsidR="00323919" w:rsidRPr="00323919" w:rsidRDefault="00323919" w:rsidP="00323919">
      <w:pPr>
        <w:pStyle w:val="ListParagraph"/>
        <w:numPr>
          <w:ilvl w:val="0"/>
          <w:numId w:val="7"/>
        </w:numPr>
        <w:rPr>
          <w:lang w:val="de-AT"/>
        </w:rPr>
      </w:pPr>
      <w:r>
        <w:rPr>
          <w:lang w:val="de-AT"/>
        </w:rPr>
        <w:t>/</w:t>
      </w:r>
      <w:proofErr w:type="spellStart"/>
      <w:r>
        <w:rPr>
          <w:lang w:val="de-AT"/>
        </w:rPr>
        <w:t>api</w:t>
      </w:r>
      <w:proofErr w:type="spellEnd"/>
      <w:r>
        <w:rPr>
          <w:lang w:val="de-AT"/>
        </w:rPr>
        <w:t>/v2/</w:t>
      </w:r>
      <w:proofErr w:type="spellStart"/>
      <w:r>
        <w:rPr>
          <w:lang w:val="de-AT"/>
        </w:rPr>
        <w:t>verify</w:t>
      </w:r>
      <w:proofErr w:type="spellEnd"/>
      <w:r>
        <w:rPr>
          <w:lang w:val="de-AT"/>
        </w:rPr>
        <w:t xml:space="preserve"> entspricht der „</w:t>
      </w:r>
      <w:proofErr w:type="spellStart"/>
      <w:r>
        <w:rPr>
          <w:lang w:val="de-AT"/>
        </w:rPr>
        <w:t>verify</w:t>
      </w:r>
      <w:proofErr w:type="spellEnd"/>
      <w:r>
        <w:rPr>
          <w:lang w:val="de-AT"/>
        </w:rPr>
        <w:t>“-Operation auf „</w:t>
      </w:r>
      <w:proofErr w:type="spellStart"/>
      <w:r>
        <w:rPr>
          <w:lang w:val="de-AT"/>
        </w:rPr>
        <w:t>wsverify</w:t>
      </w:r>
      <w:proofErr w:type="spellEnd"/>
      <w:r>
        <w:rPr>
          <w:lang w:val="de-AT"/>
        </w:rPr>
        <w:t>“</w:t>
      </w:r>
    </w:p>
    <w:p w14:paraId="7DD743B3" w14:textId="77777777" w:rsidR="00CF6FFE" w:rsidRDefault="00323919">
      <w:pPr>
        <w:pStyle w:val="Heading2"/>
      </w:pPr>
      <w:bookmarkStart w:id="6" w:name="_Toc228452743"/>
      <w:r>
        <w:t>PDF-AS Web Clusterbetrieb</w:t>
      </w:r>
      <w:bookmarkEnd w:id="6"/>
    </w:p>
    <w:p w14:paraId="464D3492" w14:textId="77777777" w:rsidR="00CF6FFE" w:rsidRDefault="00323919">
      <w:r>
        <w:t xml:space="preserve">PDF-AS Web lässt sich in einem Cluster betreiben. Vorrausetzung für die korrekte Funktion von PDF-AS Web im Cluster ist, dass der Lastverteiler bestehende Sitzungen immer zur selben Instanz weiterleitet. Es muss also eine Session Fixation im Load Balancer geschehen. Ein Beispiel dafür mit zwei </w:t>
      </w:r>
      <w:proofErr w:type="spellStart"/>
      <w:r>
        <w:t>Tomcat</w:t>
      </w:r>
      <w:proofErr w:type="spellEnd"/>
      <w:r>
        <w:t xml:space="preserve"> Instanzen als Anwendungsserver und einem Apache Webserver.</w:t>
      </w:r>
    </w:p>
    <w:p w14:paraId="1AE69956" w14:textId="77777777" w:rsidR="00CF6FFE" w:rsidRDefault="00CF6FFE"/>
    <w:p w14:paraId="1B9538FC" w14:textId="77777777" w:rsidR="00CF6FFE" w:rsidRDefault="00323919">
      <w:r>
        <w:t xml:space="preserve">In den beiden </w:t>
      </w:r>
      <w:proofErr w:type="spellStart"/>
      <w:r>
        <w:t>Tomcat</w:t>
      </w:r>
      <w:proofErr w:type="spellEnd"/>
      <w:r>
        <w:t xml:space="preserve"> Instanzen muss der Parameter </w:t>
      </w:r>
      <w:proofErr w:type="spellStart"/>
      <w:r>
        <w:t>jvmRoute</w:t>
      </w:r>
      <w:proofErr w:type="spellEnd"/>
      <w:r>
        <w:t xml:space="preserve"> für die Catalina-Engine festgelegt werden. Der Wert dieses Parameters muss sich in beiden Instanzen unterscheiden. In unserem Beispiel ist die „node1“ und „node2“</w:t>
      </w:r>
    </w:p>
    <w:p w14:paraId="46B7CCA0" w14:textId="77777777" w:rsidR="00CF6FFE" w:rsidRDefault="00323919">
      <w:r>
        <w:t xml:space="preserve">Dazu wird in der der </w:t>
      </w:r>
      <w:proofErr w:type="spellStart"/>
      <w:r>
        <w:t>conf</w:t>
      </w:r>
      <w:proofErr w:type="spellEnd"/>
      <w:r>
        <w:t xml:space="preserve">/server.xml die Zeile „&lt;Engine </w:t>
      </w:r>
      <w:proofErr w:type="spellStart"/>
      <w:r>
        <w:t>name</w:t>
      </w:r>
      <w:proofErr w:type="spellEnd"/>
      <w:r>
        <w:t xml:space="preserve">=“Catalina“ </w:t>
      </w:r>
      <w:proofErr w:type="spellStart"/>
      <w:r>
        <w:t>defaultHost</w:t>
      </w:r>
      <w:proofErr w:type="spellEnd"/>
      <w:r>
        <w:t>=“</w:t>
      </w:r>
      <w:proofErr w:type="spellStart"/>
      <w:r>
        <w:t>localhost</w:t>
      </w:r>
      <w:proofErr w:type="spellEnd"/>
      <w:r>
        <w:t xml:space="preserve">“&gt;“ geändert zu „&lt;Engine </w:t>
      </w:r>
      <w:proofErr w:type="spellStart"/>
      <w:r>
        <w:t>name</w:t>
      </w:r>
      <w:proofErr w:type="spellEnd"/>
      <w:r>
        <w:t xml:space="preserve">=“Catalina“ </w:t>
      </w:r>
      <w:proofErr w:type="spellStart"/>
      <w:r>
        <w:t>defaultHost</w:t>
      </w:r>
      <w:proofErr w:type="spellEnd"/>
      <w:r>
        <w:t>=“</w:t>
      </w:r>
      <w:proofErr w:type="spellStart"/>
      <w:r>
        <w:t>localhost</w:t>
      </w:r>
      <w:proofErr w:type="spellEnd"/>
      <w:r>
        <w:t xml:space="preserve">“ </w:t>
      </w:r>
      <w:proofErr w:type="spellStart"/>
      <w:r>
        <w:t>jvmRoute</w:t>
      </w:r>
      <w:proofErr w:type="spellEnd"/>
      <w:r>
        <w:t xml:space="preserve">=“node1“&gt;“ bzw. „&lt;Engine </w:t>
      </w:r>
      <w:proofErr w:type="spellStart"/>
      <w:r>
        <w:t>name</w:t>
      </w:r>
      <w:proofErr w:type="spellEnd"/>
      <w:r>
        <w:t xml:space="preserve">=“Catalina“ </w:t>
      </w:r>
      <w:proofErr w:type="spellStart"/>
      <w:r>
        <w:t>defaultHost</w:t>
      </w:r>
      <w:proofErr w:type="spellEnd"/>
      <w:r>
        <w:t>=“</w:t>
      </w:r>
      <w:proofErr w:type="spellStart"/>
      <w:r>
        <w:t>localhost</w:t>
      </w:r>
      <w:proofErr w:type="spellEnd"/>
      <w:r>
        <w:t xml:space="preserve">“ </w:t>
      </w:r>
      <w:proofErr w:type="spellStart"/>
      <w:r>
        <w:t>jvmRoute</w:t>
      </w:r>
      <w:proofErr w:type="spellEnd"/>
      <w:r>
        <w:t>=“node2“&gt;“.</w:t>
      </w:r>
    </w:p>
    <w:p w14:paraId="1431EEFE" w14:textId="77777777" w:rsidR="00CF6FFE" w:rsidRDefault="00323919">
      <w:r>
        <w:t xml:space="preserve">Wenn beide </w:t>
      </w:r>
      <w:proofErr w:type="spellStart"/>
      <w:r>
        <w:t>Tomcat</w:t>
      </w:r>
      <w:proofErr w:type="spellEnd"/>
      <w:r>
        <w:t xml:space="preserve"> Instanz auf demselben Server ausgeführt werden, müssen auch die AJP Ports unterschiedlich sein. In unserem Beispiel sind diese auf 8009 und 8029 festgelegt.</w:t>
      </w:r>
    </w:p>
    <w:p w14:paraId="5AAA4A15" w14:textId="77777777" w:rsidR="00CF6FFE" w:rsidRDefault="00323919">
      <w:pPr>
        <w:rPr>
          <w:lang w:val="en-US"/>
        </w:rPr>
      </w:pPr>
      <w:r>
        <w:t>Im Apache Webserver müssen die Module „</w:t>
      </w:r>
      <w:proofErr w:type="spellStart"/>
      <w:r>
        <w:t>proxy_ajp</w:t>
      </w:r>
      <w:proofErr w:type="spellEnd"/>
      <w:r>
        <w:t>“ und „</w:t>
      </w:r>
      <w:proofErr w:type="spellStart"/>
      <w:r>
        <w:t>proxy_balancer</w:t>
      </w:r>
      <w:proofErr w:type="spellEnd"/>
      <w:r>
        <w:t xml:space="preserve">“ aktiviert sein. </w:t>
      </w:r>
      <w:proofErr w:type="spellStart"/>
      <w:r>
        <w:rPr>
          <w:lang w:val="en-US"/>
        </w:rPr>
        <w:t>Als</w:t>
      </w:r>
      <w:proofErr w:type="spellEnd"/>
      <w:r>
        <w:rPr>
          <w:lang w:val="en-US"/>
        </w:rPr>
        <w:t xml:space="preserve"> </w:t>
      </w:r>
      <w:proofErr w:type="spellStart"/>
      <w:r>
        <w:rPr>
          <w:lang w:val="en-US"/>
        </w:rPr>
        <w:t>erstes</w:t>
      </w:r>
      <w:proofErr w:type="spellEnd"/>
      <w:r>
        <w:rPr>
          <w:lang w:val="en-US"/>
        </w:rPr>
        <w:t xml:space="preserve"> </w:t>
      </w:r>
      <w:proofErr w:type="spellStart"/>
      <w:r>
        <w:rPr>
          <w:lang w:val="en-US"/>
        </w:rPr>
        <w:t>wird</w:t>
      </w:r>
      <w:proofErr w:type="spellEnd"/>
      <w:r>
        <w:rPr>
          <w:lang w:val="en-US"/>
        </w:rPr>
        <w:t xml:space="preserve"> </w:t>
      </w:r>
      <w:proofErr w:type="spellStart"/>
      <w:r>
        <w:rPr>
          <w:lang w:val="en-US"/>
        </w:rPr>
        <w:t>ein</w:t>
      </w:r>
      <w:proofErr w:type="spellEnd"/>
      <w:r>
        <w:rPr>
          <w:lang w:val="en-US"/>
        </w:rPr>
        <w:t xml:space="preserve"> Balancer </w:t>
      </w:r>
      <w:proofErr w:type="spellStart"/>
      <w:r>
        <w:rPr>
          <w:lang w:val="en-US"/>
        </w:rPr>
        <w:t>definiert</w:t>
      </w:r>
      <w:proofErr w:type="spellEnd"/>
      <w:r>
        <w:rPr>
          <w:lang w:val="en-US"/>
        </w:rPr>
        <w:t>:</w:t>
      </w:r>
    </w:p>
    <w:p w14:paraId="51E8F03A" w14:textId="77777777" w:rsidR="00CF6FFE" w:rsidRDefault="00323919">
      <w:pPr>
        <w:pStyle w:val="Preformatted"/>
        <w:rPr>
          <w:highlight w:val="white"/>
          <w:lang w:val="en-US"/>
        </w:rPr>
      </w:pPr>
      <w:r>
        <w:rPr>
          <w:highlight w:val="white"/>
          <w:lang w:val="en-US"/>
        </w:rPr>
        <w:t xml:space="preserve">&lt;Proxy balancer://testcluster </w:t>
      </w:r>
      <w:proofErr w:type="spellStart"/>
      <w:r>
        <w:rPr>
          <w:highlight w:val="white"/>
          <w:lang w:val="en-US"/>
        </w:rPr>
        <w:t>stickysession</w:t>
      </w:r>
      <w:proofErr w:type="spellEnd"/>
      <w:r>
        <w:rPr>
          <w:highlight w:val="white"/>
          <w:lang w:val="en-US"/>
        </w:rPr>
        <w:t>=</w:t>
      </w:r>
      <w:proofErr w:type="spellStart"/>
      <w:r>
        <w:rPr>
          <w:highlight w:val="white"/>
          <w:lang w:val="en-US"/>
        </w:rPr>
        <w:t>JSESSIONID|jsessionid</w:t>
      </w:r>
      <w:proofErr w:type="spellEnd"/>
      <w:r>
        <w:rPr>
          <w:highlight w:val="white"/>
          <w:lang w:val="en-US"/>
        </w:rPr>
        <w:t xml:space="preserve"> </w:t>
      </w:r>
      <w:proofErr w:type="spellStart"/>
      <w:r>
        <w:rPr>
          <w:highlight w:val="white"/>
          <w:lang w:val="en-US"/>
        </w:rPr>
        <w:t>scolonpathdelim</w:t>
      </w:r>
      <w:proofErr w:type="spellEnd"/>
      <w:r>
        <w:rPr>
          <w:highlight w:val="white"/>
          <w:lang w:val="en-US"/>
        </w:rPr>
        <w:t>=On&gt;</w:t>
      </w:r>
    </w:p>
    <w:p w14:paraId="7054D0C9" w14:textId="77777777" w:rsidR="00CF6FFE" w:rsidRDefault="00323919">
      <w:pPr>
        <w:pStyle w:val="Preformatted"/>
        <w:rPr>
          <w:highlight w:val="white"/>
          <w:lang w:val="en-US"/>
        </w:rPr>
      </w:pPr>
      <w:proofErr w:type="spellStart"/>
      <w:r>
        <w:rPr>
          <w:highlight w:val="white"/>
          <w:lang w:val="en-US"/>
        </w:rPr>
        <w:t>BalancerMember</w:t>
      </w:r>
      <w:proofErr w:type="spellEnd"/>
      <w:r>
        <w:rPr>
          <w:highlight w:val="white"/>
          <w:lang w:val="en-US"/>
        </w:rPr>
        <w:t xml:space="preserve"> ajp://127.0.0.1:8009 min=10 max=100 route=node1 </w:t>
      </w:r>
      <w:proofErr w:type="spellStart"/>
      <w:r>
        <w:rPr>
          <w:highlight w:val="white"/>
          <w:lang w:val="en-US"/>
        </w:rPr>
        <w:t>loadfactor</w:t>
      </w:r>
      <w:proofErr w:type="spellEnd"/>
      <w:r>
        <w:rPr>
          <w:highlight w:val="white"/>
          <w:lang w:val="en-US"/>
        </w:rPr>
        <w:t>=1</w:t>
      </w:r>
    </w:p>
    <w:p w14:paraId="00DAA88F" w14:textId="77777777" w:rsidR="00CF6FFE" w:rsidRDefault="00323919">
      <w:pPr>
        <w:pStyle w:val="Preformatted"/>
        <w:rPr>
          <w:highlight w:val="white"/>
          <w:lang w:val="en-US"/>
        </w:rPr>
      </w:pPr>
      <w:proofErr w:type="spellStart"/>
      <w:r>
        <w:rPr>
          <w:highlight w:val="white"/>
          <w:lang w:val="en-US"/>
        </w:rPr>
        <w:lastRenderedPageBreak/>
        <w:t>BalancerMember</w:t>
      </w:r>
      <w:proofErr w:type="spellEnd"/>
      <w:r>
        <w:rPr>
          <w:highlight w:val="white"/>
          <w:lang w:val="en-US"/>
        </w:rPr>
        <w:t xml:space="preserve"> ajp://127.0.0.1:8029 min=10 max=100 route=node2 </w:t>
      </w:r>
      <w:proofErr w:type="spellStart"/>
      <w:r>
        <w:rPr>
          <w:highlight w:val="white"/>
          <w:lang w:val="en-US"/>
        </w:rPr>
        <w:t>loadfactor</w:t>
      </w:r>
      <w:proofErr w:type="spellEnd"/>
      <w:r>
        <w:rPr>
          <w:highlight w:val="white"/>
          <w:lang w:val="en-US"/>
        </w:rPr>
        <w:t>=1</w:t>
      </w:r>
    </w:p>
    <w:p w14:paraId="5F811B0A" w14:textId="77777777" w:rsidR="00CF6FFE" w:rsidRDefault="00323919">
      <w:pPr>
        <w:pStyle w:val="Preformatted"/>
        <w:rPr>
          <w:highlight w:val="white"/>
        </w:rPr>
      </w:pPr>
      <w:r>
        <w:rPr>
          <w:highlight w:val="white"/>
        </w:rPr>
        <w:t>&lt;/Proxy&gt;</w:t>
      </w:r>
    </w:p>
    <w:p w14:paraId="76F72519" w14:textId="77777777" w:rsidR="00CF6FFE" w:rsidRDefault="00CF6FFE"/>
    <w:p w14:paraId="02572CEB" w14:textId="77777777" w:rsidR="00CF6FFE" w:rsidRDefault="00323919">
      <w:r>
        <w:t xml:space="preserve">Als </w:t>
      </w:r>
      <w:proofErr w:type="spellStart"/>
      <w:r>
        <w:t>letzer</w:t>
      </w:r>
      <w:proofErr w:type="spellEnd"/>
      <w:r>
        <w:t xml:space="preserve"> Schritt muss noch </w:t>
      </w:r>
      <w:proofErr w:type="gramStart"/>
      <w:r>
        <w:t xml:space="preserve">ein  </w:t>
      </w:r>
      <w:proofErr w:type="spellStart"/>
      <w:r>
        <w:t>ProxyPass</w:t>
      </w:r>
      <w:proofErr w:type="spellEnd"/>
      <w:proofErr w:type="gramEnd"/>
      <w:r>
        <w:t xml:space="preserve"> konfiguriert werden, welcher auf den Balancer zeigt:</w:t>
      </w:r>
    </w:p>
    <w:p w14:paraId="6562D829" w14:textId="77777777" w:rsidR="00CF6FFE" w:rsidRDefault="00323919">
      <w:pPr>
        <w:pStyle w:val="Preformatted"/>
        <w:rPr>
          <w:highlight w:val="white"/>
          <w:lang w:val="en-US"/>
        </w:rPr>
      </w:pPr>
      <w:proofErr w:type="spellStart"/>
      <w:r>
        <w:rPr>
          <w:highlight w:val="white"/>
          <w:lang w:val="en-US"/>
        </w:rPr>
        <w:t>ProxyPass</w:t>
      </w:r>
      <w:proofErr w:type="spellEnd"/>
      <w:r>
        <w:rPr>
          <w:highlight w:val="white"/>
          <w:lang w:val="en-US"/>
        </w:rPr>
        <w:t xml:space="preserve"> /pdf-as-web balancer://testcluster/pdf-as-web</w:t>
      </w:r>
    </w:p>
    <w:p w14:paraId="1C0B7DDB" w14:textId="77777777" w:rsidR="00CF6FFE" w:rsidRDefault="00CF6FFE">
      <w:pPr>
        <w:rPr>
          <w:lang w:val="en-US"/>
        </w:rPr>
      </w:pPr>
    </w:p>
    <w:p w14:paraId="7FE806AF" w14:textId="77777777" w:rsidR="00CF6FFE" w:rsidRDefault="00323919">
      <w:r>
        <w:t>Wenn PDF-AS Web im Clusterbetrieb verwendet wird und mittels SOAP-Schnittstelle clientbasierte Signaturen erzeugt werden, benötigt PDF-AS Web eine Datenbank um die Clusterfähigkeit sicherzustellen. Nur in diesem Fall ist es zu empfehlen eine Datenbank für PDF-AS Web zu konfigurieren.</w:t>
      </w:r>
    </w:p>
    <w:p w14:paraId="03555666" w14:textId="77777777" w:rsidR="00CF6FFE" w:rsidRDefault="00323919">
      <w:pPr>
        <w:pStyle w:val="Heading2"/>
      </w:pPr>
      <w:bookmarkStart w:id="7" w:name="_Toc228452744"/>
      <w:r>
        <w:t>PDF-AS Web Konfigurationsdatei</w:t>
      </w:r>
      <w:bookmarkEnd w:id="7"/>
    </w:p>
    <w:p w14:paraId="7BE02D0A" w14:textId="77777777" w:rsidR="00CF6FFE" w:rsidRDefault="00323919">
      <w:r>
        <w:t>Die PDF-AS Web Konfigurationsdatei ist eine simple Java Properties Datei mit folgenden Einträgen:</w:t>
      </w:r>
    </w:p>
    <w:tbl>
      <w:tblPr>
        <w:tblStyle w:val="SOWTable"/>
        <w:tblW w:w="10359" w:type="dxa"/>
        <w:tblInd w:w="113" w:type="dxa"/>
        <w:tblLayout w:type="fixed"/>
        <w:tblLook w:val="04A0" w:firstRow="1" w:lastRow="0" w:firstColumn="1" w:lastColumn="0" w:noHBand="0" w:noVBand="1"/>
      </w:tblPr>
      <w:tblGrid>
        <w:gridCol w:w="2015"/>
        <w:gridCol w:w="2909"/>
        <w:gridCol w:w="5435"/>
      </w:tblGrid>
      <w:tr w:rsidR="00CF6FFE" w14:paraId="5290C7A2" w14:textId="77777777" w:rsidTr="00CF6F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bottom w:val="nil"/>
            </w:tcBorders>
            <w:shd w:val="clear" w:color="auto" w:fill="4C483D" w:themeFill="text2"/>
          </w:tcPr>
          <w:p w14:paraId="622CDC5B" w14:textId="77777777" w:rsidR="00CF6FFE" w:rsidRDefault="00323919">
            <w:pPr>
              <w:pStyle w:val="Tabellen"/>
              <w:widowControl w:val="0"/>
              <w:spacing w:after="60" w:line="240" w:lineRule="auto"/>
              <w:rPr>
                <w:color w:val="FFFFFF" w:themeColor="background1"/>
              </w:rPr>
            </w:pPr>
            <w:r>
              <w:rPr>
                <w:color w:val="FFFFFF" w:themeColor="background1"/>
              </w:rPr>
              <w:t>Name</w:t>
            </w:r>
          </w:p>
        </w:tc>
        <w:tc>
          <w:tcPr>
            <w:tcW w:w="2909" w:type="dxa"/>
            <w:tcBorders>
              <w:bottom w:val="nil"/>
            </w:tcBorders>
            <w:shd w:val="clear" w:color="auto" w:fill="4C483D" w:themeFill="text2"/>
          </w:tcPr>
          <w:p w14:paraId="6E0E8C69" w14:textId="77777777" w:rsidR="00CF6FFE" w:rsidRDefault="00323919">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Werteberiech</w:t>
            </w:r>
          </w:p>
        </w:tc>
        <w:tc>
          <w:tcPr>
            <w:tcW w:w="5435" w:type="dxa"/>
            <w:tcBorders>
              <w:bottom w:val="nil"/>
            </w:tcBorders>
            <w:shd w:val="clear" w:color="auto" w:fill="4C483D" w:themeFill="text2"/>
          </w:tcPr>
          <w:p w14:paraId="3F2D93ED" w14:textId="77777777" w:rsidR="00CF6FFE" w:rsidRDefault="00323919">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Beschreibung</w:t>
            </w:r>
          </w:p>
        </w:tc>
      </w:tr>
      <w:tr w:rsidR="00CF6FFE" w14:paraId="4C5FEFEB"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17477835" w14:textId="77777777" w:rsidR="00CF6FFE" w:rsidRDefault="00323919">
            <w:pPr>
              <w:widowControl w:val="0"/>
              <w:spacing w:after="60" w:line="240" w:lineRule="auto"/>
            </w:pPr>
            <w:proofErr w:type="spellStart"/>
            <w:r>
              <w:rPr>
                <w:sz w:val="16"/>
              </w:rPr>
              <w:t>pdfas.dir</w:t>
            </w:r>
            <w:proofErr w:type="spellEnd"/>
          </w:p>
        </w:tc>
        <w:tc>
          <w:tcPr>
            <w:tcW w:w="2909" w:type="dxa"/>
            <w:tcBorders>
              <w:top w:val="nil"/>
              <w:bottom w:val="nil"/>
            </w:tcBorders>
          </w:tcPr>
          <w:p w14:paraId="2BDB4160"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r>
              <w:rPr>
                <w:i/>
                <w:sz w:val="20"/>
              </w:rPr>
              <w:t>Verzeichnis</w:t>
            </w:r>
          </w:p>
        </w:tc>
        <w:tc>
          <w:tcPr>
            <w:tcW w:w="5435" w:type="dxa"/>
            <w:tcBorders>
              <w:top w:val="nil"/>
              <w:bottom w:val="nil"/>
            </w:tcBorders>
          </w:tcPr>
          <w:p w14:paraId="1567DB9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Das Basisverzeichnis für die PDF-AS Konfiguration</w:t>
            </w:r>
          </w:p>
        </w:tc>
      </w:tr>
      <w:tr w:rsidR="00CF6FFE" w14:paraId="75C17015"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1783EFD4" w14:textId="77777777" w:rsidR="00CF6FFE" w:rsidRDefault="00323919">
            <w:pPr>
              <w:widowControl w:val="0"/>
              <w:spacing w:after="60" w:line="240" w:lineRule="auto"/>
            </w:pPr>
            <w:proofErr w:type="spellStart"/>
            <w:proofErr w:type="gramStart"/>
            <w:r>
              <w:rPr>
                <w:sz w:val="16"/>
              </w:rPr>
              <w:t>error.showdetails</w:t>
            </w:r>
            <w:proofErr w:type="spellEnd"/>
            <w:proofErr w:type="gramEnd"/>
          </w:p>
        </w:tc>
        <w:tc>
          <w:tcPr>
            <w:tcW w:w="2909" w:type="dxa"/>
            <w:tcBorders>
              <w:top w:val="nil"/>
              <w:bottom w:val="nil"/>
            </w:tcBorders>
          </w:tcPr>
          <w:p w14:paraId="3B94493E"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tcPr>
          <w:p w14:paraId="42CAB653"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Legt fest ob PDF-AS im Fehlerfall eine detaillierte Fehlermeldung liefern soll.</w:t>
            </w:r>
          </w:p>
        </w:tc>
      </w:tr>
      <w:tr w:rsidR="00CF6FFE" w14:paraId="0B3916B4"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18F5BEFB" w14:textId="77777777" w:rsidR="00CF6FFE" w:rsidRDefault="00323919">
            <w:pPr>
              <w:widowControl w:val="0"/>
              <w:spacing w:after="60" w:line="240" w:lineRule="auto"/>
            </w:pPr>
            <w:r>
              <w:rPr>
                <w:sz w:val="16"/>
              </w:rPr>
              <w:t>bku.sign.url |</w:t>
            </w:r>
            <w:r>
              <w:rPr>
                <w:sz w:val="16"/>
              </w:rPr>
              <w:br/>
              <w:t>bku.local.url</w:t>
            </w:r>
          </w:p>
        </w:tc>
        <w:tc>
          <w:tcPr>
            <w:tcW w:w="2909" w:type="dxa"/>
            <w:tcBorders>
              <w:top w:val="nil"/>
              <w:bottom w:val="nil"/>
            </w:tcBorders>
          </w:tcPr>
          <w:p w14:paraId="26AC65A6"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r>
              <w:rPr>
                <w:i/>
                <w:sz w:val="20"/>
              </w:rPr>
              <w:t>URL</w:t>
            </w:r>
          </w:p>
        </w:tc>
        <w:tc>
          <w:tcPr>
            <w:tcW w:w="5435" w:type="dxa"/>
            <w:tcBorders>
              <w:top w:val="nil"/>
              <w:bottom w:val="nil"/>
            </w:tcBorders>
          </w:tcPr>
          <w:p w14:paraId="3EC44934"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Die URL die PDF-AS für die lokale Bürgerkartenumgebung verwenden soll. Ist dieser Parameter nicht definiert, so </w:t>
            </w:r>
            <w:proofErr w:type="gramStart"/>
            <w:r>
              <w:rPr>
                <w:sz w:val="20"/>
              </w:rPr>
              <w:t>wird</w:t>
            </w:r>
            <w:proofErr w:type="gramEnd"/>
            <w:r>
              <w:rPr>
                <w:sz w:val="20"/>
              </w:rPr>
              <w:t xml:space="preserve"> der Parameter bku.sign.url aus der Basis PDF-AS Konfiguration verwendet.</w:t>
            </w:r>
          </w:p>
        </w:tc>
      </w:tr>
      <w:tr w:rsidR="00CF6FFE" w14:paraId="5313EDA4"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28289D75" w14:textId="77777777" w:rsidR="00CF6FFE" w:rsidRDefault="00323919">
            <w:pPr>
              <w:widowControl w:val="0"/>
              <w:spacing w:after="60" w:line="240" w:lineRule="auto"/>
            </w:pPr>
            <w:proofErr w:type="spellStart"/>
            <w:proofErr w:type="gramStart"/>
            <w:r>
              <w:rPr>
                <w:sz w:val="16"/>
              </w:rPr>
              <w:t>bku.sign</w:t>
            </w:r>
            <w:proofErr w:type="gramEnd"/>
            <w:r>
              <w:rPr>
                <w:sz w:val="16"/>
              </w:rPr>
              <w:t>.enabled</w:t>
            </w:r>
            <w:proofErr w:type="spellEnd"/>
          </w:p>
        </w:tc>
        <w:tc>
          <w:tcPr>
            <w:tcW w:w="2909" w:type="dxa"/>
            <w:tcBorders>
              <w:top w:val="nil"/>
              <w:bottom w:val="nil"/>
            </w:tcBorders>
          </w:tcPr>
          <w:p w14:paraId="392D4F78"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tcPr>
          <w:p w14:paraId="1A4E90C1"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PDF-AS-WEB verbietet die Benutzung einer lokalen </w:t>
            </w:r>
            <w:proofErr w:type="gramStart"/>
            <w:r>
              <w:rPr>
                <w:sz w:val="20"/>
              </w:rPr>
              <w:t>Bürgerkartenumgebung</w:t>
            </w:r>
            <w:proofErr w:type="gramEnd"/>
            <w:r>
              <w:rPr>
                <w:sz w:val="20"/>
              </w:rPr>
              <w:t xml:space="preserve"> wenn dieser Parameter auf </w:t>
            </w:r>
            <w:proofErr w:type="spellStart"/>
            <w:r>
              <w:rPr>
                <w:sz w:val="20"/>
              </w:rPr>
              <w:t>false</w:t>
            </w:r>
            <w:proofErr w:type="spellEnd"/>
            <w:r>
              <w:rPr>
                <w:sz w:val="20"/>
              </w:rPr>
              <w:t xml:space="preserve"> gesetzt ist.</w:t>
            </w:r>
          </w:p>
        </w:tc>
      </w:tr>
      <w:tr w:rsidR="00CF6FFE" w14:paraId="330ACA62"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3E9088E4" w14:textId="77777777" w:rsidR="00CF6FFE" w:rsidRDefault="00323919">
            <w:pPr>
              <w:widowControl w:val="0"/>
              <w:spacing w:after="60" w:line="240" w:lineRule="auto"/>
            </w:pPr>
            <w:r>
              <w:rPr>
                <w:sz w:val="16"/>
              </w:rPr>
              <w:t>moc.sign.url | bku.online.url</w:t>
            </w:r>
          </w:p>
        </w:tc>
        <w:tc>
          <w:tcPr>
            <w:tcW w:w="2909" w:type="dxa"/>
            <w:tcBorders>
              <w:top w:val="nil"/>
              <w:bottom w:val="nil"/>
            </w:tcBorders>
          </w:tcPr>
          <w:p w14:paraId="49E06446"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r>
              <w:rPr>
                <w:i/>
                <w:sz w:val="20"/>
              </w:rPr>
              <w:t>URL</w:t>
            </w:r>
          </w:p>
        </w:tc>
        <w:tc>
          <w:tcPr>
            <w:tcW w:w="5435" w:type="dxa"/>
            <w:tcBorders>
              <w:top w:val="nil"/>
              <w:bottom w:val="nil"/>
            </w:tcBorders>
          </w:tcPr>
          <w:p w14:paraId="4073BC4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Die URL die PDF-AS für die online Bürgerkartenumgebung verwenden soll. Ist dieser Parameter nicht definiert, so </w:t>
            </w:r>
            <w:proofErr w:type="gramStart"/>
            <w:r>
              <w:rPr>
                <w:sz w:val="20"/>
              </w:rPr>
              <w:t>wird</w:t>
            </w:r>
            <w:proofErr w:type="gramEnd"/>
            <w:r>
              <w:rPr>
                <w:sz w:val="20"/>
              </w:rPr>
              <w:t xml:space="preserve"> der Parameter moc.sign.url aus der Basis PDF-AS Konfiguration verwendet.</w:t>
            </w:r>
          </w:p>
        </w:tc>
      </w:tr>
      <w:tr w:rsidR="00CF6FFE" w14:paraId="1ACB83A6"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4002DC3B" w14:textId="77777777" w:rsidR="00CF6FFE" w:rsidRDefault="00323919">
            <w:pPr>
              <w:widowControl w:val="0"/>
              <w:spacing w:after="60" w:line="240" w:lineRule="auto"/>
            </w:pPr>
            <w:proofErr w:type="spellStart"/>
            <w:proofErr w:type="gramStart"/>
            <w:r>
              <w:rPr>
                <w:sz w:val="16"/>
              </w:rPr>
              <w:t>moc.sign</w:t>
            </w:r>
            <w:proofErr w:type="gramEnd"/>
            <w:r>
              <w:rPr>
                <w:sz w:val="16"/>
              </w:rPr>
              <w:t>.enabled</w:t>
            </w:r>
            <w:proofErr w:type="spellEnd"/>
          </w:p>
        </w:tc>
        <w:tc>
          <w:tcPr>
            <w:tcW w:w="2909" w:type="dxa"/>
            <w:tcBorders>
              <w:top w:val="nil"/>
              <w:bottom w:val="nil"/>
            </w:tcBorders>
          </w:tcPr>
          <w:p w14:paraId="48C799FA"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tcPr>
          <w:p w14:paraId="2C6ADDCB"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PDF-AS-WEB verbietet die Benutzung einer online </w:t>
            </w:r>
            <w:proofErr w:type="gramStart"/>
            <w:r>
              <w:rPr>
                <w:sz w:val="20"/>
              </w:rPr>
              <w:t>Bürgerkartenumgebung</w:t>
            </w:r>
            <w:proofErr w:type="gramEnd"/>
            <w:r>
              <w:rPr>
                <w:sz w:val="20"/>
              </w:rPr>
              <w:t xml:space="preserve"> wenn dieser Parameter auf </w:t>
            </w:r>
            <w:proofErr w:type="spellStart"/>
            <w:r>
              <w:rPr>
                <w:sz w:val="20"/>
              </w:rPr>
              <w:t>false</w:t>
            </w:r>
            <w:proofErr w:type="spellEnd"/>
            <w:r>
              <w:rPr>
                <w:sz w:val="20"/>
              </w:rPr>
              <w:t xml:space="preserve"> gesetzt ist.</w:t>
            </w:r>
          </w:p>
        </w:tc>
      </w:tr>
      <w:tr w:rsidR="00CF6FFE" w14:paraId="4CE73D49"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0C86350D" w14:textId="77777777" w:rsidR="00CF6FFE" w:rsidRDefault="00323919">
            <w:pPr>
              <w:widowControl w:val="0"/>
              <w:spacing w:after="60" w:line="240" w:lineRule="auto"/>
            </w:pPr>
            <w:r>
              <w:rPr>
                <w:sz w:val="16"/>
              </w:rPr>
              <w:t>mobile.sign.url | bku.mobile.url</w:t>
            </w:r>
          </w:p>
        </w:tc>
        <w:tc>
          <w:tcPr>
            <w:tcW w:w="2909" w:type="dxa"/>
            <w:tcBorders>
              <w:top w:val="nil"/>
              <w:bottom w:val="nil"/>
            </w:tcBorders>
          </w:tcPr>
          <w:p w14:paraId="13ADDA9D"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r>
              <w:rPr>
                <w:i/>
                <w:sz w:val="20"/>
              </w:rPr>
              <w:t>URL</w:t>
            </w:r>
          </w:p>
        </w:tc>
        <w:tc>
          <w:tcPr>
            <w:tcW w:w="5435" w:type="dxa"/>
            <w:tcBorders>
              <w:top w:val="nil"/>
              <w:bottom w:val="nil"/>
            </w:tcBorders>
          </w:tcPr>
          <w:p w14:paraId="0FA876EE"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Die URL die PDF-AS für die Handy Signatur verwenden soll. Ist dieser Parameter nicht definiert, so </w:t>
            </w:r>
            <w:proofErr w:type="gramStart"/>
            <w:r>
              <w:rPr>
                <w:sz w:val="20"/>
              </w:rPr>
              <w:t>wird</w:t>
            </w:r>
            <w:proofErr w:type="gramEnd"/>
            <w:r>
              <w:rPr>
                <w:sz w:val="20"/>
              </w:rPr>
              <w:t xml:space="preserve"> der Parameter mobile.sign.url aus der Basis PDF-AS Konfiguration verwendet.</w:t>
            </w:r>
          </w:p>
        </w:tc>
      </w:tr>
      <w:tr w:rsidR="00CF6FFE" w14:paraId="5F88F247"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5E26F588" w14:textId="77777777" w:rsidR="00CF6FFE" w:rsidRDefault="00323919">
            <w:pPr>
              <w:widowControl w:val="0"/>
              <w:spacing w:after="60" w:line="240" w:lineRule="auto"/>
            </w:pPr>
            <w:proofErr w:type="spellStart"/>
            <w:proofErr w:type="gramStart"/>
            <w:r>
              <w:rPr>
                <w:sz w:val="16"/>
              </w:rPr>
              <w:t>mobile.sign</w:t>
            </w:r>
            <w:proofErr w:type="gramEnd"/>
            <w:r>
              <w:rPr>
                <w:sz w:val="16"/>
              </w:rPr>
              <w:t>.enabled</w:t>
            </w:r>
            <w:proofErr w:type="spellEnd"/>
          </w:p>
        </w:tc>
        <w:tc>
          <w:tcPr>
            <w:tcW w:w="2909" w:type="dxa"/>
            <w:tcBorders>
              <w:top w:val="nil"/>
              <w:bottom w:val="nil"/>
            </w:tcBorders>
          </w:tcPr>
          <w:p w14:paraId="17A63E59"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tcPr>
          <w:p w14:paraId="5FB28AF0"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PDF-AS-WEB verbietet die Benutzung der Handy </w:t>
            </w:r>
            <w:proofErr w:type="gramStart"/>
            <w:r>
              <w:rPr>
                <w:sz w:val="20"/>
              </w:rPr>
              <w:t>Signatur</w:t>
            </w:r>
            <w:proofErr w:type="gramEnd"/>
            <w:r>
              <w:rPr>
                <w:sz w:val="20"/>
              </w:rPr>
              <w:t xml:space="preserve"> wenn dieser Parameter auf </w:t>
            </w:r>
            <w:proofErr w:type="spellStart"/>
            <w:r>
              <w:rPr>
                <w:sz w:val="20"/>
              </w:rPr>
              <w:t>false</w:t>
            </w:r>
            <w:proofErr w:type="spellEnd"/>
            <w:r>
              <w:rPr>
                <w:sz w:val="20"/>
              </w:rPr>
              <w:t xml:space="preserve"> gesetzt ist.</w:t>
            </w:r>
          </w:p>
        </w:tc>
      </w:tr>
      <w:tr w:rsidR="00CF6FFE" w14:paraId="03021EBA"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23C36683" w14:textId="77777777" w:rsidR="00CF6FFE" w:rsidRDefault="00323919">
            <w:pPr>
              <w:widowControl w:val="0"/>
              <w:spacing w:after="60" w:line="240" w:lineRule="auto"/>
            </w:pPr>
            <w:r>
              <w:rPr>
                <w:sz w:val="16"/>
              </w:rPr>
              <w:lastRenderedPageBreak/>
              <w:t>public.url</w:t>
            </w:r>
          </w:p>
        </w:tc>
        <w:tc>
          <w:tcPr>
            <w:tcW w:w="2909" w:type="dxa"/>
            <w:tcBorders>
              <w:top w:val="nil"/>
              <w:bottom w:val="nil"/>
            </w:tcBorders>
          </w:tcPr>
          <w:p w14:paraId="1A40657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r>
              <w:rPr>
                <w:i/>
                <w:sz w:val="20"/>
              </w:rPr>
              <w:t>URL</w:t>
            </w:r>
          </w:p>
        </w:tc>
        <w:tc>
          <w:tcPr>
            <w:tcW w:w="5435" w:type="dxa"/>
            <w:tcBorders>
              <w:top w:val="nil"/>
              <w:bottom w:val="nil"/>
            </w:tcBorders>
          </w:tcPr>
          <w:p w14:paraId="338150B6"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Legt den öffentlichen Zugangspunkt für PDF-AS Web fest. (optional)</w:t>
            </w:r>
          </w:p>
        </w:tc>
      </w:tr>
      <w:tr w:rsidR="00CF6FFE" w14:paraId="7679A621"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0361796D" w14:textId="77777777" w:rsidR="00CF6FFE" w:rsidRDefault="00323919">
            <w:pPr>
              <w:widowControl w:val="0"/>
              <w:spacing w:after="60" w:line="240" w:lineRule="auto"/>
              <w:rPr>
                <w:sz w:val="16"/>
              </w:rPr>
            </w:pPr>
            <w:r>
              <w:rPr>
                <w:sz w:val="16"/>
                <w:shd w:val="clear" w:color="auto" w:fill="E8F2FE"/>
              </w:rPr>
              <w:t>public.data.url</w:t>
            </w:r>
          </w:p>
        </w:tc>
        <w:tc>
          <w:tcPr>
            <w:tcW w:w="2909" w:type="dxa"/>
            <w:tcBorders>
              <w:top w:val="nil"/>
              <w:bottom w:val="nil"/>
            </w:tcBorders>
          </w:tcPr>
          <w:p w14:paraId="4D7BF263"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r>
              <w:rPr>
                <w:i/>
                <w:sz w:val="20"/>
              </w:rPr>
              <w:t>URL</w:t>
            </w:r>
          </w:p>
        </w:tc>
        <w:tc>
          <w:tcPr>
            <w:tcW w:w="5435" w:type="dxa"/>
            <w:tcBorders>
              <w:top w:val="nil"/>
              <w:bottom w:val="nil"/>
            </w:tcBorders>
          </w:tcPr>
          <w:p w14:paraId="270E9BBF"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Legt einen spezifischen Zugangspunkt für die </w:t>
            </w:r>
            <w:proofErr w:type="spellStart"/>
            <w:r>
              <w:rPr>
                <w:sz w:val="20"/>
              </w:rPr>
              <w:t>DataURL</w:t>
            </w:r>
            <w:proofErr w:type="spellEnd"/>
            <w:r>
              <w:rPr>
                <w:sz w:val="20"/>
              </w:rPr>
              <w:t xml:space="preserve"> für die Kommunikation via Security-Layer fest. (</w:t>
            </w:r>
            <w:proofErr w:type="spellStart"/>
            <w:r>
              <w:rPr>
                <w:sz w:val="20"/>
              </w:rPr>
              <w:t>option</w:t>
            </w:r>
            <w:proofErr w:type="spellEnd"/>
            <w:r>
              <w:rPr>
                <w:sz w:val="20"/>
              </w:rPr>
              <w:t xml:space="preserve">) </w:t>
            </w:r>
            <w:r>
              <w:rPr>
                <w:sz w:val="20"/>
              </w:rPr>
              <w:br/>
              <w:t xml:space="preserve">Dieser Zugangspunkt wird ausschließlich für die </w:t>
            </w:r>
            <w:proofErr w:type="spellStart"/>
            <w:r>
              <w:rPr>
                <w:sz w:val="20"/>
              </w:rPr>
              <w:t>DataURL</w:t>
            </w:r>
            <w:proofErr w:type="spellEnd"/>
            <w:r>
              <w:rPr>
                <w:sz w:val="20"/>
              </w:rPr>
              <w:t xml:space="preserve"> verwendet und überschreibt die globale Konfiguration des öffentlichen Zugangspunkts (</w:t>
            </w:r>
            <w:r>
              <w:rPr>
                <w:i/>
                <w:iCs/>
                <w:sz w:val="20"/>
              </w:rPr>
              <w:t>public.url</w:t>
            </w:r>
            <w:r>
              <w:rPr>
                <w:sz w:val="20"/>
              </w:rPr>
              <w:t>)</w:t>
            </w:r>
          </w:p>
        </w:tc>
      </w:tr>
      <w:tr w:rsidR="00CF6FFE" w14:paraId="13F7BD0D"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33E74596" w14:textId="77777777" w:rsidR="00CF6FFE" w:rsidRDefault="00323919">
            <w:pPr>
              <w:widowControl w:val="0"/>
              <w:spacing w:after="60" w:line="240" w:lineRule="auto"/>
            </w:pPr>
            <w:proofErr w:type="spellStart"/>
            <w:proofErr w:type="gramStart"/>
            <w:r>
              <w:rPr>
                <w:sz w:val="16"/>
              </w:rPr>
              <w:t>moa.enabled</w:t>
            </w:r>
            <w:proofErr w:type="spellEnd"/>
            <w:proofErr w:type="gramEnd"/>
          </w:p>
        </w:tc>
        <w:tc>
          <w:tcPr>
            <w:tcW w:w="2909" w:type="dxa"/>
            <w:tcBorders>
              <w:top w:val="nil"/>
              <w:bottom w:val="nil"/>
            </w:tcBorders>
            <w:shd w:val="clear" w:color="auto" w:fill="DDDBD5" w:themeFill="text2" w:themeFillTint="33"/>
          </w:tcPr>
          <w:p w14:paraId="4A65603C"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shd w:val="clear" w:color="auto" w:fill="DDDBD5" w:themeFill="text2" w:themeFillTint="33"/>
          </w:tcPr>
          <w:p w14:paraId="2E29C859"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Legt fest ob PDF-AS die Signatur mit einem MOA-SS Server zulassen soll. Der MOA-SS Server wird in der Basiskonfiguration von PDF-AS konfiguriert.</w:t>
            </w:r>
          </w:p>
        </w:tc>
      </w:tr>
      <w:tr w:rsidR="00CF6FFE" w14:paraId="01B4F30C"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221C5079" w14:textId="77777777" w:rsidR="00CF6FFE" w:rsidRDefault="00323919">
            <w:pPr>
              <w:widowControl w:val="0"/>
              <w:spacing w:after="60" w:line="240" w:lineRule="auto"/>
            </w:pPr>
            <w:proofErr w:type="spellStart"/>
            <w:proofErr w:type="gramStart"/>
            <w:r>
              <w:rPr>
                <w:sz w:val="16"/>
              </w:rPr>
              <w:t>ks.enabled</w:t>
            </w:r>
            <w:proofErr w:type="spellEnd"/>
            <w:proofErr w:type="gramEnd"/>
          </w:p>
        </w:tc>
        <w:tc>
          <w:tcPr>
            <w:tcW w:w="2909" w:type="dxa"/>
            <w:tcBorders>
              <w:top w:val="nil"/>
              <w:bottom w:val="nil"/>
            </w:tcBorders>
          </w:tcPr>
          <w:p w14:paraId="33480700"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tcPr>
          <w:p w14:paraId="6D416B0E"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Legt fest ob PDF-AS die Signatur mit einem </w:t>
            </w:r>
            <w:proofErr w:type="spellStart"/>
            <w:r>
              <w:rPr>
                <w:sz w:val="20"/>
              </w:rPr>
              <w:t>KeyStore</w:t>
            </w:r>
            <w:proofErr w:type="spellEnd"/>
            <w:r>
              <w:rPr>
                <w:sz w:val="20"/>
              </w:rPr>
              <w:t xml:space="preserve"> am Server zulassen soll.</w:t>
            </w:r>
          </w:p>
        </w:tc>
      </w:tr>
      <w:tr w:rsidR="00CF6FFE" w14:paraId="29FCADC9"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15DCC9AF" w14:textId="77777777" w:rsidR="00CF6FFE" w:rsidRDefault="00323919">
            <w:pPr>
              <w:widowControl w:val="0"/>
              <w:spacing w:after="60" w:line="240" w:lineRule="auto"/>
            </w:pPr>
            <w:proofErr w:type="spellStart"/>
            <w:proofErr w:type="gramStart"/>
            <w:r>
              <w:rPr>
                <w:sz w:val="16"/>
              </w:rPr>
              <w:t>ks.file</w:t>
            </w:r>
            <w:proofErr w:type="spellEnd"/>
            <w:proofErr w:type="gramEnd"/>
          </w:p>
        </w:tc>
        <w:tc>
          <w:tcPr>
            <w:tcW w:w="2909" w:type="dxa"/>
            <w:tcBorders>
              <w:top w:val="nil"/>
              <w:bottom w:val="nil"/>
            </w:tcBorders>
            <w:shd w:val="clear" w:color="auto" w:fill="DDDBD5" w:themeFill="text2" w:themeFillTint="33"/>
          </w:tcPr>
          <w:p w14:paraId="52320C80"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r>
              <w:rPr>
                <w:i/>
                <w:sz w:val="20"/>
              </w:rPr>
              <w:t>Dateipfad</w:t>
            </w:r>
          </w:p>
        </w:tc>
        <w:tc>
          <w:tcPr>
            <w:tcW w:w="5435" w:type="dxa"/>
            <w:tcBorders>
              <w:top w:val="nil"/>
              <w:bottom w:val="nil"/>
            </w:tcBorders>
            <w:shd w:val="clear" w:color="auto" w:fill="DDDBD5" w:themeFill="text2" w:themeFillTint="33"/>
          </w:tcPr>
          <w:p w14:paraId="651677BE"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Die bei einer Signatur mit einem </w:t>
            </w:r>
            <w:proofErr w:type="spellStart"/>
            <w:r>
              <w:rPr>
                <w:sz w:val="20"/>
              </w:rPr>
              <w:t>Keystore</w:t>
            </w:r>
            <w:proofErr w:type="spellEnd"/>
            <w:r>
              <w:rPr>
                <w:sz w:val="20"/>
              </w:rPr>
              <w:t xml:space="preserve"> zu verwendende </w:t>
            </w:r>
            <w:proofErr w:type="spellStart"/>
            <w:r>
              <w:rPr>
                <w:sz w:val="20"/>
              </w:rPr>
              <w:t>KeyStore</w:t>
            </w:r>
            <w:proofErr w:type="spellEnd"/>
            <w:r>
              <w:rPr>
                <w:sz w:val="20"/>
              </w:rPr>
              <w:t xml:space="preserve"> Datei.</w:t>
            </w:r>
          </w:p>
        </w:tc>
      </w:tr>
      <w:tr w:rsidR="00CF6FFE" w14:paraId="6E5E6E77"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5DA3B1DD" w14:textId="77777777" w:rsidR="00CF6FFE" w:rsidRDefault="00323919">
            <w:pPr>
              <w:widowControl w:val="0"/>
              <w:spacing w:after="60" w:line="240" w:lineRule="auto"/>
            </w:pPr>
            <w:proofErr w:type="spellStart"/>
            <w:proofErr w:type="gramStart"/>
            <w:r>
              <w:rPr>
                <w:sz w:val="16"/>
              </w:rPr>
              <w:t>ks.type</w:t>
            </w:r>
            <w:proofErr w:type="spellEnd"/>
            <w:proofErr w:type="gramEnd"/>
          </w:p>
        </w:tc>
        <w:tc>
          <w:tcPr>
            <w:tcW w:w="2909" w:type="dxa"/>
            <w:tcBorders>
              <w:top w:val="nil"/>
              <w:bottom w:val="nil"/>
            </w:tcBorders>
          </w:tcPr>
          <w:p w14:paraId="6BEB4DD0"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r>
              <w:rPr>
                <w:i/>
                <w:sz w:val="20"/>
              </w:rPr>
              <w:t>JKS | PKCS12</w:t>
            </w:r>
          </w:p>
        </w:tc>
        <w:tc>
          <w:tcPr>
            <w:tcW w:w="5435" w:type="dxa"/>
            <w:tcBorders>
              <w:top w:val="nil"/>
              <w:bottom w:val="nil"/>
            </w:tcBorders>
          </w:tcPr>
          <w:p w14:paraId="3D151F4C"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Die Art der </w:t>
            </w:r>
            <w:proofErr w:type="spellStart"/>
            <w:r>
              <w:rPr>
                <w:sz w:val="20"/>
              </w:rPr>
              <w:t>Keystore</w:t>
            </w:r>
            <w:proofErr w:type="spellEnd"/>
            <w:r>
              <w:rPr>
                <w:sz w:val="20"/>
              </w:rPr>
              <w:t xml:space="preserve"> Datei</w:t>
            </w:r>
          </w:p>
        </w:tc>
      </w:tr>
      <w:tr w:rsidR="00CF6FFE" w14:paraId="76CC5CF4"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37C0AC7D" w14:textId="77777777" w:rsidR="00CF6FFE" w:rsidRDefault="00323919">
            <w:pPr>
              <w:widowControl w:val="0"/>
              <w:spacing w:after="60" w:line="240" w:lineRule="auto"/>
            </w:pPr>
            <w:proofErr w:type="spellStart"/>
            <w:proofErr w:type="gramStart"/>
            <w:r>
              <w:rPr>
                <w:sz w:val="16"/>
              </w:rPr>
              <w:t>ks.pass</w:t>
            </w:r>
            <w:proofErr w:type="spellEnd"/>
            <w:proofErr w:type="gramEnd"/>
          </w:p>
        </w:tc>
        <w:tc>
          <w:tcPr>
            <w:tcW w:w="2909" w:type="dxa"/>
            <w:tcBorders>
              <w:top w:val="nil"/>
              <w:bottom w:val="nil"/>
            </w:tcBorders>
            <w:shd w:val="clear" w:color="auto" w:fill="DDDBD5" w:themeFill="text2" w:themeFillTint="33"/>
          </w:tcPr>
          <w:p w14:paraId="75A6088E"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r>
              <w:rPr>
                <w:i/>
                <w:sz w:val="20"/>
              </w:rPr>
              <w:t>Passwort</w:t>
            </w:r>
          </w:p>
        </w:tc>
        <w:tc>
          <w:tcPr>
            <w:tcW w:w="5435" w:type="dxa"/>
            <w:tcBorders>
              <w:top w:val="nil"/>
              <w:bottom w:val="nil"/>
            </w:tcBorders>
            <w:shd w:val="clear" w:color="auto" w:fill="DDDBD5" w:themeFill="text2" w:themeFillTint="33"/>
          </w:tcPr>
          <w:p w14:paraId="7DA324EC"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Das Passwort für die </w:t>
            </w:r>
            <w:proofErr w:type="spellStart"/>
            <w:r>
              <w:rPr>
                <w:sz w:val="20"/>
              </w:rPr>
              <w:t>Keystore</w:t>
            </w:r>
            <w:proofErr w:type="spellEnd"/>
            <w:r>
              <w:rPr>
                <w:sz w:val="20"/>
              </w:rPr>
              <w:t xml:space="preserve"> Datei</w:t>
            </w:r>
          </w:p>
        </w:tc>
      </w:tr>
      <w:tr w:rsidR="00CF6FFE" w14:paraId="46BC0E69"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1916FA26" w14:textId="77777777" w:rsidR="00CF6FFE" w:rsidRDefault="00323919">
            <w:pPr>
              <w:widowControl w:val="0"/>
              <w:spacing w:after="60" w:line="240" w:lineRule="auto"/>
            </w:pPr>
            <w:proofErr w:type="spellStart"/>
            <w:proofErr w:type="gramStart"/>
            <w:r>
              <w:rPr>
                <w:sz w:val="16"/>
              </w:rPr>
              <w:t>ks.key.alias</w:t>
            </w:r>
            <w:proofErr w:type="spellEnd"/>
            <w:proofErr w:type="gramEnd"/>
          </w:p>
        </w:tc>
        <w:tc>
          <w:tcPr>
            <w:tcW w:w="2909" w:type="dxa"/>
            <w:tcBorders>
              <w:top w:val="nil"/>
              <w:bottom w:val="nil"/>
            </w:tcBorders>
          </w:tcPr>
          <w:p w14:paraId="218740E0" w14:textId="77777777" w:rsidR="00CF6FFE" w:rsidRDefault="00CF6FFE">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
        </w:tc>
        <w:tc>
          <w:tcPr>
            <w:tcW w:w="5435" w:type="dxa"/>
            <w:tcBorders>
              <w:top w:val="nil"/>
              <w:bottom w:val="nil"/>
            </w:tcBorders>
          </w:tcPr>
          <w:p w14:paraId="5CD08646"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Der Bezeichner des Schlüssels in der </w:t>
            </w:r>
            <w:proofErr w:type="spellStart"/>
            <w:r>
              <w:rPr>
                <w:sz w:val="20"/>
              </w:rPr>
              <w:t>KeyStore</w:t>
            </w:r>
            <w:proofErr w:type="spellEnd"/>
            <w:r>
              <w:rPr>
                <w:sz w:val="20"/>
              </w:rPr>
              <w:t xml:space="preserve"> Datei mit dem die Signatur durchgeführt werden soll.</w:t>
            </w:r>
          </w:p>
        </w:tc>
      </w:tr>
      <w:tr w:rsidR="00CF6FFE" w14:paraId="71BA020B"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3781A9F6" w14:textId="77777777" w:rsidR="00CF6FFE" w:rsidRDefault="00323919">
            <w:pPr>
              <w:widowControl w:val="0"/>
              <w:spacing w:after="60" w:line="240" w:lineRule="auto"/>
            </w:pPr>
            <w:proofErr w:type="spellStart"/>
            <w:proofErr w:type="gramStart"/>
            <w:r>
              <w:rPr>
                <w:sz w:val="16"/>
              </w:rPr>
              <w:t>ks.key.pass</w:t>
            </w:r>
            <w:proofErr w:type="spellEnd"/>
            <w:proofErr w:type="gramEnd"/>
          </w:p>
        </w:tc>
        <w:tc>
          <w:tcPr>
            <w:tcW w:w="2909" w:type="dxa"/>
            <w:tcBorders>
              <w:top w:val="nil"/>
              <w:bottom w:val="nil"/>
            </w:tcBorders>
            <w:shd w:val="clear" w:color="auto" w:fill="DDDBD5" w:themeFill="text2" w:themeFillTint="33"/>
          </w:tcPr>
          <w:p w14:paraId="046217B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r>
              <w:rPr>
                <w:i/>
                <w:sz w:val="20"/>
              </w:rPr>
              <w:t>Passwort</w:t>
            </w:r>
          </w:p>
        </w:tc>
        <w:tc>
          <w:tcPr>
            <w:tcW w:w="5435" w:type="dxa"/>
            <w:tcBorders>
              <w:top w:val="nil"/>
              <w:bottom w:val="nil"/>
            </w:tcBorders>
            <w:shd w:val="clear" w:color="auto" w:fill="DDDBD5" w:themeFill="text2" w:themeFillTint="33"/>
          </w:tcPr>
          <w:p w14:paraId="423476AF"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Das Passwort für den Schlüssel in der </w:t>
            </w:r>
            <w:proofErr w:type="spellStart"/>
            <w:r>
              <w:rPr>
                <w:sz w:val="20"/>
              </w:rPr>
              <w:t>KeyStore</w:t>
            </w:r>
            <w:proofErr w:type="spellEnd"/>
            <w:r>
              <w:rPr>
                <w:sz w:val="20"/>
              </w:rPr>
              <w:t xml:space="preserve"> Datei.</w:t>
            </w:r>
          </w:p>
        </w:tc>
      </w:tr>
      <w:tr w:rsidR="00CF6FFE" w14:paraId="5AFED027"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07ED6479" w14:textId="77777777" w:rsidR="00CF6FFE" w:rsidRDefault="00323919">
            <w:pPr>
              <w:widowControl w:val="0"/>
              <w:spacing w:after="60" w:line="240" w:lineRule="auto"/>
            </w:pPr>
            <w:proofErr w:type="gramStart"/>
            <w:r>
              <w:rPr>
                <w:sz w:val="16"/>
              </w:rPr>
              <w:t>ksl.(</w:t>
            </w:r>
            <w:proofErr w:type="gramEnd"/>
            <w:r>
              <w:rPr>
                <w:sz w:val="16"/>
              </w:rPr>
              <w:t>id).*</w:t>
            </w:r>
          </w:p>
        </w:tc>
        <w:tc>
          <w:tcPr>
            <w:tcW w:w="2909" w:type="dxa"/>
            <w:tcBorders>
              <w:top w:val="nil"/>
              <w:bottom w:val="nil"/>
            </w:tcBorders>
          </w:tcPr>
          <w:p w14:paraId="39342ED4" w14:textId="77777777" w:rsidR="00CF6FFE" w:rsidRDefault="00CF6FFE">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
        </w:tc>
        <w:tc>
          <w:tcPr>
            <w:tcW w:w="5435" w:type="dxa"/>
            <w:tcBorders>
              <w:top w:val="nil"/>
              <w:bottom w:val="nil"/>
            </w:tcBorders>
          </w:tcPr>
          <w:p w14:paraId="21F54FB0"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Mit </w:t>
            </w:r>
            <w:proofErr w:type="spellStart"/>
            <w:r>
              <w:rPr>
                <w:sz w:val="20"/>
              </w:rPr>
              <w:t>ksl</w:t>
            </w:r>
            <w:proofErr w:type="spellEnd"/>
            <w:r>
              <w:rPr>
                <w:sz w:val="20"/>
              </w:rPr>
              <w:t xml:space="preserve"> wird eine Liste von </w:t>
            </w:r>
            <w:proofErr w:type="spellStart"/>
            <w:r>
              <w:rPr>
                <w:sz w:val="20"/>
              </w:rPr>
              <w:t>Keystore</w:t>
            </w:r>
            <w:proofErr w:type="spellEnd"/>
            <w:r>
              <w:rPr>
                <w:sz w:val="20"/>
              </w:rPr>
              <w:t xml:space="preserve"> Einträgen ermöglicht. Die Zusammensetzung ergibt sich als </w:t>
            </w:r>
            <w:proofErr w:type="spellStart"/>
            <w:proofErr w:type="gramStart"/>
            <w:r>
              <w:rPr>
                <w:sz w:val="20"/>
              </w:rPr>
              <w:t>ksl</w:t>
            </w:r>
            <w:proofErr w:type="spellEnd"/>
            <w:r>
              <w:rPr>
                <w:sz w:val="20"/>
              </w:rPr>
              <w:t>.(</w:t>
            </w:r>
            <w:proofErr w:type="spellStart"/>
            <w:proofErr w:type="gramEnd"/>
            <w:r>
              <w:rPr>
                <w:sz w:val="20"/>
              </w:rPr>
              <w:t>identifier</w:t>
            </w:r>
            <w:proofErr w:type="spellEnd"/>
            <w:r>
              <w:rPr>
                <w:sz w:val="20"/>
              </w:rPr>
              <w:t>).(</w:t>
            </w:r>
            <w:proofErr w:type="spellStart"/>
            <w:r>
              <w:rPr>
                <w:sz w:val="20"/>
              </w:rPr>
              <w:t>property</w:t>
            </w:r>
            <w:proofErr w:type="spellEnd"/>
            <w:r>
              <w:rPr>
                <w:sz w:val="20"/>
              </w:rPr>
              <w:t xml:space="preserve">). Der Identifier identifiziert den Eintrag in der </w:t>
            </w:r>
            <w:proofErr w:type="spellStart"/>
            <w:r>
              <w:rPr>
                <w:sz w:val="20"/>
              </w:rPr>
              <w:t>Keystoreliste</w:t>
            </w:r>
            <w:proofErr w:type="spellEnd"/>
            <w:r>
              <w:rPr>
                <w:sz w:val="20"/>
              </w:rPr>
              <w:t xml:space="preserve">. Für jeden Eintrag müssen die Eigenschaften für diesen </w:t>
            </w:r>
            <w:proofErr w:type="spellStart"/>
            <w:r>
              <w:rPr>
                <w:sz w:val="20"/>
              </w:rPr>
              <w:t>Keystore</w:t>
            </w:r>
            <w:proofErr w:type="spellEnd"/>
            <w:r>
              <w:rPr>
                <w:sz w:val="20"/>
              </w:rPr>
              <w:t xml:space="preserve"> definiert werden. Diese Eigenschaften sind </w:t>
            </w:r>
            <w:proofErr w:type="spellStart"/>
            <w:r>
              <w:rPr>
                <w:sz w:val="20"/>
              </w:rPr>
              <w:t>äquivialent</w:t>
            </w:r>
            <w:proofErr w:type="spellEnd"/>
            <w:r>
              <w:rPr>
                <w:sz w:val="20"/>
              </w:rPr>
              <w:t xml:space="preserve"> zu den </w:t>
            </w:r>
            <w:proofErr w:type="spellStart"/>
            <w:r>
              <w:rPr>
                <w:sz w:val="20"/>
              </w:rPr>
              <w:t>Keystore</w:t>
            </w:r>
            <w:proofErr w:type="spellEnd"/>
            <w:r>
              <w:rPr>
                <w:sz w:val="20"/>
              </w:rPr>
              <w:t xml:space="preserve"> Eigenschaften </w:t>
            </w:r>
            <w:proofErr w:type="spellStart"/>
            <w:r>
              <w:rPr>
                <w:sz w:val="20"/>
              </w:rPr>
              <w:t>ks</w:t>
            </w:r>
            <w:proofErr w:type="spellEnd"/>
            <w:r>
              <w:rPr>
                <w:sz w:val="20"/>
              </w:rPr>
              <w:t>.*.</w:t>
            </w:r>
          </w:p>
        </w:tc>
      </w:tr>
      <w:tr w:rsidR="00CF6FFE" w14:paraId="3C192F27"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7C84515D" w14:textId="77777777" w:rsidR="00CF6FFE" w:rsidRDefault="00323919">
            <w:pPr>
              <w:widowControl w:val="0"/>
              <w:spacing w:after="60" w:line="240" w:lineRule="auto"/>
            </w:pPr>
            <w:proofErr w:type="gramStart"/>
            <w:r>
              <w:rPr>
                <w:sz w:val="16"/>
              </w:rPr>
              <w:t>moal.(</w:t>
            </w:r>
            <w:proofErr w:type="gramEnd"/>
            <w:r>
              <w:rPr>
                <w:sz w:val="16"/>
              </w:rPr>
              <w:t>id).*</w:t>
            </w:r>
          </w:p>
        </w:tc>
        <w:tc>
          <w:tcPr>
            <w:tcW w:w="2909" w:type="dxa"/>
            <w:tcBorders>
              <w:top w:val="nil"/>
              <w:bottom w:val="nil"/>
            </w:tcBorders>
            <w:shd w:val="clear" w:color="auto" w:fill="DDDBD5" w:themeFill="text2" w:themeFillTint="33"/>
          </w:tcPr>
          <w:p w14:paraId="7B325DE2" w14:textId="77777777" w:rsidR="00CF6FFE" w:rsidRDefault="00CF6FFE">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p>
        </w:tc>
        <w:tc>
          <w:tcPr>
            <w:tcW w:w="5435" w:type="dxa"/>
            <w:tcBorders>
              <w:top w:val="nil"/>
              <w:bottom w:val="nil"/>
            </w:tcBorders>
            <w:shd w:val="clear" w:color="auto" w:fill="DDDBD5" w:themeFill="text2" w:themeFillTint="33"/>
          </w:tcPr>
          <w:p w14:paraId="5648A61B"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Mit </w:t>
            </w:r>
            <w:proofErr w:type="spellStart"/>
            <w:r>
              <w:rPr>
                <w:sz w:val="20"/>
              </w:rPr>
              <w:t>moal</w:t>
            </w:r>
            <w:proofErr w:type="spellEnd"/>
            <w:r>
              <w:rPr>
                <w:sz w:val="20"/>
              </w:rPr>
              <w:t xml:space="preserve"> wird eine Liste von MOA-SS Einträgen ermöglicht. Die Zusammensetzung ergibt sich als </w:t>
            </w:r>
            <w:proofErr w:type="spellStart"/>
            <w:proofErr w:type="gramStart"/>
            <w:r>
              <w:rPr>
                <w:sz w:val="20"/>
              </w:rPr>
              <w:t>moal</w:t>
            </w:r>
            <w:proofErr w:type="spellEnd"/>
            <w:r>
              <w:rPr>
                <w:sz w:val="20"/>
              </w:rPr>
              <w:t>.(</w:t>
            </w:r>
            <w:proofErr w:type="spellStart"/>
            <w:proofErr w:type="gramEnd"/>
            <w:r>
              <w:rPr>
                <w:sz w:val="20"/>
              </w:rPr>
              <w:t>identifier</w:t>
            </w:r>
            <w:proofErr w:type="spellEnd"/>
            <w:r>
              <w:rPr>
                <w:sz w:val="20"/>
              </w:rPr>
              <w:t>).(</w:t>
            </w:r>
            <w:proofErr w:type="spellStart"/>
            <w:r>
              <w:rPr>
                <w:sz w:val="20"/>
              </w:rPr>
              <w:t>property</w:t>
            </w:r>
            <w:proofErr w:type="spellEnd"/>
            <w:r>
              <w:rPr>
                <w:sz w:val="20"/>
              </w:rPr>
              <w:t>). Der Identifier identifiziert den Eintrag in der Liste. Für jeden Eintrag müssen die Eigenschaften für diese MOA-SS Anbindung definiert werden. Diese Eigenschaften sind „</w:t>
            </w:r>
            <w:proofErr w:type="spellStart"/>
            <w:r>
              <w:rPr>
                <w:sz w:val="20"/>
              </w:rPr>
              <w:t>enabled</w:t>
            </w:r>
            <w:proofErr w:type="spellEnd"/>
            <w:r>
              <w:rPr>
                <w:sz w:val="20"/>
              </w:rPr>
              <w:t>“, „</w:t>
            </w:r>
            <w:proofErr w:type="spellStart"/>
            <w:r>
              <w:rPr>
                <w:sz w:val="20"/>
              </w:rPr>
              <w:t>url</w:t>
            </w:r>
            <w:proofErr w:type="spellEnd"/>
            <w:r>
              <w:rPr>
                <w:sz w:val="20"/>
              </w:rPr>
              <w:t>“, „</w:t>
            </w:r>
            <w:proofErr w:type="spellStart"/>
            <w:r>
              <w:rPr>
                <w:sz w:val="20"/>
              </w:rPr>
              <w:t>timeout</w:t>
            </w:r>
            <w:proofErr w:type="spellEnd"/>
            <w:r>
              <w:rPr>
                <w:sz w:val="20"/>
              </w:rPr>
              <w:t>“, „</w:t>
            </w:r>
            <w:proofErr w:type="spellStart"/>
            <w:r>
              <w:rPr>
                <w:sz w:val="20"/>
              </w:rPr>
              <w:t>KeyIdentifier</w:t>
            </w:r>
            <w:proofErr w:type="spellEnd"/>
            <w:r>
              <w:rPr>
                <w:sz w:val="20"/>
              </w:rPr>
              <w:t>“, „</w:t>
            </w:r>
            <w:proofErr w:type="spellStart"/>
            <w:r>
              <w:rPr>
                <w:sz w:val="20"/>
              </w:rPr>
              <w:t>Certificate</w:t>
            </w:r>
            <w:proofErr w:type="spellEnd"/>
            <w:r>
              <w:rPr>
                <w:sz w:val="20"/>
              </w:rPr>
              <w:t xml:space="preserve">“. Diese Eigenschaften verhalten sich </w:t>
            </w:r>
            <w:proofErr w:type="spellStart"/>
            <w:r>
              <w:rPr>
                <w:sz w:val="20"/>
              </w:rPr>
              <w:t>äquivialent</w:t>
            </w:r>
            <w:proofErr w:type="spellEnd"/>
            <w:r>
              <w:rPr>
                <w:sz w:val="20"/>
              </w:rPr>
              <w:t xml:space="preserve"> zu den Einstellungen „3.3 Basiseinstellungen für die Anbindung an MOA-SS“ aus der PDF-AS Dokumentation.</w:t>
            </w:r>
          </w:p>
        </w:tc>
      </w:tr>
      <w:tr w:rsidR="00CF6FFE" w14:paraId="1EBCC915"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2D32C0BD" w14:textId="77777777" w:rsidR="00CF6FFE" w:rsidRDefault="00323919">
            <w:pPr>
              <w:widowControl w:val="0"/>
              <w:spacing w:after="60" w:line="240" w:lineRule="auto"/>
            </w:pPr>
            <w:proofErr w:type="spellStart"/>
            <w:proofErr w:type="gramStart"/>
            <w:r>
              <w:rPr>
                <w:sz w:val="16"/>
              </w:rPr>
              <w:t>soap.sign</w:t>
            </w:r>
            <w:proofErr w:type="gramEnd"/>
            <w:r>
              <w:rPr>
                <w:sz w:val="16"/>
              </w:rPr>
              <w:t>.enabled</w:t>
            </w:r>
            <w:proofErr w:type="spellEnd"/>
          </w:p>
        </w:tc>
        <w:tc>
          <w:tcPr>
            <w:tcW w:w="2909" w:type="dxa"/>
            <w:tcBorders>
              <w:top w:val="nil"/>
              <w:bottom w:val="nil"/>
            </w:tcBorders>
          </w:tcPr>
          <w:p w14:paraId="0F18D6C6"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tcPr>
          <w:p w14:paraId="46F421AD"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Aktiviert oder Deaktiviert die SOAP-Schnittstelle. Standardmäßig ist die SOAP-Schnittstelle deaktiviert.</w:t>
            </w:r>
          </w:p>
        </w:tc>
      </w:tr>
      <w:tr w:rsidR="00CF6FFE" w14:paraId="566873F4"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4B7AFF4C" w14:textId="77777777" w:rsidR="00CF6FFE" w:rsidRPr="00323919" w:rsidRDefault="00323919">
            <w:pPr>
              <w:widowControl w:val="0"/>
              <w:spacing w:after="60" w:line="240" w:lineRule="auto"/>
              <w:rPr>
                <w:sz w:val="16"/>
                <w:lang w:val="en-US"/>
              </w:rPr>
            </w:pPr>
            <w:proofErr w:type="spellStart"/>
            <w:proofErr w:type="gramStart"/>
            <w:r w:rsidRPr="00323919">
              <w:rPr>
                <w:sz w:val="16"/>
                <w:lang w:val="en-US"/>
              </w:rPr>
              <w:t>soap.sign</w:t>
            </w:r>
            <w:proofErr w:type="gramEnd"/>
            <w:r w:rsidRPr="00323919">
              <w:rPr>
                <w:sz w:val="16"/>
                <w:lang w:val="en-US"/>
              </w:rPr>
              <w:t>.with.verify.enabled</w:t>
            </w:r>
            <w:proofErr w:type="spellEnd"/>
          </w:p>
        </w:tc>
        <w:tc>
          <w:tcPr>
            <w:tcW w:w="2909" w:type="dxa"/>
            <w:tcBorders>
              <w:top w:val="nil"/>
              <w:bottom w:val="nil"/>
            </w:tcBorders>
            <w:shd w:val="clear" w:color="auto" w:fill="DDDBD5" w:themeFill="text2" w:themeFillTint="33"/>
          </w:tcPr>
          <w:p w14:paraId="48A0EA30"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shd w:val="clear" w:color="auto" w:fill="DDDBD5" w:themeFill="text2" w:themeFillTint="33"/>
          </w:tcPr>
          <w:p w14:paraId="60451CA3" w14:textId="4EB16AAE"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Aktiviert oder Deaktiviert die implizite Signaturprüfung bei Signature</w:t>
            </w:r>
            <w:r w:rsidR="00487526">
              <w:rPr>
                <w:sz w:val="20"/>
              </w:rPr>
              <w:t>r</w:t>
            </w:r>
            <w:r>
              <w:rPr>
                <w:sz w:val="20"/>
              </w:rPr>
              <w:t xml:space="preserve">stellung via SOAP-Schnittstelle. Standardmäßig ist </w:t>
            </w:r>
            <w:r w:rsidR="00487526">
              <w:rPr>
                <w:sz w:val="20"/>
              </w:rPr>
              <w:t>s</w:t>
            </w:r>
            <w:r>
              <w:rPr>
                <w:sz w:val="20"/>
              </w:rPr>
              <w:t>ie aktiviert.</w:t>
            </w:r>
          </w:p>
        </w:tc>
      </w:tr>
      <w:tr w:rsidR="00CF6FFE" w14:paraId="3A2F05EC"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00353036" w14:textId="77777777" w:rsidR="00CF6FFE" w:rsidRDefault="00323919">
            <w:pPr>
              <w:widowControl w:val="0"/>
              <w:spacing w:after="60" w:line="240" w:lineRule="auto"/>
            </w:pPr>
            <w:proofErr w:type="spellStart"/>
            <w:proofErr w:type="gramStart"/>
            <w:r>
              <w:rPr>
                <w:sz w:val="16"/>
              </w:rPr>
              <w:t>soap.verify</w:t>
            </w:r>
            <w:proofErr w:type="gramEnd"/>
            <w:r>
              <w:rPr>
                <w:sz w:val="16"/>
              </w:rPr>
              <w:t>.enabled</w:t>
            </w:r>
            <w:proofErr w:type="spellEnd"/>
          </w:p>
        </w:tc>
        <w:tc>
          <w:tcPr>
            <w:tcW w:w="2909" w:type="dxa"/>
            <w:tcBorders>
              <w:top w:val="nil"/>
              <w:bottom w:val="nil"/>
            </w:tcBorders>
          </w:tcPr>
          <w:p w14:paraId="13872F8F"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tcPr>
          <w:p w14:paraId="44382D4F"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Aktiviert oder Deaktiviert die SOAP-Schnittstelle für Verifikation. Standardmäßig ist die SOAP-Schnittstelle deaktiviert.</w:t>
            </w:r>
          </w:p>
        </w:tc>
      </w:tr>
      <w:tr w:rsidR="00CF6FFE" w14:paraId="14D41ADD"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39031310" w14:textId="77777777" w:rsidR="00CF6FFE" w:rsidRDefault="00323919">
            <w:pPr>
              <w:widowControl w:val="0"/>
              <w:spacing w:after="60" w:line="240" w:lineRule="auto"/>
            </w:pPr>
            <w:proofErr w:type="spellStart"/>
            <w:proofErr w:type="gramStart"/>
            <w:r>
              <w:rPr>
                <w:sz w:val="16"/>
              </w:rPr>
              <w:t>whitelist.enabled</w:t>
            </w:r>
            <w:proofErr w:type="spellEnd"/>
            <w:proofErr w:type="gramEnd"/>
          </w:p>
        </w:tc>
        <w:tc>
          <w:tcPr>
            <w:tcW w:w="2909" w:type="dxa"/>
            <w:tcBorders>
              <w:top w:val="nil"/>
              <w:bottom w:val="nil"/>
            </w:tcBorders>
            <w:shd w:val="clear" w:color="auto" w:fill="DDDBD5" w:themeFill="text2" w:themeFillTint="33"/>
          </w:tcPr>
          <w:p w14:paraId="45FF2EF8"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shd w:val="clear" w:color="auto" w:fill="DDDBD5" w:themeFill="text2" w:themeFillTint="33"/>
          </w:tcPr>
          <w:p w14:paraId="69B9B7FB"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Legt fest ob PDF-AS externe URLS mit der </w:t>
            </w:r>
            <w:proofErr w:type="spellStart"/>
            <w:r>
              <w:rPr>
                <w:sz w:val="20"/>
              </w:rPr>
              <w:t>Whitelist</w:t>
            </w:r>
            <w:proofErr w:type="spellEnd"/>
            <w:r>
              <w:rPr>
                <w:sz w:val="20"/>
              </w:rPr>
              <w:t xml:space="preserve"> vergleicht.</w:t>
            </w:r>
          </w:p>
        </w:tc>
      </w:tr>
      <w:tr w:rsidR="00CF6FFE" w14:paraId="57E7CFB3"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28173B5F" w14:textId="77777777" w:rsidR="00CF6FFE" w:rsidRDefault="00323919">
            <w:pPr>
              <w:widowControl w:val="0"/>
              <w:spacing w:after="60" w:line="240" w:lineRule="auto"/>
            </w:pPr>
            <w:proofErr w:type="gramStart"/>
            <w:r>
              <w:rPr>
                <w:sz w:val="16"/>
              </w:rPr>
              <w:lastRenderedPageBreak/>
              <w:t>whitelist.url.*</w:t>
            </w:r>
            <w:proofErr w:type="gramEnd"/>
          </w:p>
        </w:tc>
        <w:tc>
          <w:tcPr>
            <w:tcW w:w="2909" w:type="dxa"/>
            <w:tcBorders>
              <w:top w:val="nil"/>
              <w:bottom w:val="nil"/>
            </w:tcBorders>
          </w:tcPr>
          <w:p w14:paraId="1E4D7000"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JavaRegularExpression</w:t>
            </w:r>
            <w:proofErr w:type="spellEnd"/>
          </w:p>
        </w:tc>
        <w:tc>
          <w:tcPr>
            <w:tcW w:w="5435" w:type="dxa"/>
            <w:tcBorders>
              <w:top w:val="nil"/>
              <w:bottom w:val="nil"/>
            </w:tcBorders>
          </w:tcPr>
          <w:p w14:paraId="1BCE643A"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Eine Liste von Regular </w:t>
            </w:r>
            <w:proofErr w:type="spellStart"/>
            <w:r>
              <w:rPr>
                <w:sz w:val="20"/>
              </w:rPr>
              <w:t>Expressions</w:t>
            </w:r>
            <w:proofErr w:type="spellEnd"/>
            <w:r>
              <w:rPr>
                <w:sz w:val="20"/>
              </w:rPr>
              <w:t xml:space="preserve"> die eine </w:t>
            </w:r>
            <w:proofErr w:type="spellStart"/>
            <w:r>
              <w:rPr>
                <w:sz w:val="20"/>
              </w:rPr>
              <w:t>Whitelist</w:t>
            </w:r>
            <w:proofErr w:type="spellEnd"/>
            <w:r>
              <w:rPr>
                <w:sz w:val="20"/>
              </w:rPr>
              <w:t xml:space="preserve"> für externe URLS in PDF-AS festlegen.</w:t>
            </w:r>
          </w:p>
        </w:tc>
      </w:tr>
      <w:tr w:rsidR="00CF6FFE" w14:paraId="176C01D5"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7317DC91" w14:textId="77777777" w:rsidR="00CF6FFE" w:rsidRDefault="00323919">
            <w:pPr>
              <w:widowControl w:val="0"/>
              <w:spacing w:after="60" w:line="240" w:lineRule="auto"/>
            </w:pPr>
            <w:proofErr w:type="spellStart"/>
            <w:proofErr w:type="gramStart"/>
            <w:r>
              <w:rPr>
                <w:sz w:val="16"/>
              </w:rPr>
              <w:t>request.store</w:t>
            </w:r>
            <w:proofErr w:type="spellEnd"/>
            <w:proofErr w:type="gramEnd"/>
          </w:p>
        </w:tc>
        <w:tc>
          <w:tcPr>
            <w:tcW w:w="2909" w:type="dxa"/>
            <w:tcBorders>
              <w:top w:val="nil"/>
              <w:bottom w:val="nil"/>
            </w:tcBorders>
            <w:shd w:val="clear" w:color="auto" w:fill="DDDBD5" w:themeFill="text2" w:themeFillTint="33"/>
          </w:tcPr>
          <w:p w14:paraId="75759F02"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proofErr w:type="spellStart"/>
            <w:proofErr w:type="gramStart"/>
            <w:r>
              <w:rPr>
                <w:i/>
                <w:sz w:val="20"/>
              </w:rPr>
              <w:t>at.gv.egiz.pdfas.web.store</w:t>
            </w:r>
            <w:proofErr w:type="gramEnd"/>
            <w:r>
              <w:rPr>
                <w:i/>
                <w:sz w:val="20"/>
              </w:rPr>
              <w:t>.InMemoryRequestStore</w:t>
            </w:r>
            <w:proofErr w:type="spellEnd"/>
            <w:r>
              <w:rPr>
                <w:i/>
                <w:sz w:val="20"/>
              </w:rPr>
              <w:t xml:space="preserve"> | </w:t>
            </w:r>
            <w:proofErr w:type="spellStart"/>
            <w:r>
              <w:rPr>
                <w:i/>
                <w:sz w:val="20"/>
              </w:rPr>
              <w:t>at.gv.egiz.pdfas.web.store.DBRequestStore</w:t>
            </w:r>
            <w:proofErr w:type="spellEnd"/>
          </w:p>
        </w:tc>
        <w:tc>
          <w:tcPr>
            <w:tcW w:w="5435" w:type="dxa"/>
            <w:tcBorders>
              <w:top w:val="nil"/>
              <w:bottom w:val="nil"/>
            </w:tcBorders>
            <w:shd w:val="clear" w:color="auto" w:fill="DDDBD5" w:themeFill="text2" w:themeFillTint="33"/>
          </w:tcPr>
          <w:p w14:paraId="3C620524"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Legt die Implementierung des </w:t>
            </w:r>
            <w:proofErr w:type="spellStart"/>
            <w:r>
              <w:rPr>
                <w:sz w:val="20"/>
              </w:rPr>
              <w:t>Requeststores</w:t>
            </w:r>
            <w:proofErr w:type="spellEnd"/>
            <w:r>
              <w:rPr>
                <w:sz w:val="20"/>
              </w:rPr>
              <w:t xml:space="preserve"> fest. Nur wenn PDF-AS im Cluster verwendet wird und per SOAP-Schnittstelle eine clientbasierte Signatur erstellt werden soll, sollte dieser Parameter vom </w:t>
            </w:r>
            <w:proofErr w:type="spellStart"/>
            <w:r>
              <w:rPr>
                <w:sz w:val="20"/>
              </w:rPr>
              <w:t>InMemoryRequestStore</w:t>
            </w:r>
            <w:proofErr w:type="spellEnd"/>
            <w:r>
              <w:rPr>
                <w:sz w:val="20"/>
              </w:rPr>
              <w:t xml:space="preserve"> auf den </w:t>
            </w:r>
            <w:proofErr w:type="spellStart"/>
            <w:r>
              <w:rPr>
                <w:sz w:val="20"/>
              </w:rPr>
              <w:t>DBRequestStore</w:t>
            </w:r>
            <w:proofErr w:type="spellEnd"/>
            <w:r>
              <w:rPr>
                <w:sz w:val="20"/>
              </w:rPr>
              <w:t xml:space="preserve"> gestellt werden. Wenn hier der </w:t>
            </w:r>
            <w:proofErr w:type="spellStart"/>
            <w:r>
              <w:rPr>
                <w:sz w:val="20"/>
              </w:rPr>
              <w:t>DBReqeustStore</w:t>
            </w:r>
            <w:proofErr w:type="spellEnd"/>
            <w:r>
              <w:rPr>
                <w:sz w:val="20"/>
              </w:rPr>
              <w:t xml:space="preserve"> verwendet wird, speichert PDF-AS Web </w:t>
            </w:r>
            <w:proofErr w:type="spellStart"/>
            <w:r>
              <w:rPr>
                <w:sz w:val="20"/>
              </w:rPr>
              <w:t>Signaturrequests</w:t>
            </w:r>
            <w:proofErr w:type="spellEnd"/>
            <w:r>
              <w:rPr>
                <w:sz w:val="20"/>
              </w:rPr>
              <w:t xml:space="preserve">, die per SOAP-Schnittstelle kommen und vom Benutzer bearbeitet werden müssen in eine Datenbank. In diesem Fall müssen die Eigenschaften </w:t>
            </w:r>
            <w:proofErr w:type="gramStart"/>
            <w:r>
              <w:rPr>
                <w:sz w:val="20"/>
              </w:rPr>
              <w:t>hibernate.props</w:t>
            </w:r>
            <w:proofErr w:type="gramEnd"/>
            <w:r>
              <w:rPr>
                <w:sz w:val="20"/>
              </w:rPr>
              <w:t>.* entsprechenden festgelegt werden.</w:t>
            </w:r>
          </w:p>
        </w:tc>
      </w:tr>
      <w:tr w:rsidR="00CF6FFE" w14:paraId="56B6B12E"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258F145C" w14:textId="77777777" w:rsidR="00CF6FFE" w:rsidRDefault="00323919">
            <w:pPr>
              <w:widowControl w:val="0"/>
              <w:spacing w:after="60" w:line="240" w:lineRule="auto"/>
            </w:pPr>
            <w:proofErr w:type="spellStart"/>
            <w:r>
              <w:rPr>
                <w:sz w:val="16"/>
              </w:rPr>
              <w:t>request.</w:t>
            </w:r>
            <w:proofErr w:type="gramStart"/>
            <w:r>
              <w:rPr>
                <w:sz w:val="16"/>
              </w:rPr>
              <w:t>db.timeout</w:t>
            </w:r>
            <w:proofErr w:type="spellEnd"/>
            <w:proofErr w:type="gramEnd"/>
          </w:p>
        </w:tc>
        <w:tc>
          <w:tcPr>
            <w:tcW w:w="2909" w:type="dxa"/>
            <w:tcBorders>
              <w:top w:val="nil"/>
              <w:bottom w:val="nil"/>
            </w:tcBorders>
          </w:tcPr>
          <w:p w14:paraId="7D0CC7F0"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Number</w:t>
            </w:r>
            <w:proofErr w:type="spellEnd"/>
          </w:p>
        </w:tc>
        <w:tc>
          <w:tcPr>
            <w:tcW w:w="5435" w:type="dxa"/>
            <w:tcBorders>
              <w:top w:val="nil"/>
              <w:bottom w:val="nil"/>
            </w:tcBorders>
          </w:tcPr>
          <w:p w14:paraId="6E5F3D11"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Gibt die Anzahl der Sekunden an, die ein </w:t>
            </w:r>
            <w:proofErr w:type="spellStart"/>
            <w:r>
              <w:rPr>
                <w:sz w:val="20"/>
              </w:rPr>
              <w:t>Signaturrequest</w:t>
            </w:r>
            <w:proofErr w:type="spellEnd"/>
            <w:r>
              <w:rPr>
                <w:sz w:val="20"/>
              </w:rPr>
              <w:t xml:space="preserve"> in der Datenbank gespeichert wird.</w:t>
            </w:r>
          </w:p>
        </w:tc>
      </w:tr>
      <w:tr w:rsidR="00CF6FFE" w14:paraId="73359D6D"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39B8233A" w14:textId="77777777" w:rsidR="00CF6FFE" w:rsidRDefault="00323919">
            <w:pPr>
              <w:widowControl w:val="0"/>
              <w:spacing w:after="60" w:line="240" w:lineRule="auto"/>
            </w:pPr>
            <w:proofErr w:type="gramStart"/>
            <w:r>
              <w:rPr>
                <w:sz w:val="16"/>
              </w:rPr>
              <w:t>hibernate.props</w:t>
            </w:r>
            <w:proofErr w:type="gramEnd"/>
            <w:r>
              <w:rPr>
                <w:sz w:val="16"/>
              </w:rPr>
              <w:t>.*</w:t>
            </w:r>
          </w:p>
        </w:tc>
        <w:tc>
          <w:tcPr>
            <w:tcW w:w="2909" w:type="dxa"/>
            <w:tcBorders>
              <w:top w:val="nil"/>
              <w:bottom w:val="nil"/>
            </w:tcBorders>
            <w:shd w:val="clear" w:color="auto" w:fill="DDDBD5" w:themeFill="text2" w:themeFillTint="33"/>
          </w:tcPr>
          <w:p w14:paraId="682C490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r>
              <w:rPr>
                <w:i/>
                <w:sz w:val="20"/>
              </w:rPr>
              <w:t>Sammlung von Eigenschaften</w:t>
            </w:r>
          </w:p>
        </w:tc>
        <w:tc>
          <w:tcPr>
            <w:tcW w:w="5435" w:type="dxa"/>
            <w:tcBorders>
              <w:top w:val="nil"/>
              <w:bottom w:val="nil"/>
            </w:tcBorders>
            <w:shd w:val="clear" w:color="auto" w:fill="DDDBD5" w:themeFill="text2" w:themeFillTint="33"/>
          </w:tcPr>
          <w:p w14:paraId="05FA6D09"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Alle Eigenschaften die unter diesem </w:t>
            </w:r>
            <w:proofErr w:type="spellStart"/>
            <w:r>
              <w:rPr>
                <w:sz w:val="20"/>
              </w:rPr>
              <w:t>Prefix</w:t>
            </w:r>
            <w:proofErr w:type="spellEnd"/>
            <w:r>
              <w:rPr>
                <w:sz w:val="20"/>
              </w:rPr>
              <w:t xml:space="preserve"> eingetragen sind dienen der Konfiguration von </w:t>
            </w:r>
            <w:proofErr w:type="spellStart"/>
            <w:r>
              <w:rPr>
                <w:sz w:val="20"/>
              </w:rPr>
              <w:t>Hibernate</w:t>
            </w:r>
            <w:proofErr w:type="spellEnd"/>
            <w:r>
              <w:rPr>
                <w:sz w:val="20"/>
              </w:rPr>
              <w:t xml:space="preserve"> für die Datenbankverbindung des </w:t>
            </w:r>
            <w:proofErr w:type="spellStart"/>
            <w:r>
              <w:rPr>
                <w:sz w:val="20"/>
              </w:rPr>
              <w:t>DBRequestStore</w:t>
            </w:r>
            <w:proofErr w:type="spellEnd"/>
            <w:r>
              <w:rPr>
                <w:sz w:val="20"/>
              </w:rPr>
              <w:t>. Wenn dieser nicht konfiguriert ist, benötigt PDF-AS Web keine Datenbank. Ein komplettes Beispiel für diese Parameter ist in der Beispielkonfiguration in diesem Dokument zu finden.</w:t>
            </w:r>
          </w:p>
        </w:tc>
      </w:tr>
      <w:tr w:rsidR="00CF6FFE" w14:paraId="52BC6082"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6AE55069" w14:textId="77777777" w:rsidR="00CF6FFE" w:rsidRDefault="00323919">
            <w:pPr>
              <w:widowControl w:val="0"/>
              <w:spacing w:after="60" w:line="240" w:lineRule="auto"/>
            </w:pPr>
            <w:r>
              <w:rPr>
                <w:sz w:val="16"/>
              </w:rPr>
              <w:t>reload.pwd</w:t>
            </w:r>
          </w:p>
        </w:tc>
        <w:tc>
          <w:tcPr>
            <w:tcW w:w="2909" w:type="dxa"/>
            <w:tcBorders>
              <w:top w:val="nil"/>
              <w:bottom w:val="nil"/>
            </w:tcBorders>
          </w:tcPr>
          <w:p w14:paraId="7A4AC90C"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r>
              <w:rPr>
                <w:i/>
                <w:sz w:val="20"/>
              </w:rPr>
              <w:t>Text</w:t>
            </w:r>
          </w:p>
        </w:tc>
        <w:tc>
          <w:tcPr>
            <w:tcW w:w="5435" w:type="dxa"/>
            <w:tcBorders>
              <w:top w:val="nil"/>
              <w:bottom w:val="nil"/>
            </w:tcBorders>
          </w:tcPr>
          <w:p w14:paraId="220FC9C5"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Passwort um die Konfiguration neu zu laden.</w:t>
            </w:r>
          </w:p>
        </w:tc>
      </w:tr>
      <w:tr w:rsidR="00CF6FFE" w14:paraId="20DC606B"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1FCF422E" w14:textId="77777777" w:rsidR="00CF6FFE" w:rsidRDefault="00323919">
            <w:pPr>
              <w:widowControl w:val="0"/>
              <w:spacing w:after="60" w:line="240" w:lineRule="auto"/>
            </w:pPr>
            <w:proofErr w:type="spellStart"/>
            <w:proofErr w:type="gramStart"/>
            <w:r>
              <w:rPr>
                <w:sz w:val="16"/>
              </w:rPr>
              <w:t>reload.enabled</w:t>
            </w:r>
            <w:proofErr w:type="spellEnd"/>
            <w:proofErr w:type="gramEnd"/>
          </w:p>
        </w:tc>
        <w:tc>
          <w:tcPr>
            <w:tcW w:w="2909" w:type="dxa"/>
            <w:tcBorders>
              <w:top w:val="nil"/>
              <w:bottom w:val="nil"/>
            </w:tcBorders>
            <w:shd w:val="clear" w:color="auto" w:fill="DDDBD5" w:themeFill="text2" w:themeFillTint="33"/>
          </w:tcPr>
          <w:p w14:paraId="6D2AA83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shd w:val="clear" w:color="auto" w:fill="DDDBD5" w:themeFill="text2" w:themeFillTint="33"/>
          </w:tcPr>
          <w:p w14:paraId="1884271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Aktiviert bzw. Deaktiviert das Servlet um die Konfiguration neu zu laden.</w:t>
            </w:r>
          </w:p>
        </w:tc>
      </w:tr>
      <w:tr w:rsidR="00CF6FFE" w14:paraId="7886FC57"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416BB227" w14:textId="77777777" w:rsidR="00CF6FFE" w:rsidRDefault="00323919">
            <w:pPr>
              <w:widowControl w:val="0"/>
              <w:spacing w:after="60" w:line="240" w:lineRule="auto"/>
            </w:pPr>
            <w:proofErr w:type="spellStart"/>
            <w:proofErr w:type="gramStart"/>
            <w:r>
              <w:rPr>
                <w:sz w:val="16"/>
              </w:rPr>
              <w:t>allow.ext.overwrite</w:t>
            </w:r>
            <w:proofErr w:type="spellEnd"/>
            <w:proofErr w:type="gramEnd"/>
          </w:p>
        </w:tc>
        <w:tc>
          <w:tcPr>
            <w:tcW w:w="2909" w:type="dxa"/>
            <w:tcBorders>
              <w:top w:val="nil"/>
              <w:bottom w:val="nil"/>
            </w:tcBorders>
          </w:tcPr>
          <w:p w14:paraId="5B9E4E5E"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tcPr>
          <w:p w14:paraId="633161EF"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Ist dieser </w:t>
            </w:r>
            <w:proofErr w:type="spellStart"/>
            <w:r>
              <w:rPr>
                <w:sz w:val="20"/>
              </w:rPr>
              <w:t>Paramter</w:t>
            </w:r>
            <w:proofErr w:type="spellEnd"/>
            <w:r>
              <w:rPr>
                <w:sz w:val="20"/>
              </w:rPr>
              <w:t xml:space="preserve"> auf </w:t>
            </w:r>
            <w:proofErr w:type="spellStart"/>
            <w:r>
              <w:rPr>
                <w:sz w:val="20"/>
              </w:rPr>
              <w:t>true</w:t>
            </w:r>
            <w:proofErr w:type="spellEnd"/>
            <w:r>
              <w:rPr>
                <w:sz w:val="20"/>
              </w:rPr>
              <w:t xml:space="preserve"> gesetzt, erlaubt PDF-AS-WEB externen Anwendungen Konfigurationseinträge zu überschreiben. </w:t>
            </w:r>
            <w:r>
              <w:rPr>
                <w:b/>
                <w:sz w:val="20"/>
              </w:rPr>
              <w:t>Achtung</w:t>
            </w:r>
            <w:r>
              <w:rPr>
                <w:sz w:val="20"/>
              </w:rPr>
              <w:t>: Es können nur Einträge der PDF-AS Konfiguration (</w:t>
            </w:r>
            <w:proofErr w:type="spellStart"/>
            <w:r>
              <w:rPr>
                <w:sz w:val="20"/>
              </w:rPr>
              <w:t>cfg</w:t>
            </w:r>
            <w:proofErr w:type="spellEnd"/>
            <w:r>
              <w:rPr>
                <w:sz w:val="20"/>
              </w:rPr>
              <w:t>/</w:t>
            </w:r>
            <w:proofErr w:type="spellStart"/>
            <w:r>
              <w:rPr>
                <w:sz w:val="20"/>
              </w:rPr>
              <w:t>config.properties</w:t>
            </w:r>
            <w:proofErr w:type="spellEnd"/>
            <w:r>
              <w:rPr>
                <w:sz w:val="20"/>
              </w:rPr>
              <w:t>), nicht jedoch aus der PDF-AS-WEB Konfiguration (</w:t>
            </w:r>
            <w:proofErr w:type="spellStart"/>
            <w:r>
              <w:rPr>
                <w:sz w:val="20"/>
              </w:rPr>
              <w:t>pdf-as-</w:t>
            </w:r>
            <w:proofErr w:type="gramStart"/>
            <w:r>
              <w:rPr>
                <w:sz w:val="20"/>
              </w:rPr>
              <w:t>web.properties</w:t>
            </w:r>
            <w:proofErr w:type="spellEnd"/>
            <w:proofErr w:type="gramEnd"/>
            <w:r>
              <w:rPr>
                <w:sz w:val="20"/>
              </w:rPr>
              <w:t>) überschrieben werden.</w:t>
            </w:r>
          </w:p>
        </w:tc>
      </w:tr>
      <w:tr w:rsidR="00CF6FFE" w14:paraId="09E4BBFC"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6D8B92BC" w14:textId="77777777" w:rsidR="00CF6FFE" w:rsidRDefault="00323919">
            <w:pPr>
              <w:widowControl w:val="0"/>
              <w:spacing w:after="60" w:line="240" w:lineRule="auto"/>
            </w:pPr>
            <w:proofErr w:type="gramStart"/>
            <w:r>
              <w:rPr>
                <w:sz w:val="16"/>
              </w:rPr>
              <w:t>ext.overwrite.wl.*</w:t>
            </w:r>
            <w:proofErr w:type="gramEnd"/>
          </w:p>
        </w:tc>
        <w:tc>
          <w:tcPr>
            <w:tcW w:w="2909" w:type="dxa"/>
            <w:tcBorders>
              <w:top w:val="nil"/>
              <w:bottom w:val="nil"/>
            </w:tcBorders>
            <w:shd w:val="clear" w:color="auto" w:fill="DDDBD5" w:themeFill="text2" w:themeFillTint="33"/>
          </w:tcPr>
          <w:p w14:paraId="1E891D53"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rPr>
            </w:pPr>
            <w:proofErr w:type="spellStart"/>
            <w:r>
              <w:rPr>
                <w:i/>
                <w:sz w:val="20"/>
              </w:rPr>
              <w:t>JavaRegularExpression</w:t>
            </w:r>
            <w:proofErr w:type="spellEnd"/>
          </w:p>
        </w:tc>
        <w:tc>
          <w:tcPr>
            <w:tcW w:w="5435" w:type="dxa"/>
            <w:tcBorders>
              <w:top w:val="nil"/>
              <w:bottom w:val="nil"/>
            </w:tcBorders>
            <w:shd w:val="clear" w:color="auto" w:fill="DDDBD5" w:themeFill="text2" w:themeFillTint="33"/>
          </w:tcPr>
          <w:p w14:paraId="0D36C9B4"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 xml:space="preserve">Eine Liste von Regular </w:t>
            </w:r>
            <w:proofErr w:type="spellStart"/>
            <w:r>
              <w:rPr>
                <w:sz w:val="20"/>
              </w:rPr>
              <w:t>Expressions</w:t>
            </w:r>
            <w:proofErr w:type="spellEnd"/>
            <w:r>
              <w:rPr>
                <w:sz w:val="20"/>
              </w:rPr>
              <w:t xml:space="preserve"> die eine </w:t>
            </w:r>
            <w:proofErr w:type="spellStart"/>
            <w:r>
              <w:rPr>
                <w:sz w:val="20"/>
              </w:rPr>
              <w:t>Whitelist</w:t>
            </w:r>
            <w:proofErr w:type="spellEnd"/>
            <w:r>
              <w:rPr>
                <w:sz w:val="20"/>
              </w:rPr>
              <w:t xml:space="preserve"> für Konfigurationseinträge die von externen Anwendungen überschrieben werden können festlegen.</w:t>
            </w:r>
          </w:p>
        </w:tc>
      </w:tr>
      <w:tr w:rsidR="00CF6FFE" w14:paraId="6984F00C"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270C71DD" w14:textId="77777777" w:rsidR="00CF6FFE" w:rsidRDefault="00323919">
            <w:pPr>
              <w:widowControl w:val="0"/>
              <w:spacing w:after="60" w:line="240" w:lineRule="auto"/>
            </w:pPr>
            <w:proofErr w:type="spellStart"/>
            <w:proofErr w:type="gramStart"/>
            <w:r>
              <w:rPr>
                <w:sz w:val="16"/>
              </w:rPr>
              <w:t>qr.placeholder</w:t>
            </w:r>
            <w:proofErr w:type="gramEnd"/>
            <w:r>
              <w:rPr>
                <w:sz w:val="16"/>
              </w:rPr>
              <w:t>.generator.enabled</w:t>
            </w:r>
            <w:proofErr w:type="spellEnd"/>
          </w:p>
          <w:p w14:paraId="2378F16C" w14:textId="77777777" w:rsidR="00CF6FFE" w:rsidRDefault="00CF6FFE">
            <w:pPr>
              <w:widowControl w:val="0"/>
              <w:spacing w:after="60" w:line="240" w:lineRule="auto"/>
            </w:pPr>
          </w:p>
        </w:tc>
        <w:tc>
          <w:tcPr>
            <w:tcW w:w="2909" w:type="dxa"/>
            <w:tcBorders>
              <w:top w:val="nil"/>
              <w:bottom w:val="nil"/>
            </w:tcBorders>
          </w:tcPr>
          <w:p w14:paraId="71D2704F"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rPr>
            </w:pPr>
            <w:proofErr w:type="spellStart"/>
            <w:r>
              <w:rPr>
                <w:i/>
                <w:sz w:val="20"/>
              </w:rPr>
              <w:t>true</w:t>
            </w:r>
            <w:proofErr w:type="spellEnd"/>
            <w:r>
              <w:rPr>
                <w:i/>
                <w:sz w:val="20"/>
              </w:rPr>
              <w:t xml:space="preserve"> | </w:t>
            </w:r>
            <w:proofErr w:type="spellStart"/>
            <w:r>
              <w:rPr>
                <w:i/>
                <w:sz w:val="20"/>
              </w:rPr>
              <w:t>false</w:t>
            </w:r>
            <w:proofErr w:type="spellEnd"/>
          </w:p>
        </w:tc>
        <w:tc>
          <w:tcPr>
            <w:tcW w:w="5435" w:type="dxa"/>
            <w:tcBorders>
              <w:top w:val="nil"/>
              <w:bottom w:val="nil"/>
            </w:tcBorders>
          </w:tcPr>
          <w:p w14:paraId="312B69C1"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Ist dieser </w:t>
            </w:r>
            <w:proofErr w:type="spellStart"/>
            <w:r>
              <w:rPr>
                <w:sz w:val="20"/>
              </w:rPr>
              <w:t>Paramter</w:t>
            </w:r>
            <w:proofErr w:type="spellEnd"/>
            <w:r>
              <w:rPr>
                <w:sz w:val="20"/>
              </w:rPr>
              <w:t xml:space="preserve"> auf </w:t>
            </w:r>
            <w:proofErr w:type="spellStart"/>
            <w:r>
              <w:rPr>
                <w:sz w:val="20"/>
              </w:rPr>
              <w:t>true</w:t>
            </w:r>
            <w:proofErr w:type="spellEnd"/>
            <w:r>
              <w:rPr>
                <w:sz w:val="20"/>
              </w:rPr>
              <w:t xml:space="preserve"> gesetzt, kann das Platzhalter Servlet verwendet werden.</w:t>
            </w:r>
          </w:p>
        </w:tc>
      </w:tr>
      <w:tr w:rsidR="00CF6FFE" w14:paraId="0AF66E89"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2BF9DB85" w14:textId="77777777" w:rsidR="00CF6FFE" w:rsidRDefault="00323919">
            <w:pPr>
              <w:widowControl w:val="0"/>
              <w:spacing w:after="60" w:line="240" w:lineRule="auto"/>
              <w:rPr>
                <w:color w:val="auto"/>
              </w:rPr>
            </w:pPr>
            <w:proofErr w:type="gramStart"/>
            <w:r>
              <w:rPr>
                <w:color w:val="auto"/>
                <w:sz w:val="16"/>
              </w:rPr>
              <w:t>sl20.sign.enabled</w:t>
            </w:r>
            <w:proofErr w:type="gramEnd"/>
          </w:p>
          <w:p w14:paraId="2B674B05" w14:textId="77777777" w:rsidR="00CF6FFE" w:rsidRDefault="00CF6FFE">
            <w:pPr>
              <w:widowControl w:val="0"/>
              <w:spacing w:after="60" w:line="240" w:lineRule="auto"/>
              <w:rPr>
                <w:color w:val="auto"/>
              </w:rPr>
            </w:pPr>
          </w:p>
        </w:tc>
        <w:tc>
          <w:tcPr>
            <w:tcW w:w="2909" w:type="dxa"/>
            <w:tcBorders>
              <w:top w:val="nil"/>
              <w:bottom w:val="nil"/>
            </w:tcBorders>
            <w:shd w:val="clear" w:color="auto" w:fill="DDDBD5" w:themeFill="text2" w:themeFillTint="33"/>
          </w:tcPr>
          <w:p w14:paraId="34B5C028"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color w:val="auto"/>
              </w:rPr>
            </w:pPr>
            <w:proofErr w:type="spellStart"/>
            <w:r>
              <w:rPr>
                <w:i/>
                <w:color w:val="auto"/>
                <w:sz w:val="20"/>
              </w:rPr>
              <w:t>true</w:t>
            </w:r>
            <w:proofErr w:type="spellEnd"/>
            <w:r>
              <w:rPr>
                <w:i/>
                <w:color w:val="auto"/>
                <w:sz w:val="20"/>
              </w:rPr>
              <w:t xml:space="preserve"> | </w:t>
            </w:r>
            <w:proofErr w:type="spellStart"/>
            <w:r>
              <w:rPr>
                <w:i/>
                <w:color w:val="auto"/>
                <w:sz w:val="20"/>
              </w:rPr>
              <w:t>false</w:t>
            </w:r>
            <w:proofErr w:type="spellEnd"/>
          </w:p>
        </w:tc>
        <w:tc>
          <w:tcPr>
            <w:tcW w:w="5435" w:type="dxa"/>
            <w:tcBorders>
              <w:top w:val="nil"/>
              <w:bottom w:val="nil"/>
            </w:tcBorders>
            <w:shd w:val="clear" w:color="auto" w:fill="DDDBD5" w:themeFill="text2" w:themeFillTint="33"/>
          </w:tcPr>
          <w:p w14:paraId="3B9980FE"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20"/>
              </w:rPr>
              <w:t xml:space="preserve">Ist dieser </w:t>
            </w:r>
            <w:proofErr w:type="spellStart"/>
            <w:r>
              <w:rPr>
                <w:color w:val="auto"/>
                <w:sz w:val="20"/>
              </w:rPr>
              <w:t>Paramter</w:t>
            </w:r>
            <w:proofErr w:type="spellEnd"/>
            <w:r>
              <w:rPr>
                <w:color w:val="auto"/>
                <w:sz w:val="20"/>
              </w:rPr>
              <w:t xml:space="preserve"> auf </w:t>
            </w:r>
            <w:proofErr w:type="spellStart"/>
            <w:r>
              <w:rPr>
                <w:color w:val="auto"/>
                <w:sz w:val="20"/>
              </w:rPr>
              <w:t>true</w:t>
            </w:r>
            <w:proofErr w:type="spellEnd"/>
            <w:r>
              <w:rPr>
                <w:color w:val="auto"/>
                <w:sz w:val="20"/>
              </w:rPr>
              <w:t xml:space="preserve"> gesetzt, kann die Security-Layer 2.0 Schnittstelle verwendet werden.</w:t>
            </w:r>
          </w:p>
        </w:tc>
      </w:tr>
      <w:tr w:rsidR="00CF6FFE" w14:paraId="49643E25"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2AFB4494" w14:textId="77777777" w:rsidR="00CF6FFE" w:rsidRDefault="00323919">
            <w:pPr>
              <w:widowControl w:val="0"/>
              <w:spacing w:after="60" w:line="240" w:lineRule="auto"/>
              <w:rPr>
                <w:color w:val="auto"/>
              </w:rPr>
            </w:pPr>
            <w:r>
              <w:rPr>
                <w:color w:val="auto"/>
                <w:sz w:val="16"/>
              </w:rPr>
              <w:t>sl20.mobile.url</w:t>
            </w:r>
          </w:p>
        </w:tc>
        <w:tc>
          <w:tcPr>
            <w:tcW w:w="2909" w:type="dxa"/>
            <w:tcBorders>
              <w:top w:val="nil"/>
              <w:bottom w:val="nil"/>
            </w:tcBorders>
          </w:tcPr>
          <w:p w14:paraId="0482AE32"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color w:val="auto"/>
              </w:rPr>
            </w:pPr>
            <w:r>
              <w:rPr>
                <w:i/>
                <w:color w:val="auto"/>
                <w:sz w:val="20"/>
              </w:rPr>
              <w:t>URL</w:t>
            </w:r>
          </w:p>
        </w:tc>
        <w:tc>
          <w:tcPr>
            <w:tcW w:w="5435" w:type="dxa"/>
            <w:tcBorders>
              <w:top w:val="nil"/>
              <w:bottom w:val="nil"/>
            </w:tcBorders>
          </w:tcPr>
          <w:p w14:paraId="24617222"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color w:val="auto"/>
              </w:rPr>
            </w:pPr>
            <w:r>
              <w:rPr>
                <w:rStyle w:val="tlid-translation"/>
                <w:color w:val="auto"/>
                <w:sz w:val="20"/>
              </w:rPr>
              <w:t>URL zum SL 2.0 Endpunkt der Handysignatur.</w:t>
            </w:r>
          </w:p>
        </w:tc>
      </w:tr>
      <w:tr w:rsidR="00CF6FFE" w14:paraId="4109EEBC"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25B0E956" w14:textId="77777777" w:rsidR="00CF6FFE" w:rsidRDefault="00323919">
            <w:pPr>
              <w:widowControl w:val="0"/>
              <w:spacing w:after="60" w:line="240" w:lineRule="auto"/>
              <w:rPr>
                <w:color w:val="auto"/>
              </w:rPr>
            </w:pPr>
            <w:proofErr w:type="gramStart"/>
            <w:r>
              <w:rPr>
                <w:color w:val="auto"/>
                <w:sz w:val="16"/>
              </w:rPr>
              <w:t>sl20.keystore.file</w:t>
            </w:r>
            <w:proofErr w:type="gramEnd"/>
          </w:p>
        </w:tc>
        <w:tc>
          <w:tcPr>
            <w:tcW w:w="2909" w:type="dxa"/>
            <w:tcBorders>
              <w:top w:val="nil"/>
              <w:bottom w:val="nil"/>
            </w:tcBorders>
            <w:shd w:val="clear" w:color="auto" w:fill="DDDBD5" w:themeFill="text2" w:themeFillTint="33"/>
          </w:tcPr>
          <w:p w14:paraId="0EF43E32"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color w:val="auto"/>
              </w:rPr>
            </w:pPr>
            <w:r>
              <w:rPr>
                <w:i/>
                <w:color w:val="auto"/>
                <w:sz w:val="20"/>
              </w:rPr>
              <w:t>Dateipfad</w:t>
            </w:r>
          </w:p>
        </w:tc>
        <w:tc>
          <w:tcPr>
            <w:tcW w:w="5435" w:type="dxa"/>
            <w:tcBorders>
              <w:top w:val="nil"/>
              <w:bottom w:val="nil"/>
            </w:tcBorders>
            <w:shd w:val="clear" w:color="auto" w:fill="DDDBD5" w:themeFill="text2" w:themeFillTint="33"/>
          </w:tcPr>
          <w:p w14:paraId="4B02AF3F"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color w:val="auto"/>
              </w:rPr>
            </w:pPr>
            <w:proofErr w:type="spellStart"/>
            <w:r>
              <w:rPr>
                <w:color w:val="auto"/>
                <w:sz w:val="20"/>
              </w:rPr>
              <w:t>Keystore</w:t>
            </w:r>
            <w:proofErr w:type="spellEnd"/>
            <w:r>
              <w:rPr>
                <w:color w:val="auto"/>
                <w:sz w:val="20"/>
              </w:rPr>
              <w:t xml:space="preserve"> mit Schlüsselmaterial für SL 2.0.</w:t>
            </w:r>
          </w:p>
        </w:tc>
      </w:tr>
      <w:tr w:rsidR="00CF6FFE" w14:paraId="16772250"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35187CE3" w14:textId="77777777" w:rsidR="00CF6FFE" w:rsidRDefault="00323919">
            <w:pPr>
              <w:widowControl w:val="0"/>
              <w:spacing w:after="60" w:line="240" w:lineRule="auto"/>
              <w:rPr>
                <w:color w:val="auto"/>
              </w:rPr>
            </w:pPr>
            <w:proofErr w:type="gramStart"/>
            <w:r>
              <w:rPr>
                <w:color w:val="auto"/>
                <w:sz w:val="16"/>
              </w:rPr>
              <w:t>sl20.keystore.type</w:t>
            </w:r>
            <w:proofErr w:type="gramEnd"/>
          </w:p>
        </w:tc>
        <w:tc>
          <w:tcPr>
            <w:tcW w:w="2909" w:type="dxa"/>
            <w:tcBorders>
              <w:top w:val="nil"/>
              <w:bottom w:val="nil"/>
            </w:tcBorders>
          </w:tcPr>
          <w:p w14:paraId="077BDB19"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color w:val="auto"/>
              </w:rPr>
            </w:pPr>
            <w:r>
              <w:rPr>
                <w:i/>
                <w:color w:val="auto"/>
                <w:sz w:val="20"/>
              </w:rPr>
              <w:t>JKS | PKCS12</w:t>
            </w:r>
          </w:p>
        </w:tc>
        <w:tc>
          <w:tcPr>
            <w:tcW w:w="5435" w:type="dxa"/>
            <w:tcBorders>
              <w:top w:val="nil"/>
              <w:bottom w:val="nil"/>
            </w:tcBorders>
          </w:tcPr>
          <w:p w14:paraId="3590FE43"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color w:val="auto"/>
              </w:rPr>
            </w:pPr>
            <w:r>
              <w:rPr>
                <w:color w:val="auto"/>
                <w:sz w:val="20"/>
              </w:rPr>
              <w:t xml:space="preserve">Type des </w:t>
            </w:r>
            <w:proofErr w:type="spellStart"/>
            <w:r>
              <w:rPr>
                <w:color w:val="auto"/>
                <w:sz w:val="20"/>
              </w:rPr>
              <w:t>Keystores</w:t>
            </w:r>
            <w:proofErr w:type="spellEnd"/>
            <w:r>
              <w:rPr>
                <w:color w:val="auto"/>
                <w:sz w:val="20"/>
              </w:rPr>
              <w:t>.</w:t>
            </w:r>
          </w:p>
        </w:tc>
      </w:tr>
      <w:tr w:rsidR="00CF6FFE" w14:paraId="5E5DEA82"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736C25F6" w14:textId="77777777" w:rsidR="00CF6FFE" w:rsidRDefault="00323919">
            <w:pPr>
              <w:widowControl w:val="0"/>
              <w:spacing w:after="60" w:line="240" w:lineRule="auto"/>
              <w:rPr>
                <w:color w:val="auto"/>
              </w:rPr>
            </w:pPr>
            <w:proofErr w:type="gramStart"/>
            <w:r>
              <w:rPr>
                <w:color w:val="auto"/>
                <w:sz w:val="16"/>
              </w:rPr>
              <w:t>sl20.keystore.pass</w:t>
            </w:r>
            <w:proofErr w:type="gramEnd"/>
          </w:p>
        </w:tc>
        <w:tc>
          <w:tcPr>
            <w:tcW w:w="2909" w:type="dxa"/>
            <w:tcBorders>
              <w:top w:val="nil"/>
              <w:bottom w:val="nil"/>
            </w:tcBorders>
            <w:shd w:val="clear" w:color="auto" w:fill="DDDBD5" w:themeFill="text2" w:themeFillTint="33"/>
          </w:tcPr>
          <w:p w14:paraId="16F93279"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color w:val="auto"/>
              </w:rPr>
            </w:pPr>
            <w:r>
              <w:rPr>
                <w:i/>
                <w:color w:val="auto"/>
                <w:sz w:val="20"/>
              </w:rPr>
              <w:t>Passwort</w:t>
            </w:r>
          </w:p>
        </w:tc>
        <w:tc>
          <w:tcPr>
            <w:tcW w:w="5435" w:type="dxa"/>
            <w:tcBorders>
              <w:top w:val="nil"/>
              <w:bottom w:val="nil"/>
            </w:tcBorders>
            <w:shd w:val="clear" w:color="auto" w:fill="DDDBD5" w:themeFill="text2" w:themeFillTint="33"/>
          </w:tcPr>
          <w:p w14:paraId="71121935"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20"/>
              </w:rPr>
              <w:t xml:space="preserve">Das Passwort für den </w:t>
            </w:r>
            <w:proofErr w:type="spellStart"/>
            <w:r>
              <w:rPr>
                <w:color w:val="auto"/>
                <w:sz w:val="20"/>
              </w:rPr>
              <w:t>Keystore</w:t>
            </w:r>
            <w:proofErr w:type="spellEnd"/>
            <w:r>
              <w:rPr>
                <w:color w:val="auto"/>
                <w:sz w:val="20"/>
              </w:rPr>
              <w:t>.</w:t>
            </w:r>
          </w:p>
        </w:tc>
      </w:tr>
      <w:tr w:rsidR="00CF6FFE" w14:paraId="6FEE0DF4"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53FA5890" w14:textId="77777777" w:rsidR="00CF6FFE" w:rsidRDefault="00323919">
            <w:pPr>
              <w:widowControl w:val="0"/>
              <w:spacing w:after="60" w:line="240" w:lineRule="auto"/>
              <w:rPr>
                <w:color w:val="auto"/>
                <w:lang w:val="en-US"/>
              </w:rPr>
            </w:pPr>
            <w:r>
              <w:rPr>
                <w:color w:val="auto"/>
                <w:sz w:val="16"/>
                <w:lang w:val="en-US"/>
              </w:rPr>
              <w:t>sl20.keystore.sign.key.alias</w:t>
            </w:r>
          </w:p>
          <w:p w14:paraId="46247643" w14:textId="77777777" w:rsidR="00CF6FFE" w:rsidRDefault="00CF6FFE">
            <w:pPr>
              <w:widowControl w:val="0"/>
              <w:spacing w:after="60" w:line="240" w:lineRule="auto"/>
              <w:rPr>
                <w:color w:val="auto"/>
                <w:lang w:val="en-US"/>
              </w:rPr>
            </w:pPr>
          </w:p>
        </w:tc>
        <w:tc>
          <w:tcPr>
            <w:tcW w:w="2909" w:type="dxa"/>
            <w:tcBorders>
              <w:top w:val="nil"/>
              <w:bottom w:val="nil"/>
            </w:tcBorders>
          </w:tcPr>
          <w:p w14:paraId="7FD9BC08" w14:textId="77777777" w:rsidR="00CF6FFE" w:rsidRDefault="00CF6FFE">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color w:val="auto"/>
                <w:lang w:val="en-US"/>
              </w:rPr>
            </w:pPr>
          </w:p>
        </w:tc>
        <w:tc>
          <w:tcPr>
            <w:tcW w:w="5435" w:type="dxa"/>
            <w:tcBorders>
              <w:top w:val="nil"/>
              <w:bottom w:val="nil"/>
            </w:tcBorders>
          </w:tcPr>
          <w:p w14:paraId="5F0F7AFC"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color w:val="auto"/>
              </w:rPr>
            </w:pPr>
            <w:r>
              <w:rPr>
                <w:color w:val="auto"/>
                <w:sz w:val="20"/>
              </w:rPr>
              <w:t xml:space="preserve">Der Bezeichner des </w:t>
            </w:r>
            <w:proofErr w:type="spellStart"/>
            <w:r>
              <w:rPr>
                <w:color w:val="auto"/>
                <w:sz w:val="20"/>
              </w:rPr>
              <w:t>Signature</w:t>
            </w:r>
            <w:proofErr w:type="spellEnd"/>
            <w:r>
              <w:rPr>
                <w:color w:val="auto"/>
                <w:sz w:val="20"/>
              </w:rPr>
              <w:t xml:space="preserve">-Schlüssels im </w:t>
            </w:r>
            <w:proofErr w:type="spellStart"/>
            <w:r>
              <w:rPr>
                <w:color w:val="auto"/>
                <w:sz w:val="20"/>
              </w:rPr>
              <w:t>KeyStore</w:t>
            </w:r>
            <w:proofErr w:type="spellEnd"/>
            <w:r>
              <w:rPr>
                <w:color w:val="auto"/>
                <w:sz w:val="20"/>
              </w:rPr>
              <w:t xml:space="preserve"> mit dem die Signatur durchgeführt werden soll.</w:t>
            </w:r>
          </w:p>
        </w:tc>
      </w:tr>
      <w:tr w:rsidR="00CF6FFE" w14:paraId="0FA9A5DB"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1A9A45E0" w14:textId="77777777" w:rsidR="00CF6FFE" w:rsidRDefault="00323919">
            <w:pPr>
              <w:widowControl w:val="0"/>
              <w:spacing w:after="60" w:line="240" w:lineRule="auto"/>
              <w:rPr>
                <w:color w:val="auto"/>
                <w:lang w:val="en-US"/>
              </w:rPr>
            </w:pPr>
            <w:r>
              <w:rPr>
                <w:color w:val="auto"/>
                <w:sz w:val="16"/>
                <w:lang w:val="en-US"/>
              </w:rPr>
              <w:lastRenderedPageBreak/>
              <w:t>sl20.keystore.sign.key.pass</w:t>
            </w:r>
          </w:p>
        </w:tc>
        <w:tc>
          <w:tcPr>
            <w:tcW w:w="2909" w:type="dxa"/>
            <w:tcBorders>
              <w:top w:val="nil"/>
              <w:bottom w:val="nil"/>
            </w:tcBorders>
            <w:shd w:val="clear" w:color="auto" w:fill="DDDBD5" w:themeFill="text2" w:themeFillTint="33"/>
          </w:tcPr>
          <w:p w14:paraId="2B775C25"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color w:val="auto"/>
                <w:lang w:val="en-US"/>
              </w:rPr>
            </w:pPr>
            <w:r>
              <w:rPr>
                <w:i/>
                <w:color w:val="auto"/>
                <w:sz w:val="20"/>
              </w:rPr>
              <w:t>Passwort</w:t>
            </w:r>
          </w:p>
        </w:tc>
        <w:tc>
          <w:tcPr>
            <w:tcW w:w="5435" w:type="dxa"/>
            <w:tcBorders>
              <w:top w:val="nil"/>
              <w:bottom w:val="nil"/>
            </w:tcBorders>
            <w:shd w:val="clear" w:color="auto" w:fill="DDDBD5" w:themeFill="text2" w:themeFillTint="33"/>
          </w:tcPr>
          <w:p w14:paraId="1D16D302"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20"/>
              </w:rPr>
              <w:t xml:space="preserve">Das Passwort für den </w:t>
            </w:r>
            <w:proofErr w:type="spellStart"/>
            <w:r>
              <w:rPr>
                <w:color w:val="auto"/>
                <w:sz w:val="20"/>
              </w:rPr>
              <w:t>Signature</w:t>
            </w:r>
            <w:proofErr w:type="spellEnd"/>
            <w:r>
              <w:rPr>
                <w:color w:val="auto"/>
                <w:sz w:val="20"/>
              </w:rPr>
              <w:t xml:space="preserve"> Schlüssel in der </w:t>
            </w:r>
            <w:proofErr w:type="spellStart"/>
            <w:r>
              <w:rPr>
                <w:color w:val="auto"/>
                <w:sz w:val="20"/>
              </w:rPr>
              <w:t>KeyStore</w:t>
            </w:r>
            <w:proofErr w:type="spellEnd"/>
            <w:r>
              <w:rPr>
                <w:color w:val="auto"/>
                <w:sz w:val="20"/>
              </w:rPr>
              <w:t xml:space="preserve"> Datei.</w:t>
            </w:r>
          </w:p>
        </w:tc>
      </w:tr>
      <w:tr w:rsidR="00CF6FFE" w14:paraId="24A3A5B9"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7A4C89E3" w14:textId="77777777" w:rsidR="00CF6FFE" w:rsidRDefault="00323919">
            <w:pPr>
              <w:widowControl w:val="0"/>
              <w:spacing w:after="60" w:line="240" w:lineRule="auto"/>
              <w:rPr>
                <w:color w:val="auto"/>
                <w:lang w:val="en-US"/>
              </w:rPr>
            </w:pPr>
            <w:r>
              <w:rPr>
                <w:color w:val="auto"/>
                <w:sz w:val="16"/>
                <w:lang w:val="en-US"/>
              </w:rPr>
              <w:t>sl20.keystore.enc.key.alias</w:t>
            </w:r>
          </w:p>
          <w:p w14:paraId="6552C6AB" w14:textId="77777777" w:rsidR="00CF6FFE" w:rsidRDefault="00CF6FFE">
            <w:pPr>
              <w:widowControl w:val="0"/>
              <w:spacing w:after="60" w:line="240" w:lineRule="auto"/>
              <w:rPr>
                <w:color w:val="auto"/>
                <w:lang w:val="en-US"/>
              </w:rPr>
            </w:pPr>
          </w:p>
        </w:tc>
        <w:tc>
          <w:tcPr>
            <w:tcW w:w="2909" w:type="dxa"/>
            <w:tcBorders>
              <w:top w:val="nil"/>
              <w:bottom w:val="nil"/>
            </w:tcBorders>
          </w:tcPr>
          <w:p w14:paraId="339C7C0B" w14:textId="77777777" w:rsidR="00CF6FFE" w:rsidRDefault="00CF6FFE">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color w:val="auto"/>
                <w:lang w:val="en-US"/>
              </w:rPr>
            </w:pPr>
          </w:p>
        </w:tc>
        <w:tc>
          <w:tcPr>
            <w:tcW w:w="5435" w:type="dxa"/>
            <w:tcBorders>
              <w:top w:val="nil"/>
              <w:bottom w:val="nil"/>
            </w:tcBorders>
          </w:tcPr>
          <w:p w14:paraId="154F7762"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color w:val="auto"/>
              </w:rPr>
            </w:pPr>
            <w:r>
              <w:rPr>
                <w:color w:val="auto"/>
                <w:sz w:val="20"/>
              </w:rPr>
              <w:t xml:space="preserve">Der Bezeichner des </w:t>
            </w:r>
            <w:r>
              <w:rPr>
                <w:rStyle w:val="tlid-translation"/>
                <w:color w:val="auto"/>
                <w:sz w:val="20"/>
              </w:rPr>
              <w:t xml:space="preserve">Verschlüsselung - </w:t>
            </w:r>
            <w:r>
              <w:rPr>
                <w:color w:val="auto"/>
                <w:sz w:val="20"/>
              </w:rPr>
              <w:t xml:space="preserve">Schlüssels im </w:t>
            </w:r>
            <w:proofErr w:type="spellStart"/>
            <w:r>
              <w:rPr>
                <w:color w:val="auto"/>
                <w:sz w:val="20"/>
              </w:rPr>
              <w:t>KeyStore</w:t>
            </w:r>
            <w:proofErr w:type="spellEnd"/>
            <w:r>
              <w:rPr>
                <w:color w:val="auto"/>
                <w:sz w:val="20"/>
              </w:rPr>
              <w:t xml:space="preserve"> mit dem die Signatur durchgeführt werden soll.</w:t>
            </w:r>
          </w:p>
        </w:tc>
      </w:tr>
      <w:tr w:rsidR="00CF6FFE" w14:paraId="2F1838AA"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351969BF" w14:textId="77777777" w:rsidR="00CF6FFE" w:rsidRDefault="00323919">
            <w:pPr>
              <w:widowControl w:val="0"/>
              <w:spacing w:after="60" w:line="240" w:lineRule="auto"/>
              <w:rPr>
                <w:color w:val="auto"/>
                <w:lang w:val="en-US"/>
              </w:rPr>
            </w:pPr>
            <w:r>
              <w:rPr>
                <w:color w:val="auto"/>
                <w:sz w:val="16"/>
                <w:lang w:val="en-US"/>
              </w:rPr>
              <w:t>sl20.keystore.enc.key.pass</w:t>
            </w:r>
          </w:p>
        </w:tc>
        <w:tc>
          <w:tcPr>
            <w:tcW w:w="2909" w:type="dxa"/>
            <w:tcBorders>
              <w:top w:val="nil"/>
              <w:bottom w:val="nil"/>
            </w:tcBorders>
            <w:shd w:val="clear" w:color="auto" w:fill="DDDBD5" w:themeFill="text2" w:themeFillTint="33"/>
          </w:tcPr>
          <w:p w14:paraId="2AFA9F6D"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color w:val="auto"/>
                <w:lang w:val="en-US"/>
              </w:rPr>
            </w:pPr>
            <w:r>
              <w:rPr>
                <w:i/>
                <w:color w:val="auto"/>
                <w:sz w:val="20"/>
              </w:rPr>
              <w:t>Passwort</w:t>
            </w:r>
          </w:p>
        </w:tc>
        <w:tc>
          <w:tcPr>
            <w:tcW w:w="5435" w:type="dxa"/>
            <w:tcBorders>
              <w:top w:val="nil"/>
              <w:bottom w:val="nil"/>
            </w:tcBorders>
            <w:shd w:val="clear" w:color="auto" w:fill="DDDBD5" w:themeFill="text2" w:themeFillTint="33"/>
          </w:tcPr>
          <w:p w14:paraId="6BC2E6AC"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20"/>
              </w:rPr>
              <w:t xml:space="preserve">Das Passwort für den </w:t>
            </w:r>
            <w:r>
              <w:rPr>
                <w:rStyle w:val="tlid-translation"/>
                <w:color w:val="auto"/>
                <w:sz w:val="20"/>
              </w:rPr>
              <w:t xml:space="preserve">Verschlüsselung - </w:t>
            </w:r>
            <w:r>
              <w:rPr>
                <w:color w:val="auto"/>
                <w:sz w:val="20"/>
              </w:rPr>
              <w:t xml:space="preserve">Schlüssel im </w:t>
            </w:r>
            <w:proofErr w:type="spellStart"/>
            <w:r>
              <w:rPr>
                <w:color w:val="auto"/>
                <w:sz w:val="20"/>
              </w:rPr>
              <w:t>KeyStore</w:t>
            </w:r>
            <w:proofErr w:type="spellEnd"/>
            <w:r>
              <w:rPr>
                <w:color w:val="auto"/>
                <w:sz w:val="20"/>
              </w:rPr>
              <w:t>.</w:t>
            </w:r>
          </w:p>
        </w:tc>
      </w:tr>
      <w:tr w:rsidR="00CF6FFE" w14:paraId="4E256104"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4F42A60D" w14:textId="77777777" w:rsidR="00CF6FFE" w:rsidRDefault="00323919">
            <w:pPr>
              <w:widowControl w:val="0"/>
              <w:spacing w:after="60" w:line="240" w:lineRule="auto"/>
              <w:rPr>
                <w:color w:val="auto"/>
              </w:rPr>
            </w:pPr>
            <w:proofErr w:type="gramStart"/>
            <w:r>
              <w:rPr>
                <w:color w:val="auto"/>
                <w:sz w:val="16"/>
              </w:rPr>
              <w:t>sl20.debug.validation</w:t>
            </w:r>
            <w:proofErr w:type="gramEnd"/>
            <w:r>
              <w:rPr>
                <w:color w:val="auto"/>
                <w:sz w:val="16"/>
              </w:rPr>
              <w:t>.disable</w:t>
            </w:r>
          </w:p>
          <w:p w14:paraId="4AE927D3" w14:textId="77777777" w:rsidR="00CF6FFE" w:rsidRDefault="00CF6FFE">
            <w:pPr>
              <w:widowControl w:val="0"/>
              <w:spacing w:after="60" w:line="240" w:lineRule="auto"/>
              <w:rPr>
                <w:color w:val="auto"/>
              </w:rPr>
            </w:pPr>
          </w:p>
          <w:p w14:paraId="6DA9A117" w14:textId="77777777" w:rsidR="00CF6FFE" w:rsidRDefault="00CF6FFE">
            <w:pPr>
              <w:widowControl w:val="0"/>
              <w:spacing w:after="60" w:line="240" w:lineRule="auto"/>
              <w:rPr>
                <w:color w:val="auto"/>
              </w:rPr>
            </w:pPr>
          </w:p>
          <w:p w14:paraId="1F95EE96" w14:textId="77777777" w:rsidR="00CF6FFE" w:rsidRDefault="00CF6FFE">
            <w:pPr>
              <w:widowControl w:val="0"/>
              <w:spacing w:after="60" w:line="240" w:lineRule="auto"/>
              <w:rPr>
                <w:color w:val="auto"/>
              </w:rPr>
            </w:pPr>
          </w:p>
        </w:tc>
        <w:tc>
          <w:tcPr>
            <w:tcW w:w="2909" w:type="dxa"/>
            <w:tcBorders>
              <w:top w:val="nil"/>
              <w:bottom w:val="nil"/>
            </w:tcBorders>
          </w:tcPr>
          <w:p w14:paraId="55EEB473"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color w:val="auto"/>
                <w:lang w:val="en-US"/>
              </w:rPr>
            </w:pPr>
            <w:proofErr w:type="spellStart"/>
            <w:r>
              <w:rPr>
                <w:i/>
                <w:color w:val="auto"/>
                <w:sz w:val="20"/>
              </w:rPr>
              <w:t>true</w:t>
            </w:r>
            <w:proofErr w:type="spellEnd"/>
            <w:r>
              <w:rPr>
                <w:i/>
                <w:color w:val="auto"/>
                <w:sz w:val="20"/>
              </w:rPr>
              <w:t xml:space="preserve"> | </w:t>
            </w:r>
            <w:proofErr w:type="spellStart"/>
            <w:r>
              <w:rPr>
                <w:i/>
                <w:color w:val="auto"/>
                <w:sz w:val="20"/>
              </w:rPr>
              <w:t>false</w:t>
            </w:r>
            <w:proofErr w:type="spellEnd"/>
          </w:p>
        </w:tc>
        <w:tc>
          <w:tcPr>
            <w:tcW w:w="5435" w:type="dxa"/>
            <w:tcBorders>
              <w:top w:val="nil"/>
              <w:bottom w:val="nil"/>
            </w:tcBorders>
          </w:tcPr>
          <w:p w14:paraId="418D9650" w14:textId="77777777" w:rsidR="00CF6FFE" w:rsidRDefault="00323919">
            <w:pPr>
              <w:pStyle w:val="NormalWeb"/>
              <w:widowControl w:val="0"/>
              <w:spacing w:after="280"/>
              <w:cnfStyle w:val="000000010000" w:firstRow="0" w:lastRow="0" w:firstColumn="0" w:lastColumn="0" w:oddVBand="0" w:evenVBand="0" w:oddHBand="0" w:evenHBand="1" w:firstRowFirstColumn="0" w:firstRowLastColumn="0" w:lastRowFirstColumn="0" w:lastRowLastColumn="0"/>
              <w:rPr>
                <w:rFonts w:ascii="Century Gothic" w:hAnsi="Century Gothic"/>
                <w:sz w:val="22"/>
                <w:szCs w:val="22"/>
                <w:lang w:val="de-DE"/>
              </w:rPr>
            </w:pPr>
            <w:r>
              <w:rPr>
                <w:rFonts w:ascii="Century Gothic" w:hAnsi="Century Gothic"/>
                <w:sz w:val="22"/>
                <w:szCs w:val="22"/>
                <w:lang w:val="de-DE"/>
              </w:rPr>
              <w:t>Deaktivierung der Datenvalidierung.</w:t>
            </w:r>
            <w:r>
              <w:rPr>
                <w:rFonts w:ascii="Century Gothic" w:hAnsi="Century Gothic"/>
                <w:sz w:val="22"/>
                <w:szCs w:val="22"/>
                <w:lang w:val="de-DE"/>
              </w:rPr>
              <w:br/>
            </w:r>
            <w:r>
              <w:rPr>
                <w:rFonts w:ascii="Century Gothic" w:hAnsi="Century Gothic"/>
                <w:b/>
                <w:sz w:val="22"/>
                <w:szCs w:val="22"/>
                <w:lang w:val="de-DE"/>
              </w:rPr>
              <w:t xml:space="preserve">Default: </w:t>
            </w:r>
            <w:proofErr w:type="spellStart"/>
            <w:r>
              <w:rPr>
                <w:rFonts w:ascii="Century Gothic" w:hAnsi="Century Gothic"/>
                <w:b/>
                <w:sz w:val="22"/>
                <w:szCs w:val="22"/>
                <w:lang w:val="de-DE"/>
              </w:rPr>
              <w:t>false</w:t>
            </w:r>
            <w:proofErr w:type="spellEnd"/>
          </w:p>
          <w:p w14:paraId="6FCC6289" w14:textId="77777777" w:rsidR="00CF6FFE" w:rsidRDefault="00CF6FFE">
            <w:pPr>
              <w:pStyle w:val="NormalWeb"/>
              <w:widowControl w:val="0"/>
              <w:spacing w:before="280" w:after="280"/>
              <w:cnfStyle w:val="000000010000" w:firstRow="0" w:lastRow="0" w:firstColumn="0" w:lastColumn="0" w:oddVBand="0" w:evenVBand="0" w:oddHBand="0" w:evenHBand="1" w:firstRowFirstColumn="0" w:firstRowLastColumn="0" w:lastRowFirstColumn="0" w:lastRowLastColumn="0"/>
              <w:rPr>
                <w:rFonts w:ascii="Century Gothic" w:hAnsi="Century Gothic"/>
                <w:sz w:val="22"/>
                <w:szCs w:val="22"/>
                <w:lang w:val="de-DE"/>
              </w:rPr>
            </w:pPr>
          </w:p>
          <w:p w14:paraId="0EED1C0E" w14:textId="77777777" w:rsidR="00CF6FFE" w:rsidRDefault="00CF6FFE">
            <w:pPr>
              <w:pStyle w:val="NormalWeb"/>
              <w:widowControl w:val="0"/>
              <w:spacing w:before="280" w:after="280"/>
              <w:cnfStyle w:val="000000010000" w:firstRow="0" w:lastRow="0" w:firstColumn="0" w:lastColumn="0" w:oddVBand="0" w:evenVBand="0" w:oddHBand="0" w:evenHBand="1" w:firstRowFirstColumn="0" w:firstRowLastColumn="0" w:lastRowFirstColumn="0" w:lastRowLastColumn="0"/>
              <w:rPr>
                <w:rFonts w:ascii="Century Gothic" w:hAnsi="Century Gothic"/>
                <w:sz w:val="22"/>
                <w:szCs w:val="22"/>
                <w:lang w:val="de-DE"/>
              </w:rPr>
            </w:pPr>
          </w:p>
          <w:p w14:paraId="395A0959" w14:textId="77777777" w:rsidR="00CF6FFE" w:rsidRDefault="00CF6FFE">
            <w:pPr>
              <w:pStyle w:val="NormalWeb"/>
              <w:widowControl w:val="0"/>
              <w:spacing w:before="280" w:after="0"/>
              <w:cnfStyle w:val="000000010000" w:firstRow="0" w:lastRow="0" w:firstColumn="0" w:lastColumn="0" w:oddVBand="0" w:evenVBand="0" w:oddHBand="0" w:evenHBand="1" w:firstRowFirstColumn="0" w:firstRowLastColumn="0" w:lastRowFirstColumn="0" w:lastRowLastColumn="0"/>
              <w:rPr>
                <w:rFonts w:ascii="Century Gothic" w:hAnsi="Century Gothic"/>
                <w:sz w:val="22"/>
                <w:szCs w:val="22"/>
                <w:lang w:val="de-DE"/>
              </w:rPr>
            </w:pPr>
          </w:p>
        </w:tc>
      </w:tr>
      <w:tr w:rsidR="00CF6FFE" w14:paraId="57BD4FFE"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0B07AD73" w14:textId="77777777" w:rsidR="00CF6FFE" w:rsidRDefault="00323919">
            <w:pPr>
              <w:widowControl w:val="0"/>
              <w:spacing w:after="60" w:line="240" w:lineRule="auto"/>
              <w:rPr>
                <w:color w:val="auto"/>
                <w:lang w:val="en-US"/>
              </w:rPr>
            </w:pPr>
            <w:proofErr w:type="gramStart"/>
            <w:r>
              <w:rPr>
                <w:color w:val="auto"/>
                <w:sz w:val="16"/>
                <w:lang w:val="en-US"/>
              </w:rPr>
              <w:t>sl20.debug.signed</w:t>
            </w:r>
            <w:proofErr w:type="gramEnd"/>
            <w:r>
              <w:rPr>
                <w:color w:val="auto"/>
                <w:sz w:val="16"/>
                <w:lang w:val="en-US"/>
              </w:rPr>
              <w:t>.result.enabled</w:t>
            </w:r>
          </w:p>
          <w:p w14:paraId="4095C3D5" w14:textId="77777777" w:rsidR="00CF6FFE" w:rsidRDefault="00CF6FFE">
            <w:pPr>
              <w:widowControl w:val="0"/>
              <w:spacing w:after="60" w:line="240" w:lineRule="auto"/>
              <w:rPr>
                <w:color w:val="auto"/>
                <w:lang w:val="en-US"/>
              </w:rPr>
            </w:pPr>
          </w:p>
        </w:tc>
        <w:tc>
          <w:tcPr>
            <w:tcW w:w="2909" w:type="dxa"/>
            <w:tcBorders>
              <w:top w:val="nil"/>
              <w:bottom w:val="nil"/>
            </w:tcBorders>
            <w:shd w:val="clear" w:color="auto" w:fill="DDDBD5" w:themeFill="text2" w:themeFillTint="33"/>
          </w:tcPr>
          <w:p w14:paraId="4C869EEA"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color w:val="auto"/>
                <w:lang w:val="en-US"/>
              </w:rPr>
            </w:pPr>
            <w:r>
              <w:rPr>
                <w:i/>
                <w:color w:val="auto"/>
                <w:sz w:val="20"/>
                <w:lang w:val="en-US"/>
              </w:rPr>
              <w:t>true | false</w:t>
            </w:r>
          </w:p>
        </w:tc>
        <w:tc>
          <w:tcPr>
            <w:tcW w:w="5435" w:type="dxa"/>
            <w:tcBorders>
              <w:top w:val="nil"/>
              <w:bottom w:val="nil"/>
            </w:tcBorders>
            <w:shd w:val="clear" w:color="auto" w:fill="DDDBD5" w:themeFill="text2" w:themeFillTint="33"/>
          </w:tcPr>
          <w:p w14:paraId="638B5D5C"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color w:val="auto"/>
              </w:rPr>
            </w:pPr>
            <w:r>
              <w:rPr>
                <w:color w:val="auto"/>
                <w:sz w:val="20"/>
              </w:rPr>
              <w:t>Deaktivierung von signierten Kommandos.</w:t>
            </w:r>
          </w:p>
          <w:p w14:paraId="748970E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color w:val="auto"/>
              </w:rPr>
            </w:pPr>
            <w:r>
              <w:rPr>
                <w:rStyle w:val="Strong"/>
                <w:color w:val="auto"/>
                <w:sz w:val="20"/>
              </w:rPr>
              <w:t>Default:</w:t>
            </w:r>
            <w:r>
              <w:rPr>
                <w:color w:val="auto"/>
                <w:sz w:val="20"/>
              </w:rPr>
              <w:t xml:space="preserve"> </w:t>
            </w:r>
            <w:proofErr w:type="spellStart"/>
            <w:r>
              <w:rPr>
                <w:color w:val="auto"/>
                <w:sz w:val="20"/>
              </w:rPr>
              <w:t>false</w:t>
            </w:r>
            <w:proofErr w:type="spellEnd"/>
          </w:p>
        </w:tc>
      </w:tr>
      <w:tr w:rsidR="00CF6FFE" w14:paraId="5BEA9D22"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14B2A9B4" w14:textId="77777777" w:rsidR="00CF6FFE" w:rsidRDefault="00323919">
            <w:pPr>
              <w:widowControl w:val="0"/>
              <w:spacing w:after="60" w:line="240" w:lineRule="auto"/>
              <w:rPr>
                <w:color w:val="auto"/>
                <w:lang w:val="en-US"/>
              </w:rPr>
            </w:pPr>
            <w:proofErr w:type="gramStart"/>
            <w:r>
              <w:rPr>
                <w:color w:val="auto"/>
                <w:sz w:val="16"/>
                <w:lang w:val="en-US"/>
              </w:rPr>
              <w:t>sl20.debug.signed</w:t>
            </w:r>
            <w:proofErr w:type="gramEnd"/>
            <w:r>
              <w:rPr>
                <w:color w:val="auto"/>
                <w:sz w:val="16"/>
                <w:lang w:val="en-US"/>
              </w:rPr>
              <w:t>.result.required</w:t>
            </w:r>
          </w:p>
          <w:p w14:paraId="25251D7B" w14:textId="77777777" w:rsidR="00CF6FFE" w:rsidRDefault="00CF6FFE">
            <w:pPr>
              <w:widowControl w:val="0"/>
              <w:spacing w:after="60" w:line="240" w:lineRule="auto"/>
              <w:rPr>
                <w:color w:val="auto"/>
                <w:lang w:val="en-US"/>
              </w:rPr>
            </w:pPr>
          </w:p>
        </w:tc>
        <w:tc>
          <w:tcPr>
            <w:tcW w:w="2909" w:type="dxa"/>
            <w:tcBorders>
              <w:top w:val="nil"/>
              <w:bottom w:val="nil"/>
            </w:tcBorders>
          </w:tcPr>
          <w:p w14:paraId="1BE8CF47"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color w:val="auto"/>
                <w:lang w:val="en-US"/>
              </w:rPr>
            </w:pPr>
            <w:r>
              <w:rPr>
                <w:i/>
                <w:color w:val="auto"/>
                <w:sz w:val="20"/>
                <w:lang w:val="en-US"/>
              </w:rPr>
              <w:t>true | false</w:t>
            </w:r>
          </w:p>
        </w:tc>
        <w:tc>
          <w:tcPr>
            <w:tcW w:w="5435" w:type="dxa"/>
            <w:tcBorders>
              <w:top w:val="nil"/>
              <w:bottom w:val="nil"/>
            </w:tcBorders>
          </w:tcPr>
          <w:p w14:paraId="4D64973B"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color w:val="auto"/>
              </w:rPr>
            </w:pPr>
            <w:r>
              <w:rPr>
                <w:color w:val="auto"/>
                <w:sz w:val="20"/>
              </w:rPr>
              <w:t>Deaktivierung von verpflichtend signierten Kommandos.</w:t>
            </w:r>
          </w:p>
          <w:p w14:paraId="270A945E"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color w:val="auto"/>
              </w:rPr>
            </w:pPr>
            <w:r>
              <w:rPr>
                <w:rStyle w:val="Strong"/>
                <w:color w:val="auto"/>
                <w:sz w:val="20"/>
              </w:rPr>
              <w:t>Default:</w:t>
            </w:r>
            <w:r>
              <w:rPr>
                <w:color w:val="auto"/>
                <w:sz w:val="20"/>
              </w:rPr>
              <w:t xml:space="preserve"> </w:t>
            </w:r>
            <w:proofErr w:type="spellStart"/>
            <w:r>
              <w:rPr>
                <w:color w:val="auto"/>
                <w:sz w:val="20"/>
              </w:rPr>
              <w:t>false</w:t>
            </w:r>
            <w:proofErr w:type="spellEnd"/>
          </w:p>
        </w:tc>
      </w:tr>
      <w:tr w:rsidR="00CF6FFE" w14:paraId="52B43CD8" w14:textId="77777777" w:rsidTr="00CF6FFE">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shd w:val="clear" w:color="auto" w:fill="DDDBD5" w:themeFill="text2" w:themeFillTint="33"/>
          </w:tcPr>
          <w:p w14:paraId="529B0A07" w14:textId="77777777" w:rsidR="00CF6FFE" w:rsidRDefault="00323919">
            <w:pPr>
              <w:widowControl w:val="0"/>
              <w:spacing w:after="60" w:line="240" w:lineRule="auto"/>
              <w:rPr>
                <w:color w:val="auto"/>
              </w:rPr>
            </w:pPr>
            <w:proofErr w:type="gramStart"/>
            <w:r>
              <w:rPr>
                <w:color w:val="auto"/>
                <w:sz w:val="16"/>
                <w:lang w:val="en-US"/>
              </w:rPr>
              <w:t>sl20.debug.encryption</w:t>
            </w:r>
            <w:proofErr w:type="gramEnd"/>
            <w:r>
              <w:rPr>
                <w:color w:val="auto"/>
                <w:sz w:val="16"/>
                <w:lang w:val="en-US"/>
              </w:rPr>
              <w:t>.enabl</w:t>
            </w:r>
            <w:proofErr w:type="spellStart"/>
            <w:r>
              <w:rPr>
                <w:color w:val="auto"/>
                <w:sz w:val="16"/>
              </w:rPr>
              <w:t>ed</w:t>
            </w:r>
            <w:proofErr w:type="spellEnd"/>
          </w:p>
          <w:p w14:paraId="20DC7EDE" w14:textId="77777777" w:rsidR="00CF6FFE" w:rsidRDefault="00CF6FFE">
            <w:pPr>
              <w:widowControl w:val="0"/>
              <w:spacing w:after="60" w:line="240" w:lineRule="auto"/>
              <w:rPr>
                <w:color w:val="auto"/>
                <w:lang w:val="en-US"/>
              </w:rPr>
            </w:pPr>
          </w:p>
        </w:tc>
        <w:tc>
          <w:tcPr>
            <w:tcW w:w="2909" w:type="dxa"/>
            <w:tcBorders>
              <w:top w:val="nil"/>
              <w:bottom w:val="nil"/>
            </w:tcBorders>
            <w:shd w:val="clear" w:color="auto" w:fill="DDDBD5" w:themeFill="text2" w:themeFillTint="33"/>
          </w:tcPr>
          <w:p w14:paraId="45FBD9B3"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i/>
                <w:color w:val="auto"/>
                <w:lang w:val="en-US"/>
              </w:rPr>
            </w:pPr>
            <w:proofErr w:type="spellStart"/>
            <w:r>
              <w:rPr>
                <w:i/>
                <w:color w:val="auto"/>
                <w:sz w:val="20"/>
              </w:rPr>
              <w:t>true</w:t>
            </w:r>
            <w:proofErr w:type="spellEnd"/>
            <w:r>
              <w:rPr>
                <w:i/>
                <w:color w:val="auto"/>
                <w:sz w:val="20"/>
              </w:rPr>
              <w:t xml:space="preserve"> | </w:t>
            </w:r>
            <w:proofErr w:type="spellStart"/>
            <w:r>
              <w:rPr>
                <w:i/>
                <w:color w:val="auto"/>
                <w:sz w:val="20"/>
              </w:rPr>
              <w:t>false</w:t>
            </w:r>
            <w:proofErr w:type="spellEnd"/>
          </w:p>
        </w:tc>
        <w:tc>
          <w:tcPr>
            <w:tcW w:w="5435" w:type="dxa"/>
            <w:tcBorders>
              <w:top w:val="nil"/>
              <w:bottom w:val="nil"/>
            </w:tcBorders>
            <w:shd w:val="clear" w:color="auto" w:fill="DDDBD5" w:themeFill="text2" w:themeFillTint="33"/>
          </w:tcPr>
          <w:p w14:paraId="69DB73B4"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color w:val="auto"/>
                <w:sz w:val="24"/>
                <w:szCs w:val="24"/>
              </w:rPr>
            </w:pPr>
            <w:r>
              <w:rPr>
                <w:color w:val="auto"/>
                <w:sz w:val="20"/>
              </w:rPr>
              <w:t>Deaktivierung von Verschlüsselung, wodurch signierte Kommandos Schlüsselmaterial zur Verschlüsselung beinhalten.</w:t>
            </w:r>
          </w:p>
          <w:p w14:paraId="22F2ABC4"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rPr>
                <w:color w:val="auto"/>
              </w:rPr>
            </w:pPr>
            <w:proofErr w:type="spellStart"/>
            <w:proofErr w:type="gramStart"/>
            <w:r>
              <w:rPr>
                <w:rStyle w:val="Strong"/>
                <w:color w:val="auto"/>
                <w:sz w:val="20"/>
              </w:rPr>
              <w:t>Default:</w:t>
            </w:r>
            <w:r>
              <w:rPr>
                <w:color w:val="auto"/>
                <w:sz w:val="20"/>
              </w:rPr>
              <w:t>false</w:t>
            </w:r>
            <w:proofErr w:type="spellEnd"/>
            <w:proofErr w:type="gramEnd"/>
          </w:p>
        </w:tc>
      </w:tr>
      <w:tr w:rsidR="00CF6FFE" w14:paraId="30898325"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5" w:type="dxa"/>
            <w:tcBorders>
              <w:top w:val="nil"/>
              <w:bottom w:val="nil"/>
            </w:tcBorders>
          </w:tcPr>
          <w:p w14:paraId="678EFE9C" w14:textId="77777777" w:rsidR="00CF6FFE" w:rsidRDefault="00323919">
            <w:pPr>
              <w:widowControl w:val="0"/>
              <w:spacing w:after="60" w:line="240" w:lineRule="auto"/>
              <w:rPr>
                <w:color w:val="auto"/>
              </w:rPr>
            </w:pPr>
            <w:proofErr w:type="gramStart"/>
            <w:r>
              <w:rPr>
                <w:color w:val="auto"/>
                <w:sz w:val="16"/>
              </w:rPr>
              <w:t>sl20.debug.encryption</w:t>
            </w:r>
            <w:proofErr w:type="gramEnd"/>
            <w:r>
              <w:rPr>
                <w:color w:val="auto"/>
                <w:sz w:val="16"/>
              </w:rPr>
              <w:t>.required</w:t>
            </w:r>
          </w:p>
          <w:p w14:paraId="73CAA632" w14:textId="77777777" w:rsidR="00CF6FFE" w:rsidRDefault="00CF6FFE">
            <w:pPr>
              <w:widowControl w:val="0"/>
              <w:spacing w:after="60" w:line="240" w:lineRule="auto"/>
              <w:rPr>
                <w:color w:val="auto"/>
                <w:lang w:val="en-US"/>
              </w:rPr>
            </w:pPr>
          </w:p>
        </w:tc>
        <w:tc>
          <w:tcPr>
            <w:tcW w:w="2909" w:type="dxa"/>
            <w:tcBorders>
              <w:top w:val="nil"/>
              <w:bottom w:val="nil"/>
            </w:tcBorders>
          </w:tcPr>
          <w:p w14:paraId="4056D236"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i/>
                <w:color w:val="auto"/>
                <w:lang w:val="en-US"/>
              </w:rPr>
            </w:pPr>
            <w:proofErr w:type="spellStart"/>
            <w:r>
              <w:rPr>
                <w:i/>
                <w:color w:val="auto"/>
                <w:sz w:val="20"/>
              </w:rPr>
              <w:t>true</w:t>
            </w:r>
            <w:proofErr w:type="spellEnd"/>
            <w:r>
              <w:rPr>
                <w:i/>
                <w:color w:val="auto"/>
                <w:sz w:val="20"/>
              </w:rPr>
              <w:t xml:space="preserve"> | </w:t>
            </w:r>
            <w:proofErr w:type="spellStart"/>
            <w:r>
              <w:rPr>
                <w:i/>
                <w:color w:val="auto"/>
                <w:sz w:val="20"/>
              </w:rPr>
              <w:t>false</w:t>
            </w:r>
            <w:proofErr w:type="spellEnd"/>
          </w:p>
        </w:tc>
        <w:tc>
          <w:tcPr>
            <w:tcW w:w="5435" w:type="dxa"/>
            <w:tcBorders>
              <w:top w:val="nil"/>
              <w:bottom w:val="nil"/>
            </w:tcBorders>
          </w:tcPr>
          <w:p w14:paraId="5DCB39CE"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rFonts w:ascii="Century Gothic" w:hAnsi="Century Gothic"/>
                <w:color w:val="auto"/>
                <w:sz w:val="24"/>
                <w:szCs w:val="24"/>
              </w:rPr>
            </w:pPr>
            <w:r>
              <w:rPr>
                <w:color w:val="auto"/>
                <w:sz w:val="20"/>
              </w:rPr>
              <w:t>Deaktivierung von verpflichtender Verschlüsselung.</w:t>
            </w:r>
          </w:p>
          <w:p w14:paraId="58758C05"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rFonts w:ascii="Century Gothic" w:hAnsi="Century Gothic"/>
                <w:color w:val="auto"/>
              </w:rPr>
            </w:pPr>
            <w:proofErr w:type="spellStart"/>
            <w:proofErr w:type="gramStart"/>
            <w:r>
              <w:rPr>
                <w:rStyle w:val="Strong"/>
                <w:color w:val="auto"/>
                <w:sz w:val="20"/>
              </w:rPr>
              <w:t>Default:</w:t>
            </w:r>
            <w:r>
              <w:rPr>
                <w:color w:val="auto"/>
                <w:sz w:val="20"/>
              </w:rPr>
              <w:t>false</w:t>
            </w:r>
            <w:proofErr w:type="spellEnd"/>
            <w:proofErr w:type="gramEnd"/>
          </w:p>
        </w:tc>
      </w:tr>
    </w:tbl>
    <w:p w14:paraId="2678E86D" w14:textId="77777777" w:rsidR="00CF6FFE" w:rsidRDefault="00CF6FFE"/>
    <w:p w14:paraId="07796A1A" w14:textId="77777777" w:rsidR="00CF6FFE" w:rsidRDefault="00323919">
      <w:r>
        <w:t xml:space="preserve">Die Konfiguration kann zur Laufzeit neu geladen werden. Dies </w:t>
      </w:r>
      <w:proofErr w:type="gramStart"/>
      <w:r>
        <w:t>betrifft</w:t>
      </w:r>
      <w:proofErr w:type="gramEnd"/>
      <w:r>
        <w:t xml:space="preserve"> die Webkonfiguration und die Basiskonfiguration der PDF-AS-Bibliothek. Um die Konfiguration neu zu laden muss das Servlet /Reload mit der GET-Methode aufgerufen werden. Diesem Servlet muss der GET-Parameter „PASSWD“ übergeben werden. Der Wert dieses Parameters muss dem konfigurierten Wert in „reload.pwd“ entsprechen.</w:t>
      </w:r>
    </w:p>
    <w:p w14:paraId="57E82C61" w14:textId="77777777" w:rsidR="00CF6FFE" w:rsidRDefault="00323919">
      <w:r>
        <w:t xml:space="preserve">Wenn als </w:t>
      </w:r>
      <w:proofErr w:type="spellStart"/>
      <w:r>
        <w:t>Requeststore</w:t>
      </w:r>
      <w:proofErr w:type="spellEnd"/>
      <w:r>
        <w:t xml:space="preserve"> der Datenbankspeicher </w:t>
      </w:r>
      <w:proofErr w:type="spellStart"/>
      <w:r>
        <w:rPr>
          <w:i/>
        </w:rPr>
        <w:t>DBRequestStore</w:t>
      </w:r>
      <w:proofErr w:type="spellEnd"/>
      <w:r>
        <w:t xml:space="preserve"> verwendet</w:t>
      </w:r>
      <w:r>
        <w:rPr>
          <w:i/>
        </w:rPr>
        <w:t xml:space="preserve"> </w:t>
      </w:r>
      <w:r>
        <w:t xml:space="preserve">werden soll, muss die Bibliothek </w:t>
      </w:r>
      <w:proofErr w:type="spellStart"/>
      <w:r>
        <w:t>pdf</w:t>
      </w:r>
      <w:proofErr w:type="spellEnd"/>
      <w:r>
        <w:t>-</w:t>
      </w:r>
      <w:proofErr w:type="spellStart"/>
      <w:r>
        <w:t>as</w:t>
      </w:r>
      <w:proofErr w:type="spellEnd"/>
      <w:r>
        <w:t>-web-</w:t>
      </w:r>
      <w:proofErr w:type="spellStart"/>
      <w:r>
        <w:t>db</w:t>
      </w:r>
      <w:proofErr w:type="spellEnd"/>
      <w:r>
        <w:t xml:space="preserve"> zum Klassenpfad hinzugefügt werden.</w:t>
      </w:r>
    </w:p>
    <w:p w14:paraId="00FB6347" w14:textId="77777777" w:rsidR="00CF6FFE" w:rsidRDefault="00323919">
      <w:pPr>
        <w:pStyle w:val="Heading2"/>
      </w:pPr>
      <w:bookmarkStart w:id="8" w:name="_Toc228452745"/>
      <w:r>
        <w:t>Statistik</w:t>
      </w:r>
      <w:bookmarkEnd w:id="8"/>
    </w:p>
    <w:p w14:paraId="471C4CB2" w14:textId="77777777" w:rsidR="00CF6FFE" w:rsidRDefault="00323919">
      <w:r>
        <w:t>PDF-AS-WEB kann statistische Informationen sammeln. Um eine möglichst gut</w:t>
      </w:r>
      <w:r w:rsidR="00954927">
        <w:t>e</w:t>
      </w:r>
      <w:r>
        <w:t xml:space="preserve"> Integration zu ermöglichen, können einfach selbstentwickelte Statistikmodule in PDF-AS-WEB integriert werden. Dazu muss die Schnittstelle </w:t>
      </w:r>
      <w:proofErr w:type="spellStart"/>
      <w:proofErr w:type="gramStart"/>
      <w:r>
        <w:t>at.gv.egiz.pdfas.web.stats</w:t>
      </w:r>
      <w:proofErr w:type="spellEnd"/>
      <w:proofErr w:type="gramEnd"/>
      <w:r>
        <w:t xml:space="preserve">. </w:t>
      </w:r>
      <w:proofErr w:type="spellStart"/>
      <w:r>
        <w:t>StatisticBackend</w:t>
      </w:r>
      <w:proofErr w:type="spellEnd"/>
      <w:r>
        <w:t xml:space="preserve"> implementiert werden. PDF-AS-WEB lädt Implementierungen dieser </w:t>
      </w:r>
      <w:r>
        <w:lastRenderedPageBreak/>
        <w:t xml:space="preserve">Schnittstelle mit Hilfe des Java Service Provider Interface. </w:t>
      </w:r>
      <w:r w:rsidR="00954927">
        <w:t>Zwei</w:t>
      </w:r>
      <w:r>
        <w:t xml:space="preserve"> einfache Implementierung</w:t>
      </w:r>
      <w:r w:rsidR="00954927">
        <w:t>en</w:t>
      </w:r>
      <w:r>
        <w:t xml:space="preserve"> dieser Schnittstelle </w:t>
      </w:r>
      <w:r w:rsidR="00954927">
        <w:t>sind</w:t>
      </w:r>
      <w:r>
        <w:t xml:space="preserve"> bereits in PDF-AS-WEB integriert</w:t>
      </w:r>
      <w:r w:rsidR="00954927">
        <w:t>. So</w:t>
      </w:r>
      <w:r>
        <w:t xml:space="preserve"> liefert </w:t>
      </w:r>
      <w:r w:rsidR="00954927">
        <w:t>der</w:t>
      </w:r>
      <w:r>
        <w:t xml:space="preserve"> Logger „</w:t>
      </w:r>
      <w:proofErr w:type="spellStart"/>
      <w:proofErr w:type="gramStart"/>
      <w:r>
        <w:t>at.gv.egiz.pdfas.web.statistics</w:t>
      </w:r>
      <w:proofErr w:type="spellEnd"/>
      <w:proofErr w:type="gramEnd"/>
      <w:r>
        <w:t>“ statistische Informationen im CSV Format. Die Spalten der CSV Einträge sind wie folgt zu interpretieren:</w:t>
      </w:r>
    </w:p>
    <w:p w14:paraId="23B72175" w14:textId="77777777" w:rsidR="00CF6FFE" w:rsidRDefault="00323919">
      <w:pPr>
        <w:pStyle w:val="ListParagraph"/>
        <w:numPr>
          <w:ilvl w:val="0"/>
          <w:numId w:val="4"/>
        </w:numPr>
      </w:pPr>
      <w:r>
        <w:t>Zeitstempel</w:t>
      </w:r>
    </w:p>
    <w:p w14:paraId="438B4DCF" w14:textId="77777777" w:rsidR="00CF6FFE" w:rsidRDefault="00323919">
      <w:pPr>
        <w:pStyle w:val="ListParagraph"/>
        <w:numPr>
          <w:ilvl w:val="0"/>
          <w:numId w:val="4"/>
        </w:numPr>
      </w:pPr>
      <w:r>
        <w:t>Operation („</w:t>
      </w:r>
      <w:proofErr w:type="spellStart"/>
      <w:r>
        <w:t>sign</w:t>
      </w:r>
      <w:proofErr w:type="spellEnd"/>
      <w:r>
        <w:t>“ | „</w:t>
      </w:r>
      <w:proofErr w:type="spellStart"/>
      <w:r>
        <w:t>verify</w:t>
      </w:r>
      <w:proofErr w:type="spellEnd"/>
      <w:r>
        <w:t>“)</w:t>
      </w:r>
    </w:p>
    <w:p w14:paraId="5234E2E7" w14:textId="77777777" w:rsidR="00CF6FFE" w:rsidRDefault="00323919">
      <w:pPr>
        <w:pStyle w:val="ListParagraph"/>
        <w:numPr>
          <w:ilvl w:val="0"/>
          <w:numId w:val="4"/>
        </w:numPr>
      </w:pPr>
      <w:proofErr w:type="spellStart"/>
      <w:r>
        <w:t>Signarturgerät</w:t>
      </w:r>
      <w:proofErr w:type="spellEnd"/>
    </w:p>
    <w:p w14:paraId="51F1968D" w14:textId="77777777" w:rsidR="00CF6FFE" w:rsidRDefault="00323919">
      <w:pPr>
        <w:pStyle w:val="ListParagraph"/>
        <w:numPr>
          <w:ilvl w:val="0"/>
          <w:numId w:val="4"/>
        </w:numPr>
      </w:pPr>
      <w:r>
        <w:t>Quelle („web“ | „</w:t>
      </w:r>
      <w:proofErr w:type="spellStart"/>
      <w:r>
        <w:t>soap</w:t>
      </w:r>
      <w:proofErr w:type="spellEnd"/>
      <w:r>
        <w:t>“)</w:t>
      </w:r>
    </w:p>
    <w:p w14:paraId="3C2988DF" w14:textId="77777777" w:rsidR="00CF6FFE" w:rsidRDefault="00323919">
      <w:pPr>
        <w:pStyle w:val="ListParagraph"/>
        <w:numPr>
          <w:ilvl w:val="0"/>
          <w:numId w:val="4"/>
        </w:numPr>
      </w:pPr>
      <w:proofErr w:type="spellStart"/>
      <w:r>
        <w:t>Signturprofil</w:t>
      </w:r>
      <w:proofErr w:type="spellEnd"/>
    </w:p>
    <w:p w14:paraId="2074B133" w14:textId="77777777" w:rsidR="00CF6FFE" w:rsidRDefault="00323919">
      <w:pPr>
        <w:pStyle w:val="ListParagraph"/>
        <w:numPr>
          <w:ilvl w:val="0"/>
          <w:numId w:val="4"/>
        </w:numPr>
      </w:pPr>
      <w:r>
        <w:t>Dateigröße</w:t>
      </w:r>
    </w:p>
    <w:p w14:paraId="37BEB15E" w14:textId="77777777" w:rsidR="00CF6FFE" w:rsidRDefault="00323919">
      <w:pPr>
        <w:pStyle w:val="ListParagraph"/>
        <w:numPr>
          <w:ilvl w:val="0"/>
          <w:numId w:val="4"/>
        </w:numPr>
      </w:pPr>
      <w:r>
        <w:t xml:space="preserve">User-Agent </w:t>
      </w:r>
      <w:proofErr w:type="gramStart"/>
      <w:r>
        <w:t>des Client</w:t>
      </w:r>
      <w:proofErr w:type="gramEnd"/>
    </w:p>
    <w:p w14:paraId="29A733B3" w14:textId="77777777" w:rsidR="00CF6FFE" w:rsidRDefault="00323919">
      <w:pPr>
        <w:pStyle w:val="ListParagraph"/>
        <w:numPr>
          <w:ilvl w:val="0"/>
          <w:numId w:val="4"/>
        </w:numPr>
      </w:pPr>
      <w:r>
        <w:t>Status („ok“ | „</w:t>
      </w:r>
      <w:proofErr w:type="spellStart"/>
      <w:r>
        <w:t>error</w:t>
      </w:r>
      <w:proofErr w:type="spellEnd"/>
      <w:r>
        <w:t>“)</w:t>
      </w:r>
    </w:p>
    <w:p w14:paraId="0E77179F" w14:textId="77777777" w:rsidR="00CF6FFE" w:rsidRDefault="00323919">
      <w:pPr>
        <w:pStyle w:val="ListParagraph"/>
        <w:numPr>
          <w:ilvl w:val="0"/>
          <w:numId w:val="4"/>
        </w:numPr>
      </w:pPr>
      <w:r>
        <w:t>Fehlermeldung</w:t>
      </w:r>
    </w:p>
    <w:p w14:paraId="09D1EE14" w14:textId="77777777" w:rsidR="00CF6FFE" w:rsidRDefault="00323919">
      <w:pPr>
        <w:pStyle w:val="ListParagraph"/>
        <w:numPr>
          <w:ilvl w:val="0"/>
          <w:numId w:val="4"/>
        </w:numPr>
      </w:pPr>
      <w:r>
        <w:t>Fehlercode</w:t>
      </w:r>
    </w:p>
    <w:p w14:paraId="55A73B66" w14:textId="77777777" w:rsidR="00CF6FFE" w:rsidRDefault="00323919">
      <w:pPr>
        <w:pStyle w:val="ListParagraph"/>
        <w:numPr>
          <w:ilvl w:val="0"/>
          <w:numId w:val="4"/>
        </w:numPr>
      </w:pPr>
      <w:r>
        <w:t>Ausführungszeit</w:t>
      </w:r>
    </w:p>
    <w:p w14:paraId="0B9E927F" w14:textId="036AAAA8" w:rsidR="00954927" w:rsidRDefault="00954927" w:rsidP="00954927">
      <w:r>
        <w:t>Gleichzeitig erfolgt eine statistische Erfassung zu Monitoring-Zwecken auch über Spring Boot-</w:t>
      </w:r>
      <w:proofErr w:type="spellStart"/>
      <w:r>
        <w:t>Actuatoren</w:t>
      </w:r>
      <w:proofErr w:type="spellEnd"/>
      <w:r>
        <w:t>.</w:t>
      </w:r>
    </w:p>
    <w:p w14:paraId="2E21B46B" w14:textId="308EE656" w:rsidR="00D422DF" w:rsidRDefault="00D422DF" w:rsidP="00954927">
      <w:r>
        <w:t>Über den Konfigurations-Parameter</w:t>
      </w:r>
      <w:r w:rsidRPr="00D422DF">
        <w:rPr>
          <w:rFonts w:ascii="Courier New" w:hAnsi="Courier New" w:cs="Courier New"/>
        </w:rPr>
        <w:t xml:space="preserve"> </w:t>
      </w:r>
      <w:proofErr w:type="spellStart"/>
      <w:proofErr w:type="gramStart"/>
      <w:r w:rsidRPr="00D422DF">
        <w:rPr>
          <w:rFonts w:ascii="Courier New" w:hAnsi="Courier New" w:cs="Courier New"/>
        </w:rPr>
        <w:t>stat</w:t>
      </w:r>
      <w:bookmarkStart w:id="9" w:name="_GoBack"/>
      <w:bookmarkEnd w:id="9"/>
      <w:r w:rsidRPr="00D422DF">
        <w:rPr>
          <w:rFonts w:ascii="Courier New" w:hAnsi="Courier New" w:cs="Courier New"/>
        </w:rPr>
        <w:t>istic.backends</w:t>
      </w:r>
      <w:proofErr w:type="spellEnd"/>
      <w:proofErr w:type="gramEnd"/>
      <w:r w:rsidRPr="00D422DF">
        <w:rPr>
          <w:rFonts w:ascii="Courier New" w:hAnsi="Courier New" w:cs="Courier New"/>
        </w:rPr>
        <w:t xml:space="preserve"> </w:t>
      </w:r>
      <w:r>
        <w:t>können die verwendeten Statistik-</w:t>
      </w:r>
      <w:proofErr w:type="spellStart"/>
      <w:r>
        <w:t>Backends</w:t>
      </w:r>
      <w:proofErr w:type="spellEnd"/>
      <w:r>
        <w:t xml:space="preserve"> gesteuert werden. Die Standard-</w:t>
      </w:r>
      <w:proofErr w:type="spellStart"/>
      <w:r>
        <w:t>Backends</w:t>
      </w:r>
      <w:proofErr w:type="spellEnd"/>
      <w:r>
        <w:t xml:space="preserve"> sind als </w:t>
      </w:r>
      <w:proofErr w:type="spellStart"/>
      <w:r>
        <w:t>StatisticFileBackend</w:t>
      </w:r>
      <w:proofErr w:type="spellEnd"/>
      <w:r>
        <w:t xml:space="preserve"> (Logger) bzw. </w:t>
      </w:r>
      <w:proofErr w:type="spellStart"/>
      <w:r>
        <w:t>StatisticMicrometerBackend</w:t>
      </w:r>
      <w:proofErr w:type="spellEnd"/>
      <w:r>
        <w:t xml:space="preserve"> (</w:t>
      </w:r>
      <w:proofErr w:type="spellStart"/>
      <w:r>
        <w:t>Actuator</w:t>
      </w:r>
      <w:proofErr w:type="spellEnd"/>
      <w:r>
        <w:t>) bezeichnet.</w:t>
      </w:r>
    </w:p>
    <w:p w14:paraId="5D66CED4" w14:textId="77777777" w:rsidR="00CF6FFE" w:rsidRDefault="00323919">
      <w:pPr>
        <w:pStyle w:val="Heading2"/>
      </w:pPr>
      <w:bookmarkStart w:id="10" w:name="_Toc228452746"/>
      <w:r>
        <w:t>Kommunikation</w:t>
      </w:r>
      <w:bookmarkEnd w:id="10"/>
    </w:p>
    <w:p w14:paraId="4C1979CD" w14:textId="77777777" w:rsidR="00CF6FFE" w:rsidRDefault="00323919">
      <w:r>
        <w:t>PDF-AS Web hat eingehende Verbindungen nur über den Anwendungsserver.</w:t>
      </w:r>
    </w:p>
    <w:p w14:paraId="08627EB3" w14:textId="77777777" w:rsidR="00CF6FFE" w:rsidRDefault="00323919">
      <w:r>
        <w:t xml:space="preserve">Ausgehende Verbindungen von PDF-AS Web sind Aufrufe wenn PDF-AS Web ein zu signierendes PDF-Dokument an einer URL abholt. Um Beispielsweise Portscans des internen Netzwerks zu verhindern, können diese URLs mit Hilfe einer </w:t>
      </w:r>
      <w:proofErr w:type="spellStart"/>
      <w:r>
        <w:t>Whitelist</w:t>
      </w:r>
      <w:proofErr w:type="spellEnd"/>
      <w:r>
        <w:t xml:space="preserve"> gefiltert werden.</w:t>
      </w:r>
    </w:p>
    <w:p w14:paraId="45A3489B" w14:textId="77777777" w:rsidR="00CF6FFE" w:rsidRDefault="00323919">
      <w:pPr>
        <w:pStyle w:val="Heading2"/>
      </w:pPr>
      <w:bookmarkStart w:id="11" w:name="_Toc228452747"/>
      <w:r>
        <w:t>QR Platzhalter Generator</w:t>
      </w:r>
      <w:bookmarkEnd w:id="11"/>
    </w:p>
    <w:p w14:paraId="24254943" w14:textId="77777777" w:rsidR="00CF6FFE" w:rsidRDefault="00323919">
      <w:r>
        <w:t>PDF-AS Web bietet ein Platzhalter Servlet an. Mit diesem können QR Platzhalter für PDF-AS erzeugt werden. Das Platzhalter Servlet muss explizit aktiviert werden. Dies geschieht durch den Konfigurationseintrag „</w:t>
      </w:r>
      <w:proofErr w:type="spellStart"/>
      <w:proofErr w:type="gramStart"/>
      <w:r>
        <w:t>qr.placeholder</w:t>
      </w:r>
      <w:proofErr w:type="gramEnd"/>
      <w:r>
        <w:t>.generator.enabled</w:t>
      </w:r>
      <w:proofErr w:type="spellEnd"/>
      <w:r>
        <w:t xml:space="preserve">“. </w:t>
      </w:r>
    </w:p>
    <w:p w14:paraId="457858D8" w14:textId="3ED5D6AC" w:rsidR="00CF6FFE" w:rsidRDefault="00323919">
      <w:r>
        <w:t>Ist das Platzhalter Servlet aktiv, kann unter der URL /</w:t>
      </w:r>
      <w:proofErr w:type="spellStart"/>
      <w:r>
        <w:t>placeholder</w:t>
      </w:r>
      <w:proofErr w:type="spellEnd"/>
      <w:r>
        <w:t xml:space="preserve"> ein QR Platzhalter erzeugt werden. Die erzeugten Platzhalter haben eine Größe von </w:t>
      </w:r>
      <w:r w:rsidR="00EE019D">
        <w:t>30</w:t>
      </w:r>
      <w:r>
        <w:t xml:space="preserve">0 mal </w:t>
      </w:r>
      <w:r w:rsidR="00EE019D">
        <w:t>60</w:t>
      </w:r>
      <w:r>
        <w:t xml:space="preserve"> Pixel. Es </w:t>
      </w:r>
      <w:r>
        <w:lastRenderedPageBreak/>
        <w:t>werden die Http-Methoden GET und POST unterstützt. Die folgenden Parameter können an das Servlet übergeben werden:</w:t>
      </w:r>
    </w:p>
    <w:p w14:paraId="34F53794" w14:textId="1FE12203" w:rsidR="00CF6FFE" w:rsidRDefault="00323919">
      <w:pPr>
        <w:pStyle w:val="ListParagraph"/>
        <w:numPr>
          <w:ilvl w:val="0"/>
          <w:numId w:val="5"/>
        </w:numPr>
      </w:pPr>
      <w:r>
        <w:t>„</w:t>
      </w:r>
      <w:proofErr w:type="spellStart"/>
      <w:r>
        <w:rPr>
          <w:b/>
        </w:rPr>
        <w:t>id</w:t>
      </w:r>
      <w:proofErr w:type="spellEnd"/>
      <w:r>
        <w:t xml:space="preserve">“: Dieser Parameter gibt an welcher Identifier in den Platzhalter integriert werden soll. </w:t>
      </w:r>
      <w:r w:rsidR="00EE019D">
        <w:t>Es werden numerische Werte bis zu 5 Stellen akzeptiert.</w:t>
      </w:r>
      <w:r>
        <w:t xml:space="preserve"> (</w:t>
      </w:r>
      <w:r>
        <w:rPr>
          <w:b/>
        </w:rPr>
        <w:t>optionaler Parameter</w:t>
      </w:r>
      <w:r>
        <w:t>)</w:t>
      </w:r>
    </w:p>
    <w:p w14:paraId="3E61EBD4" w14:textId="3988903F" w:rsidR="00CF6FFE" w:rsidRDefault="00323919">
      <w:pPr>
        <w:pStyle w:val="ListParagraph"/>
        <w:numPr>
          <w:ilvl w:val="0"/>
          <w:numId w:val="5"/>
        </w:numPr>
      </w:pPr>
      <w:r>
        <w:t>„</w:t>
      </w:r>
      <w:proofErr w:type="spellStart"/>
      <w:r>
        <w:rPr>
          <w:b/>
        </w:rPr>
        <w:t>profile</w:t>
      </w:r>
      <w:proofErr w:type="spellEnd"/>
      <w:r>
        <w:t>“: Dieser Parameter gibt an welches Signaturprofile in den Platzhalter kodiert werden soll. (</w:t>
      </w:r>
      <w:r>
        <w:rPr>
          <w:b/>
        </w:rPr>
        <w:t>optionaler Parameter</w:t>
      </w:r>
      <w:r>
        <w:t>)</w:t>
      </w:r>
    </w:p>
    <w:p w14:paraId="15090DB4" w14:textId="4A6A334F" w:rsidR="00EE019D" w:rsidRDefault="00EE019D">
      <w:pPr>
        <w:pStyle w:val="ListParagraph"/>
        <w:numPr>
          <w:ilvl w:val="0"/>
          <w:numId w:val="5"/>
        </w:numPr>
      </w:pPr>
      <w:r w:rsidRPr="00EE019D">
        <w:rPr>
          <w:b/>
        </w:rPr>
        <w:t xml:space="preserve">„h“: </w:t>
      </w:r>
      <w:r>
        <w:t xml:space="preserve">Dieser Parameter gibt die Höhe des Platzhalters an. </w:t>
      </w:r>
      <w:r w:rsidRPr="00EE019D">
        <w:rPr>
          <w:b/>
        </w:rPr>
        <w:t>(optionaler Parameter)</w:t>
      </w:r>
    </w:p>
    <w:p w14:paraId="7CE4618D" w14:textId="124299D1" w:rsidR="00EE019D" w:rsidRPr="00EE019D" w:rsidRDefault="00EE019D">
      <w:pPr>
        <w:pStyle w:val="ListParagraph"/>
        <w:numPr>
          <w:ilvl w:val="0"/>
          <w:numId w:val="5"/>
        </w:numPr>
        <w:rPr>
          <w:b/>
        </w:rPr>
      </w:pPr>
      <w:r w:rsidRPr="00EE019D">
        <w:rPr>
          <w:b/>
        </w:rPr>
        <w:t xml:space="preserve">„w“: </w:t>
      </w:r>
      <w:r>
        <w:t xml:space="preserve">Dieser Parameter gibt die Breite des Platzhalters an. </w:t>
      </w:r>
      <w:r w:rsidRPr="00EE019D">
        <w:rPr>
          <w:b/>
        </w:rPr>
        <w:t>(optionaler Parameter)</w:t>
      </w:r>
    </w:p>
    <w:p w14:paraId="65FEEB17" w14:textId="076A26E0" w:rsidR="00EE019D" w:rsidRPr="00EE019D" w:rsidRDefault="00EE019D">
      <w:pPr>
        <w:pStyle w:val="ListParagraph"/>
        <w:numPr>
          <w:ilvl w:val="0"/>
          <w:numId w:val="5"/>
        </w:numPr>
        <w:rPr>
          <w:b/>
        </w:rPr>
      </w:pPr>
      <w:r w:rsidRPr="00EE019D">
        <w:rPr>
          <w:b/>
        </w:rPr>
        <w:t xml:space="preserve">„b“: </w:t>
      </w:r>
      <w:r>
        <w:t xml:space="preserve">Dieser Parameter gibt die Breite des Platzhalterrahmens an. </w:t>
      </w:r>
      <w:r w:rsidRPr="00EE019D">
        <w:rPr>
          <w:b/>
        </w:rPr>
        <w:t>(optionaler Parameter)</w:t>
      </w:r>
    </w:p>
    <w:p w14:paraId="75508786" w14:textId="6EA7E1A6" w:rsidR="00EE019D" w:rsidRDefault="00EE019D">
      <w:pPr>
        <w:pStyle w:val="ListParagraph"/>
        <w:numPr>
          <w:ilvl w:val="0"/>
          <w:numId w:val="5"/>
        </w:numPr>
      </w:pPr>
      <w:r w:rsidRPr="00EE019D">
        <w:rPr>
          <w:b/>
        </w:rPr>
        <w:t xml:space="preserve">„lang“: </w:t>
      </w:r>
      <w:r>
        <w:t>Dieser Parameter wählt die Sprache des Platzhalters („en“, „de“). (</w:t>
      </w:r>
      <w:r w:rsidRPr="00EE019D">
        <w:rPr>
          <w:b/>
        </w:rPr>
        <w:t>optionaler Parameter</w:t>
      </w:r>
      <w:r>
        <w:t>)</w:t>
      </w:r>
    </w:p>
    <w:p w14:paraId="4DA0ED4C" w14:textId="77777777" w:rsidR="00CF6FFE" w:rsidRDefault="00CF6FFE"/>
    <w:p w14:paraId="31BC48D0" w14:textId="77777777" w:rsidR="00CF6FFE" w:rsidRDefault="00323919">
      <w:pPr>
        <w:pStyle w:val="Heading1"/>
      </w:pPr>
      <w:bookmarkStart w:id="12" w:name="_Toc228452748"/>
      <w:r>
        <w:lastRenderedPageBreak/>
        <w:t>Beispiele</w:t>
      </w:r>
      <w:bookmarkEnd w:id="12"/>
    </w:p>
    <w:p w14:paraId="1F4222FD" w14:textId="77777777" w:rsidR="00CF6FFE" w:rsidRDefault="00323919">
      <w:r>
        <w:t>PDF-AS Web Konfigurationsdatei Beispiel:</w:t>
      </w:r>
    </w:p>
    <w:p w14:paraId="47450C11" w14:textId="77777777" w:rsidR="00CF6FFE" w:rsidRDefault="00323919">
      <w:pPr>
        <w:pStyle w:val="Preformatted"/>
        <w:rPr>
          <w:highlight w:val="white"/>
          <w:lang w:val="en-US"/>
        </w:rPr>
      </w:pPr>
      <w:r>
        <w:rPr>
          <w:highlight w:val="white"/>
          <w:lang w:val="en-US"/>
        </w:rPr>
        <w:t xml:space="preserve"># PDF-AS Basis </w:t>
      </w:r>
      <w:proofErr w:type="spellStart"/>
      <w:r>
        <w:rPr>
          <w:highlight w:val="white"/>
          <w:lang w:val="en-US"/>
        </w:rPr>
        <w:t>Konfiguration</w:t>
      </w:r>
      <w:proofErr w:type="spellEnd"/>
    </w:p>
    <w:p w14:paraId="3EECBEF1" w14:textId="77777777" w:rsidR="00CF6FFE" w:rsidRDefault="00323919">
      <w:pPr>
        <w:pStyle w:val="Preformatted"/>
        <w:rPr>
          <w:highlight w:val="white"/>
          <w:lang w:val="en-US"/>
        </w:rPr>
      </w:pPr>
      <w:proofErr w:type="spellStart"/>
      <w:r>
        <w:rPr>
          <w:highlight w:val="white"/>
          <w:lang w:val="en-US"/>
        </w:rPr>
        <w:t>pdfas.dir</w:t>
      </w:r>
      <w:proofErr w:type="spellEnd"/>
      <w:r>
        <w:rPr>
          <w:highlight w:val="white"/>
          <w:lang w:val="en-US"/>
        </w:rPr>
        <w:t>=/config</w:t>
      </w:r>
      <w:proofErr w:type="gramStart"/>
      <w:r>
        <w:rPr>
          <w:highlight w:val="white"/>
          <w:lang w:val="en-US"/>
        </w:rPr>
        <w:t>/.</w:t>
      </w:r>
      <w:proofErr w:type="spellStart"/>
      <w:r>
        <w:rPr>
          <w:highlight w:val="white"/>
          <w:lang w:val="en-US"/>
        </w:rPr>
        <w:t>pdfas</w:t>
      </w:r>
      <w:proofErr w:type="spellEnd"/>
      <w:proofErr w:type="gramEnd"/>
    </w:p>
    <w:p w14:paraId="1B660A6E" w14:textId="77777777" w:rsidR="00CF6FFE" w:rsidRDefault="00CF6FFE">
      <w:pPr>
        <w:pStyle w:val="Preformatted"/>
        <w:rPr>
          <w:highlight w:val="white"/>
          <w:lang w:val="en-US"/>
        </w:rPr>
      </w:pPr>
    </w:p>
    <w:p w14:paraId="34AAE080" w14:textId="77777777" w:rsidR="00CF6FFE" w:rsidRDefault="00323919">
      <w:pPr>
        <w:pStyle w:val="Preformatted"/>
        <w:rPr>
          <w:highlight w:val="white"/>
        </w:rPr>
      </w:pPr>
      <w:r>
        <w:rPr>
          <w:highlight w:val="white"/>
        </w:rPr>
        <w:t xml:space="preserve"># </w:t>
      </w:r>
      <w:proofErr w:type="spellStart"/>
      <w:r>
        <w:rPr>
          <w:highlight w:val="white"/>
        </w:rPr>
        <w:t>Oeffentliche</w:t>
      </w:r>
      <w:proofErr w:type="spellEnd"/>
      <w:r>
        <w:rPr>
          <w:highlight w:val="white"/>
        </w:rPr>
        <w:t xml:space="preserve"> URL</w:t>
      </w:r>
    </w:p>
    <w:p w14:paraId="1A734D5E" w14:textId="77777777" w:rsidR="00CF6FFE" w:rsidRDefault="00323919">
      <w:pPr>
        <w:pStyle w:val="Preformatted"/>
        <w:rPr>
          <w:highlight w:val="white"/>
        </w:rPr>
      </w:pPr>
      <w:r>
        <w:rPr>
          <w:highlight w:val="white"/>
        </w:rPr>
        <w:t>public.url=https://pdfas.egiz.gv.at/pdfas</w:t>
      </w:r>
    </w:p>
    <w:p w14:paraId="546BD1D5" w14:textId="77777777" w:rsidR="00CF6FFE" w:rsidRDefault="00CF6FFE">
      <w:pPr>
        <w:pStyle w:val="Preformatted"/>
        <w:rPr>
          <w:highlight w:val="white"/>
        </w:rPr>
      </w:pPr>
    </w:p>
    <w:p w14:paraId="475DCB8B" w14:textId="77777777" w:rsidR="00CF6FFE" w:rsidRDefault="00323919">
      <w:pPr>
        <w:pStyle w:val="Preformatted"/>
        <w:rPr>
          <w:highlight w:val="white"/>
          <w:lang w:val="en-US"/>
        </w:rPr>
      </w:pPr>
      <w:r>
        <w:rPr>
          <w:highlight w:val="white"/>
          <w:lang w:val="en-US"/>
        </w:rPr>
        <w:t># Show error details in PDF-AS</w:t>
      </w:r>
    </w:p>
    <w:p w14:paraId="7456744D" w14:textId="77777777" w:rsidR="00CF6FFE" w:rsidRDefault="00323919">
      <w:pPr>
        <w:pStyle w:val="Preformatted"/>
        <w:rPr>
          <w:highlight w:val="white"/>
          <w:lang w:val="en-US"/>
        </w:rPr>
      </w:pPr>
      <w:proofErr w:type="spellStart"/>
      <w:proofErr w:type="gramStart"/>
      <w:r>
        <w:rPr>
          <w:highlight w:val="white"/>
          <w:lang w:val="en-US"/>
        </w:rPr>
        <w:t>error.showdetails</w:t>
      </w:r>
      <w:proofErr w:type="spellEnd"/>
      <w:proofErr w:type="gramEnd"/>
      <w:r>
        <w:rPr>
          <w:highlight w:val="white"/>
          <w:lang w:val="en-US"/>
        </w:rPr>
        <w:t>=false</w:t>
      </w:r>
    </w:p>
    <w:p w14:paraId="33B8A1E3" w14:textId="77777777" w:rsidR="00CF6FFE" w:rsidRDefault="00CF6FFE">
      <w:pPr>
        <w:pStyle w:val="Preformatted"/>
        <w:rPr>
          <w:highlight w:val="white"/>
          <w:lang w:val="en-US"/>
        </w:rPr>
      </w:pPr>
    </w:p>
    <w:p w14:paraId="4D275B4E" w14:textId="77777777" w:rsidR="00CF6FFE" w:rsidRDefault="00323919">
      <w:pPr>
        <w:pStyle w:val="Preformatted"/>
        <w:rPr>
          <w:highlight w:val="white"/>
          <w:lang w:val="en-US"/>
        </w:rPr>
      </w:pPr>
      <w:r>
        <w:rPr>
          <w:highlight w:val="white"/>
          <w:lang w:val="en-US"/>
        </w:rPr>
        <w:t xml:space="preserve"># MOA-SS </w:t>
      </w:r>
      <w:proofErr w:type="spellStart"/>
      <w:r>
        <w:rPr>
          <w:highlight w:val="white"/>
          <w:lang w:val="en-US"/>
        </w:rPr>
        <w:t>Signatur</w:t>
      </w:r>
      <w:proofErr w:type="spellEnd"/>
    </w:p>
    <w:p w14:paraId="79E69101" w14:textId="77777777" w:rsidR="00CF6FFE" w:rsidRDefault="00323919">
      <w:pPr>
        <w:pStyle w:val="Preformatted"/>
        <w:rPr>
          <w:highlight w:val="white"/>
          <w:lang w:val="en-US"/>
        </w:rPr>
      </w:pPr>
      <w:proofErr w:type="spellStart"/>
      <w:proofErr w:type="gramStart"/>
      <w:r>
        <w:rPr>
          <w:highlight w:val="white"/>
          <w:lang w:val="en-US"/>
        </w:rPr>
        <w:t>moa.enabled</w:t>
      </w:r>
      <w:proofErr w:type="spellEnd"/>
      <w:proofErr w:type="gramEnd"/>
      <w:r>
        <w:rPr>
          <w:highlight w:val="white"/>
          <w:lang w:val="en-US"/>
        </w:rPr>
        <w:t>=false</w:t>
      </w:r>
    </w:p>
    <w:p w14:paraId="1D55D31E" w14:textId="77777777" w:rsidR="00CF6FFE" w:rsidRDefault="00CF6FFE">
      <w:pPr>
        <w:pStyle w:val="Preformatted"/>
        <w:rPr>
          <w:highlight w:val="white"/>
          <w:lang w:val="en-US"/>
        </w:rPr>
      </w:pPr>
    </w:p>
    <w:p w14:paraId="0090F434" w14:textId="77777777" w:rsidR="00CF6FFE" w:rsidRDefault="00323919">
      <w:pPr>
        <w:pStyle w:val="Preformatted"/>
        <w:rPr>
          <w:highlight w:val="white"/>
          <w:lang w:val="en-US"/>
        </w:rPr>
      </w:pPr>
      <w:r>
        <w:rPr>
          <w:highlight w:val="white"/>
          <w:lang w:val="en-US"/>
        </w:rPr>
        <w:t xml:space="preserve"># </w:t>
      </w:r>
      <w:proofErr w:type="spellStart"/>
      <w:r>
        <w:rPr>
          <w:highlight w:val="white"/>
          <w:lang w:val="en-US"/>
        </w:rPr>
        <w:t>Lokale</w:t>
      </w:r>
      <w:proofErr w:type="spellEnd"/>
      <w:r>
        <w:rPr>
          <w:highlight w:val="white"/>
          <w:lang w:val="en-US"/>
        </w:rPr>
        <w:t xml:space="preserve"> BKU URL</w:t>
      </w:r>
    </w:p>
    <w:p w14:paraId="53F51B3F" w14:textId="77777777" w:rsidR="00CF6FFE" w:rsidRDefault="00323919">
      <w:pPr>
        <w:pStyle w:val="Preformatted"/>
        <w:rPr>
          <w:highlight w:val="white"/>
          <w:lang w:val="en-US"/>
        </w:rPr>
      </w:pPr>
      <w:r>
        <w:rPr>
          <w:highlight w:val="white"/>
          <w:lang w:val="en-US"/>
        </w:rPr>
        <w:t>bku.local.url=http://127.0.0.1:3495/http-security-layer-request</w:t>
      </w:r>
    </w:p>
    <w:p w14:paraId="7D232E1B" w14:textId="77777777" w:rsidR="00CF6FFE" w:rsidRDefault="00CF6FFE">
      <w:pPr>
        <w:pStyle w:val="Preformatted"/>
        <w:rPr>
          <w:highlight w:val="white"/>
          <w:lang w:val="en-US"/>
        </w:rPr>
      </w:pPr>
    </w:p>
    <w:p w14:paraId="49ACAE87" w14:textId="77777777" w:rsidR="00CF6FFE" w:rsidRDefault="00323919">
      <w:pPr>
        <w:pStyle w:val="Preformatted"/>
        <w:rPr>
          <w:highlight w:val="white"/>
          <w:lang w:val="en-US"/>
        </w:rPr>
      </w:pPr>
      <w:r>
        <w:rPr>
          <w:highlight w:val="white"/>
          <w:lang w:val="en-US"/>
        </w:rPr>
        <w:t># Online BKU URL</w:t>
      </w:r>
    </w:p>
    <w:p w14:paraId="00B06077" w14:textId="77777777" w:rsidR="00CF6FFE" w:rsidRDefault="00323919">
      <w:pPr>
        <w:pStyle w:val="Preformatted"/>
        <w:rPr>
          <w:highlight w:val="white"/>
          <w:lang w:val="en-US"/>
        </w:rPr>
      </w:pPr>
      <w:r>
        <w:rPr>
          <w:highlight w:val="white"/>
          <w:lang w:val="en-US"/>
        </w:rPr>
        <w:t>bku.online.url=http://192.168.1.1/bkuonline/http-security-layer-request</w:t>
      </w:r>
    </w:p>
    <w:p w14:paraId="09716C88" w14:textId="77777777" w:rsidR="00CF6FFE" w:rsidRDefault="00CF6FFE">
      <w:pPr>
        <w:pStyle w:val="Preformatted"/>
        <w:rPr>
          <w:highlight w:val="white"/>
          <w:lang w:val="en-US"/>
        </w:rPr>
      </w:pPr>
    </w:p>
    <w:p w14:paraId="5F5D52D4" w14:textId="77777777" w:rsidR="00CF6FFE" w:rsidRDefault="00323919">
      <w:pPr>
        <w:pStyle w:val="Preformatted"/>
        <w:rPr>
          <w:highlight w:val="white"/>
          <w:lang w:val="en-US"/>
        </w:rPr>
      </w:pPr>
      <w:r>
        <w:rPr>
          <w:highlight w:val="white"/>
          <w:lang w:val="en-US"/>
        </w:rPr>
        <w:t xml:space="preserve"># Handy </w:t>
      </w:r>
      <w:proofErr w:type="spellStart"/>
      <w:r>
        <w:rPr>
          <w:highlight w:val="white"/>
          <w:lang w:val="en-US"/>
        </w:rPr>
        <w:t>Signatur</w:t>
      </w:r>
      <w:proofErr w:type="spellEnd"/>
      <w:r>
        <w:rPr>
          <w:highlight w:val="white"/>
          <w:lang w:val="en-US"/>
        </w:rPr>
        <w:t xml:space="preserve"> URL</w:t>
      </w:r>
    </w:p>
    <w:p w14:paraId="1A3F87EA" w14:textId="77777777" w:rsidR="00CF6FFE" w:rsidRDefault="00323919">
      <w:pPr>
        <w:pStyle w:val="Preformatted"/>
        <w:rPr>
          <w:highlight w:val="white"/>
          <w:lang w:val="en-US"/>
        </w:rPr>
      </w:pPr>
      <w:r>
        <w:rPr>
          <w:highlight w:val="white"/>
          <w:lang w:val="en-US"/>
        </w:rPr>
        <w:t>#bku.mobile.url=</w:t>
      </w:r>
    </w:p>
    <w:p w14:paraId="124DE597" w14:textId="77777777" w:rsidR="00CF6FFE" w:rsidRDefault="00CF6FFE">
      <w:pPr>
        <w:pStyle w:val="Preformatted"/>
        <w:rPr>
          <w:highlight w:val="white"/>
          <w:lang w:val="en-US"/>
        </w:rPr>
      </w:pPr>
    </w:p>
    <w:p w14:paraId="516D9391" w14:textId="77777777" w:rsidR="00CF6FFE" w:rsidRDefault="00323919">
      <w:pPr>
        <w:pStyle w:val="Preformatted"/>
        <w:rPr>
          <w:highlight w:val="white"/>
          <w:lang w:val="en-US"/>
        </w:rPr>
      </w:pPr>
      <w:r>
        <w:rPr>
          <w:highlight w:val="white"/>
          <w:lang w:val="en-US"/>
        </w:rPr>
        <w:t xml:space="preserve"># </w:t>
      </w:r>
      <w:proofErr w:type="spellStart"/>
      <w:r>
        <w:rPr>
          <w:highlight w:val="white"/>
          <w:lang w:val="en-US"/>
        </w:rPr>
        <w:t>Platzhalter</w:t>
      </w:r>
      <w:proofErr w:type="spellEnd"/>
      <w:r>
        <w:rPr>
          <w:highlight w:val="white"/>
          <w:lang w:val="en-US"/>
        </w:rPr>
        <w:t xml:space="preserve"> Generator </w:t>
      </w:r>
      <w:proofErr w:type="spellStart"/>
      <w:r>
        <w:rPr>
          <w:highlight w:val="white"/>
          <w:lang w:val="en-US"/>
        </w:rPr>
        <w:t>aktiv</w:t>
      </w:r>
      <w:proofErr w:type="spellEnd"/>
    </w:p>
    <w:p w14:paraId="73C306FA" w14:textId="77777777" w:rsidR="00CF6FFE" w:rsidRDefault="00323919">
      <w:pPr>
        <w:pStyle w:val="Preformatted"/>
        <w:rPr>
          <w:highlight w:val="white"/>
          <w:lang w:val="en-US"/>
        </w:rPr>
      </w:pPr>
      <w:proofErr w:type="spellStart"/>
      <w:proofErr w:type="gramStart"/>
      <w:r>
        <w:rPr>
          <w:highlight w:val="white"/>
          <w:lang w:val="en-US"/>
        </w:rPr>
        <w:t>qr.placeholder</w:t>
      </w:r>
      <w:proofErr w:type="gramEnd"/>
      <w:r>
        <w:rPr>
          <w:highlight w:val="white"/>
          <w:lang w:val="en-US"/>
        </w:rPr>
        <w:t>.generator.enabled</w:t>
      </w:r>
      <w:proofErr w:type="spellEnd"/>
      <w:r>
        <w:rPr>
          <w:highlight w:val="white"/>
          <w:lang w:val="en-US"/>
        </w:rPr>
        <w:t>=true</w:t>
      </w:r>
    </w:p>
    <w:p w14:paraId="1BEF94D7" w14:textId="77777777" w:rsidR="00CF6FFE" w:rsidRDefault="00CF6FFE">
      <w:pPr>
        <w:pStyle w:val="Preformatted"/>
        <w:rPr>
          <w:highlight w:val="white"/>
          <w:lang w:val="en-US"/>
        </w:rPr>
      </w:pPr>
    </w:p>
    <w:p w14:paraId="512DC4DC" w14:textId="77777777" w:rsidR="00CF6FFE" w:rsidRDefault="00323919">
      <w:pPr>
        <w:pStyle w:val="Preformatted"/>
        <w:rPr>
          <w:highlight w:val="white"/>
          <w:lang w:val="en-US"/>
        </w:rPr>
      </w:pPr>
      <w:proofErr w:type="spellStart"/>
      <w:proofErr w:type="gramStart"/>
      <w:r>
        <w:rPr>
          <w:highlight w:val="white"/>
          <w:lang w:val="en-US"/>
        </w:rPr>
        <w:t>ks.enabled</w:t>
      </w:r>
      <w:proofErr w:type="spellEnd"/>
      <w:proofErr w:type="gramEnd"/>
      <w:r>
        <w:rPr>
          <w:highlight w:val="white"/>
          <w:lang w:val="en-US"/>
        </w:rPr>
        <w:t>=true</w:t>
      </w:r>
    </w:p>
    <w:p w14:paraId="63E61412" w14:textId="77777777" w:rsidR="00CF6FFE" w:rsidRDefault="00323919">
      <w:pPr>
        <w:pStyle w:val="Preformatted"/>
        <w:rPr>
          <w:highlight w:val="white"/>
          <w:lang w:val="en-US"/>
        </w:rPr>
      </w:pPr>
      <w:proofErr w:type="spellStart"/>
      <w:proofErr w:type="gramStart"/>
      <w:r>
        <w:rPr>
          <w:highlight w:val="white"/>
          <w:lang w:val="en-US"/>
        </w:rPr>
        <w:t>ks.file</w:t>
      </w:r>
      <w:proofErr w:type="spellEnd"/>
      <w:proofErr w:type="gramEnd"/>
      <w:r>
        <w:rPr>
          <w:highlight w:val="white"/>
          <w:lang w:val="en-US"/>
        </w:rPr>
        <w:t>=/config/test.p12</w:t>
      </w:r>
    </w:p>
    <w:p w14:paraId="0C9CE2D0" w14:textId="77777777" w:rsidR="00CF6FFE" w:rsidRDefault="00323919">
      <w:pPr>
        <w:pStyle w:val="Preformatted"/>
        <w:rPr>
          <w:highlight w:val="white"/>
          <w:lang w:val="en-US"/>
        </w:rPr>
      </w:pPr>
      <w:proofErr w:type="spellStart"/>
      <w:proofErr w:type="gramStart"/>
      <w:r>
        <w:rPr>
          <w:highlight w:val="white"/>
          <w:lang w:val="en-US"/>
        </w:rPr>
        <w:t>ks.type</w:t>
      </w:r>
      <w:proofErr w:type="spellEnd"/>
      <w:proofErr w:type="gramEnd"/>
      <w:r>
        <w:rPr>
          <w:highlight w:val="white"/>
          <w:lang w:val="en-US"/>
        </w:rPr>
        <w:t>=PKCS12</w:t>
      </w:r>
    </w:p>
    <w:p w14:paraId="79B60B18" w14:textId="77777777" w:rsidR="00CF6FFE" w:rsidRDefault="00323919">
      <w:pPr>
        <w:pStyle w:val="Preformatted"/>
        <w:rPr>
          <w:highlight w:val="white"/>
          <w:lang w:val="en-US"/>
        </w:rPr>
      </w:pPr>
      <w:proofErr w:type="spellStart"/>
      <w:proofErr w:type="gramStart"/>
      <w:r>
        <w:rPr>
          <w:highlight w:val="white"/>
          <w:lang w:val="en-US"/>
        </w:rPr>
        <w:t>ks.pass</w:t>
      </w:r>
      <w:proofErr w:type="spellEnd"/>
      <w:proofErr w:type="gramEnd"/>
      <w:r>
        <w:rPr>
          <w:highlight w:val="white"/>
          <w:lang w:val="en-US"/>
        </w:rPr>
        <w:t>=123abc</w:t>
      </w:r>
    </w:p>
    <w:p w14:paraId="57D48723" w14:textId="77777777" w:rsidR="00CF6FFE" w:rsidRDefault="00323919">
      <w:pPr>
        <w:pStyle w:val="Preformatted"/>
        <w:rPr>
          <w:highlight w:val="white"/>
          <w:lang w:val="en-US"/>
        </w:rPr>
      </w:pPr>
      <w:proofErr w:type="spellStart"/>
      <w:proofErr w:type="gramStart"/>
      <w:r>
        <w:rPr>
          <w:highlight w:val="white"/>
          <w:lang w:val="en-US"/>
        </w:rPr>
        <w:t>ks.key.alias</w:t>
      </w:r>
      <w:proofErr w:type="spellEnd"/>
      <w:proofErr w:type="gramEnd"/>
      <w:r>
        <w:rPr>
          <w:highlight w:val="white"/>
          <w:lang w:val="en-US"/>
        </w:rPr>
        <w:t>=test</w:t>
      </w:r>
    </w:p>
    <w:p w14:paraId="0F512774" w14:textId="77777777" w:rsidR="00CF6FFE" w:rsidRDefault="00323919">
      <w:pPr>
        <w:pStyle w:val="Preformatted"/>
        <w:rPr>
          <w:highlight w:val="white"/>
          <w:lang w:val="en-US"/>
        </w:rPr>
      </w:pPr>
      <w:proofErr w:type="spellStart"/>
      <w:proofErr w:type="gramStart"/>
      <w:r>
        <w:rPr>
          <w:highlight w:val="white"/>
          <w:lang w:val="en-US"/>
        </w:rPr>
        <w:t>ks.key.pass</w:t>
      </w:r>
      <w:proofErr w:type="spellEnd"/>
      <w:proofErr w:type="gramEnd"/>
      <w:r>
        <w:rPr>
          <w:highlight w:val="white"/>
          <w:lang w:val="en-US"/>
        </w:rPr>
        <w:t>=123abc</w:t>
      </w:r>
    </w:p>
    <w:p w14:paraId="37634989" w14:textId="77777777" w:rsidR="00CF6FFE" w:rsidRDefault="00CF6FFE">
      <w:pPr>
        <w:pStyle w:val="Preformatted"/>
        <w:rPr>
          <w:highlight w:val="white"/>
          <w:lang w:val="en-US"/>
        </w:rPr>
      </w:pPr>
    </w:p>
    <w:p w14:paraId="7708CFAD" w14:textId="77777777" w:rsidR="00CF6FFE" w:rsidRDefault="00323919">
      <w:pPr>
        <w:pStyle w:val="Preformatted"/>
        <w:rPr>
          <w:highlight w:val="white"/>
          <w:lang w:val="en-US"/>
        </w:rPr>
      </w:pPr>
      <w:proofErr w:type="spellStart"/>
      <w:proofErr w:type="gramStart"/>
      <w:r>
        <w:rPr>
          <w:highlight w:val="white"/>
          <w:lang w:val="en-US"/>
        </w:rPr>
        <w:t>soap.sign</w:t>
      </w:r>
      <w:proofErr w:type="gramEnd"/>
      <w:r>
        <w:rPr>
          <w:highlight w:val="white"/>
          <w:lang w:val="en-US"/>
        </w:rPr>
        <w:t>.enabled</w:t>
      </w:r>
      <w:proofErr w:type="spellEnd"/>
      <w:r>
        <w:rPr>
          <w:highlight w:val="white"/>
          <w:lang w:val="en-US"/>
        </w:rPr>
        <w:t>=true</w:t>
      </w:r>
    </w:p>
    <w:p w14:paraId="281427EB" w14:textId="77777777" w:rsidR="00CF6FFE" w:rsidRDefault="00323919">
      <w:pPr>
        <w:pStyle w:val="Preformatted"/>
        <w:rPr>
          <w:highlight w:val="white"/>
          <w:lang w:val="en-US"/>
        </w:rPr>
      </w:pPr>
      <w:proofErr w:type="spellStart"/>
      <w:proofErr w:type="gramStart"/>
      <w:r>
        <w:rPr>
          <w:highlight w:val="white"/>
          <w:lang w:val="en-US"/>
        </w:rPr>
        <w:t>soap.sign</w:t>
      </w:r>
      <w:proofErr w:type="gramEnd"/>
      <w:r>
        <w:rPr>
          <w:highlight w:val="white"/>
          <w:lang w:val="en-US"/>
        </w:rPr>
        <w:t>.with.verify.enabled</w:t>
      </w:r>
      <w:proofErr w:type="spellEnd"/>
      <w:r>
        <w:rPr>
          <w:highlight w:val="white"/>
          <w:lang w:val="en-US"/>
        </w:rPr>
        <w:t>=true</w:t>
      </w:r>
    </w:p>
    <w:p w14:paraId="284C36D1" w14:textId="77777777" w:rsidR="00CF6FFE" w:rsidRDefault="00323919">
      <w:pPr>
        <w:pStyle w:val="Preformatted"/>
        <w:rPr>
          <w:highlight w:val="white"/>
          <w:lang w:val="en-US"/>
        </w:rPr>
      </w:pPr>
      <w:proofErr w:type="spellStart"/>
      <w:proofErr w:type="gramStart"/>
      <w:r>
        <w:rPr>
          <w:highlight w:val="white"/>
          <w:lang w:val="en-US"/>
        </w:rPr>
        <w:t>soap.verify</w:t>
      </w:r>
      <w:proofErr w:type="gramEnd"/>
      <w:r>
        <w:rPr>
          <w:highlight w:val="white"/>
          <w:lang w:val="en-US"/>
        </w:rPr>
        <w:t>.enabled</w:t>
      </w:r>
      <w:proofErr w:type="spellEnd"/>
      <w:r>
        <w:rPr>
          <w:highlight w:val="white"/>
          <w:lang w:val="en-US"/>
        </w:rPr>
        <w:t>=true</w:t>
      </w:r>
    </w:p>
    <w:p w14:paraId="0EDFBE9B" w14:textId="77777777" w:rsidR="00CF6FFE" w:rsidRDefault="00CF6FFE">
      <w:pPr>
        <w:pStyle w:val="Preformatted"/>
        <w:rPr>
          <w:highlight w:val="white"/>
          <w:lang w:val="en-US"/>
        </w:rPr>
      </w:pPr>
    </w:p>
    <w:p w14:paraId="389FE925" w14:textId="77777777" w:rsidR="00CF6FFE" w:rsidRDefault="00323919">
      <w:pPr>
        <w:pStyle w:val="Preformatted"/>
        <w:rPr>
          <w:highlight w:val="white"/>
          <w:lang w:val="en-US"/>
        </w:rPr>
      </w:pPr>
      <w:r>
        <w:rPr>
          <w:highlight w:val="white"/>
          <w:lang w:val="en-US"/>
        </w:rPr>
        <w:t>reload.pwd=123456</w:t>
      </w:r>
    </w:p>
    <w:p w14:paraId="69C00A0E" w14:textId="77777777" w:rsidR="00CF6FFE" w:rsidRDefault="00323919">
      <w:pPr>
        <w:pStyle w:val="Preformatted"/>
        <w:rPr>
          <w:highlight w:val="white"/>
          <w:lang w:val="en-US"/>
        </w:rPr>
      </w:pPr>
      <w:proofErr w:type="spellStart"/>
      <w:proofErr w:type="gramStart"/>
      <w:r>
        <w:rPr>
          <w:highlight w:val="white"/>
          <w:lang w:val="en-US"/>
        </w:rPr>
        <w:t>reload.enabled</w:t>
      </w:r>
      <w:proofErr w:type="spellEnd"/>
      <w:proofErr w:type="gramEnd"/>
      <w:r>
        <w:rPr>
          <w:highlight w:val="white"/>
          <w:lang w:val="en-US"/>
        </w:rPr>
        <w:t>=true</w:t>
      </w:r>
    </w:p>
    <w:p w14:paraId="074E9E38" w14:textId="77777777" w:rsidR="00CF6FFE" w:rsidRDefault="00CF6FFE">
      <w:pPr>
        <w:pStyle w:val="Preformatted"/>
        <w:rPr>
          <w:highlight w:val="white"/>
          <w:lang w:val="en-US"/>
        </w:rPr>
      </w:pPr>
    </w:p>
    <w:p w14:paraId="6E1889BB" w14:textId="77777777" w:rsidR="00CF6FFE" w:rsidRDefault="00323919">
      <w:pPr>
        <w:pStyle w:val="Preformatted"/>
        <w:rPr>
          <w:highlight w:val="white"/>
          <w:lang w:val="en-US"/>
        </w:rPr>
      </w:pPr>
      <w:r>
        <w:rPr>
          <w:highlight w:val="white"/>
          <w:lang w:val="en-US"/>
        </w:rPr>
        <w:t xml:space="preserve"># Whitelist </w:t>
      </w:r>
    </w:p>
    <w:p w14:paraId="3E68BE66" w14:textId="77777777" w:rsidR="00CF6FFE" w:rsidRDefault="00323919">
      <w:pPr>
        <w:pStyle w:val="Preformatted"/>
        <w:rPr>
          <w:highlight w:val="white"/>
          <w:lang w:val="en-US"/>
        </w:rPr>
      </w:pPr>
      <w:proofErr w:type="spellStart"/>
      <w:proofErr w:type="gramStart"/>
      <w:r>
        <w:rPr>
          <w:highlight w:val="white"/>
          <w:lang w:val="en-US"/>
        </w:rPr>
        <w:t>whitelist.enabled</w:t>
      </w:r>
      <w:proofErr w:type="spellEnd"/>
      <w:proofErr w:type="gramEnd"/>
      <w:r>
        <w:rPr>
          <w:highlight w:val="white"/>
          <w:lang w:val="en-US"/>
        </w:rPr>
        <w:t>=true</w:t>
      </w:r>
    </w:p>
    <w:p w14:paraId="535D2572" w14:textId="77777777" w:rsidR="00CF6FFE" w:rsidRDefault="00323919">
      <w:pPr>
        <w:pStyle w:val="Preformatted"/>
        <w:rPr>
          <w:highlight w:val="white"/>
          <w:lang w:val="en-US"/>
        </w:rPr>
      </w:pPr>
      <w:r>
        <w:rPr>
          <w:highlight w:val="white"/>
          <w:lang w:val="en-US"/>
        </w:rPr>
        <w:t># Matches everything</w:t>
      </w:r>
    </w:p>
    <w:p w14:paraId="377270D0" w14:textId="77777777" w:rsidR="00CF6FFE" w:rsidRDefault="00323919">
      <w:pPr>
        <w:pStyle w:val="Preformatted"/>
        <w:rPr>
          <w:highlight w:val="white"/>
          <w:lang w:val="en-US"/>
        </w:rPr>
      </w:pPr>
      <w:r>
        <w:rPr>
          <w:highlight w:val="white"/>
          <w:lang w:val="en-US"/>
        </w:rPr>
        <w:t>whitelist.url.01=</w:t>
      </w:r>
      <w:proofErr w:type="gramStart"/>
      <w:r>
        <w:rPr>
          <w:highlight w:val="white"/>
          <w:lang w:val="en-US"/>
        </w:rPr>
        <w:t>^.*</w:t>
      </w:r>
      <w:proofErr w:type="gramEnd"/>
      <w:r>
        <w:rPr>
          <w:highlight w:val="white"/>
          <w:lang w:val="en-US"/>
        </w:rPr>
        <w:t>$</w:t>
      </w:r>
    </w:p>
    <w:p w14:paraId="3C5EB2B4" w14:textId="77777777" w:rsidR="00CF6FFE" w:rsidRDefault="00CF6FFE">
      <w:pPr>
        <w:pStyle w:val="Preformatted"/>
        <w:rPr>
          <w:highlight w:val="white"/>
          <w:lang w:val="en-US"/>
        </w:rPr>
      </w:pPr>
    </w:p>
    <w:p w14:paraId="17FA86C0" w14:textId="77777777" w:rsidR="00CF6FFE" w:rsidRDefault="00323919">
      <w:pPr>
        <w:pStyle w:val="Preformatted"/>
        <w:rPr>
          <w:highlight w:val="white"/>
          <w:lang w:val="en-US"/>
        </w:rPr>
      </w:pPr>
      <w:r>
        <w:rPr>
          <w:highlight w:val="white"/>
          <w:lang w:val="en-US"/>
        </w:rPr>
        <w:t>#whitelist.url.02=^http:/</w:t>
      </w:r>
      <w:proofErr w:type="gramStart"/>
      <w:r>
        <w:rPr>
          <w:highlight w:val="white"/>
          <w:lang w:val="en-US"/>
        </w:rPr>
        <w:t>/.*</w:t>
      </w:r>
      <w:proofErr w:type="gramEnd"/>
      <w:r>
        <w:rPr>
          <w:highlight w:val="white"/>
          <w:lang w:val="en-US"/>
        </w:rPr>
        <w:t>$</w:t>
      </w:r>
    </w:p>
    <w:p w14:paraId="011021AF" w14:textId="77777777" w:rsidR="00CF6FFE" w:rsidRDefault="00CF6FFE">
      <w:pPr>
        <w:pStyle w:val="Preformatted"/>
        <w:rPr>
          <w:highlight w:val="white"/>
          <w:lang w:val="en-US"/>
        </w:rPr>
      </w:pPr>
    </w:p>
    <w:p w14:paraId="62E8F74F" w14:textId="77777777" w:rsidR="00CF6FFE" w:rsidRDefault="00323919">
      <w:pPr>
        <w:pStyle w:val="Preformatted"/>
        <w:rPr>
          <w:lang w:val="en-US"/>
        </w:rPr>
      </w:pPr>
      <w:r>
        <w:rPr>
          <w:lang w:val="en-US"/>
        </w:rPr>
        <w:t>#Request Store</w:t>
      </w:r>
    </w:p>
    <w:p w14:paraId="1E648F82" w14:textId="77777777" w:rsidR="00CF6FFE" w:rsidRDefault="00323919">
      <w:pPr>
        <w:pStyle w:val="Preformatted"/>
        <w:rPr>
          <w:lang w:val="en-US"/>
        </w:rPr>
      </w:pPr>
      <w:r>
        <w:rPr>
          <w:lang w:val="en-US"/>
        </w:rPr>
        <w:t xml:space="preserve"># Default </w:t>
      </w:r>
      <w:proofErr w:type="gramStart"/>
      <w:r>
        <w:rPr>
          <w:lang w:val="en-US"/>
        </w:rPr>
        <w:t>In</w:t>
      </w:r>
      <w:proofErr w:type="gramEnd"/>
      <w:r>
        <w:rPr>
          <w:lang w:val="en-US"/>
        </w:rPr>
        <w:t xml:space="preserve"> Memory Store</w:t>
      </w:r>
    </w:p>
    <w:p w14:paraId="12E22C32" w14:textId="77777777" w:rsidR="00CF6FFE" w:rsidRDefault="00323919">
      <w:pPr>
        <w:pStyle w:val="Preformatted"/>
        <w:rPr>
          <w:lang w:val="en-US"/>
        </w:rPr>
      </w:pPr>
      <w:r>
        <w:rPr>
          <w:lang w:val="en-US"/>
        </w:rPr>
        <w:t>#</w:t>
      </w:r>
      <w:proofErr w:type="spellStart"/>
      <w:proofErr w:type="gramStart"/>
      <w:r>
        <w:rPr>
          <w:lang w:val="en-US"/>
        </w:rPr>
        <w:t>request.store</w:t>
      </w:r>
      <w:proofErr w:type="spellEnd"/>
      <w:proofErr w:type="gramEnd"/>
      <w:r>
        <w:rPr>
          <w:lang w:val="en-US"/>
        </w:rPr>
        <w:t>=</w:t>
      </w:r>
      <w:proofErr w:type="spellStart"/>
      <w:r>
        <w:rPr>
          <w:lang w:val="en-US"/>
        </w:rPr>
        <w:t>at.gv.egiz.pdfas.web.store.InMemoryRequestStore</w:t>
      </w:r>
      <w:proofErr w:type="spellEnd"/>
    </w:p>
    <w:p w14:paraId="09C635F6" w14:textId="77777777" w:rsidR="00CF6FFE" w:rsidRDefault="00323919">
      <w:pPr>
        <w:pStyle w:val="Preformatted"/>
        <w:rPr>
          <w:lang w:val="en-US"/>
        </w:rPr>
      </w:pPr>
      <w:r>
        <w:rPr>
          <w:lang w:val="en-US"/>
        </w:rPr>
        <w:t># DB Request Store for cluster</w:t>
      </w:r>
    </w:p>
    <w:p w14:paraId="1410CFE6" w14:textId="77777777" w:rsidR="00CF6FFE" w:rsidRDefault="00323919">
      <w:pPr>
        <w:pStyle w:val="Preformatted"/>
        <w:rPr>
          <w:lang w:val="en-US"/>
        </w:rPr>
      </w:pPr>
      <w:r>
        <w:rPr>
          <w:lang w:val="en-US"/>
        </w:rPr>
        <w:t>#</w:t>
      </w:r>
      <w:proofErr w:type="spellStart"/>
      <w:proofErr w:type="gramStart"/>
      <w:r>
        <w:rPr>
          <w:lang w:val="en-US"/>
        </w:rPr>
        <w:t>request.store</w:t>
      </w:r>
      <w:proofErr w:type="spellEnd"/>
      <w:proofErr w:type="gramEnd"/>
      <w:r>
        <w:rPr>
          <w:lang w:val="en-US"/>
        </w:rPr>
        <w:t>=</w:t>
      </w:r>
      <w:proofErr w:type="spellStart"/>
      <w:r>
        <w:rPr>
          <w:lang w:val="en-US"/>
        </w:rPr>
        <w:t>at.gv.egiz.pdfas.web.store.DBRequestStore</w:t>
      </w:r>
      <w:proofErr w:type="spellEnd"/>
    </w:p>
    <w:p w14:paraId="64046080" w14:textId="77777777" w:rsidR="00CF6FFE" w:rsidRDefault="00CF6FFE">
      <w:pPr>
        <w:pStyle w:val="Preformatted"/>
        <w:rPr>
          <w:lang w:val="en-US"/>
        </w:rPr>
      </w:pPr>
    </w:p>
    <w:p w14:paraId="16F70650" w14:textId="77777777" w:rsidR="00CF6FFE" w:rsidRDefault="00323919">
      <w:pPr>
        <w:pStyle w:val="Preformatted"/>
        <w:rPr>
          <w:lang w:val="en-US"/>
        </w:rPr>
      </w:pPr>
      <w:r>
        <w:rPr>
          <w:lang w:val="en-US"/>
        </w:rPr>
        <w:t># seconds Requests are kept in Database (default 600)</w:t>
      </w:r>
    </w:p>
    <w:p w14:paraId="1DB9EF8D" w14:textId="77777777" w:rsidR="00CF6FFE" w:rsidRDefault="00323919">
      <w:pPr>
        <w:pStyle w:val="Preformatted"/>
        <w:rPr>
          <w:lang w:val="en-US"/>
        </w:rPr>
      </w:pPr>
      <w:r>
        <w:rPr>
          <w:lang w:val="en-US"/>
        </w:rPr>
        <w:t>#</w:t>
      </w:r>
      <w:proofErr w:type="spellStart"/>
      <w:r>
        <w:rPr>
          <w:lang w:val="en-US"/>
        </w:rPr>
        <w:t>request.</w:t>
      </w:r>
      <w:proofErr w:type="gramStart"/>
      <w:r>
        <w:rPr>
          <w:lang w:val="en-US"/>
        </w:rPr>
        <w:t>db.timeout</w:t>
      </w:r>
      <w:proofErr w:type="spellEnd"/>
      <w:proofErr w:type="gramEnd"/>
      <w:r>
        <w:rPr>
          <w:lang w:val="en-US"/>
        </w:rPr>
        <w:t>=600</w:t>
      </w:r>
    </w:p>
    <w:p w14:paraId="0127A874" w14:textId="77777777" w:rsidR="00CF6FFE" w:rsidRDefault="00CF6FFE">
      <w:pPr>
        <w:pStyle w:val="Preformatted"/>
        <w:rPr>
          <w:lang w:val="en-US"/>
        </w:rPr>
      </w:pPr>
    </w:p>
    <w:p w14:paraId="69760E67" w14:textId="77777777" w:rsidR="00CF6FFE" w:rsidRDefault="00323919">
      <w:pPr>
        <w:pStyle w:val="Preformatted"/>
        <w:rPr>
          <w:lang w:val="en-US"/>
        </w:rPr>
      </w:pPr>
      <w:r>
        <w:rPr>
          <w:lang w:val="en-US"/>
        </w:rPr>
        <w:lastRenderedPageBreak/>
        <w:t>#Hibernate Properties for DB Store</w:t>
      </w:r>
    </w:p>
    <w:p w14:paraId="71138252" w14:textId="77777777" w:rsidR="00CF6FFE" w:rsidRDefault="00CF6FFE">
      <w:pPr>
        <w:pStyle w:val="Preformatted"/>
        <w:rPr>
          <w:lang w:val="en-US"/>
        </w:rPr>
      </w:pPr>
    </w:p>
    <w:p w14:paraId="147B8797" w14:textId="77777777" w:rsidR="00CF6FFE" w:rsidRDefault="00323919">
      <w:pPr>
        <w:pStyle w:val="Preformatted"/>
        <w:rPr>
          <w:lang w:val="en-US"/>
        </w:rPr>
      </w:pPr>
      <w:r>
        <w:rPr>
          <w:lang w:val="en-US"/>
        </w:rPr>
        <w:t>#</w:t>
      </w:r>
      <w:proofErr w:type="gramStart"/>
      <w:r>
        <w:rPr>
          <w:lang w:val="en-US"/>
        </w:rPr>
        <w:t>hibernate.props</w:t>
      </w:r>
      <w:proofErr w:type="gramEnd"/>
      <w:r>
        <w:rPr>
          <w:lang w:val="en-US"/>
        </w:rPr>
        <w:t>.hibernate.dialect=org.hibernate.dialect.MySQLDialect</w:t>
      </w:r>
    </w:p>
    <w:p w14:paraId="620D72D0" w14:textId="77777777" w:rsidR="00CF6FFE" w:rsidRDefault="00323919">
      <w:pPr>
        <w:pStyle w:val="Preformatted"/>
        <w:rPr>
          <w:lang w:val="en-US"/>
        </w:rPr>
      </w:pPr>
      <w:r>
        <w:rPr>
          <w:lang w:val="en-US"/>
        </w:rPr>
        <w:t>#</w:t>
      </w:r>
      <w:proofErr w:type="gramStart"/>
      <w:r>
        <w:rPr>
          <w:lang w:val="en-US"/>
        </w:rPr>
        <w:t>hibernate.props</w:t>
      </w:r>
      <w:proofErr w:type="gramEnd"/>
      <w:r>
        <w:rPr>
          <w:lang w:val="en-US"/>
        </w:rPr>
        <w:t>.hibernate.connection.driver_class=com.mysql.jdbc.Driver</w:t>
      </w:r>
    </w:p>
    <w:p w14:paraId="38FA6FED" w14:textId="77777777" w:rsidR="00CF6FFE" w:rsidRDefault="00323919">
      <w:pPr>
        <w:pStyle w:val="Preformatted"/>
        <w:rPr>
          <w:lang w:val="en-US"/>
        </w:rPr>
      </w:pPr>
      <w:r>
        <w:rPr>
          <w:lang w:val="en-US"/>
        </w:rPr>
        <w:t>#hibernate.props.hibernate.connection.url=</w:t>
      </w:r>
      <w:proofErr w:type="gramStart"/>
      <w:r>
        <w:rPr>
          <w:lang w:val="en-US"/>
        </w:rPr>
        <w:t>jdbc:mysql://localhost/pdfasweb</w:t>
      </w:r>
      <w:proofErr w:type="gramEnd"/>
    </w:p>
    <w:p w14:paraId="7AA4B32E" w14:textId="77777777" w:rsidR="00CF6FFE" w:rsidRDefault="00323919">
      <w:pPr>
        <w:pStyle w:val="Preformatted"/>
        <w:rPr>
          <w:lang w:val="en-US"/>
        </w:rPr>
      </w:pPr>
      <w:r>
        <w:rPr>
          <w:lang w:val="en-US"/>
        </w:rPr>
        <w:t>#</w:t>
      </w:r>
      <w:proofErr w:type="spellStart"/>
      <w:proofErr w:type="gramStart"/>
      <w:r>
        <w:rPr>
          <w:lang w:val="en-US"/>
        </w:rPr>
        <w:t>hibernate.props</w:t>
      </w:r>
      <w:proofErr w:type="gramEnd"/>
      <w:r>
        <w:rPr>
          <w:lang w:val="en-US"/>
        </w:rPr>
        <w:t>.hibernate.connection.username</w:t>
      </w:r>
      <w:proofErr w:type="spellEnd"/>
      <w:r>
        <w:rPr>
          <w:lang w:val="en-US"/>
        </w:rPr>
        <w:t>=</w:t>
      </w:r>
      <w:proofErr w:type="spellStart"/>
      <w:r>
        <w:rPr>
          <w:lang w:val="en-US"/>
        </w:rPr>
        <w:t>pdfasweb</w:t>
      </w:r>
      <w:proofErr w:type="spellEnd"/>
    </w:p>
    <w:p w14:paraId="1B7AF4FB" w14:textId="77777777" w:rsidR="00CF6FFE" w:rsidRDefault="00323919">
      <w:pPr>
        <w:pStyle w:val="Preformatted"/>
        <w:rPr>
          <w:lang w:val="en-US"/>
        </w:rPr>
      </w:pPr>
      <w:r>
        <w:rPr>
          <w:lang w:val="en-US"/>
        </w:rPr>
        <w:t>#</w:t>
      </w:r>
      <w:proofErr w:type="spellStart"/>
      <w:proofErr w:type="gramStart"/>
      <w:r>
        <w:rPr>
          <w:lang w:val="en-US"/>
        </w:rPr>
        <w:t>hibernate.props</w:t>
      </w:r>
      <w:proofErr w:type="gramEnd"/>
      <w:r>
        <w:rPr>
          <w:lang w:val="en-US"/>
        </w:rPr>
        <w:t>.hibernate.connection.password</w:t>
      </w:r>
      <w:proofErr w:type="spellEnd"/>
      <w:r>
        <w:rPr>
          <w:lang w:val="en-US"/>
        </w:rPr>
        <w:t>=</w:t>
      </w:r>
      <w:proofErr w:type="spellStart"/>
      <w:r>
        <w:rPr>
          <w:lang w:val="en-US"/>
        </w:rPr>
        <w:t>pdfasweb</w:t>
      </w:r>
      <w:proofErr w:type="spellEnd"/>
    </w:p>
    <w:p w14:paraId="57151208" w14:textId="77777777" w:rsidR="00CF6FFE" w:rsidRDefault="00323919">
      <w:pPr>
        <w:pStyle w:val="Preformatted"/>
        <w:rPr>
          <w:lang w:val="en-US"/>
        </w:rPr>
      </w:pPr>
      <w:r>
        <w:rPr>
          <w:lang w:val="en-US"/>
        </w:rPr>
        <w:t>#</w:t>
      </w:r>
      <w:proofErr w:type="spellStart"/>
      <w:proofErr w:type="gramStart"/>
      <w:r>
        <w:rPr>
          <w:lang w:val="en-US"/>
        </w:rPr>
        <w:t>hibernate.props</w:t>
      </w:r>
      <w:proofErr w:type="gramEnd"/>
      <w:r>
        <w:rPr>
          <w:lang w:val="en-US"/>
        </w:rPr>
        <w:t>.hibernate.connection.pool_size</w:t>
      </w:r>
      <w:proofErr w:type="spellEnd"/>
      <w:r>
        <w:rPr>
          <w:lang w:val="en-US"/>
        </w:rPr>
        <w:t>=5</w:t>
      </w:r>
    </w:p>
    <w:p w14:paraId="5E61965E" w14:textId="77777777" w:rsidR="00CF6FFE" w:rsidRDefault="00323919">
      <w:pPr>
        <w:pStyle w:val="Preformatted"/>
        <w:rPr>
          <w:lang w:val="en-US"/>
        </w:rPr>
      </w:pPr>
      <w:r>
        <w:rPr>
          <w:lang w:val="en-US"/>
        </w:rPr>
        <w:t>#</w:t>
      </w:r>
      <w:proofErr w:type="spellStart"/>
      <w:proofErr w:type="gramStart"/>
      <w:r>
        <w:rPr>
          <w:lang w:val="en-US"/>
        </w:rPr>
        <w:t>hibernate.props</w:t>
      </w:r>
      <w:proofErr w:type="gramEnd"/>
      <w:r>
        <w:rPr>
          <w:lang w:val="en-US"/>
        </w:rPr>
        <w:t>.hibernate.connection.autocommit</w:t>
      </w:r>
      <w:proofErr w:type="spellEnd"/>
      <w:r>
        <w:rPr>
          <w:lang w:val="en-US"/>
        </w:rPr>
        <w:t>=false</w:t>
      </w:r>
    </w:p>
    <w:p w14:paraId="60D28FB4" w14:textId="77777777" w:rsidR="00CF6FFE" w:rsidRDefault="00323919">
      <w:pPr>
        <w:pStyle w:val="Preformatted"/>
        <w:rPr>
          <w:lang w:val="en-US"/>
        </w:rPr>
      </w:pPr>
      <w:r>
        <w:rPr>
          <w:lang w:val="en-US"/>
        </w:rPr>
        <w:t>#</w:t>
      </w:r>
      <w:proofErr w:type="spellStart"/>
      <w:proofErr w:type="gramStart"/>
      <w:r>
        <w:rPr>
          <w:lang w:val="en-US"/>
        </w:rPr>
        <w:t>hibernate.props</w:t>
      </w:r>
      <w:proofErr w:type="gramEnd"/>
      <w:r>
        <w:rPr>
          <w:lang w:val="en-US"/>
        </w:rPr>
        <w:t>.hibernate.show_sql</w:t>
      </w:r>
      <w:proofErr w:type="spellEnd"/>
      <w:r>
        <w:rPr>
          <w:lang w:val="en-US"/>
        </w:rPr>
        <w:t>=true</w:t>
      </w:r>
    </w:p>
    <w:p w14:paraId="08DFDA64" w14:textId="77777777" w:rsidR="00CF6FFE" w:rsidRDefault="00323919">
      <w:pPr>
        <w:pStyle w:val="Preformatted"/>
        <w:rPr>
          <w:lang w:val="en-US"/>
        </w:rPr>
      </w:pPr>
      <w:r>
        <w:rPr>
          <w:lang w:val="en-US"/>
        </w:rPr>
        <w:t>#</w:t>
      </w:r>
      <w:proofErr w:type="gramStart"/>
      <w:r>
        <w:rPr>
          <w:lang w:val="en-US"/>
        </w:rPr>
        <w:t>hibernate.props</w:t>
      </w:r>
      <w:proofErr w:type="gramEnd"/>
      <w:r>
        <w:rPr>
          <w:lang w:val="en-US"/>
        </w:rPr>
        <w:t>.hibernate.hbm2ddl.auto=update</w:t>
      </w:r>
    </w:p>
    <w:p w14:paraId="0EC9D452" w14:textId="77777777" w:rsidR="00CF6FFE" w:rsidRDefault="00CF6FFE">
      <w:pPr>
        <w:pStyle w:val="Preformatted"/>
        <w:rPr>
          <w:lang w:val="en-US"/>
        </w:rPr>
      </w:pPr>
    </w:p>
    <w:p w14:paraId="6FE304C9" w14:textId="77777777" w:rsidR="00CF6FFE" w:rsidRDefault="00323919">
      <w:pPr>
        <w:pStyle w:val="Preformatted"/>
        <w:rPr>
          <w:lang w:val="en-US"/>
        </w:rPr>
      </w:pPr>
      <w:r>
        <w:rPr>
          <w:lang w:val="en-US"/>
        </w:rPr>
        <w:t xml:space="preserve"># Handy Signature </w:t>
      </w:r>
      <w:proofErr w:type="spellStart"/>
      <w:r>
        <w:rPr>
          <w:lang w:val="en-US"/>
        </w:rPr>
        <w:t>mit</w:t>
      </w:r>
      <w:proofErr w:type="spellEnd"/>
      <w:r>
        <w:rPr>
          <w:lang w:val="en-US"/>
        </w:rPr>
        <w:t xml:space="preserve"> SL 2.0</w:t>
      </w:r>
    </w:p>
    <w:p w14:paraId="733B794B" w14:textId="77777777" w:rsidR="00CF6FFE" w:rsidRDefault="00CF6FFE">
      <w:pPr>
        <w:pStyle w:val="Preformatted"/>
        <w:rPr>
          <w:lang w:val="en-US"/>
        </w:rPr>
      </w:pPr>
    </w:p>
    <w:p w14:paraId="4BA93033" w14:textId="77777777" w:rsidR="00CF6FFE" w:rsidRDefault="00323919">
      <w:pPr>
        <w:pStyle w:val="Preformatted"/>
        <w:rPr>
          <w:highlight w:val="white"/>
          <w:lang w:val="en-US"/>
        </w:rPr>
      </w:pPr>
      <w:proofErr w:type="gramStart"/>
      <w:r>
        <w:rPr>
          <w:highlight w:val="white"/>
          <w:lang w:val="en-US"/>
        </w:rPr>
        <w:t>sl20.sign.enabled</w:t>
      </w:r>
      <w:proofErr w:type="gramEnd"/>
      <w:r>
        <w:rPr>
          <w:highlight w:val="white"/>
          <w:lang w:val="en-US"/>
        </w:rPr>
        <w:t>=true</w:t>
      </w:r>
    </w:p>
    <w:p w14:paraId="34AAFB68" w14:textId="77777777" w:rsidR="00CF6FFE" w:rsidRDefault="00323919">
      <w:pPr>
        <w:pStyle w:val="Preformatted"/>
        <w:rPr>
          <w:highlight w:val="white"/>
          <w:lang w:val="en-US"/>
        </w:rPr>
      </w:pPr>
      <w:r>
        <w:rPr>
          <w:highlight w:val="white"/>
          <w:lang w:val="en-US"/>
        </w:rPr>
        <w:t>sl20.mobile.url=https://test1.a-trust.at/securitylayer2</w:t>
      </w:r>
    </w:p>
    <w:p w14:paraId="1E7B8752" w14:textId="77777777" w:rsidR="00CF6FFE" w:rsidRDefault="00323919">
      <w:pPr>
        <w:pStyle w:val="Preformatted"/>
        <w:rPr>
          <w:highlight w:val="white"/>
          <w:lang w:val="en-US"/>
        </w:rPr>
      </w:pPr>
      <w:proofErr w:type="gramStart"/>
      <w:r>
        <w:rPr>
          <w:highlight w:val="white"/>
          <w:lang w:val="en-US"/>
        </w:rPr>
        <w:t>sl20.keystore.file</w:t>
      </w:r>
      <w:proofErr w:type="gramEnd"/>
      <w:r>
        <w:rPr>
          <w:highlight w:val="white"/>
          <w:lang w:val="en-US"/>
        </w:rPr>
        <w:t>=</w:t>
      </w:r>
    </w:p>
    <w:p w14:paraId="040313A8" w14:textId="77777777" w:rsidR="00CF6FFE" w:rsidRDefault="00323919">
      <w:pPr>
        <w:pStyle w:val="Preformatted"/>
        <w:rPr>
          <w:highlight w:val="white"/>
          <w:lang w:val="en-US"/>
        </w:rPr>
      </w:pPr>
      <w:proofErr w:type="gramStart"/>
      <w:r>
        <w:rPr>
          <w:highlight w:val="white"/>
          <w:lang w:val="en-US"/>
        </w:rPr>
        <w:t>sl20.keystore.type</w:t>
      </w:r>
      <w:proofErr w:type="gramEnd"/>
      <w:r>
        <w:rPr>
          <w:highlight w:val="white"/>
          <w:lang w:val="en-US"/>
        </w:rPr>
        <w:t>=JKS</w:t>
      </w:r>
    </w:p>
    <w:p w14:paraId="0515D6B9" w14:textId="77777777" w:rsidR="00CF6FFE" w:rsidRDefault="00323919">
      <w:pPr>
        <w:pStyle w:val="Preformatted"/>
        <w:rPr>
          <w:highlight w:val="white"/>
          <w:lang w:val="en-US"/>
        </w:rPr>
      </w:pPr>
      <w:proofErr w:type="gramStart"/>
      <w:r>
        <w:rPr>
          <w:highlight w:val="white"/>
          <w:lang w:val="en-US"/>
        </w:rPr>
        <w:t>sl20.keystore.pass</w:t>
      </w:r>
      <w:proofErr w:type="gramEnd"/>
      <w:r>
        <w:rPr>
          <w:highlight w:val="white"/>
          <w:lang w:val="en-US"/>
        </w:rPr>
        <w:t>=****</w:t>
      </w:r>
    </w:p>
    <w:p w14:paraId="31DB1DA5" w14:textId="77777777" w:rsidR="00CF6FFE" w:rsidRDefault="00323919">
      <w:pPr>
        <w:pStyle w:val="Preformatted"/>
        <w:rPr>
          <w:highlight w:val="white"/>
          <w:lang w:val="en-US"/>
        </w:rPr>
      </w:pPr>
      <w:r>
        <w:rPr>
          <w:highlight w:val="white"/>
          <w:lang w:val="en-US"/>
        </w:rPr>
        <w:t>sl20.keystore.sign.key.alias=sl20signing</w:t>
      </w:r>
    </w:p>
    <w:p w14:paraId="3E0D23C0" w14:textId="77777777" w:rsidR="00CF6FFE" w:rsidRDefault="00323919">
      <w:pPr>
        <w:pStyle w:val="Preformatted"/>
        <w:rPr>
          <w:highlight w:val="white"/>
          <w:lang w:val="en-US"/>
        </w:rPr>
      </w:pPr>
      <w:r>
        <w:rPr>
          <w:highlight w:val="white"/>
          <w:lang w:val="en-US"/>
        </w:rPr>
        <w:t>sl20.keystore.sign.key.pass=****</w:t>
      </w:r>
    </w:p>
    <w:p w14:paraId="19214A4E" w14:textId="77777777" w:rsidR="00CF6FFE" w:rsidRDefault="00323919">
      <w:pPr>
        <w:pStyle w:val="Preformatted"/>
        <w:rPr>
          <w:highlight w:val="white"/>
          <w:lang w:val="en-US"/>
        </w:rPr>
      </w:pPr>
      <w:r>
        <w:rPr>
          <w:highlight w:val="white"/>
          <w:lang w:val="en-US"/>
        </w:rPr>
        <w:t>sl20.keystore.enc.key.alias=sl20encryption</w:t>
      </w:r>
    </w:p>
    <w:p w14:paraId="2D2C45BD" w14:textId="77777777" w:rsidR="00CF6FFE" w:rsidRDefault="00323919">
      <w:pPr>
        <w:pStyle w:val="Preformatted"/>
        <w:rPr>
          <w:highlight w:val="white"/>
          <w:lang w:val="en-US"/>
        </w:rPr>
      </w:pPr>
      <w:r>
        <w:rPr>
          <w:highlight w:val="white"/>
          <w:lang w:val="en-US"/>
        </w:rPr>
        <w:t>sl20.keystore.enc.key.pass=****</w:t>
      </w:r>
    </w:p>
    <w:p w14:paraId="167C2E5E" w14:textId="77777777" w:rsidR="00CF6FFE" w:rsidRDefault="00323919">
      <w:pPr>
        <w:pStyle w:val="Preformatted"/>
        <w:rPr>
          <w:highlight w:val="white"/>
          <w:lang w:val="en-US"/>
        </w:rPr>
      </w:pPr>
      <w:proofErr w:type="gramStart"/>
      <w:r>
        <w:rPr>
          <w:highlight w:val="white"/>
          <w:lang w:val="en-US"/>
        </w:rPr>
        <w:t>sl20.debug.validation</w:t>
      </w:r>
      <w:proofErr w:type="gramEnd"/>
      <w:r>
        <w:rPr>
          <w:highlight w:val="white"/>
          <w:lang w:val="en-US"/>
        </w:rPr>
        <w:t>.disable=false</w:t>
      </w:r>
    </w:p>
    <w:p w14:paraId="350B834C" w14:textId="77777777" w:rsidR="00CF6FFE" w:rsidRDefault="00323919">
      <w:pPr>
        <w:pStyle w:val="Preformatted"/>
        <w:rPr>
          <w:highlight w:val="white"/>
          <w:lang w:val="en-US"/>
        </w:rPr>
      </w:pPr>
      <w:proofErr w:type="gramStart"/>
      <w:r>
        <w:rPr>
          <w:highlight w:val="white"/>
          <w:lang w:val="en-US"/>
        </w:rPr>
        <w:t>sl20.debug.signed</w:t>
      </w:r>
      <w:proofErr w:type="gramEnd"/>
      <w:r>
        <w:rPr>
          <w:highlight w:val="white"/>
          <w:lang w:val="en-US"/>
        </w:rPr>
        <w:t>.result.enabled=false</w:t>
      </w:r>
    </w:p>
    <w:p w14:paraId="15B8C876" w14:textId="77777777" w:rsidR="00CF6FFE" w:rsidRDefault="00323919">
      <w:pPr>
        <w:pStyle w:val="Preformatted"/>
        <w:rPr>
          <w:highlight w:val="white"/>
          <w:lang w:val="en-US"/>
        </w:rPr>
      </w:pPr>
      <w:proofErr w:type="gramStart"/>
      <w:r>
        <w:rPr>
          <w:highlight w:val="white"/>
          <w:lang w:val="en-US"/>
        </w:rPr>
        <w:t>sl20.debug.signed</w:t>
      </w:r>
      <w:proofErr w:type="gramEnd"/>
      <w:r>
        <w:rPr>
          <w:highlight w:val="white"/>
          <w:lang w:val="en-US"/>
        </w:rPr>
        <w:t>.result.required=false</w:t>
      </w:r>
    </w:p>
    <w:p w14:paraId="6CEF2624" w14:textId="77777777" w:rsidR="00CF6FFE" w:rsidRDefault="00323919">
      <w:pPr>
        <w:pStyle w:val="Preformatted"/>
        <w:rPr>
          <w:highlight w:val="white"/>
          <w:lang w:val="en-US"/>
        </w:rPr>
      </w:pPr>
      <w:proofErr w:type="gramStart"/>
      <w:r>
        <w:rPr>
          <w:highlight w:val="white"/>
          <w:lang w:val="en-US"/>
        </w:rPr>
        <w:t>sl20.debug.encryption</w:t>
      </w:r>
      <w:proofErr w:type="gramEnd"/>
      <w:r>
        <w:rPr>
          <w:highlight w:val="white"/>
          <w:lang w:val="en-US"/>
        </w:rPr>
        <w:t>.enabled=false</w:t>
      </w:r>
    </w:p>
    <w:p w14:paraId="2D9713AA" w14:textId="77777777" w:rsidR="00CF6FFE" w:rsidRDefault="00323919">
      <w:pPr>
        <w:pStyle w:val="Preformatted"/>
        <w:rPr>
          <w:highlight w:val="white"/>
          <w:lang w:val="en-US"/>
        </w:rPr>
      </w:pPr>
      <w:proofErr w:type="gramStart"/>
      <w:r>
        <w:rPr>
          <w:highlight w:val="white"/>
          <w:lang w:val="en-US"/>
        </w:rPr>
        <w:t>sl20.debug.encryption</w:t>
      </w:r>
      <w:proofErr w:type="gramEnd"/>
      <w:r>
        <w:rPr>
          <w:highlight w:val="white"/>
          <w:lang w:val="en-US"/>
        </w:rPr>
        <w:t>.required=false</w:t>
      </w:r>
    </w:p>
    <w:p w14:paraId="17DA197B" w14:textId="77777777" w:rsidR="00CF6FFE" w:rsidRDefault="00CF6FFE">
      <w:pPr>
        <w:pStyle w:val="Tabellen"/>
        <w:rPr>
          <w:lang w:val="en-US"/>
        </w:rPr>
      </w:pPr>
    </w:p>
    <w:p w14:paraId="25104A6B" w14:textId="77777777" w:rsidR="00CF6FFE" w:rsidRDefault="00CF6FFE">
      <w:pPr>
        <w:pStyle w:val="Tabellen"/>
        <w:rPr>
          <w:lang w:val="en-US"/>
        </w:rPr>
      </w:pPr>
    </w:p>
    <w:p w14:paraId="7D03B054" w14:textId="77777777" w:rsidR="00CF6FFE" w:rsidRDefault="00CF6FFE">
      <w:pPr>
        <w:pStyle w:val="Tabellen"/>
        <w:rPr>
          <w:lang w:val="en-US"/>
        </w:rPr>
      </w:pPr>
    </w:p>
    <w:p w14:paraId="11906EF8" w14:textId="77777777" w:rsidR="00CF6FFE" w:rsidRDefault="00CF6FFE">
      <w:pPr>
        <w:pStyle w:val="Tabellen"/>
        <w:rPr>
          <w:lang w:val="en-US"/>
        </w:rPr>
      </w:pPr>
    </w:p>
    <w:p w14:paraId="6CFDDBA9" w14:textId="77777777" w:rsidR="00CF6FFE" w:rsidRDefault="00CF6FFE">
      <w:pPr>
        <w:pStyle w:val="Tabellen"/>
        <w:rPr>
          <w:lang w:val="en-US"/>
        </w:rPr>
      </w:pPr>
    </w:p>
    <w:p w14:paraId="61E0CBBE" w14:textId="77777777" w:rsidR="00CF6FFE" w:rsidRDefault="00CF6FFE">
      <w:pPr>
        <w:pStyle w:val="Tabellen"/>
        <w:rPr>
          <w:lang w:val="en-US"/>
        </w:rPr>
      </w:pPr>
    </w:p>
    <w:p w14:paraId="07F520DA" w14:textId="77777777" w:rsidR="00CF6FFE" w:rsidRDefault="00CF6FFE">
      <w:pPr>
        <w:pStyle w:val="Tabellen"/>
        <w:rPr>
          <w:lang w:val="en-US"/>
        </w:rPr>
      </w:pPr>
    </w:p>
    <w:p w14:paraId="61FA0317" w14:textId="77777777" w:rsidR="00CF6FFE" w:rsidRDefault="00CF6FFE">
      <w:pPr>
        <w:pStyle w:val="Tabellen"/>
        <w:rPr>
          <w:lang w:val="en-US"/>
        </w:rPr>
      </w:pPr>
    </w:p>
    <w:p w14:paraId="4F557686" w14:textId="77777777" w:rsidR="00CF6FFE" w:rsidRDefault="00CF6FFE">
      <w:pPr>
        <w:pStyle w:val="Tabellen"/>
        <w:rPr>
          <w:lang w:val="en-US"/>
        </w:rPr>
      </w:pPr>
    </w:p>
    <w:p w14:paraId="1CB0E579" w14:textId="77777777" w:rsidR="00CF6FFE" w:rsidRDefault="00CF6FFE">
      <w:pPr>
        <w:pStyle w:val="Tabellen"/>
        <w:rPr>
          <w:lang w:val="en-US"/>
        </w:rPr>
      </w:pPr>
    </w:p>
    <w:p w14:paraId="496010EC" w14:textId="77777777" w:rsidR="00CF6FFE" w:rsidRDefault="00CF6FFE">
      <w:pPr>
        <w:pStyle w:val="Tabellen"/>
        <w:rPr>
          <w:lang w:val="en-US"/>
        </w:rPr>
      </w:pPr>
    </w:p>
    <w:p w14:paraId="05760FE5" w14:textId="77777777" w:rsidR="00CF6FFE" w:rsidRDefault="00CF6FFE">
      <w:pPr>
        <w:pStyle w:val="Tabellen"/>
        <w:rPr>
          <w:lang w:val="en-US"/>
        </w:rPr>
      </w:pPr>
    </w:p>
    <w:p w14:paraId="1D4C75B9" w14:textId="77777777" w:rsidR="00CF6FFE" w:rsidRDefault="00CF6FFE">
      <w:pPr>
        <w:rPr>
          <w:lang w:val="en-US"/>
        </w:rPr>
      </w:pPr>
    </w:p>
    <w:p w14:paraId="194CF028" w14:textId="77777777" w:rsidR="00CF6FFE" w:rsidRDefault="00323919">
      <w:pPr>
        <w:pStyle w:val="Name"/>
      </w:pPr>
      <w:r>
        <w:t>Dokumentenhistorie</w:t>
      </w:r>
    </w:p>
    <w:tbl>
      <w:tblPr>
        <w:tblStyle w:val="SOWTable"/>
        <w:tblW w:w="9140" w:type="dxa"/>
        <w:tblInd w:w="113" w:type="dxa"/>
        <w:tblLayout w:type="fixed"/>
        <w:tblLook w:val="04A0" w:firstRow="1" w:lastRow="0" w:firstColumn="1" w:lastColumn="0" w:noHBand="0" w:noVBand="1"/>
      </w:tblPr>
      <w:tblGrid>
        <w:gridCol w:w="1243"/>
        <w:gridCol w:w="1701"/>
        <w:gridCol w:w="2410"/>
        <w:gridCol w:w="3786"/>
      </w:tblGrid>
      <w:tr w:rsidR="00CF6FFE" w14:paraId="194403E1" w14:textId="77777777" w:rsidTr="00CF6F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bottom w:val="nil"/>
            </w:tcBorders>
            <w:shd w:val="clear" w:color="auto" w:fill="4C483D" w:themeFill="text2"/>
          </w:tcPr>
          <w:p w14:paraId="37A5FFFB" w14:textId="77777777" w:rsidR="00CF6FFE" w:rsidRDefault="00323919">
            <w:pPr>
              <w:pStyle w:val="Tabellen"/>
              <w:widowControl w:val="0"/>
              <w:spacing w:after="60" w:line="240" w:lineRule="auto"/>
              <w:rPr>
                <w:color w:val="FFFFFF" w:themeColor="background1"/>
              </w:rPr>
            </w:pPr>
            <w:r>
              <w:rPr>
                <w:color w:val="FFFFFF" w:themeColor="background1"/>
              </w:rPr>
              <w:t>Version</w:t>
            </w:r>
          </w:p>
        </w:tc>
        <w:tc>
          <w:tcPr>
            <w:tcW w:w="1701" w:type="dxa"/>
            <w:tcBorders>
              <w:bottom w:val="nil"/>
            </w:tcBorders>
            <w:shd w:val="clear" w:color="auto" w:fill="4C483D" w:themeFill="text2"/>
          </w:tcPr>
          <w:p w14:paraId="765A04AA" w14:textId="77777777" w:rsidR="00CF6FFE" w:rsidRDefault="00323919">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Datum</w:t>
            </w:r>
          </w:p>
        </w:tc>
        <w:tc>
          <w:tcPr>
            <w:tcW w:w="2410" w:type="dxa"/>
            <w:tcBorders>
              <w:bottom w:val="nil"/>
            </w:tcBorders>
            <w:shd w:val="clear" w:color="auto" w:fill="4C483D" w:themeFill="text2"/>
          </w:tcPr>
          <w:p w14:paraId="7671EEB5" w14:textId="77777777" w:rsidR="00CF6FFE" w:rsidRDefault="00323919">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Autor(en)</w:t>
            </w:r>
          </w:p>
        </w:tc>
        <w:tc>
          <w:tcPr>
            <w:tcW w:w="3786" w:type="dxa"/>
            <w:tcBorders>
              <w:bottom w:val="nil"/>
            </w:tcBorders>
            <w:shd w:val="clear" w:color="auto" w:fill="4C483D" w:themeFill="text2"/>
          </w:tcPr>
          <w:p w14:paraId="0BDF86D3" w14:textId="77777777" w:rsidR="00CF6FFE" w:rsidRDefault="00323919">
            <w:pPr>
              <w:pStyle w:val="Tabellen"/>
              <w:widowControl w:val="0"/>
              <w:spacing w:after="60" w:line="240" w:lineRule="auto"/>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Anmerkung</w:t>
            </w:r>
          </w:p>
        </w:tc>
      </w:tr>
      <w:tr w:rsidR="00CF6FFE" w14:paraId="4CCF60E1" w14:textId="77777777" w:rsidTr="00CF6FFE">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61557D31" w14:textId="77777777" w:rsidR="00CF6FFE" w:rsidRDefault="00323919">
            <w:pPr>
              <w:widowControl w:val="0"/>
              <w:spacing w:after="60" w:line="240" w:lineRule="auto"/>
            </w:pPr>
            <w:r>
              <w:rPr>
                <w:sz w:val="16"/>
              </w:rPr>
              <w:t>0.1</w:t>
            </w:r>
          </w:p>
        </w:tc>
        <w:tc>
          <w:tcPr>
            <w:tcW w:w="1701" w:type="dxa"/>
            <w:tcBorders>
              <w:top w:val="nil"/>
              <w:bottom w:val="nil"/>
            </w:tcBorders>
          </w:tcPr>
          <w:p w14:paraId="27B0B252"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06.02.2014</w:t>
            </w:r>
          </w:p>
        </w:tc>
        <w:tc>
          <w:tcPr>
            <w:tcW w:w="2410" w:type="dxa"/>
            <w:tcBorders>
              <w:top w:val="nil"/>
              <w:bottom w:val="nil"/>
            </w:tcBorders>
          </w:tcPr>
          <w:p w14:paraId="40B5AE62"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Andreas Fitzek</w:t>
            </w:r>
          </w:p>
        </w:tc>
        <w:tc>
          <w:tcPr>
            <w:tcW w:w="3786" w:type="dxa"/>
            <w:tcBorders>
              <w:top w:val="nil"/>
              <w:bottom w:val="nil"/>
            </w:tcBorders>
          </w:tcPr>
          <w:p w14:paraId="14EFC118"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Initiale Version</w:t>
            </w:r>
          </w:p>
        </w:tc>
      </w:tr>
      <w:tr w:rsidR="00CF6FFE" w14:paraId="1848EDA1"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4AC46331" w14:textId="77777777" w:rsidR="00CF6FFE" w:rsidRDefault="00323919">
            <w:pPr>
              <w:widowControl w:val="0"/>
              <w:spacing w:after="60" w:line="240" w:lineRule="auto"/>
            </w:pPr>
            <w:r>
              <w:rPr>
                <w:sz w:val="16"/>
              </w:rPr>
              <w:t>0.2</w:t>
            </w:r>
          </w:p>
        </w:tc>
        <w:tc>
          <w:tcPr>
            <w:tcW w:w="1701" w:type="dxa"/>
            <w:tcBorders>
              <w:top w:val="nil"/>
              <w:bottom w:val="nil"/>
            </w:tcBorders>
          </w:tcPr>
          <w:p w14:paraId="6B1E2544"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19.02.2014</w:t>
            </w:r>
          </w:p>
        </w:tc>
        <w:tc>
          <w:tcPr>
            <w:tcW w:w="2410" w:type="dxa"/>
            <w:tcBorders>
              <w:top w:val="nil"/>
              <w:bottom w:val="nil"/>
            </w:tcBorders>
          </w:tcPr>
          <w:p w14:paraId="7E889311"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Christian Maierhofer</w:t>
            </w:r>
          </w:p>
        </w:tc>
        <w:tc>
          <w:tcPr>
            <w:tcW w:w="3786" w:type="dxa"/>
            <w:tcBorders>
              <w:top w:val="nil"/>
              <w:bottom w:val="nil"/>
            </w:tcBorders>
          </w:tcPr>
          <w:p w14:paraId="587EECA2"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Review</w:t>
            </w:r>
          </w:p>
        </w:tc>
      </w:tr>
      <w:tr w:rsidR="00CF6FFE" w14:paraId="367751B9" w14:textId="77777777" w:rsidTr="00CF6FFE">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40D0E6BF" w14:textId="77777777" w:rsidR="00CF6FFE" w:rsidRDefault="00323919">
            <w:pPr>
              <w:widowControl w:val="0"/>
              <w:spacing w:after="60" w:line="240" w:lineRule="auto"/>
            </w:pPr>
            <w:r>
              <w:rPr>
                <w:sz w:val="16"/>
              </w:rPr>
              <w:t>0.3</w:t>
            </w:r>
          </w:p>
        </w:tc>
        <w:tc>
          <w:tcPr>
            <w:tcW w:w="1701" w:type="dxa"/>
            <w:tcBorders>
              <w:top w:val="nil"/>
              <w:bottom w:val="nil"/>
            </w:tcBorders>
          </w:tcPr>
          <w:p w14:paraId="2930FC23"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15.07.2014</w:t>
            </w:r>
          </w:p>
        </w:tc>
        <w:tc>
          <w:tcPr>
            <w:tcW w:w="2410" w:type="dxa"/>
            <w:tcBorders>
              <w:top w:val="nil"/>
              <w:bottom w:val="nil"/>
            </w:tcBorders>
          </w:tcPr>
          <w:p w14:paraId="5745A0E2"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Andreas Fitzek</w:t>
            </w:r>
          </w:p>
        </w:tc>
        <w:tc>
          <w:tcPr>
            <w:tcW w:w="3786" w:type="dxa"/>
            <w:tcBorders>
              <w:top w:val="nil"/>
              <w:bottom w:val="nil"/>
            </w:tcBorders>
          </w:tcPr>
          <w:p w14:paraId="2539D399"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SOAP-Schnittstelle, Clusterbetrieb</w:t>
            </w:r>
          </w:p>
        </w:tc>
      </w:tr>
      <w:tr w:rsidR="00CF6FFE" w14:paraId="276E65D3"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1A870871" w14:textId="77777777" w:rsidR="00CF6FFE" w:rsidRDefault="00323919">
            <w:pPr>
              <w:widowControl w:val="0"/>
              <w:spacing w:after="60" w:line="240" w:lineRule="auto"/>
            </w:pPr>
            <w:r>
              <w:rPr>
                <w:sz w:val="16"/>
              </w:rPr>
              <w:t>0.4</w:t>
            </w:r>
          </w:p>
        </w:tc>
        <w:tc>
          <w:tcPr>
            <w:tcW w:w="1701" w:type="dxa"/>
            <w:tcBorders>
              <w:top w:val="nil"/>
              <w:bottom w:val="nil"/>
            </w:tcBorders>
          </w:tcPr>
          <w:p w14:paraId="495B8F8C"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18.08.2014</w:t>
            </w:r>
          </w:p>
        </w:tc>
        <w:tc>
          <w:tcPr>
            <w:tcW w:w="2410" w:type="dxa"/>
            <w:tcBorders>
              <w:top w:val="nil"/>
              <w:bottom w:val="nil"/>
            </w:tcBorders>
          </w:tcPr>
          <w:p w14:paraId="589EC60C"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Andreas Fitzek</w:t>
            </w:r>
          </w:p>
        </w:tc>
        <w:tc>
          <w:tcPr>
            <w:tcW w:w="3786" w:type="dxa"/>
            <w:tcBorders>
              <w:top w:val="nil"/>
              <w:bottom w:val="nil"/>
            </w:tcBorders>
          </w:tcPr>
          <w:p w14:paraId="5E20B28B"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proofErr w:type="spellStart"/>
            <w:r>
              <w:rPr>
                <w:sz w:val="20"/>
              </w:rPr>
              <w:t>Konfigurationsparamter</w:t>
            </w:r>
            <w:proofErr w:type="spellEnd"/>
            <w:r>
              <w:rPr>
                <w:sz w:val="20"/>
              </w:rPr>
              <w:t xml:space="preserve"> update</w:t>
            </w:r>
          </w:p>
        </w:tc>
      </w:tr>
      <w:tr w:rsidR="00CF6FFE" w14:paraId="2FBDEFDB" w14:textId="77777777" w:rsidTr="00CF6FFE">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514515A2" w14:textId="77777777" w:rsidR="00CF6FFE" w:rsidRDefault="00323919">
            <w:pPr>
              <w:widowControl w:val="0"/>
              <w:spacing w:after="60" w:line="240" w:lineRule="auto"/>
            </w:pPr>
            <w:r>
              <w:rPr>
                <w:sz w:val="16"/>
              </w:rPr>
              <w:t>0.5</w:t>
            </w:r>
          </w:p>
        </w:tc>
        <w:tc>
          <w:tcPr>
            <w:tcW w:w="1701" w:type="dxa"/>
            <w:tcBorders>
              <w:top w:val="nil"/>
              <w:bottom w:val="nil"/>
            </w:tcBorders>
          </w:tcPr>
          <w:p w14:paraId="625BDAB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10.10.2014</w:t>
            </w:r>
          </w:p>
        </w:tc>
        <w:tc>
          <w:tcPr>
            <w:tcW w:w="2410" w:type="dxa"/>
            <w:tcBorders>
              <w:top w:val="nil"/>
              <w:bottom w:val="nil"/>
            </w:tcBorders>
          </w:tcPr>
          <w:p w14:paraId="78E289C6"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Andreas Fitzek</w:t>
            </w:r>
          </w:p>
        </w:tc>
        <w:tc>
          <w:tcPr>
            <w:tcW w:w="3786" w:type="dxa"/>
            <w:tcBorders>
              <w:top w:val="nil"/>
              <w:bottom w:val="nil"/>
            </w:tcBorders>
          </w:tcPr>
          <w:p w14:paraId="25CC7554"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proofErr w:type="spellStart"/>
            <w:r>
              <w:rPr>
                <w:sz w:val="20"/>
              </w:rPr>
              <w:t>pdf</w:t>
            </w:r>
            <w:proofErr w:type="spellEnd"/>
            <w:r>
              <w:rPr>
                <w:sz w:val="20"/>
              </w:rPr>
              <w:t>-</w:t>
            </w:r>
            <w:proofErr w:type="spellStart"/>
            <w:r>
              <w:rPr>
                <w:sz w:val="20"/>
              </w:rPr>
              <w:t>as</w:t>
            </w:r>
            <w:proofErr w:type="spellEnd"/>
            <w:r>
              <w:rPr>
                <w:sz w:val="20"/>
              </w:rPr>
              <w:t>-web-</w:t>
            </w:r>
            <w:proofErr w:type="spellStart"/>
            <w:r>
              <w:rPr>
                <w:sz w:val="20"/>
              </w:rPr>
              <w:t>db</w:t>
            </w:r>
            <w:proofErr w:type="spellEnd"/>
          </w:p>
        </w:tc>
      </w:tr>
      <w:tr w:rsidR="00CF6FFE" w14:paraId="0C500020"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24A78452" w14:textId="77777777" w:rsidR="00CF6FFE" w:rsidRDefault="00323919">
            <w:pPr>
              <w:widowControl w:val="0"/>
              <w:spacing w:after="60" w:line="240" w:lineRule="auto"/>
            </w:pPr>
            <w:r>
              <w:rPr>
                <w:sz w:val="16"/>
              </w:rPr>
              <w:t>0.6</w:t>
            </w:r>
          </w:p>
        </w:tc>
        <w:tc>
          <w:tcPr>
            <w:tcW w:w="1701" w:type="dxa"/>
            <w:tcBorders>
              <w:top w:val="nil"/>
              <w:bottom w:val="nil"/>
            </w:tcBorders>
          </w:tcPr>
          <w:p w14:paraId="498BF682"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26.03.2015</w:t>
            </w:r>
          </w:p>
        </w:tc>
        <w:tc>
          <w:tcPr>
            <w:tcW w:w="2410" w:type="dxa"/>
            <w:tcBorders>
              <w:top w:val="nil"/>
              <w:bottom w:val="nil"/>
            </w:tcBorders>
          </w:tcPr>
          <w:p w14:paraId="197CC653"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Andreas Fitzek</w:t>
            </w:r>
          </w:p>
        </w:tc>
        <w:tc>
          <w:tcPr>
            <w:tcW w:w="3786" w:type="dxa"/>
            <w:tcBorders>
              <w:top w:val="nil"/>
              <w:bottom w:val="nil"/>
            </w:tcBorders>
          </w:tcPr>
          <w:p w14:paraId="62D1239C"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 xml:space="preserve">Key </w:t>
            </w:r>
            <w:proofErr w:type="spellStart"/>
            <w:r>
              <w:rPr>
                <w:sz w:val="20"/>
              </w:rPr>
              <w:t>identifier</w:t>
            </w:r>
            <w:proofErr w:type="spellEnd"/>
          </w:p>
        </w:tc>
      </w:tr>
      <w:tr w:rsidR="00CF6FFE" w14:paraId="08A9B60B" w14:textId="77777777" w:rsidTr="00CF6FFE">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7421870A" w14:textId="77777777" w:rsidR="00CF6FFE" w:rsidRDefault="00323919">
            <w:pPr>
              <w:widowControl w:val="0"/>
              <w:spacing w:after="60" w:line="240" w:lineRule="auto"/>
            </w:pPr>
            <w:r>
              <w:rPr>
                <w:sz w:val="16"/>
              </w:rPr>
              <w:t>0.7</w:t>
            </w:r>
          </w:p>
        </w:tc>
        <w:tc>
          <w:tcPr>
            <w:tcW w:w="1701" w:type="dxa"/>
            <w:tcBorders>
              <w:top w:val="nil"/>
              <w:bottom w:val="nil"/>
            </w:tcBorders>
          </w:tcPr>
          <w:p w14:paraId="45468C69"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12.02.2016</w:t>
            </w:r>
          </w:p>
        </w:tc>
        <w:tc>
          <w:tcPr>
            <w:tcW w:w="2410" w:type="dxa"/>
            <w:tcBorders>
              <w:top w:val="nil"/>
              <w:bottom w:val="nil"/>
            </w:tcBorders>
          </w:tcPr>
          <w:p w14:paraId="3E8562B3"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Andreas Fitzek</w:t>
            </w:r>
          </w:p>
        </w:tc>
        <w:tc>
          <w:tcPr>
            <w:tcW w:w="3786" w:type="dxa"/>
            <w:tcBorders>
              <w:top w:val="nil"/>
              <w:bottom w:val="nil"/>
            </w:tcBorders>
          </w:tcPr>
          <w:p w14:paraId="1E283C9B"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proofErr w:type="spellStart"/>
            <w:r>
              <w:rPr>
                <w:sz w:val="20"/>
              </w:rPr>
              <w:t>Platzhhalter</w:t>
            </w:r>
            <w:proofErr w:type="spellEnd"/>
            <w:r>
              <w:rPr>
                <w:sz w:val="20"/>
              </w:rPr>
              <w:t xml:space="preserve"> Servlet</w:t>
            </w:r>
          </w:p>
        </w:tc>
      </w:tr>
      <w:tr w:rsidR="00CF6FFE" w14:paraId="20DAC888" w14:textId="77777777" w:rsidTr="00CF6FF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71B96C28" w14:textId="77777777" w:rsidR="00CF6FFE" w:rsidRDefault="00323919">
            <w:pPr>
              <w:widowControl w:val="0"/>
              <w:spacing w:after="60" w:line="240" w:lineRule="auto"/>
            </w:pPr>
            <w:r>
              <w:rPr>
                <w:sz w:val="16"/>
              </w:rPr>
              <w:t>0.8</w:t>
            </w:r>
          </w:p>
        </w:tc>
        <w:tc>
          <w:tcPr>
            <w:tcW w:w="1701" w:type="dxa"/>
            <w:tcBorders>
              <w:top w:val="nil"/>
              <w:bottom w:val="nil"/>
            </w:tcBorders>
          </w:tcPr>
          <w:p w14:paraId="71772228"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03.12.2018</w:t>
            </w:r>
          </w:p>
        </w:tc>
        <w:tc>
          <w:tcPr>
            <w:tcW w:w="2410" w:type="dxa"/>
            <w:tcBorders>
              <w:top w:val="nil"/>
              <w:bottom w:val="nil"/>
            </w:tcBorders>
          </w:tcPr>
          <w:p w14:paraId="02663A77"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Emina Ahmetovic</w:t>
            </w:r>
          </w:p>
        </w:tc>
        <w:tc>
          <w:tcPr>
            <w:tcW w:w="3786" w:type="dxa"/>
            <w:tcBorders>
              <w:top w:val="nil"/>
              <w:bottom w:val="nil"/>
            </w:tcBorders>
          </w:tcPr>
          <w:p w14:paraId="26DDAA4B"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r>
              <w:rPr>
                <w:sz w:val="20"/>
              </w:rPr>
              <w:t>Security Layer 2.0</w:t>
            </w:r>
          </w:p>
        </w:tc>
      </w:tr>
      <w:tr w:rsidR="00CF6FFE" w14:paraId="14F19A55" w14:textId="77777777" w:rsidTr="00CF6FFE">
        <w:tc>
          <w:tcPr>
            <w:cnfStyle w:val="001000000000" w:firstRow="0" w:lastRow="0" w:firstColumn="1" w:lastColumn="0" w:oddVBand="0" w:evenVBand="0" w:oddHBand="0" w:evenHBand="0" w:firstRowFirstColumn="0" w:firstRowLastColumn="0" w:lastRowFirstColumn="0" w:lastRowLastColumn="0"/>
            <w:tcW w:w="1242" w:type="dxa"/>
            <w:tcBorders>
              <w:top w:val="nil"/>
            </w:tcBorders>
            <w:shd w:val="clear" w:color="auto" w:fill="DDDBD5" w:themeFill="text2" w:themeFillTint="33"/>
          </w:tcPr>
          <w:p w14:paraId="044BC641" w14:textId="77777777" w:rsidR="00CF6FFE" w:rsidRDefault="00323919">
            <w:pPr>
              <w:widowControl w:val="0"/>
              <w:spacing w:after="60" w:line="240" w:lineRule="auto"/>
            </w:pPr>
            <w:r>
              <w:rPr>
                <w:sz w:val="16"/>
              </w:rPr>
              <w:t>0.9</w:t>
            </w:r>
          </w:p>
        </w:tc>
        <w:tc>
          <w:tcPr>
            <w:tcW w:w="1701" w:type="dxa"/>
            <w:tcBorders>
              <w:top w:val="nil"/>
            </w:tcBorders>
            <w:shd w:val="clear" w:color="auto" w:fill="DDDBD5" w:themeFill="text2" w:themeFillTint="33"/>
          </w:tcPr>
          <w:p w14:paraId="6A014B9B"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02.03.2023</w:t>
            </w:r>
          </w:p>
        </w:tc>
        <w:tc>
          <w:tcPr>
            <w:tcW w:w="2410" w:type="dxa"/>
            <w:tcBorders>
              <w:top w:val="nil"/>
            </w:tcBorders>
            <w:shd w:val="clear" w:color="auto" w:fill="DDDBD5" w:themeFill="text2" w:themeFillTint="33"/>
          </w:tcPr>
          <w:p w14:paraId="4EBE68A7"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Thomas Lenz</w:t>
            </w:r>
          </w:p>
        </w:tc>
        <w:tc>
          <w:tcPr>
            <w:tcW w:w="3786" w:type="dxa"/>
            <w:tcBorders>
              <w:top w:val="nil"/>
            </w:tcBorders>
            <w:shd w:val="clear" w:color="auto" w:fill="DDDBD5" w:themeFill="text2" w:themeFillTint="33"/>
          </w:tcPr>
          <w:p w14:paraId="79C1A55B" w14:textId="77777777" w:rsidR="00CF6FFE" w:rsidRDefault="00323919">
            <w:pPr>
              <w:widowControl w:val="0"/>
              <w:spacing w:after="60" w:line="240" w:lineRule="auto"/>
              <w:cnfStyle w:val="000000000000" w:firstRow="0" w:lastRow="0" w:firstColumn="0" w:lastColumn="0" w:oddVBand="0" w:evenVBand="0" w:oddHBand="0" w:evenHBand="0" w:firstRowFirstColumn="0" w:firstRowLastColumn="0" w:lastRowFirstColumn="0" w:lastRowLastColumn="0"/>
            </w:pPr>
            <w:r>
              <w:rPr>
                <w:sz w:val="20"/>
              </w:rPr>
              <w:t>Bulk-Light Funktion hinzugefügt</w:t>
            </w:r>
          </w:p>
        </w:tc>
      </w:tr>
      <w:tr w:rsidR="00CF6FFE" w14:paraId="5ACB7653" w14:textId="77777777" w:rsidTr="0095492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Borders>
              <w:top w:val="nil"/>
              <w:bottom w:val="nil"/>
            </w:tcBorders>
          </w:tcPr>
          <w:p w14:paraId="13BA758A" w14:textId="77777777" w:rsidR="00CF6FFE" w:rsidRDefault="00954927">
            <w:pPr>
              <w:widowControl w:val="0"/>
              <w:spacing w:after="60" w:line="240" w:lineRule="auto"/>
              <w:rPr>
                <w:sz w:val="16"/>
              </w:rPr>
            </w:pPr>
            <w:r>
              <w:rPr>
                <w:sz w:val="16"/>
              </w:rPr>
              <w:t>1.0</w:t>
            </w:r>
          </w:p>
        </w:tc>
        <w:tc>
          <w:tcPr>
            <w:tcW w:w="1701" w:type="dxa"/>
            <w:tcBorders>
              <w:top w:val="nil"/>
              <w:bottom w:val="nil"/>
            </w:tcBorders>
          </w:tcPr>
          <w:p w14:paraId="733BED9F"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sz w:val="20"/>
              </w:rPr>
            </w:pPr>
            <w:r>
              <w:rPr>
                <w:sz w:val="20"/>
              </w:rPr>
              <w:t>05.09.2024</w:t>
            </w:r>
          </w:p>
        </w:tc>
        <w:tc>
          <w:tcPr>
            <w:tcW w:w="2410" w:type="dxa"/>
            <w:tcBorders>
              <w:top w:val="nil"/>
              <w:bottom w:val="nil"/>
            </w:tcBorders>
          </w:tcPr>
          <w:p w14:paraId="5D17D955"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rPr>
                <w:sz w:val="20"/>
              </w:rPr>
            </w:pPr>
            <w:r>
              <w:rPr>
                <w:sz w:val="20"/>
              </w:rPr>
              <w:t>Thomas Lenz</w:t>
            </w:r>
          </w:p>
        </w:tc>
        <w:tc>
          <w:tcPr>
            <w:tcW w:w="3786" w:type="dxa"/>
            <w:tcBorders>
              <w:top w:val="nil"/>
              <w:bottom w:val="nil"/>
            </w:tcBorders>
          </w:tcPr>
          <w:p w14:paraId="76F9735C" w14:textId="77777777" w:rsidR="00CF6FFE" w:rsidRDefault="00323919">
            <w:pPr>
              <w:widowControl w:val="0"/>
              <w:spacing w:after="60" w:line="240" w:lineRule="auto"/>
              <w:cnfStyle w:val="000000010000" w:firstRow="0" w:lastRow="0" w:firstColumn="0" w:lastColumn="0" w:oddVBand="0" w:evenVBand="0" w:oddHBand="0" w:evenHBand="1" w:firstRowFirstColumn="0" w:firstRowLastColumn="0" w:lastRowFirstColumn="0" w:lastRowLastColumn="0"/>
            </w:pPr>
            <w:proofErr w:type="spellStart"/>
            <w:r>
              <w:rPr>
                <w:sz w:val="20"/>
              </w:rPr>
              <w:t>Konfigurationsparamter</w:t>
            </w:r>
            <w:proofErr w:type="spellEnd"/>
            <w:r>
              <w:rPr>
                <w:sz w:val="20"/>
              </w:rPr>
              <w:t xml:space="preserve"> update</w:t>
            </w:r>
          </w:p>
        </w:tc>
      </w:tr>
      <w:tr w:rsidR="00954927" w14:paraId="12909CF9" w14:textId="77777777" w:rsidTr="00CF6FFE">
        <w:tc>
          <w:tcPr>
            <w:cnfStyle w:val="001000000000" w:firstRow="0" w:lastRow="0" w:firstColumn="1" w:lastColumn="0" w:oddVBand="0" w:evenVBand="0" w:oddHBand="0" w:evenHBand="0" w:firstRowFirstColumn="0" w:firstRowLastColumn="0" w:lastRowFirstColumn="0" w:lastRowLastColumn="0"/>
            <w:tcW w:w="1242" w:type="dxa"/>
            <w:tcBorders>
              <w:top w:val="nil"/>
            </w:tcBorders>
          </w:tcPr>
          <w:p w14:paraId="4A872931" w14:textId="77777777" w:rsidR="00954927" w:rsidRDefault="00954927">
            <w:pPr>
              <w:widowControl w:val="0"/>
              <w:spacing w:after="60" w:line="240" w:lineRule="auto"/>
              <w:rPr>
                <w:sz w:val="16"/>
              </w:rPr>
            </w:pPr>
            <w:r>
              <w:rPr>
                <w:sz w:val="16"/>
              </w:rPr>
              <w:t>1.1</w:t>
            </w:r>
          </w:p>
        </w:tc>
        <w:tc>
          <w:tcPr>
            <w:tcW w:w="1701" w:type="dxa"/>
            <w:tcBorders>
              <w:top w:val="nil"/>
            </w:tcBorders>
          </w:tcPr>
          <w:p w14:paraId="3E440AE0" w14:textId="77777777" w:rsidR="00954927" w:rsidRDefault="00954927">
            <w:pPr>
              <w:widowControl w:val="0"/>
              <w:spacing w:after="60" w:line="240" w:lineRule="auto"/>
              <w:cnfStyle w:val="000000000000" w:firstRow="0" w:lastRow="0" w:firstColumn="0" w:lastColumn="0" w:oddVBand="0" w:evenVBand="0" w:oddHBand="0" w:evenHBand="0" w:firstRowFirstColumn="0" w:firstRowLastColumn="0" w:lastRowFirstColumn="0" w:lastRowLastColumn="0"/>
              <w:rPr>
                <w:sz w:val="20"/>
              </w:rPr>
            </w:pPr>
            <w:r>
              <w:rPr>
                <w:sz w:val="20"/>
              </w:rPr>
              <w:t>30.04.2026</w:t>
            </w:r>
          </w:p>
        </w:tc>
        <w:tc>
          <w:tcPr>
            <w:tcW w:w="2410" w:type="dxa"/>
            <w:tcBorders>
              <w:top w:val="nil"/>
            </w:tcBorders>
          </w:tcPr>
          <w:p w14:paraId="5362178E" w14:textId="77777777" w:rsidR="00954927" w:rsidRDefault="00954927">
            <w:pPr>
              <w:widowControl w:val="0"/>
              <w:spacing w:after="60" w:line="240" w:lineRule="auto"/>
              <w:cnfStyle w:val="000000000000" w:firstRow="0" w:lastRow="0" w:firstColumn="0" w:lastColumn="0" w:oddVBand="0" w:evenVBand="0" w:oddHBand="0" w:evenHBand="0" w:firstRowFirstColumn="0" w:firstRowLastColumn="0" w:lastRowFirstColumn="0" w:lastRowLastColumn="0"/>
              <w:rPr>
                <w:sz w:val="20"/>
              </w:rPr>
            </w:pPr>
            <w:r>
              <w:rPr>
                <w:sz w:val="20"/>
              </w:rPr>
              <w:t>Jakob Heher</w:t>
            </w:r>
          </w:p>
        </w:tc>
        <w:tc>
          <w:tcPr>
            <w:tcW w:w="3786" w:type="dxa"/>
            <w:tcBorders>
              <w:top w:val="nil"/>
            </w:tcBorders>
          </w:tcPr>
          <w:p w14:paraId="752E76CD" w14:textId="77777777" w:rsidR="00954927" w:rsidRDefault="00954927">
            <w:pPr>
              <w:widowControl w:val="0"/>
              <w:spacing w:after="60" w:line="240" w:lineRule="auto"/>
              <w:cnfStyle w:val="000000000000" w:firstRow="0" w:lastRow="0" w:firstColumn="0" w:lastColumn="0" w:oddVBand="0" w:evenVBand="0" w:oddHBand="0" w:evenHBand="0" w:firstRowFirstColumn="0" w:firstRowLastColumn="0" w:lastRowFirstColumn="0" w:lastRowLastColumn="0"/>
              <w:rPr>
                <w:sz w:val="20"/>
              </w:rPr>
            </w:pPr>
            <w:r>
              <w:rPr>
                <w:sz w:val="20"/>
              </w:rPr>
              <w:t>PDF-AS 5.0</w:t>
            </w:r>
          </w:p>
        </w:tc>
      </w:tr>
    </w:tbl>
    <w:p w14:paraId="50E2B1BB" w14:textId="77777777" w:rsidR="00CF6FFE" w:rsidRDefault="00CF6FFE">
      <w:pPr>
        <w:rPr>
          <w:color w:val="FFFFFF" w:themeColor="background1"/>
        </w:rPr>
      </w:pPr>
    </w:p>
    <w:p w14:paraId="23C93265" w14:textId="77777777" w:rsidR="00CF6FFE" w:rsidRDefault="00323919">
      <w:pPr>
        <w:pStyle w:val="Footer"/>
      </w:pPr>
      <w:r>
        <w:br w:type="page"/>
      </w:r>
    </w:p>
    <w:p w14:paraId="789F0FE6" w14:textId="77777777" w:rsidR="00CF6FFE" w:rsidRDefault="00CF6FFE"/>
    <w:p w14:paraId="0931E823" w14:textId="77777777" w:rsidR="00CF6FFE" w:rsidRDefault="00323919">
      <w:pPr>
        <w:pStyle w:val="Name"/>
      </w:pPr>
      <w:r>
        <w:t>Referenzen</w:t>
      </w:r>
    </w:p>
    <w:tbl>
      <w:tblPr>
        <w:tblStyle w:val="SignatureTable"/>
        <w:tblW w:w="4950" w:type="pct"/>
        <w:tblLayout w:type="fixed"/>
        <w:tblCellMar>
          <w:left w:w="0" w:type="dxa"/>
          <w:right w:w="115" w:type="dxa"/>
        </w:tblCellMar>
        <w:tblLook w:val="04A0" w:firstRow="1" w:lastRow="0" w:firstColumn="1" w:lastColumn="0" w:noHBand="0" w:noVBand="1"/>
      </w:tblPr>
      <w:tblGrid>
        <w:gridCol w:w="2030"/>
        <w:gridCol w:w="7191"/>
      </w:tblGrid>
      <w:tr w:rsidR="00CF6FFE" w14:paraId="26056A4B" w14:textId="77777777">
        <w:trPr>
          <w:trHeight w:val="375"/>
        </w:trPr>
        <w:tc>
          <w:tcPr>
            <w:tcW w:w="2030" w:type="dxa"/>
          </w:tcPr>
          <w:p w14:paraId="5AA34AAC" w14:textId="77777777" w:rsidR="00CF6FFE" w:rsidRDefault="00CF6FFE">
            <w:pPr>
              <w:widowControl w:val="0"/>
              <w:spacing w:after="0" w:line="240" w:lineRule="auto"/>
            </w:pPr>
          </w:p>
        </w:tc>
        <w:tc>
          <w:tcPr>
            <w:tcW w:w="7189" w:type="dxa"/>
          </w:tcPr>
          <w:p w14:paraId="45749F05" w14:textId="77777777" w:rsidR="00CF6FFE" w:rsidRDefault="00CF6FFE">
            <w:pPr>
              <w:widowControl w:val="0"/>
              <w:spacing w:after="0" w:line="240" w:lineRule="auto"/>
            </w:pPr>
          </w:p>
        </w:tc>
      </w:tr>
      <w:tr w:rsidR="00CF6FFE" w14:paraId="5B644FC9" w14:textId="77777777">
        <w:trPr>
          <w:trHeight w:val="375"/>
        </w:trPr>
        <w:tc>
          <w:tcPr>
            <w:tcW w:w="2030" w:type="dxa"/>
          </w:tcPr>
          <w:p w14:paraId="38CB932B" w14:textId="77777777" w:rsidR="00CF6FFE" w:rsidRDefault="00CF6FFE">
            <w:pPr>
              <w:widowControl w:val="0"/>
              <w:spacing w:after="0" w:line="240" w:lineRule="auto"/>
            </w:pPr>
          </w:p>
        </w:tc>
        <w:tc>
          <w:tcPr>
            <w:tcW w:w="7189" w:type="dxa"/>
          </w:tcPr>
          <w:p w14:paraId="74D99CE1" w14:textId="77777777" w:rsidR="00CF6FFE" w:rsidRDefault="00CF6FFE">
            <w:pPr>
              <w:widowControl w:val="0"/>
              <w:spacing w:after="0" w:line="240" w:lineRule="auto"/>
            </w:pPr>
          </w:p>
        </w:tc>
      </w:tr>
    </w:tbl>
    <w:p w14:paraId="3255A92A" w14:textId="77777777" w:rsidR="00CF6FFE" w:rsidRDefault="00CF6FFE"/>
    <w:sectPr w:rsidR="00CF6FFE">
      <w:footerReference w:type="default" r:id="rId16"/>
      <w:footerReference w:type="first" r:id="rId17"/>
      <w:pgSz w:w="12240" w:h="15840"/>
      <w:pgMar w:top="1077" w:right="1225" w:bottom="1134" w:left="1701"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B63D9D" w14:textId="77777777" w:rsidR="0058112B" w:rsidRDefault="0058112B">
      <w:pPr>
        <w:spacing w:after="0" w:line="240" w:lineRule="auto"/>
      </w:pPr>
      <w:r>
        <w:separator/>
      </w:r>
    </w:p>
  </w:endnote>
  <w:endnote w:type="continuationSeparator" w:id="0">
    <w:p w14:paraId="4AF42C5F" w14:textId="77777777" w:rsidR="0058112B" w:rsidRDefault="005811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Gothic-Italic">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73458E" w14:textId="77777777" w:rsidR="00EE019D" w:rsidRDefault="00EE019D">
    <w:pPr>
      <w:pStyle w:val="Footer"/>
    </w:pPr>
    <w:r>
      <w:rPr>
        <w:noProof/>
      </w:rPr>
      <mc:AlternateContent>
        <mc:Choice Requires="wps">
          <w:drawing>
            <wp:anchor distT="0" distB="0" distL="0" distR="0" simplePos="0" relativeHeight="26" behindDoc="1" locked="0" layoutInCell="0" allowOverlap="1" wp14:anchorId="6B42B2C8" wp14:editId="78D19F12">
              <wp:simplePos x="0" y="0"/>
              <wp:positionH relativeFrom="margin">
                <wp:align>left</wp:align>
              </wp:positionH>
              <wp:positionV relativeFrom="bottomMargin">
                <wp:align>bottom</wp:align>
              </wp:positionV>
              <wp:extent cx="5913755" cy="594360"/>
              <wp:effectExtent l="0" t="0" r="0" b="0"/>
              <wp:wrapNone/>
              <wp:docPr id="5" name="Text Box 7" descr="Footer content"/>
              <wp:cNvGraphicFramePr/>
              <a:graphic xmlns:a="http://schemas.openxmlformats.org/drawingml/2006/main">
                <a:graphicData uri="http://schemas.microsoft.com/office/word/2010/wordprocessingShape">
                  <wps:wsp>
                    <wps:cNvSpPr/>
                    <wps:spPr>
                      <a:xfrm>
                        <a:off x="0" y="0"/>
                        <a:ext cx="5913720" cy="594360"/>
                      </a:xfrm>
                      <a:prstGeom prst="rect">
                        <a:avLst/>
                      </a:prstGeom>
                      <a:noFill/>
                      <a:ln w="6350">
                        <a:noFill/>
                      </a:ln>
                    </wps:spPr>
                    <wps:style>
                      <a:lnRef idx="0">
                        <a:schemeClr val="accent1"/>
                      </a:lnRef>
                      <a:fillRef idx="0">
                        <a:schemeClr val="accent1"/>
                      </a:fillRef>
                      <a:effectRef idx="0">
                        <a:schemeClr val="accent1"/>
                      </a:effectRef>
                      <a:fontRef idx="minor"/>
                    </wps:style>
                    <wps:txbx>
                      <w:txbxContent>
                        <w:tbl>
                          <w:tblPr>
                            <w:tblW w:w="5000" w:type="pct"/>
                            <w:tblInd w:w="14" w:type="dxa"/>
                            <w:tblLayout w:type="fixed"/>
                            <w:tblCellMar>
                              <w:top w:w="72" w:type="dxa"/>
                              <w:left w:w="14" w:type="dxa"/>
                              <w:right w:w="14" w:type="dxa"/>
                            </w:tblCellMar>
                            <w:tblLook w:val="04A0" w:firstRow="1" w:lastRow="0" w:firstColumn="1" w:lastColumn="0" w:noHBand="0" w:noVBand="1"/>
                          </w:tblPr>
                          <w:tblGrid>
                            <w:gridCol w:w="8104"/>
                            <w:gridCol w:w="1200"/>
                          </w:tblGrid>
                          <w:tr w:rsidR="00EE019D" w14:paraId="34A7C50D" w14:textId="77777777">
                            <w:tc>
                              <w:tcPr>
                                <w:tcW w:w="8112" w:type="dxa"/>
                                <w:tcBorders>
                                  <w:top w:val="single" w:sz="2" w:space="0" w:color="F24F4F"/>
                                  <w:bottom w:val="single" w:sz="2" w:space="0" w:color="F24F4F"/>
                                </w:tcBorders>
                              </w:tcPr>
                              <w:p w14:paraId="6B239F67" w14:textId="77777777" w:rsidR="00EE019D" w:rsidRPr="00323919" w:rsidRDefault="00EE019D">
                                <w:pPr>
                                  <w:pStyle w:val="Footer"/>
                                  <w:widowControl w:val="0"/>
                                  <w:rPr>
                                    <w:lang w:val="de-AT"/>
                                  </w:rPr>
                                </w:pPr>
                                <w:r>
                                  <w:t>Dokumentation zur PDF-AS Webanwendung ab Version 5</w:t>
                                </w:r>
                              </w:p>
                            </w:tc>
                            <w:tc>
                              <w:tcPr>
                                <w:tcW w:w="1201" w:type="dxa"/>
                                <w:tcBorders>
                                  <w:top w:val="single" w:sz="2" w:space="0" w:color="F24F4F"/>
                                  <w:bottom w:val="single" w:sz="2" w:space="0" w:color="F24F4F"/>
                                </w:tcBorders>
                              </w:tcPr>
                              <w:p w14:paraId="50A71399" w14:textId="77777777" w:rsidR="00EE019D" w:rsidRDefault="00EE019D">
                                <w:pPr>
                                  <w:pStyle w:val="Footer"/>
                                  <w:widowControl w:val="0"/>
                                </w:pPr>
                                <w:r>
                                  <w:fldChar w:fldCharType="begin"/>
                                </w:r>
                                <w:r>
                                  <w:instrText xml:space="preserve"> PAGE </w:instrText>
                                </w:r>
                                <w:r>
                                  <w:fldChar w:fldCharType="separate"/>
                                </w:r>
                                <w:r>
                                  <w:t>14</w:t>
                                </w:r>
                                <w:r>
                                  <w:fldChar w:fldCharType="end"/>
                                </w:r>
                              </w:p>
                            </w:tc>
                          </w:tr>
                          <w:tr w:rsidR="00EE019D" w14:paraId="14C2A0F3" w14:textId="77777777">
                            <w:trPr>
                              <w:trHeight w:val="194"/>
                            </w:trPr>
                            <w:tc>
                              <w:tcPr>
                                <w:tcW w:w="8112" w:type="dxa"/>
                                <w:tcBorders>
                                  <w:top w:val="single" w:sz="2" w:space="0" w:color="F24F4F"/>
                                </w:tcBorders>
                              </w:tcPr>
                              <w:p w14:paraId="233F4FDA" w14:textId="77777777" w:rsidR="00EE019D" w:rsidRDefault="00EE019D">
                                <w:pPr>
                                  <w:pStyle w:val="Footer"/>
                                  <w:widowControl w:val="0"/>
                                </w:pPr>
                              </w:p>
                            </w:tc>
                            <w:tc>
                              <w:tcPr>
                                <w:tcW w:w="1201" w:type="dxa"/>
                                <w:tcBorders>
                                  <w:top w:val="single" w:sz="2" w:space="0" w:color="F24F4F"/>
                                </w:tcBorders>
                              </w:tcPr>
                              <w:p w14:paraId="4EE726A6" w14:textId="77777777" w:rsidR="00EE019D" w:rsidRDefault="00EE019D">
                                <w:pPr>
                                  <w:pStyle w:val="Footer"/>
                                  <w:widowControl w:val="0"/>
                                </w:pPr>
                              </w:p>
                            </w:tc>
                          </w:tr>
                        </w:tbl>
                        <w:p w14:paraId="09A53A4F" w14:textId="77777777" w:rsidR="00EE019D" w:rsidRDefault="00EE019D">
                          <w:pPr>
                            <w:pStyle w:val="Footer"/>
                            <w:rPr>
                              <w:color w:val="000000"/>
                            </w:rPr>
                          </w:pPr>
                        </w:p>
                      </w:txbxContent>
                    </wps:txbx>
                    <wps:bodyPr lIns="0" rIns="0" anchor="t">
                      <a:prstTxWarp prst="textNoShape">
                        <a:avLst/>
                      </a:prstTxWarp>
                      <a:noAutofit/>
                    </wps:bodyPr>
                  </wps:wsp>
                </a:graphicData>
              </a:graphic>
              <wp14:sizeRelH relativeFrom="margin">
                <wp14:pctWidth>100000</wp14:pctWidth>
              </wp14:sizeRelH>
            </wp:anchor>
          </w:drawing>
        </mc:Choice>
        <mc:Fallback>
          <w:pict>
            <v:rect w14:anchorId="6B42B2C8" id="Text Box 7" o:spid="_x0000_s1027" alt="Footer content" style="position:absolute;left:0;text-align:left;margin-left:0;margin-top:0;width:465.65pt;height:46.8pt;z-index:-503316454;visibility:visible;mso-wrap-style:square;mso-width-percent:1000;mso-wrap-distance-left:0;mso-wrap-distance-top:0;mso-wrap-distance-right:0;mso-wrap-distance-bottom:0;mso-position-horizontal:left;mso-position-horizontal-relative:margin;mso-position-vertical:bottom;mso-position-vertical-relative:bottom-margin-area;mso-width-percent:100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" o:allowincell="f" filled="f" stroked="f" strokeweight=".5pt">
              <v:textbox inset="0,,0">
                <w:txbxContent>
                  <w:tbl>
                    <w:tblPr>
                      <w:tblW w:w="5000" w:type="pct"/>
                      <w:tblInd w:w="14" w:type="dxa"/>
                      <w:tblLayout w:type="fixed"/>
                      <w:tblCellMar>
                        <w:top w:w="72" w:type="dxa"/>
                        <w:left w:w="14" w:type="dxa"/>
                        <w:right w:w="14" w:type="dxa"/>
                      </w:tblCellMar>
                      <w:tblLook w:val="04A0" w:firstRow="1" w:lastRow="0" w:firstColumn="1" w:lastColumn="0" w:noHBand="0" w:noVBand="1"/>
                    </w:tblPr>
                    <w:tblGrid>
                      <w:gridCol w:w="8104"/>
                      <w:gridCol w:w="1200"/>
                    </w:tblGrid>
                    <w:tr w:rsidR="00EE019D" w14:paraId="34A7C50D" w14:textId="77777777">
                      <w:tc>
                        <w:tcPr>
                          <w:tcW w:w="8112" w:type="dxa"/>
                          <w:tcBorders>
                            <w:top w:val="single" w:sz="2" w:space="0" w:color="F24F4F"/>
                            <w:bottom w:val="single" w:sz="2" w:space="0" w:color="F24F4F"/>
                          </w:tcBorders>
                        </w:tcPr>
                        <w:p w14:paraId="6B239F67" w14:textId="77777777" w:rsidR="00EE019D" w:rsidRPr="00323919" w:rsidRDefault="00EE019D">
                          <w:pPr>
                            <w:pStyle w:val="Footer"/>
                            <w:widowControl w:val="0"/>
                            <w:rPr>
                              <w:lang w:val="de-AT"/>
                            </w:rPr>
                          </w:pPr>
                          <w:r>
                            <w:t>Dokumentation zur PDF-AS Webanwendung ab Version 5</w:t>
                          </w:r>
                        </w:p>
                      </w:tc>
                      <w:tc>
                        <w:tcPr>
                          <w:tcW w:w="1201" w:type="dxa"/>
                          <w:tcBorders>
                            <w:top w:val="single" w:sz="2" w:space="0" w:color="F24F4F"/>
                            <w:bottom w:val="single" w:sz="2" w:space="0" w:color="F24F4F"/>
                          </w:tcBorders>
                        </w:tcPr>
                        <w:p w14:paraId="50A71399" w14:textId="77777777" w:rsidR="00EE019D" w:rsidRDefault="00EE019D">
                          <w:pPr>
                            <w:pStyle w:val="Footer"/>
                            <w:widowControl w:val="0"/>
                          </w:pPr>
                          <w:r>
                            <w:fldChar w:fldCharType="begin"/>
                          </w:r>
                          <w:r>
                            <w:instrText xml:space="preserve"> PAGE </w:instrText>
                          </w:r>
                          <w:r>
                            <w:fldChar w:fldCharType="separate"/>
                          </w:r>
                          <w:r>
                            <w:t>14</w:t>
                          </w:r>
                          <w:r>
                            <w:fldChar w:fldCharType="end"/>
                          </w:r>
                        </w:p>
                      </w:tc>
                    </w:tr>
                    <w:tr w:rsidR="00EE019D" w14:paraId="14C2A0F3" w14:textId="77777777">
                      <w:trPr>
                        <w:trHeight w:val="194"/>
                      </w:trPr>
                      <w:tc>
                        <w:tcPr>
                          <w:tcW w:w="8112" w:type="dxa"/>
                          <w:tcBorders>
                            <w:top w:val="single" w:sz="2" w:space="0" w:color="F24F4F"/>
                          </w:tcBorders>
                        </w:tcPr>
                        <w:p w14:paraId="233F4FDA" w14:textId="77777777" w:rsidR="00EE019D" w:rsidRDefault="00EE019D">
                          <w:pPr>
                            <w:pStyle w:val="Footer"/>
                            <w:widowControl w:val="0"/>
                          </w:pPr>
                        </w:p>
                      </w:tc>
                      <w:tc>
                        <w:tcPr>
                          <w:tcW w:w="1201" w:type="dxa"/>
                          <w:tcBorders>
                            <w:top w:val="single" w:sz="2" w:space="0" w:color="F24F4F"/>
                          </w:tcBorders>
                        </w:tcPr>
                        <w:p w14:paraId="4EE726A6" w14:textId="77777777" w:rsidR="00EE019D" w:rsidRDefault="00EE019D">
                          <w:pPr>
                            <w:pStyle w:val="Footer"/>
                            <w:widowControl w:val="0"/>
                          </w:pPr>
                        </w:p>
                      </w:tc>
                    </w:tr>
                  </w:tbl>
                  <w:p w14:paraId="09A53A4F" w14:textId="77777777" w:rsidR="00EE019D" w:rsidRDefault="00EE019D">
                    <w:pPr>
                      <w:pStyle w:val="Footer"/>
                      <w:rPr>
                        <w:color w:val="000000"/>
                      </w:rPr>
                    </w:pPr>
                  </w:p>
                </w:txbxContent>
              </v:textbox>
              <w10:wrap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D66B14" w14:textId="77777777" w:rsidR="00EE019D" w:rsidRDefault="00EE019D">
    <w:pPr>
      <w:pStyle w:val="Footer"/>
    </w:pPr>
  </w:p>
  <w:tbl>
    <w:tblPr>
      <w:tblStyle w:val="LayoutTable"/>
      <w:tblW w:w="5000" w:type="pct"/>
      <w:tblInd w:w="-426" w:type="dxa"/>
      <w:tblLayout w:type="fixed"/>
      <w:tblCellMar>
        <w:bottom w:w="57" w:type="dxa"/>
      </w:tblCellMar>
      <w:tblLook w:val="04A0" w:firstRow="1" w:lastRow="0" w:firstColumn="1" w:lastColumn="0" w:noHBand="0" w:noVBand="1"/>
    </w:tblPr>
    <w:tblGrid>
      <w:gridCol w:w="3377"/>
      <w:gridCol w:w="5937"/>
    </w:tblGrid>
    <w:tr w:rsidR="00EE019D" w14:paraId="24E502B9" w14:textId="77777777">
      <w:trPr>
        <w:trHeight w:val="1847"/>
      </w:trPr>
      <w:tc>
        <w:tcPr>
          <w:tcW w:w="3377" w:type="dxa"/>
          <w:tcBorders>
            <w:top w:val="single" w:sz="2" w:space="0" w:color="F70146"/>
          </w:tcBorders>
        </w:tcPr>
        <w:p w14:paraId="07D6B855" w14:textId="77777777" w:rsidR="00EE019D" w:rsidRPr="00487526" w:rsidRDefault="00EE019D">
          <w:pPr>
            <w:pStyle w:val="Name"/>
            <w:widowControl w:val="0"/>
            <w:rPr>
              <w:lang w:val="en-US"/>
            </w:rPr>
          </w:pPr>
          <w:r w:rsidRPr="00487526">
            <w:rPr>
              <w:lang w:val="en-US"/>
            </w:rPr>
            <w:t>E-Government Innovationszentrum</w:t>
          </w:r>
        </w:p>
        <w:p w14:paraId="536A5517" w14:textId="32F857A4" w:rsidR="00EE019D" w:rsidRDefault="00EE019D">
          <w:pPr>
            <w:pStyle w:val="NoSpacing"/>
            <w:widowControl w:val="0"/>
            <w:ind w:right="0"/>
            <w:rPr>
              <w:rFonts w:asciiTheme="majorHAnsi" w:hAnsiTheme="majorHAnsi"/>
              <w:sz w:val="18"/>
              <w:szCs w:val="18"/>
            </w:rPr>
          </w:pPr>
          <w:proofErr w:type="spellStart"/>
          <w:r>
            <w:rPr>
              <w:rFonts w:asciiTheme="majorHAnsi" w:hAnsiTheme="majorHAnsi"/>
              <w:color w:val="4C483D"/>
              <w:sz w:val="18"/>
              <w:szCs w:val="18"/>
            </w:rPr>
            <w:t>Sandgasse</w:t>
          </w:r>
          <w:proofErr w:type="spellEnd"/>
          <w:r>
            <w:rPr>
              <w:rFonts w:asciiTheme="majorHAnsi" w:hAnsiTheme="majorHAnsi"/>
              <w:color w:val="4C483D"/>
              <w:sz w:val="18"/>
              <w:szCs w:val="18"/>
            </w:rPr>
            <w:t xml:space="preserve"> 38a, A-8010 Graz</w:t>
          </w:r>
          <w:r>
            <w:rPr>
              <w:rFonts w:asciiTheme="majorHAnsi" w:hAnsiTheme="majorHAnsi"/>
              <w:color w:val="4C483D"/>
              <w:sz w:val="18"/>
              <w:szCs w:val="18"/>
            </w:rPr>
            <w:br/>
            <w:t>Tel.</w:t>
          </w:r>
          <w:r>
            <w:rPr>
              <w:rFonts w:asciiTheme="majorHAnsi" w:hAnsiTheme="majorHAnsi"/>
              <w:color w:val="4C483D"/>
              <w:sz w:val="18"/>
              <w:szCs w:val="18"/>
            </w:rPr>
            <w:tab/>
            <w:t>+43 316 873 5514</w:t>
          </w:r>
          <w:r>
            <w:rPr>
              <w:rFonts w:asciiTheme="majorHAnsi" w:hAnsiTheme="majorHAnsi"/>
              <w:color w:val="4C483D"/>
              <w:sz w:val="18"/>
              <w:szCs w:val="18"/>
            </w:rPr>
            <w:br/>
            <w:t xml:space="preserve">Fax. </w:t>
          </w:r>
          <w:r>
            <w:rPr>
              <w:rFonts w:asciiTheme="majorHAnsi" w:hAnsiTheme="majorHAnsi"/>
              <w:color w:val="4C483D"/>
              <w:sz w:val="18"/>
              <w:szCs w:val="18"/>
            </w:rPr>
            <w:tab/>
            <w:t>+43 316 873 5520</w:t>
          </w:r>
          <w:r>
            <w:rPr>
              <w:rFonts w:asciiTheme="majorHAnsi" w:hAnsiTheme="majorHAnsi"/>
              <w:color w:val="4C483D"/>
              <w:sz w:val="18"/>
              <w:szCs w:val="18"/>
            </w:rPr>
            <w:br/>
            <w:t>E-Mail</w:t>
          </w:r>
          <w:r>
            <w:rPr>
              <w:rFonts w:asciiTheme="majorHAnsi" w:hAnsiTheme="majorHAnsi"/>
              <w:color w:val="4C483D"/>
              <w:sz w:val="18"/>
              <w:szCs w:val="18"/>
            </w:rPr>
            <w:tab/>
            <w:t>post@egiz.gv.at</w:t>
          </w:r>
          <w:r>
            <w:rPr>
              <w:rFonts w:asciiTheme="majorHAnsi" w:hAnsiTheme="majorHAnsi"/>
              <w:color w:val="4C483D"/>
              <w:sz w:val="18"/>
              <w:szCs w:val="18"/>
            </w:rPr>
            <w:br/>
          </w:r>
          <w:hyperlink r:id="rId1">
            <w:r>
              <w:rPr>
                <w:rStyle w:val="Internetverknpfung"/>
                <w:rFonts w:asciiTheme="majorHAnsi" w:hAnsiTheme="majorHAnsi"/>
                <w:color w:val="4C483D"/>
                <w:sz w:val="18"/>
                <w:szCs w:val="18"/>
              </w:rPr>
              <w:t>www.egiz.gv.at</w:t>
            </w:r>
          </w:hyperlink>
        </w:p>
      </w:tc>
      <w:tc>
        <w:tcPr>
          <w:tcW w:w="5936" w:type="dxa"/>
          <w:tcBorders>
            <w:top w:val="single" w:sz="2" w:space="0" w:color="F70146"/>
          </w:tcBorders>
        </w:tcPr>
        <w:p w14:paraId="314F46BF" w14:textId="77777777" w:rsidR="00EE019D" w:rsidRDefault="00EE019D">
          <w:pPr>
            <w:pStyle w:val="Name"/>
            <w:widowControl w:val="0"/>
            <w:ind w:left="144"/>
            <w:jc w:val="right"/>
            <w:rPr>
              <w:color w:val="4C483D" w:themeColor="text2"/>
              <w:sz w:val="18"/>
              <w:szCs w:val="18"/>
            </w:rPr>
          </w:pPr>
          <w:r>
            <w:rPr>
              <w:color w:val="4C483D" w:themeColor="text2"/>
              <w:sz w:val="18"/>
              <w:szCs w:val="18"/>
            </w:rPr>
            <w:t>Das</w:t>
          </w:r>
          <w:r>
            <w:rPr>
              <w:sz w:val="18"/>
              <w:szCs w:val="18"/>
            </w:rPr>
            <w:t xml:space="preserve"> E-Government Innovationszentrum </w:t>
          </w:r>
          <w:r>
            <w:rPr>
              <w:color w:val="4C483D" w:themeColor="text2"/>
              <w:sz w:val="18"/>
              <w:szCs w:val="18"/>
            </w:rPr>
            <w:t>ist eine gemeinsame</w:t>
          </w:r>
        </w:p>
        <w:p w14:paraId="4959DCBC" w14:textId="77777777" w:rsidR="00EE019D" w:rsidRDefault="00EE019D">
          <w:pPr>
            <w:pStyle w:val="Name"/>
            <w:widowControl w:val="0"/>
            <w:ind w:left="144"/>
            <w:jc w:val="right"/>
            <w:rPr>
              <w:spacing w:val="2"/>
              <w:sz w:val="18"/>
              <w:szCs w:val="18"/>
            </w:rPr>
          </w:pPr>
          <w:r>
            <w:rPr>
              <w:sz w:val="18"/>
              <w:szCs w:val="18"/>
            </w:rPr>
            <w:t>Einrichtung des Bundeskanzleramtes und der TU-Gra</w:t>
          </w:r>
          <w:r>
            <w:rPr>
              <w:spacing w:val="2"/>
              <w:sz w:val="18"/>
              <w:szCs w:val="18"/>
            </w:rPr>
            <w:t>z</w:t>
          </w:r>
        </w:p>
        <w:p w14:paraId="1775FFDA" w14:textId="77777777" w:rsidR="00EE019D" w:rsidRDefault="00EE019D">
          <w:pPr>
            <w:pStyle w:val="Name"/>
            <w:widowControl w:val="0"/>
            <w:ind w:left="144"/>
            <w:jc w:val="right"/>
            <w:rPr>
              <w:spacing w:val="2"/>
              <w:sz w:val="16"/>
              <w:szCs w:val="16"/>
            </w:rPr>
          </w:pPr>
          <w:r>
            <w:rPr>
              <w:color w:val="F24F4F" w:themeColor="accent1"/>
              <w:szCs w:val="18"/>
            </w:rPr>
            <w:t xml:space="preserve"> </w:t>
          </w:r>
          <w:r>
            <w:rPr>
              <w:spacing w:val="2"/>
            </w:rPr>
            <w:br/>
          </w:r>
          <w:r>
            <w:rPr>
              <w:noProof/>
            </w:rPr>
            <w:drawing>
              <wp:inline distT="0" distB="0" distL="0" distR="0" wp14:anchorId="1CD07A3D" wp14:editId="04EE4404">
                <wp:extent cx="2762250" cy="255905"/>
                <wp:effectExtent l="0" t="0" r="0" b="0"/>
                <wp:docPr id="7" name="Bild 3" descr="bun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 3" descr="bunka"/>
                        <pic:cNvPicPr>
                          <a:picLocks noChangeAspect="1" noChangeArrowheads="1"/>
                        </pic:cNvPicPr>
                      </pic:nvPicPr>
                      <pic:blipFill>
                        <a:blip r:embed="rId2"/>
                        <a:stretch>
                          <a:fillRect/>
                        </a:stretch>
                      </pic:blipFill>
                      <pic:spPr bwMode="auto">
                        <a:xfrm>
                          <a:off x="0" y="0"/>
                          <a:ext cx="2762250" cy="255905"/>
                        </a:xfrm>
                        <a:prstGeom prst="rect">
                          <a:avLst/>
                        </a:prstGeom>
                      </pic:spPr>
                    </pic:pic>
                  </a:graphicData>
                </a:graphic>
              </wp:inline>
            </w:drawing>
          </w:r>
          <w:r>
            <w:rPr>
              <w:spacing w:val="2"/>
            </w:rPr>
            <w:br/>
          </w:r>
          <w:r>
            <w:rPr>
              <w:noProof/>
            </w:rPr>
            <w:drawing>
              <wp:inline distT="0" distB="0" distL="0" distR="0" wp14:anchorId="43B3F65D" wp14:editId="69FF2E5E">
                <wp:extent cx="1014730" cy="496570"/>
                <wp:effectExtent l="0" t="0" r="0" b="0"/>
                <wp:docPr id="8" name="Bild 2" descr="tugraz-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 2" descr="tugraz-logo"/>
                        <pic:cNvPicPr>
                          <a:picLocks noChangeAspect="1" noChangeArrowheads="1"/>
                        </pic:cNvPicPr>
                      </pic:nvPicPr>
                      <pic:blipFill>
                        <a:blip r:embed="rId3"/>
                        <a:stretch>
                          <a:fillRect/>
                        </a:stretch>
                      </pic:blipFill>
                      <pic:spPr bwMode="auto">
                        <a:xfrm>
                          <a:off x="0" y="0"/>
                          <a:ext cx="1014730" cy="496570"/>
                        </a:xfrm>
                        <a:prstGeom prst="rect">
                          <a:avLst/>
                        </a:prstGeom>
                      </pic:spPr>
                    </pic:pic>
                  </a:graphicData>
                </a:graphic>
              </wp:inline>
            </w:drawing>
          </w:r>
        </w:p>
      </w:tc>
    </w:tr>
  </w:tbl>
  <w:p w14:paraId="00A6335A" w14:textId="77777777" w:rsidR="00EE019D" w:rsidRDefault="00EE01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DC75E3" w14:textId="77777777" w:rsidR="0058112B" w:rsidRDefault="0058112B">
      <w:pPr>
        <w:spacing w:after="0" w:line="240" w:lineRule="auto"/>
      </w:pPr>
      <w:r>
        <w:separator/>
      </w:r>
    </w:p>
  </w:footnote>
  <w:footnote w:type="continuationSeparator" w:id="0">
    <w:p w14:paraId="54BCB74C" w14:textId="77777777" w:rsidR="0058112B" w:rsidRDefault="005811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886962"/>
    <w:multiLevelType w:val="multilevel"/>
    <w:tmpl w:val="250A785C"/>
    <w:lvl w:ilvl="0">
      <w:start w:val="1"/>
      <w:numFmt w:val="decimal"/>
      <w:pStyle w:val="Heading1"/>
      <w:suff w:val="space"/>
      <w:lvlText w:val="%1"/>
      <w:lvlJc w:val="left"/>
      <w:pPr>
        <w:tabs>
          <w:tab w:val="num" w:pos="0"/>
        </w:tabs>
        <w:ind w:left="0" w:firstLine="0"/>
      </w:pPr>
    </w:lvl>
    <w:lvl w:ilvl="1">
      <w:start w:val="1"/>
      <w:numFmt w:val="decimal"/>
      <w:pStyle w:val="Heading2"/>
      <w:suff w:val="space"/>
      <w:lvlText w:val="%1.%2"/>
      <w:lvlJc w:val="left"/>
      <w:pPr>
        <w:tabs>
          <w:tab w:val="num" w:pos="0"/>
        </w:tabs>
        <w:ind w:left="0" w:firstLine="0"/>
      </w:pPr>
    </w:lvl>
    <w:lvl w:ilvl="2">
      <w:start w:val="1"/>
      <w:numFmt w:val="decimal"/>
      <w:pStyle w:val="Heading3"/>
      <w:suff w:val="space"/>
      <w:lvlText w:val="%1.%2.%3"/>
      <w:lvlJc w:val="left"/>
      <w:pPr>
        <w:tabs>
          <w:tab w:val="num" w:pos="0"/>
        </w:tabs>
        <w:ind w:left="0" w:firstLine="0"/>
      </w:pPr>
    </w:lvl>
    <w:lvl w:ilvl="3">
      <w:start w:val="1"/>
      <w:numFmt w:val="decimal"/>
      <w:pStyle w:val="Heading4"/>
      <w:suff w:val="space"/>
      <w:lvlText w:val="%1.%2.%3.%4"/>
      <w:lvlJc w:val="left"/>
      <w:pPr>
        <w:tabs>
          <w:tab w:val="num" w:pos="0"/>
        </w:tabs>
        <w:ind w:left="0" w:firstLine="0"/>
      </w:pPr>
    </w:lvl>
    <w:lvl w:ilvl="4">
      <w:start w:val="1"/>
      <w:numFmt w:val="lowerLetter"/>
      <w:lvlText w:val="(%5)"/>
      <w:lvlJc w:val="left"/>
      <w:pPr>
        <w:tabs>
          <w:tab w:val="num" w:pos="0"/>
        </w:tabs>
        <w:ind w:left="2160" w:hanging="360"/>
      </w:pPr>
    </w:lvl>
    <w:lvl w:ilvl="5">
      <w:start w:val="1"/>
      <w:numFmt w:val="lowerRoman"/>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Roman"/>
      <w:lvlText w:val="%9."/>
      <w:lvlJc w:val="left"/>
      <w:pPr>
        <w:tabs>
          <w:tab w:val="num" w:pos="0"/>
        </w:tabs>
        <w:ind w:left="3600" w:hanging="360"/>
      </w:pPr>
    </w:lvl>
  </w:abstractNum>
  <w:abstractNum w:abstractNumId="1" w15:restartNumberingAfterBreak="0">
    <w:nsid w:val="373707DE"/>
    <w:multiLevelType w:val="hybridMultilevel"/>
    <w:tmpl w:val="F30EFE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3285FAE"/>
    <w:multiLevelType w:val="multilevel"/>
    <w:tmpl w:val="A970D66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61571376"/>
    <w:multiLevelType w:val="multilevel"/>
    <w:tmpl w:val="97B0A7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3F14DF6"/>
    <w:multiLevelType w:val="multilevel"/>
    <w:tmpl w:val="19F636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655C4F78"/>
    <w:multiLevelType w:val="multilevel"/>
    <w:tmpl w:val="0116F55E"/>
    <w:lvl w:ilvl="0">
      <w:start w:val="1"/>
      <w:numFmt w:val="decimal"/>
      <w:pStyle w:val="Nummerier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665F258C"/>
    <w:multiLevelType w:val="multilevel"/>
    <w:tmpl w:val="6F2A17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2"/>
  </w:num>
  <w:num w:numId="2">
    <w:abstractNumId w:val="0"/>
  </w:num>
  <w:num w:numId="3">
    <w:abstractNumId w:val="5"/>
  </w:num>
  <w:num w:numId="4">
    <w:abstractNumId w:val="4"/>
  </w:num>
  <w:num w:numId="5">
    <w:abstractNumId w:val="3"/>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FFE"/>
    <w:rsid w:val="00323919"/>
    <w:rsid w:val="00487526"/>
    <w:rsid w:val="004C700F"/>
    <w:rsid w:val="0058112B"/>
    <w:rsid w:val="005E6FB8"/>
    <w:rsid w:val="00837F3C"/>
    <w:rsid w:val="00954927"/>
    <w:rsid w:val="00C54D38"/>
    <w:rsid w:val="00CF6FFE"/>
    <w:rsid w:val="00D422DF"/>
    <w:rsid w:val="00E9631C"/>
    <w:rsid w:val="00EE019D"/>
    <w:rsid w:val="00FF4DA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CDAD70"/>
  <w15:docId w15:val="{0A79A4E6-BB74-4EEB-B299-899F2EEF5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color w:val="4C483D" w:themeColor="text2"/>
        <w:lang w:val="en-US" w:eastAsia="ja-JP"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locked="1" w:semiHidden="1" w:uiPriority="9" w:unhideWhenUsed="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qFormat="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35D6C"/>
    <w:pPr>
      <w:spacing w:after="320" w:line="300" w:lineRule="auto"/>
      <w:jc w:val="both"/>
    </w:pPr>
    <w:rPr>
      <w:rFonts w:asciiTheme="majorHAnsi" w:hAnsiTheme="majorHAnsi"/>
      <w:color w:val="000000" w:themeColor="text1"/>
      <w:sz w:val="22"/>
      <w:szCs w:val="22"/>
      <w:lang w:val="de-DE"/>
    </w:rPr>
  </w:style>
  <w:style w:type="paragraph" w:styleId="Heading1">
    <w:name w:val="heading 1"/>
    <w:basedOn w:val="Normal"/>
    <w:next w:val="Normal"/>
    <w:link w:val="Heading1Char"/>
    <w:uiPriority w:val="9"/>
    <w:qFormat/>
    <w:rsid w:val="00A61BBC"/>
    <w:pPr>
      <w:keepNext/>
      <w:keepLines/>
      <w:pageBreakBefore/>
      <w:numPr>
        <w:numId w:val="2"/>
      </w:numPr>
      <w:pBdr>
        <w:bottom w:val="single" w:sz="8" w:space="0" w:color="FCDBDB"/>
      </w:pBdr>
      <w:spacing w:before="320" w:after="200" w:line="240" w:lineRule="auto"/>
      <w:outlineLvl w:val="0"/>
    </w:pPr>
    <w:rPr>
      <w:rFonts w:eastAsiaTheme="majorEastAsia" w:cstheme="majorBidi"/>
      <w:color w:val="F70146"/>
      <w:sz w:val="36"/>
      <w:szCs w:val="36"/>
    </w:rPr>
  </w:style>
  <w:style w:type="paragraph" w:styleId="Heading2">
    <w:name w:val="heading 2"/>
    <w:basedOn w:val="Normal"/>
    <w:next w:val="Normal"/>
    <w:link w:val="Heading2Char"/>
    <w:uiPriority w:val="9"/>
    <w:unhideWhenUsed/>
    <w:qFormat/>
    <w:rsid w:val="00DA6AB9"/>
    <w:pPr>
      <w:keepNext/>
      <w:keepLines/>
      <w:numPr>
        <w:ilvl w:val="1"/>
        <w:numId w:val="2"/>
      </w:numPr>
      <w:spacing w:before="120" w:after="120" w:line="240" w:lineRule="auto"/>
      <w:outlineLvl w:val="1"/>
    </w:pPr>
    <w:rPr>
      <w:b/>
      <w:bCs/>
      <w:sz w:val="26"/>
      <w:szCs w:val="26"/>
    </w:rPr>
  </w:style>
  <w:style w:type="paragraph" w:styleId="Heading3">
    <w:name w:val="heading 3"/>
    <w:basedOn w:val="Normal"/>
    <w:next w:val="Normal"/>
    <w:link w:val="Heading3Char"/>
    <w:uiPriority w:val="9"/>
    <w:unhideWhenUsed/>
    <w:qFormat/>
    <w:pPr>
      <w:keepNext/>
      <w:keepLines/>
      <w:numPr>
        <w:ilvl w:val="2"/>
        <w:numId w:val="2"/>
      </w:numPr>
      <w:spacing w:before="40" w:after="0"/>
      <w:outlineLvl w:val="2"/>
    </w:pPr>
    <w:rPr>
      <w:b/>
      <w:bCs/>
      <w:i/>
      <w:iCs/>
      <w:sz w:val="24"/>
      <w:szCs w:val="24"/>
    </w:rPr>
  </w:style>
  <w:style w:type="paragraph" w:styleId="Heading4">
    <w:name w:val="heading 4"/>
    <w:basedOn w:val="Normal"/>
    <w:next w:val="Normal"/>
    <w:link w:val="Heading4Char"/>
    <w:uiPriority w:val="9"/>
    <w:unhideWhenUsed/>
    <w:qFormat/>
    <w:rsid w:val="000D7E18"/>
    <w:pPr>
      <w:keepNext/>
      <w:keepLines/>
      <w:numPr>
        <w:ilvl w:val="3"/>
        <w:numId w:val="2"/>
      </w:numPr>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Pr>
      <w:color w:val="F24F4F" w:themeColor="accent1"/>
    </w:rPr>
  </w:style>
  <w:style w:type="character" w:customStyle="1" w:styleId="TitleChar">
    <w:name w:val="Title Char"/>
    <w:basedOn w:val="DefaultParagraphFont"/>
    <w:link w:val="Title"/>
    <w:uiPriority w:val="2"/>
    <w:qFormat/>
    <w:rsid w:val="006D344D"/>
    <w:rPr>
      <w:rFonts w:asciiTheme="majorHAnsi" w:eastAsiaTheme="majorEastAsia" w:hAnsiTheme="majorHAnsi" w:cstheme="majorBidi"/>
      <w:kern w:val="2"/>
      <w:sz w:val="62"/>
      <w:szCs w:val="62"/>
    </w:rPr>
  </w:style>
  <w:style w:type="character" w:customStyle="1" w:styleId="SubtitleChar">
    <w:name w:val="Subtitle Char"/>
    <w:basedOn w:val="DefaultParagraphFont"/>
    <w:link w:val="Subtitle"/>
    <w:uiPriority w:val="3"/>
    <w:qFormat/>
    <w:rPr>
      <w:b/>
      <w:bCs/>
      <w:sz w:val="28"/>
      <w:szCs w:val="28"/>
    </w:rPr>
  </w:style>
  <w:style w:type="character" w:customStyle="1" w:styleId="Heading1Char">
    <w:name w:val="Heading 1 Char"/>
    <w:basedOn w:val="DefaultParagraphFont"/>
    <w:link w:val="Heading1"/>
    <w:uiPriority w:val="9"/>
    <w:qFormat/>
    <w:rsid w:val="00A61BBC"/>
    <w:rPr>
      <w:rFonts w:asciiTheme="majorHAnsi" w:eastAsiaTheme="majorEastAsia" w:hAnsiTheme="majorHAnsi" w:cstheme="majorBidi"/>
      <w:color w:val="F70146"/>
      <w:sz w:val="36"/>
      <w:szCs w:val="36"/>
    </w:rPr>
  </w:style>
  <w:style w:type="character" w:customStyle="1" w:styleId="Heading2Char">
    <w:name w:val="Heading 2 Char"/>
    <w:basedOn w:val="DefaultParagraphFont"/>
    <w:link w:val="Heading2"/>
    <w:uiPriority w:val="9"/>
    <w:qFormat/>
    <w:rsid w:val="00DA6AB9"/>
    <w:rPr>
      <w:rFonts w:asciiTheme="majorHAnsi" w:hAnsiTheme="majorHAnsi"/>
      <w:b/>
      <w:bCs/>
      <w:sz w:val="26"/>
      <w:szCs w:val="26"/>
    </w:rPr>
  </w:style>
  <w:style w:type="character" w:customStyle="1" w:styleId="Heading3Char">
    <w:name w:val="Heading 3 Char"/>
    <w:basedOn w:val="DefaultParagraphFont"/>
    <w:link w:val="Heading3"/>
    <w:uiPriority w:val="9"/>
    <w:qFormat/>
    <w:rPr>
      <w:rFonts w:asciiTheme="majorHAnsi" w:hAnsiTheme="majorHAnsi"/>
      <w:b/>
      <w:bCs/>
      <w:i/>
      <w:iCs/>
      <w:sz w:val="24"/>
      <w:szCs w:val="24"/>
    </w:rPr>
  </w:style>
  <w:style w:type="character" w:customStyle="1" w:styleId="Heading4Char">
    <w:name w:val="Heading 4 Char"/>
    <w:basedOn w:val="DefaultParagraphFont"/>
    <w:link w:val="Heading4"/>
    <w:uiPriority w:val="9"/>
    <w:qFormat/>
    <w:rsid w:val="000D7E18"/>
    <w:rPr>
      <w:rFonts w:asciiTheme="majorHAnsi" w:eastAsiaTheme="majorEastAsia" w:hAnsiTheme="majorHAnsi" w:cstheme="majorBidi"/>
      <w:i/>
      <w:iCs/>
      <w:sz w:val="22"/>
    </w:rPr>
  </w:style>
  <w:style w:type="character" w:customStyle="1" w:styleId="BodyTextIndentChar">
    <w:name w:val="Body Text Indent Char"/>
    <w:basedOn w:val="DefaultParagraphFont"/>
    <w:link w:val="BodyTextIndent"/>
    <w:uiPriority w:val="99"/>
    <w:semiHidden/>
    <w:qFormat/>
  </w:style>
  <w:style w:type="character" w:styleId="Strong">
    <w:name w:val="Strong"/>
    <w:basedOn w:val="DefaultParagraphFont"/>
    <w:uiPriority w:val="22"/>
    <w:unhideWhenUsed/>
    <w:qFormat/>
    <w:rPr>
      <w:b/>
      <w:bCs/>
    </w:rPr>
  </w:style>
  <w:style w:type="character" w:customStyle="1" w:styleId="ClosingChar">
    <w:name w:val="Closing Char"/>
    <w:basedOn w:val="DefaultParagraphFont"/>
    <w:link w:val="Closing"/>
    <w:uiPriority w:val="11"/>
    <w:qFormat/>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rPr>
      <w:i/>
      <w:iCs/>
      <w:sz w:val="18"/>
      <w:szCs w:val="18"/>
    </w:rPr>
  </w:style>
  <w:style w:type="character" w:customStyle="1" w:styleId="BalloonTextChar">
    <w:name w:val="Balloon Text Char"/>
    <w:basedOn w:val="DefaultParagraphFont"/>
    <w:link w:val="BalloonText"/>
    <w:uiPriority w:val="99"/>
    <w:semiHidden/>
    <w:qFormat/>
    <w:rsid w:val="00337EED"/>
    <w:rPr>
      <w:rFonts w:ascii="Tahoma" w:hAnsi="Tahoma" w:cs="Tahoma"/>
      <w:sz w:val="16"/>
      <w:szCs w:val="16"/>
    </w:rPr>
  </w:style>
  <w:style w:type="character" w:customStyle="1" w:styleId="Internetverknpfung">
    <w:name w:val="Internetverknüpfung"/>
    <w:basedOn w:val="DefaultParagraphFont"/>
    <w:uiPriority w:val="99"/>
    <w:unhideWhenUsed/>
    <w:rsid w:val="0088592C"/>
    <w:rPr>
      <w:color w:val="4C483D" w:themeColor="hyperlink"/>
      <w:u w:val="none"/>
    </w:rPr>
  </w:style>
  <w:style w:type="character" w:customStyle="1" w:styleId="PreformattedChar">
    <w:name w:val="Preformatted Char"/>
    <w:basedOn w:val="DefaultParagraphFont"/>
    <w:link w:val="Preformatted"/>
    <w:qFormat/>
    <w:rsid w:val="00CB4722"/>
    <w:rPr>
      <w:rFonts w:ascii="Courier New" w:eastAsia="Times New Roman" w:hAnsi="Courier New" w:cs="Courier New"/>
      <w:color w:val="auto"/>
      <w:lang w:eastAsia="de-AT"/>
    </w:rPr>
  </w:style>
  <w:style w:type="character" w:customStyle="1" w:styleId="ListBulletChar">
    <w:name w:val="List Bullet Char"/>
    <w:basedOn w:val="DefaultParagraphFont"/>
    <w:link w:val="ListBullet"/>
    <w:uiPriority w:val="4"/>
    <w:qFormat/>
    <w:rsid w:val="004634FF"/>
    <w:rPr>
      <w:rFonts w:asciiTheme="majorHAnsi" w:hAnsiTheme="majorHAnsi"/>
      <w:sz w:val="22"/>
    </w:rPr>
  </w:style>
  <w:style w:type="character" w:customStyle="1" w:styleId="NummerierungZchn">
    <w:name w:val="Nummerierung Zchn"/>
    <w:basedOn w:val="ListBulletChar"/>
    <w:link w:val="Nummerierung"/>
    <w:qFormat/>
    <w:rsid w:val="004634FF"/>
    <w:rPr>
      <w:rFonts w:asciiTheme="majorHAnsi" w:hAnsiTheme="majorHAnsi"/>
      <w:sz w:val="22"/>
    </w:rPr>
  </w:style>
  <w:style w:type="character" w:customStyle="1" w:styleId="TabellenZchn">
    <w:name w:val="Tabellen Zchn"/>
    <w:basedOn w:val="DefaultParagraphFont"/>
    <w:link w:val="Tabellen"/>
    <w:qFormat/>
    <w:rsid w:val="00835D6C"/>
    <w:rPr>
      <w:rFonts w:asciiTheme="majorHAnsi" w:hAnsiTheme="majorHAnsi"/>
      <w:color w:val="000000" w:themeColor="text1"/>
      <w:sz w:val="22"/>
      <w:szCs w:val="22"/>
      <w:lang w:val="de-DE"/>
    </w:rPr>
  </w:style>
  <w:style w:type="character" w:customStyle="1" w:styleId="BesuchteInternetverknpfung">
    <w:name w:val="Besuchte Internetverknüpfung"/>
    <w:basedOn w:val="DefaultParagraphFont"/>
    <w:uiPriority w:val="99"/>
    <w:semiHidden/>
    <w:unhideWhenUsed/>
    <w:rsid w:val="00E952E9"/>
    <w:rPr>
      <w:color w:val="A3648B" w:themeColor="followedHyperlink"/>
      <w:u w:val="single"/>
    </w:rPr>
  </w:style>
  <w:style w:type="character" w:customStyle="1" w:styleId="tlid-translation">
    <w:name w:val="tlid-translation"/>
    <w:basedOn w:val="DefaultParagraphFont"/>
    <w:qFormat/>
    <w:rsid w:val="001B5455"/>
  </w:style>
  <w:style w:type="character" w:customStyle="1" w:styleId="fontstyle01">
    <w:name w:val="fontstyle01"/>
    <w:basedOn w:val="DefaultParagraphFont"/>
    <w:qFormat/>
    <w:rsid w:val="001F0A6E"/>
    <w:rPr>
      <w:rFonts w:ascii="CenturyGothic-Italic" w:hAnsi="CenturyGothic-Italic"/>
      <w:b w:val="0"/>
      <w:bCs w:val="0"/>
      <w:i/>
      <w:iCs/>
      <w:color w:val="000000"/>
      <w:sz w:val="18"/>
      <w:szCs w:val="18"/>
    </w:rPr>
  </w:style>
  <w:style w:type="character" w:customStyle="1" w:styleId="Verzeichnissprung">
    <w:name w:val="Verzeichnissprung"/>
    <w:qFormat/>
  </w:style>
  <w:style w:type="paragraph" w:customStyle="1" w:styleId="berschrift">
    <w:name w:val="Überschrift"/>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uiPriority w:val="35"/>
    <w:unhideWhenUsed/>
    <w:qFormat/>
    <w:rsid w:val="00885897"/>
    <w:pPr>
      <w:spacing w:after="200" w:line="240" w:lineRule="auto"/>
    </w:pPr>
    <w:rPr>
      <w:b/>
      <w:bCs/>
      <w:color w:val="F24F4F" w:themeColor="accent1"/>
      <w:sz w:val="18"/>
      <w:szCs w:val="18"/>
    </w:rPr>
  </w:style>
  <w:style w:type="paragraph" w:customStyle="1" w:styleId="Verzeichnis">
    <w:name w:val="Verzeichnis"/>
    <w:basedOn w:val="Normal"/>
    <w:qFormat/>
    <w:pPr>
      <w:suppressLineNumbers/>
    </w:pPr>
    <w:rPr>
      <w:rFonts w:cs="Lohit Devanagari"/>
    </w:rPr>
  </w:style>
  <w:style w:type="paragraph" w:customStyle="1" w:styleId="Logo">
    <w:name w:val="Logo"/>
    <w:basedOn w:val="Normal"/>
    <w:uiPriority w:val="99"/>
    <w:semiHidden/>
    <w:unhideWhenUsed/>
    <w:qFormat/>
    <w:pPr>
      <w:spacing w:before="600"/>
    </w:pPr>
  </w:style>
  <w:style w:type="paragraph" w:styleId="Title">
    <w:name w:val="Title"/>
    <w:basedOn w:val="Normal"/>
    <w:next w:val="Normal"/>
    <w:link w:val="TitleChar"/>
    <w:uiPriority w:val="2"/>
    <w:qFormat/>
    <w:rsid w:val="006D344D"/>
    <w:pPr>
      <w:spacing w:before="120" w:after="0" w:line="240" w:lineRule="auto"/>
    </w:pPr>
    <w:rPr>
      <w:rFonts w:eastAsiaTheme="majorEastAsia" w:cstheme="majorBidi"/>
      <w:kern w:val="2"/>
      <w:sz w:val="62"/>
      <w:szCs w:val="62"/>
    </w:rPr>
  </w:style>
  <w:style w:type="paragraph" w:styleId="Subtitle">
    <w:name w:val="Subtitle"/>
    <w:basedOn w:val="Normal"/>
    <w:next w:val="Normal"/>
    <w:link w:val="SubtitleChar"/>
    <w:uiPriority w:val="3"/>
    <w:qFormat/>
    <w:pPr>
      <w:spacing w:before="320" w:line="240" w:lineRule="auto"/>
    </w:pPr>
    <w:rPr>
      <w:b/>
      <w:bCs/>
      <w:sz w:val="28"/>
      <w:szCs w:val="28"/>
    </w:rPr>
  </w:style>
  <w:style w:type="paragraph" w:styleId="NoSpacing">
    <w:name w:val="No Spacing"/>
    <w:uiPriority w:val="1"/>
    <w:qFormat/>
    <w:pPr>
      <w:spacing w:before="60"/>
    </w:pPr>
  </w:style>
  <w:style w:type="paragraph" w:customStyle="1" w:styleId="Kopf-undFuzeile">
    <w:name w:val="Kopf- und Fußzeile"/>
    <w:basedOn w:val="Normal"/>
    <w:qFormat/>
  </w:style>
  <w:style w:type="paragraph" w:styleId="Header">
    <w:name w:val="header"/>
    <w:basedOn w:val="Normal"/>
    <w:link w:val="HeaderChar"/>
    <w:uiPriority w:val="99"/>
    <w:unhideWhenUsed/>
    <w:pPr>
      <w:tabs>
        <w:tab w:val="center" w:pos="4680"/>
        <w:tab w:val="right" w:pos="9360"/>
      </w:tabs>
      <w:spacing w:after="0" w:line="240" w:lineRule="auto"/>
    </w:pPr>
  </w:style>
  <w:style w:type="paragraph" w:customStyle="1" w:styleId="TipText">
    <w:name w:val="Tip Text"/>
    <w:basedOn w:val="Normal"/>
    <w:uiPriority w:val="99"/>
    <w:semiHidden/>
    <w:qFormat/>
    <w:pPr>
      <w:spacing w:before="160" w:after="160" w:line="264" w:lineRule="auto"/>
      <w:ind w:right="576"/>
    </w:pPr>
    <w:rPr>
      <w:rFonts w:eastAsiaTheme="majorEastAsia" w:cstheme="majorBidi"/>
      <w:i/>
      <w:iCs/>
      <w:sz w:val="16"/>
      <w:szCs w:val="16"/>
    </w:rPr>
  </w:style>
  <w:style w:type="paragraph" w:customStyle="1" w:styleId="Icon">
    <w:name w:val="Icon"/>
    <w:basedOn w:val="Normal"/>
    <w:uiPriority w:val="99"/>
    <w:semiHidden/>
    <w:qFormat/>
    <w:pPr>
      <w:spacing w:before="160" w:after="160" w:line="240" w:lineRule="auto"/>
      <w:jc w:val="center"/>
    </w:pPr>
  </w:style>
  <w:style w:type="paragraph" w:styleId="TOC3">
    <w:name w:val="toc 3"/>
    <w:basedOn w:val="Normal"/>
    <w:next w:val="Normal"/>
    <w:autoRedefine/>
    <w:uiPriority w:val="39"/>
    <w:unhideWhenUsed/>
    <w:pPr>
      <w:spacing w:after="100"/>
      <w:ind w:left="720" w:right="3240"/>
    </w:pPr>
  </w:style>
  <w:style w:type="paragraph" w:styleId="TOC4">
    <w:name w:val="toc 4"/>
    <w:basedOn w:val="Normal"/>
    <w:next w:val="Normal"/>
    <w:autoRedefine/>
    <w:uiPriority w:val="39"/>
    <w:semiHidden/>
    <w:unhideWhenUsed/>
    <w:pPr>
      <w:spacing w:after="100"/>
      <w:ind w:left="720" w:right="3240"/>
    </w:pPr>
  </w:style>
  <w:style w:type="paragraph" w:customStyle="1" w:styleId="FormHeading">
    <w:name w:val="Form Heading"/>
    <w:basedOn w:val="Normal"/>
    <w:next w:val="Normal"/>
    <w:uiPriority w:val="2"/>
    <w:qFormat/>
    <w:rsid w:val="00337EED"/>
    <w:pPr>
      <w:spacing w:before="80" w:after="60" w:line="240" w:lineRule="auto"/>
    </w:pPr>
    <w:rPr>
      <w:rFonts w:eastAsiaTheme="majorEastAsia" w:cstheme="majorBidi"/>
      <w:color w:val="F70146"/>
    </w:rPr>
  </w:style>
  <w:style w:type="paragraph" w:customStyle="1" w:styleId="Name">
    <w:name w:val="Name"/>
    <w:basedOn w:val="Normal"/>
    <w:uiPriority w:val="2"/>
    <w:qFormat/>
    <w:rsid w:val="0005437E"/>
    <w:pPr>
      <w:spacing w:before="60" w:after="60" w:line="240" w:lineRule="auto"/>
    </w:pPr>
    <w:rPr>
      <w:rFonts w:eastAsiaTheme="majorEastAsia" w:cstheme="majorBidi"/>
      <w:color w:val="F70146"/>
      <w:sz w:val="28"/>
      <w:szCs w:val="36"/>
    </w:rPr>
  </w:style>
  <w:style w:type="paragraph" w:styleId="BodyTextIndent">
    <w:name w:val="Body Text Indent"/>
    <w:basedOn w:val="Normal"/>
    <w:link w:val="BodyTextIndentChar"/>
    <w:uiPriority w:val="99"/>
    <w:semiHidden/>
    <w:unhideWhenUsed/>
    <w:pPr>
      <w:spacing w:after="120"/>
      <w:ind w:left="360"/>
    </w:pPr>
  </w:style>
  <w:style w:type="paragraph" w:styleId="Closing">
    <w:name w:val="Closing"/>
    <w:basedOn w:val="Normal"/>
    <w:link w:val="ClosingChar"/>
    <w:uiPriority w:val="11"/>
    <w:unhideWhenUsed/>
    <w:qFormat/>
    <w:pPr>
      <w:spacing w:before="720" w:after="0" w:line="240" w:lineRule="auto"/>
    </w:pPr>
  </w:style>
  <w:style w:type="paragraph" w:styleId="ListBullet">
    <w:name w:val="List Bullet"/>
    <w:basedOn w:val="Normal"/>
    <w:link w:val="ListBulletChar"/>
    <w:uiPriority w:val="4"/>
    <w:unhideWhenUsed/>
    <w:qFormat/>
    <w:pPr>
      <w:numPr>
        <w:numId w:val="1"/>
      </w:numPr>
      <w:contextualSpacing/>
    </w:pPr>
  </w:style>
  <w:style w:type="paragraph" w:styleId="Footer">
    <w:name w:val="footer"/>
    <w:basedOn w:val="Normal"/>
    <w:link w:val="FooterChar"/>
    <w:uiPriority w:val="99"/>
    <w:unhideWhenUsed/>
    <w:qFormat/>
    <w:pPr>
      <w:spacing w:after="0" w:line="240" w:lineRule="auto"/>
    </w:pPr>
    <w:rPr>
      <w:i/>
      <w:iCs/>
      <w:sz w:val="18"/>
      <w:szCs w:val="18"/>
    </w:rPr>
  </w:style>
  <w:style w:type="paragraph" w:styleId="BalloonText">
    <w:name w:val="Balloon Text"/>
    <w:basedOn w:val="Normal"/>
    <w:link w:val="BalloonTextChar"/>
    <w:uiPriority w:val="99"/>
    <w:semiHidden/>
    <w:unhideWhenUsed/>
    <w:qFormat/>
    <w:rsid w:val="00337EED"/>
    <w:pPr>
      <w:spacing w:after="0" w:line="240" w:lineRule="auto"/>
    </w:pPr>
    <w:rPr>
      <w:rFonts w:ascii="Tahoma" w:hAnsi="Tahoma" w:cs="Tahoma"/>
      <w:sz w:val="16"/>
      <w:szCs w:val="16"/>
    </w:rPr>
  </w:style>
  <w:style w:type="paragraph" w:styleId="IndexHeading">
    <w:name w:val="index heading"/>
    <w:basedOn w:val="berschrift"/>
  </w:style>
  <w:style w:type="paragraph" w:styleId="TOCHeading">
    <w:name w:val="TOC Heading"/>
    <w:basedOn w:val="Heading1"/>
    <w:next w:val="Normal"/>
    <w:uiPriority w:val="39"/>
    <w:semiHidden/>
    <w:unhideWhenUsed/>
    <w:qFormat/>
    <w:rsid w:val="00DA6AB9"/>
    <w:pPr>
      <w:pBdr>
        <w:bottom w:val="nil"/>
      </w:pBdr>
      <w:spacing w:before="480" w:after="0" w:line="276" w:lineRule="auto"/>
      <w:outlineLvl w:val="9"/>
    </w:pPr>
    <w:rPr>
      <w:b/>
      <w:bCs/>
      <w:color w:val="DF1010" w:themeColor="accent1" w:themeShade="BF"/>
      <w:sz w:val="28"/>
      <w:szCs w:val="28"/>
      <w:lang w:eastAsia="de-DE"/>
    </w:rPr>
  </w:style>
  <w:style w:type="paragraph" w:styleId="TOC1">
    <w:name w:val="toc 1"/>
    <w:basedOn w:val="Normal"/>
    <w:next w:val="Normal"/>
    <w:autoRedefine/>
    <w:uiPriority w:val="39"/>
    <w:unhideWhenUsed/>
    <w:rsid w:val="00DA6AB9"/>
    <w:pPr>
      <w:spacing w:after="100"/>
    </w:pPr>
  </w:style>
  <w:style w:type="paragraph" w:styleId="TOC2">
    <w:name w:val="toc 2"/>
    <w:basedOn w:val="Normal"/>
    <w:next w:val="Normal"/>
    <w:autoRedefine/>
    <w:uiPriority w:val="39"/>
    <w:unhideWhenUsed/>
    <w:rsid w:val="0017195E"/>
    <w:pPr>
      <w:spacing w:after="100"/>
      <w:ind w:left="220"/>
    </w:pPr>
  </w:style>
  <w:style w:type="paragraph" w:styleId="TableofFigures">
    <w:name w:val="table of figures"/>
    <w:basedOn w:val="Normal"/>
    <w:next w:val="Normal"/>
    <w:uiPriority w:val="99"/>
    <w:unhideWhenUsed/>
    <w:qFormat/>
    <w:rsid w:val="005657E3"/>
    <w:pPr>
      <w:spacing w:after="0"/>
    </w:pPr>
  </w:style>
  <w:style w:type="paragraph" w:customStyle="1" w:styleId="Preformatted">
    <w:name w:val="Preformatted"/>
    <w:basedOn w:val="Normal"/>
    <w:link w:val="PreformattedChar"/>
    <w:qFormat/>
    <w:rsid w:val="00CB4722"/>
    <w:pPr>
      <w:spacing w:after="0" w:line="240" w:lineRule="auto"/>
    </w:pPr>
    <w:rPr>
      <w:rFonts w:ascii="Courier New" w:eastAsia="Times New Roman" w:hAnsi="Courier New" w:cs="Courier New"/>
      <w:color w:val="auto"/>
      <w:sz w:val="20"/>
      <w:lang w:eastAsia="de-AT"/>
    </w:rPr>
  </w:style>
  <w:style w:type="paragraph" w:customStyle="1" w:styleId="Nummerierung">
    <w:name w:val="Nummerierung"/>
    <w:basedOn w:val="ListBullet"/>
    <w:link w:val="NummerierungZchn"/>
    <w:qFormat/>
    <w:rsid w:val="004634FF"/>
    <w:pPr>
      <w:numPr>
        <w:numId w:val="3"/>
      </w:numPr>
    </w:pPr>
  </w:style>
  <w:style w:type="paragraph" w:customStyle="1" w:styleId="Tabellen">
    <w:name w:val="Tabellen"/>
    <w:basedOn w:val="Normal"/>
    <w:link w:val="TabellenZchn"/>
    <w:qFormat/>
    <w:rsid w:val="00835D6C"/>
  </w:style>
  <w:style w:type="paragraph" w:styleId="ListParagraph">
    <w:name w:val="List Paragraph"/>
    <w:basedOn w:val="Normal"/>
    <w:uiPriority w:val="34"/>
    <w:qFormat/>
    <w:rsid w:val="009E0F20"/>
    <w:pPr>
      <w:ind w:left="720"/>
      <w:contextualSpacing/>
    </w:pPr>
  </w:style>
  <w:style w:type="paragraph" w:styleId="NormalWeb">
    <w:name w:val="Normal (Web)"/>
    <w:basedOn w:val="Normal"/>
    <w:uiPriority w:val="99"/>
    <w:unhideWhenUsed/>
    <w:qFormat/>
    <w:rsid w:val="00E744E5"/>
    <w:pPr>
      <w:spacing w:beforeAutospacing="1" w:afterAutospacing="1" w:line="240" w:lineRule="auto"/>
      <w:jc w:val="left"/>
    </w:pPr>
    <w:rPr>
      <w:rFonts w:ascii="Times New Roman" w:eastAsia="Times New Roman" w:hAnsi="Times New Roman" w:cs="Times New Roman"/>
      <w:color w:val="auto"/>
      <w:sz w:val="24"/>
      <w:szCs w:val="24"/>
      <w:lang w:val="en-US" w:eastAsia="en-US"/>
    </w:rPr>
  </w:style>
  <w:style w:type="paragraph" w:customStyle="1" w:styleId="Rahmeninhalt">
    <w:name w:val="Rahmeninhalt"/>
    <w:basedOn w:val="Normal"/>
    <w:qFormat/>
  </w:style>
  <w:style w:type="numbering" w:customStyle="1" w:styleId="Formatvorlage1">
    <w:name w:val="Formatvorlage1"/>
    <w:uiPriority w:val="99"/>
    <w:qFormat/>
    <w:rsid w:val="00DA6AB9"/>
  </w:style>
  <w:style w:type="numbering" w:customStyle="1" w:styleId="Formatvorlage2">
    <w:name w:val="Formatvorlage2"/>
    <w:uiPriority w:val="99"/>
    <w:qFormat/>
    <w:rsid w:val="00DA6AB9"/>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ipTable">
    <w:name w:val="Tip Table"/>
    <w:basedOn w:val="TableNormal"/>
    <w:uiPriority w:val="99"/>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table" w:customStyle="1" w:styleId="SOWTable">
    <w:name w:val="SOW Table"/>
    <w:basedOn w:val="TableNormal"/>
    <w:uiPriority w:val="99"/>
    <w:rsid w:val="00380A8D"/>
    <w:pPr>
      <w:spacing w:before="60" w:after="60"/>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table" w:customStyle="1" w:styleId="LayoutTable">
    <w:name w:val="Layout Table"/>
    <w:basedOn w:val="TableNormal"/>
    <w:uiPriority w:val="99"/>
    <w:pPr>
      <w:spacing w:before="60"/>
      <w:ind w:right="144"/>
    </w:pPr>
    <w:tblPr>
      <w:tblCellMar>
        <w:left w:w="0" w:type="dxa"/>
        <w:right w:w="0" w:type="dxa"/>
      </w:tblCellMar>
    </w:tblPr>
  </w:style>
  <w:style w:type="table" w:customStyle="1" w:styleId="SignatureTable">
    <w:name w:val="Signature Table"/>
    <w:basedOn w:val="TableNormal"/>
    <w:uiPriority w:val="99"/>
    <w:tblPr/>
  </w:style>
  <w:style w:type="table" w:styleId="LightList-Accent1">
    <w:name w:val="Light List Accent 1"/>
    <w:basedOn w:val="TableNormal"/>
    <w:uiPriority w:val="61"/>
    <w:rsid w:val="004D4634"/>
    <w:tblPr>
      <w:tblStyleRowBandSize w:val="1"/>
      <w:tblStyleColBandSize w:val="1"/>
      <w:tblBorders>
        <w:top w:val="single" w:sz="8" w:space="0" w:color="F24F4F" w:themeColor="accent1"/>
        <w:left w:val="single" w:sz="8" w:space="0" w:color="F24F4F" w:themeColor="accent1"/>
        <w:bottom w:val="single" w:sz="8" w:space="0" w:color="F24F4F" w:themeColor="accent1"/>
        <w:right w:val="single" w:sz="8" w:space="0" w:color="F24F4F" w:themeColor="accent1"/>
      </w:tblBorders>
    </w:tblPr>
    <w:tblStylePr w:type="firstRow">
      <w:pPr>
        <w:spacing w:before="0" w:after="0" w:line="240" w:lineRule="auto"/>
      </w:pPr>
      <w:rPr>
        <w:b/>
        <w:bCs/>
        <w:color w:val="FFFFFF" w:themeColor="background1"/>
      </w:rPr>
      <w:tblPr/>
      <w:tcPr>
        <w:shd w:val="clear" w:color="auto" w:fill="F24F4F" w:themeFill="accent1"/>
      </w:tcPr>
    </w:tblStylePr>
    <w:tblStylePr w:type="lastRow">
      <w:pPr>
        <w:spacing w:before="0" w:after="0" w:line="240" w:lineRule="auto"/>
      </w:pPr>
      <w:rPr>
        <w:b/>
        <w:bCs/>
      </w:rPr>
      <w:tblPr/>
      <w:tcPr>
        <w:tcBorders>
          <w:top w:val="double" w:sz="6" w:space="0" w:color="F24F4F" w:themeColor="accent1"/>
          <w:left w:val="single" w:sz="8" w:space="0" w:color="F24F4F" w:themeColor="accent1"/>
          <w:bottom w:val="single" w:sz="8" w:space="0" w:color="F24F4F" w:themeColor="accent1"/>
          <w:right w:val="single" w:sz="8" w:space="0" w:color="F24F4F" w:themeColor="accent1"/>
        </w:tcBorders>
      </w:tcPr>
    </w:tblStylePr>
    <w:tblStylePr w:type="firstCol">
      <w:rPr>
        <w:b/>
        <w:bCs/>
      </w:rPr>
    </w:tblStylePr>
    <w:tblStylePr w:type="lastCol">
      <w:rPr>
        <w:b/>
        <w:bCs/>
      </w:rPr>
    </w:tblStylePr>
    <w:tblStylePr w:type="band1Vert">
      <w:tblPr/>
      <w:tcPr>
        <w:tcBorders>
          <w:top w:val="single" w:sz="8" w:space="0" w:color="F24F4F" w:themeColor="accent1"/>
          <w:left w:val="single" w:sz="8" w:space="0" w:color="F24F4F" w:themeColor="accent1"/>
          <w:bottom w:val="single" w:sz="8" w:space="0" w:color="F24F4F" w:themeColor="accent1"/>
          <w:right w:val="single" w:sz="8" w:space="0" w:color="F24F4F" w:themeColor="accent1"/>
        </w:tcBorders>
      </w:tcPr>
    </w:tblStylePr>
    <w:tblStylePr w:type="band1Horz">
      <w:tblPr/>
      <w:tcPr>
        <w:tcBorders>
          <w:top w:val="single" w:sz="8" w:space="0" w:color="F24F4F" w:themeColor="accent1"/>
          <w:left w:val="single" w:sz="8" w:space="0" w:color="F24F4F" w:themeColor="accent1"/>
          <w:bottom w:val="single" w:sz="8" w:space="0" w:color="F24F4F" w:themeColor="accent1"/>
          <w:right w:val="single" w:sz="8" w:space="0" w:color="F24F4F" w:themeColor="accent1"/>
        </w:tcBorders>
      </w:tcPr>
    </w:tblStylePr>
  </w:style>
  <w:style w:type="character" w:styleId="Hyperlink">
    <w:name w:val="Hyperlink"/>
    <w:basedOn w:val="DefaultParagraphFont"/>
    <w:uiPriority w:val="99"/>
    <w:unhideWhenUsed/>
    <w:rsid w:val="00323919"/>
    <w:rPr>
      <w:color w:val="4C483D" w:themeColor="hyperlink"/>
      <w:u w:val="single"/>
    </w:rPr>
  </w:style>
  <w:style w:type="character" w:styleId="UnresolvedMention">
    <w:name w:val="Unresolved Mention"/>
    <w:basedOn w:val="DefaultParagraphFont"/>
    <w:uiPriority w:val="99"/>
    <w:semiHidden/>
    <w:unhideWhenUsed/>
    <w:rsid w:val="003239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jakob.heher@a-sit.a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emina.ahmetovic@egiz.gv.at"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ndreas.fitzek@egiz.gv.at" TargetMode="External"/><Relationship Id="rId5" Type="http://schemas.openxmlformats.org/officeDocument/2006/relationships/styles" Target="styles.xml"/><Relationship Id="rId15" Type="http://schemas.openxmlformats.org/officeDocument/2006/relationships/hyperlink" Target="http://localhost/sp?token=46f01421-1ac6-4640-9027-ebd1323bbab3"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hyperlink" Target="http://www.egiz.gv.at/"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Inffeldgasse 16/a, 8010 Graz
Tel. +43 316 873 5514
post@egiz.gv.at
www.egiz.gv.at</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57DCBC-E03C-4579-B6C3-0EB758F02AC7}">
  <ds:schemaRefs>
    <ds:schemaRef ds:uri="http://schemas.microsoft.com/sharepoint/v3/contenttype/forms"/>
  </ds:schemaRefs>
</ds:datastoreItem>
</file>

<file path=customXml/itemProps3.xml><?xml version="1.0" encoding="utf-8"?>
<ds:datastoreItem xmlns:ds="http://schemas.openxmlformats.org/officeDocument/2006/customXml" ds:itemID="{FC53CFD3-45F1-4AE1-A673-AC3C2FE9BF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Pages>
  <Words>3235</Words>
  <Characters>18445</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EGIZ-Dokumentation</vt:lpstr>
    </vt:vector>
  </TitlesOfParts>
  <Company>E-Government Innovationszentrum</Company>
  <LinksUpToDate>false</LinksUpToDate>
  <CharactersWithSpaces>21637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EGIZ-Dokumentation</dc:title>
  <dc:subject/>
  <dc:creator>vkrnjic</dc:creator>
  <dc:description/>
  <cp:lastModifiedBy>Jakob Heher</cp:lastModifiedBy>
  <cp:revision>26</cp:revision>
  <cp:lastPrinted>2026-04-30T15:09:00Z</cp:lastPrinted>
  <dcterms:created xsi:type="dcterms:W3CDTF">2018-12-06T13:48:00Z</dcterms:created>
  <dcterms:modified xsi:type="dcterms:W3CDTF">2026-04-30T15:09:00Z</dcterms:modified>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TC039235949991</vt:lpwstr>
  </property>
</Properties>
</file>