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Style w:val="16"/>
          <w:rFonts w:hint="default" w:ascii="Trebuchet MS" w:hAnsi="Trebuchet MS" w:cs="Trebuchet MS"/>
          <w:b w:val="0"/>
          <w:sz w:val="20"/>
          <w:szCs w:val="20"/>
        </w:rPr>
      </w:pPr>
      <w:bookmarkStart w:id="0" w:name="_GoBack"/>
      <w:bookmarkEnd w:id="0"/>
      <w:r>
        <w:rPr>
          <w:rStyle w:val="16"/>
          <w:rFonts w:hint="default" w:ascii="Trebuchet MS" w:hAnsi="Trebuchet MS" w:cs="Trebuchet MS"/>
          <w:sz w:val="20"/>
          <w:szCs w:val="20"/>
        </w:rPr>
        <w:t>Robert Stockwell</w:t>
      </w:r>
    </w:p>
    <w:p>
      <w:pPr>
        <w:pStyle w:val="9"/>
        <w:widowControl/>
        <w:tabs>
          <w:tab w:val="clear" w:pos="720"/>
        </w:tabs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3609 Caldera Blvd Apt #222, Midland, TX 79707 | (432) 664-5000 | andy.stockwell@gmail.com</w:t>
      </w:r>
    </w:p>
    <w:p>
      <w:pPr>
        <w:pStyle w:val="17"/>
        <w:rPr>
          <w:rFonts w:hint="default"/>
        </w:rPr>
      </w:pPr>
      <w:r>
        <w:rPr>
          <w:rFonts w:hint="default"/>
        </w:rPr>
        <w:t>Work Experience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Absolute Investments, Inc.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</w:t>
      </w:r>
      <w:r>
        <w:rPr>
          <w:rFonts w:hint="default" w:ascii="Trebuchet MS" w:hAnsi="Trebuchet MS" w:cs="Trebuchet MS"/>
          <w:sz w:val="20"/>
          <w:szCs w:val="20"/>
        </w:rPr>
        <w:t xml:space="preserve">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May 2009 to Present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Commercial Real Estate Enterprise that builds to suite</w:t>
      </w:r>
      <w:r>
        <w:rPr>
          <w:rFonts w:hint="default" w:ascii="Trebuchet MS" w:hAnsi="Trebuchet MS" w:cs="Trebuchet MS"/>
          <w:b w:val="0"/>
          <w:sz w:val="20"/>
          <w:szCs w:val="20"/>
          <w:lang w:val="en-US"/>
        </w:rPr>
        <w:t>,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specializing in Oil &amp; Gas</w:t>
      </w:r>
      <w:r>
        <w:rPr>
          <w:rFonts w:hint="default" w:ascii="Trebuchet MS" w:hAnsi="Trebuchet MS" w:cs="Trebuchet MS"/>
          <w:b w:val="0"/>
          <w:sz w:val="20"/>
          <w:szCs w:val="20"/>
          <w:lang w:val="en-US"/>
        </w:rPr>
        <w:t xml:space="preserve"> </w:t>
      </w:r>
      <w:r>
        <w:rPr>
          <w:rFonts w:hint="default" w:ascii="Trebuchet MS" w:hAnsi="Trebuchet MS" w:cs="Trebuchet MS"/>
          <w:b w:val="0"/>
          <w:sz w:val="20"/>
          <w:szCs w:val="20"/>
        </w:rPr>
        <w:t>Companies. Company also operate a luxury travel agency.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  <w:u w:val="single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u w:val="single"/>
        </w:rPr>
        <w:t>Project Manager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January 2013 to Present</w:t>
      </w:r>
    </w:p>
    <w:p>
      <w:pPr>
        <w:pStyle w:val="8"/>
        <w:widowControl/>
        <w:numPr>
          <w:ilvl w:val="0"/>
          <w:numId w:val="1"/>
        </w:numPr>
        <w:tabs>
          <w:tab w:val="left" w:pos="2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Directing development of projects valuing over $65,000,000, consisting of over 300,000 square feet of commercial real estate and storage locations.</w:t>
      </w:r>
    </w:p>
    <w:p>
      <w:pPr>
        <w:pStyle w:val="8"/>
        <w:widowControl/>
        <w:numPr>
          <w:ilvl w:val="0"/>
          <w:numId w:val="1"/>
        </w:numPr>
        <w:tabs>
          <w:tab w:val="left" w:pos="2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Communicate with build to suit to finalize requirements for buildings, office and yards.</w:t>
      </w:r>
    </w:p>
    <w:p>
      <w:pPr>
        <w:pStyle w:val="8"/>
        <w:widowControl/>
        <w:numPr>
          <w:ilvl w:val="0"/>
          <w:numId w:val="1"/>
        </w:numPr>
        <w:tabs>
          <w:tab w:val="left" w:pos="2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Develop project plans, budgets and time lines based on stakeholder and contractor input.</w:t>
      </w:r>
    </w:p>
    <w:p>
      <w:pPr>
        <w:pStyle w:val="8"/>
        <w:widowControl/>
        <w:numPr>
          <w:ilvl w:val="0"/>
          <w:numId w:val="1"/>
        </w:numPr>
        <w:tabs>
          <w:tab w:val="left" w:pos="2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Meet with and vet subcontractors, so major stakeholder can make decision on contractors for project.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  <w:u w:val="single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u w:val="single"/>
        </w:rPr>
        <w:t>Leasing Agent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December 2009 to Present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First contact with prospective tenants of commercial properties.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Secure leases generating over $1,000,000 annual revenue.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u w:val="single"/>
        </w:rPr>
        <w:t>Systems Analyst and Developer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May 2009 to Present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Created website, with WordPress, to move property portfolio from static Word document.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Created website, with Drupal, to replace static</w:t>
      </w:r>
      <w:r>
        <w:rPr>
          <w:rFonts w:hint="default" w:ascii="Trebuchet MS" w:hAnsi="Trebuchet MS" w:cs="Trebuchet MS"/>
          <w:b w:val="0"/>
          <w:sz w:val="20"/>
          <w:szCs w:val="20"/>
          <w:lang w:val="en-US"/>
        </w:rPr>
        <w:t xml:space="preserve"> html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site for travel agency.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Designed and built custom Customer Relationship Management system for travel agency, using MySQL &amp; PHP.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Develop annual reports for the travel agency to identify high value customers, allowing sales to cultivate profitable relationships.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Develop monthly revenue report allowing management to focus marketing efforts.</w:t>
      </w:r>
    </w:p>
    <w:p>
      <w:pPr>
        <w:pStyle w:val="8"/>
        <w:widowControl/>
        <w:numPr>
          <w:ilvl w:val="0"/>
          <w:numId w:val="1"/>
        </w:numPr>
        <w:tabs>
          <w:tab w:val="left" w:pos="360"/>
          <w:tab w:val="clear" w:pos="720"/>
        </w:tabs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Developed Microsoft Access database to track lease and building occupancy for commercial real estate.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Stewart &amp; Stevenson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June 2006 to May 2009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Leading manufacturer of power generation equipment for the oil and gas industries.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  <w:u w:val="single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u w:val="single"/>
        </w:rPr>
        <w:t>Information Technology Representative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February 2007 to May 2009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Directed IT projects at the branch level according to corporate IT policies &amp; procedures.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Cultivated and supported relationships with local technology vendors.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Primary contact for corporate IT and corporate telecom departments.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lang w:val="en-US"/>
        </w:rPr>
        <w:t>On site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Level 1 support for users regarding software, hardware and network problems.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Developed a system to track computer inventory assigned to branch.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u w:val="single"/>
        </w:rPr>
        <w:t>Coordinator I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February 2007 to May 2009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Coordinated production scheduling based on information from sales department.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Created jobs in JD Edwards system for fabrication and rebuild departments according to sales delivery dates.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Used LEAN manufacturing principals and MS Project 2003, working with sales and management to develop process tracking, helping reduce production times by an average of 10%.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Coordinated parts requirements and delivery for open jobs with parts department.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Ensured delivery of parts to appropriate technician.</w:t>
      </w:r>
    </w:p>
    <w:p>
      <w:pPr>
        <w:pStyle w:val="8"/>
        <w:widowControl/>
        <w:tabs>
          <w:tab w:val="clear" w:pos="720"/>
        </w:tabs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  <w:u w:val="single"/>
        </w:rPr>
        <w:t>Material Handler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June 2006 to February 2007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Retrieved requested parts and tools for shop mechanics and salesmen.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Delivered parts and tools to field mechanics to minimize downtime.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Assisted with updating invoices and daily office paperwork.</w:t>
      </w:r>
    </w:p>
    <w:p>
      <w:pPr>
        <w:pStyle w:val="8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Maintained service vehicle.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Bay Side Pool</w:t>
      </w:r>
      <w:r>
        <w:rPr>
          <w:rFonts w:hint="default" w:ascii="Trebuchet MS" w:hAnsi="Trebuchet MS" w:cs="Trebuchet MS"/>
          <w:b w:val="0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 w:val="0"/>
          <w:i/>
          <w:iCs/>
          <w:sz w:val="20"/>
          <w:szCs w:val="20"/>
        </w:rPr>
        <w:t>March 2006 to June 2006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Custom pool builder and pool maintenance provider.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  <w:u w:val="single"/>
        </w:rPr>
      </w:pP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  <w:u w:val="single"/>
        </w:rPr>
      </w:pPr>
      <w:r>
        <w:rPr>
          <w:rFonts w:hint="default" w:ascii="Trebuchet MS" w:hAnsi="Trebuchet MS" w:cs="Trebuchet MS"/>
          <w:sz w:val="20"/>
          <w:szCs w:val="20"/>
          <w:u w:val="single"/>
        </w:rPr>
        <w:t>Renovation Supervisor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Supervised a team of two during renovation of in ground pools.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Trouble shot any problems that developed during the renovation process.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Installed, maintained and repaired pool service equipment and plumbing.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/>
          <w:sz w:val="20"/>
          <w:szCs w:val="20"/>
        </w:rPr>
      </w:pP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b/>
          <w:sz w:val="20"/>
          <w:szCs w:val="20"/>
        </w:rPr>
        <w:t>OneTravel.com</w:t>
      </w:r>
      <w:r>
        <w:rPr>
          <w:rFonts w:hint="default" w:ascii="Trebuchet MS" w:hAnsi="Trebuchet MS" w:cs="Trebuchet MS"/>
          <w:sz w:val="20"/>
          <w:szCs w:val="20"/>
        </w:rPr>
        <w:t xml:space="preserve"> |</w:t>
      </w:r>
      <w:r>
        <w:rPr>
          <w:rFonts w:hint="default" w:ascii="Trebuchet MS" w:hAnsi="Trebuchet MS" w:cs="Trebuchet MS"/>
          <w:b/>
          <w:sz w:val="20"/>
          <w:szCs w:val="20"/>
        </w:rPr>
        <w:t xml:space="preserve"> </w:t>
      </w:r>
      <w:r>
        <w:rPr>
          <w:rFonts w:hint="default" w:ascii="Trebuchet MS" w:hAnsi="Trebuchet MS" w:cs="Trebuchet MS"/>
          <w:i/>
          <w:iCs/>
          <w:sz w:val="20"/>
          <w:szCs w:val="20"/>
        </w:rPr>
        <w:t>April 2001 to December 2005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Online travel agency that provides air, car and hotel reservations.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  <w:u w:val="single"/>
        </w:rPr>
        <w:t>Database Administrator</w:t>
      </w:r>
      <w:r>
        <w:rPr>
          <w:rFonts w:hint="default" w:ascii="Trebuchet MS" w:hAnsi="Trebuchet MS" w:cs="Trebuchet MS"/>
          <w:bCs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Cs/>
          <w:i/>
          <w:iCs/>
          <w:sz w:val="20"/>
          <w:szCs w:val="20"/>
        </w:rPr>
        <w:t>August 2003 to December 2005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Installed and maintained Windows 2000, XP Operating Systems on 24 servers.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Installed Microsoft SQL Server 2000 database system and service packages on local and remote mission critical systems.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Maintained 8 distributed SQL servers for production environment that negotiated 100,000 searches daily.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Researched and developed data disaster recovery plan using Red-Gate SQL Backup, reducing backup and recovery time by 50% and reduced storage space by an average of 66%.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Setup and maintained Log Shipping to create a warm data back up using native SQL and Red-Gate SQL Backup.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Setup and maintained data replication using transaction replication.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Created automated reports using Data Transformation Services (DTS), Microsoft Excel, and Outlook to supply upper management with monthly sales information.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Created Stored Procedures to summarize and condense daily affiliate sales data.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Created DTS packages to maintain data synchronization between SQL 2000 and MySQL servers to update daily outside sales data.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Used SQL Index Tuning to create new indexes and identify poor performing indexes across servers.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Used ADO.NET and C# to develop software tools to quickly change database settings to remedy outages from outside vendors that directly affected production websites.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 xml:space="preserve">Used Microsoft Visual Source Safe </w:t>
      </w:r>
      <w:r>
        <w:rPr>
          <w:rFonts w:hint="default" w:ascii="Trebuchet MS" w:hAnsi="Trebuchet MS" w:cs="Trebuchet MS"/>
          <w:bCs/>
          <w:sz w:val="20"/>
          <w:szCs w:val="20"/>
          <w:lang w:val="en-US"/>
        </w:rPr>
        <w:t>for version control</w:t>
      </w:r>
      <w:r>
        <w:rPr>
          <w:rFonts w:hint="default" w:ascii="Trebuchet MS" w:hAnsi="Trebuchet MS" w:cs="Trebuchet MS"/>
          <w:bCs/>
          <w:sz w:val="20"/>
          <w:szCs w:val="20"/>
        </w:rPr>
        <w:t>.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 w:firstLine="36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  <w:u w:val="single"/>
        </w:rPr>
        <w:t>Web Developer</w:t>
      </w:r>
      <w:r>
        <w:rPr>
          <w:rFonts w:hint="default" w:ascii="Trebuchet MS" w:hAnsi="Trebuchet MS" w:cs="Trebuchet MS"/>
          <w:bCs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Cs/>
          <w:i/>
          <w:iCs/>
          <w:sz w:val="20"/>
          <w:szCs w:val="20"/>
        </w:rPr>
        <w:t>April 2001 to July 2003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Developed and maintained websites using ColdFusion 5.0.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Developed and trouble shot affiliate site to support and automate accounting and site development of 5,000 low volume affiliates.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Responsible for development of private label travel sites including Samsclub.com, Lastminute.com, onetravel.lycos.com.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 xml:space="preserve">Technical contact and </w:t>
      </w:r>
      <w:r>
        <w:rPr>
          <w:rFonts w:hint="default" w:ascii="Trebuchet MS" w:hAnsi="Trebuchet MS" w:cs="Trebuchet MS"/>
          <w:bCs/>
          <w:sz w:val="20"/>
          <w:szCs w:val="20"/>
          <w:lang w:val="en-US"/>
        </w:rPr>
        <w:t>adviser</w:t>
      </w:r>
      <w:r>
        <w:rPr>
          <w:rFonts w:hint="default" w:ascii="Trebuchet MS" w:hAnsi="Trebuchet MS" w:cs="Trebuchet MS"/>
          <w:bCs/>
          <w:sz w:val="20"/>
          <w:szCs w:val="20"/>
        </w:rPr>
        <w:t xml:space="preserve"> for affiliate members to support site development.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/>
          <w:sz w:val="20"/>
          <w:szCs w:val="20"/>
        </w:rPr>
        <w:t>Integrated Physician Partners</w:t>
      </w:r>
      <w:r>
        <w:rPr>
          <w:rFonts w:hint="default" w:ascii="Trebuchet MS" w:hAnsi="Trebuchet MS" w:cs="Trebuchet MS"/>
          <w:sz w:val="20"/>
          <w:szCs w:val="20"/>
        </w:rPr>
        <w:t xml:space="preserve"> | </w:t>
      </w:r>
      <w:r>
        <w:rPr>
          <w:rFonts w:hint="default" w:ascii="Trebuchet MS" w:hAnsi="Trebuchet MS" w:cs="Trebuchet MS"/>
          <w:bCs/>
          <w:i/>
          <w:iCs/>
          <w:sz w:val="20"/>
          <w:szCs w:val="20"/>
        </w:rPr>
        <w:t>October 1999 to April 2001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Local physicians group that operated 8 local medical facilities.</w:t>
      </w: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  <w:u w:val="single"/>
        </w:rPr>
      </w:pPr>
    </w:p>
    <w:p>
      <w:pPr>
        <w:pStyle w:val="10"/>
        <w:widowControl/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  <w:u w:val="single"/>
        </w:rPr>
      </w:pPr>
      <w:r>
        <w:rPr>
          <w:rFonts w:hint="default" w:ascii="Trebuchet MS" w:hAnsi="Trebuchet MS" w:cs="Trebuchet MS"/>
          <w:bCs/>
          <w:sz w:val="20"/>
          <w:szCs w:val="20"/>
          <w:u w:val="single"/>
        </w:rPr>
        <w:t>Webmaster / Computer Technician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Created and maintained websites using HTML, ASP 3.0 and Access Database System.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Created reports and presentations using Microsoft Office Suite.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Upgraded and maintained computer systems.</w:t>
      </w:r>
    </w:p>
    <w:p>
      <w:pPr>
        <w:pStyle w:val="10"/>
        <w:widowControl/>
        <w:numPr>
          <w:ilvl w:val="0"/>
          <w:numId w:val="1"/>
        </w:numPr>
        <w:wordWrap/>
        <w:adjustRightInd/>
        <w:snapToGrid/>
        <w:spacing w:after="0" w:line="260" w:lineRule="exact"/>
        <w:ind w:left="227" w:leftChars="0" w:right="0" w:hanging="227" w:firstLineChars="0"/>
        <w:jc w:val="left"/>
        <w:textAlignment w:val="auto"/>
        <w:outlineLvl w:val="9"/>
        <w:rPr>
          <w:rFonts w:hint="default" w:ascii="Trebuchet MS" w:hAnsi="Trebuchet MS" w:cs="Trebuchet MS"/>
          <w:bCs/>
          <w:sz w:val="20"/>
          <w:szCs w:val="20"/>
        </w:rPr>
      </w:pPr>
      <w:r>
        <w:rPr>
          <w:rFonts w:hint="default" w:ascii="Trebuchet MS" w:hAnsi="Trebuchet MS" w:cs="Trebuchet MS"/>
          <w:bCs/>
          <w:sz w:val="20"/>
          <w:szCs w:val="20"/>
        </w:rPr>
        <w:t>Trouble shot and fixed user problems.</w:t>
      </w:r>
    </w:p>
    <w:p>
      <w:pPr>
        <w:pStyle w:val="17"/>
        <w:rPr>
          <w:rFonts w:hint="default"/>
        </w:rPr>
      </w:pPr>
      <w:r>
        <w:rPr>
          <w:rFonts w:hint="default"/>
        </w:rPr>
        <w:t>Education &amp; Certifications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The University of Texas of the Permian Basin</w:t>
      </w:r>
      <w:r>
        <w:rPr>
          <w:rFonts w:hint="default" w:ascii="Trebuchet MS" w:hAnsi="Trebuchet MS" w:cs="Trebuchet MS"/>
          <w:b w:val="0"/>
          <w:sz w:val="20"/>
          <w:szCs w:val="20"/>
        </w:rPr>
        <w:t>, Odessa, Texas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Bachelor of Arts: Economics; December 2010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  <w:r>
        <w:rPr>
          <w:rFonts w:hint="default" w:ascii="Trebuchet MS" w:hAnsi="Trebuchet MS" w:cs="Trebuchet MS"/>
          <w:b w:val="0"/>
          <w:sz w:val="20"/>
          <w:szCs w:val="20"/>
        </w:rPr>
        <w:t>GPA: 3.82 (Magna Cum Laude), Beta Gamma Sigma International Honor Society, President’s Honor Roll, Dean’s Honor Roll</w:t>
      </w:r>
    </w:p>
    <w:p>
      <w:pPr>
        <w:pStyle w:val="8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 w:val="0"/>
          <w:sz w:val="20"/>
          <w:szCs w:val="20"/>
        </w:rPr>
      </w:pP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b/>
          <w:sz w:val="20"/>
          <w:szCs w:val="20"/>
        </w:rPr>
        <w:t>Midland College</w:t>
      </w:r>
      <w:r>
        <w:rPr>
          <w:rFonts w:hint="default" w:ascii="Trebuchet MS" w:hAnsi="Trebuchet MS" w:cs="Trebuchet MS"/>
          <w:sz w:val="20"/>
          <w:szCs w:val="20"/>
        </w:rPr>
        <w:t>, Midland, Texas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Associate of Science: General Studies; May 2008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Associate of Applied Science: Computer Information Systems with Business Emphasis; May 2002</w:t>
      </w:r>
    </w:p>
    <w:p>
      <w:pPr>
        <w:pStyle w:val="12"/>
        <w:widowControl/>
        <w:tabs>
          <w:tab w:val="clear" w:pos="360"/>
        </w:tabs>
        <w:wordWrap/>
        <w:adjustRightInd/>
        <w:snapToGrid/>
        <w:spacing w:after="0" w:line="260" w:lineRule="exact"/>
        <w:ind w:left="0"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Dean’s Honor Roll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/>
          <w:sz w:val="20"/>
          <w:szCs w:val="20"/>
        </w:rPr>
      </w:pPr>
      <w:r>
        <w:rPr>
          <w:rFonts w:hint="default" w:ascii="Trebuchet MS" w:hAnsi="Trebuchet MS" w:cs="Trebuchet MS"/>
          <w:b/>
          <w:sz w:val="20"/>
          <w:szCs w:val="20"/>
        </w:rPr>
        <w:t>CompTIA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A+ Certified Computer Technician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b/>
          <w:sz w:val="20"/>
          <w:szCs w:val="20"/>
        </w:rPr>
      </w:pPr>
      <w:r>
        <w:rPr>
          <w:rFonts w:hint="default" w:ascii="Trebuchet MS" w:hAnsi="Trebuchet MS" w:cs="Trebuchet MS"/>
          <w:b/>
          <w:sz w:val="20"/>
          <w:szCs w:val="20"/>
        </w:rPr>
        <w:t>Transportation Worker Identification Credential (TWIC)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jc w:val="left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  <w:r>
        <w:rPr>
          <w:rFonts w:hint="default" w:ascii="Trebuchet MS" w:hAnsi="Trebuchet MS" w:cs="Trebuchet MS"/>
          <w:sz w:val="20"/>
          <w:szCs w:val="20"/>
        </w:rPr>
        <w:t>Current through September 2020</w:t>
      </w:r>
    </w:p>
    <w:p>
      <w:pPr>
        <w:pStyle w:val="9"/>
        <w:widowControl/>
        <w:wordWrap/>
        <w:adjustRightInd/>
        <w:snapToGrid/>
        <w:spacing w:after="0" w:line="260" w:lineRule="exact"/>
        <w:ind w:right="0"/>
        <w:textAlignment w:val="auto"/>
        <w:outlineLvl w:val="9"/>
        <w:rPr>
          <w:rFonts w:hint="default" w:ascii="Trebuchet MS" w:hAnsi="Trebuchet MS" w:cs="Trebuchet MS"/>
          <w:sz w:val="20"/>
          <w:szCs w:val="20"/>
        </w:rPr>
      </w:pPr>
    </w:p>
    <w:sectPr>
      <w:headerReference r:id="rId4" w:type="default"/>
      <w:pgSz w:w="12240" w:h="15840"/>
      <w:pgMar w:top="720" w:right="720" w:bottom="720" w:left="720" w:header="288" w:footer="28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ityBluepri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mmercialPi BT"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nnecticut">
    <w:panose1 w:val="03010101010101010101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6EFF" w:usb1="D200F5FF" w:usb2="0A246029" w:usb3="0400200C" w:csb0="600001FF" w:csb1="00080000"/>
  </w:font>
  <w:font w:name="DejaVu Sans Light">
    <w:panose1 w:val="020B0203030804020204"/>
    <w:charset w:val="00"/>
    <w:family w:val="auto"/>
    <w:pitch w:val="default"/>
    <w:sig w:usb0="E4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1FB" w:usb2="02000028" w:usb3="00000000" w:csb0="600001DF" w:csb1="0008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utch801 Rm BT">
    <w:panose1 w:val="02020603060505020304"/>
    <w:charset w:val="00"/>
    <w:family w:val="auto"/>
    <w:pitch w:val="default"/>
    <w:sig w:usb0="00000000" w:usb1="00000000" w:usb2="00000000" w:usb3="00000000" w:csb0="00000000" w:csb1="00000000"/>
  </w:font>
  <w:font w:name="Dutch801 XBd BT">
    <w:panose1 w:val="02020903060505020304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thicE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GothicI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OCP">
    <w:panose1 w:val="00000400000000000000"/>
    <w:charset w:val="00"/>
    <w:family w:val="auto"/>
    <w:pitch w:val="default"/>
    <w:sig w:usb0="00000003" w:usb1="00000000" w:usb2="00000040" w:usb3="00000000" w:csb0="000001FF" w:csb1="00000000"/>
  </w:font>
  <w:font w:name="ISOCP3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ISOCT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ISOCT3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0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Proxy 1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3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T Dingbats 4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p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ath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ete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right"/>
      <w:rPr>
        <w:sz w:val="20"/>
        <w:szCs w:val="20"/>
      </w:rPr>
    </w:pPr>
    <w:r>
      <w:rPr>
        <w:sz w:val="20"/>
        <w:szCs w:val="20"/>
      </w:rPr>
      <w:t xml:space="preserve">Stockwell | 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3</w:t>
    </w:r>
    <w:r>
      <w:rPr>
        <w:sz w:val="20"/>
        <w:szCs w:val="20"/>
      </w:rPr>
      <w:fldChar w:fldCharType="end"/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561611">
    <w:nsid w:val="56B2D94B"/>
    <w:multiLevelType w:val="singleLevel"/>
    <w:tmpl w:val="56B2D94B"/>
    <w:lvl w:ilvl="0" w:tentative="1">
      <w:start w:val="1"/>
      <w:numFmt w:val="bullet"/>
      <w:lvlText w:val="▪"/>
      <w:lvlJc w:val="left"/>
      <w:pPr>
        <w:tabs>
          <w:tab w:val="left" w:pos="113"/>
        </w:tabs>
        <w:ind w:left="227" w:leftChars="0" w:hanging="227" w:firstLineChars="0"/>
      </w:pPr>
      <w:rPr>
        <w:rFonts w:hint="default" w:ascii="Trebuchet MS" w:hAnsi="Trebuchet MS" w:cs="Trebuchet MS"/>
      </w:rPr>
    </w:lvl>
  </w:abstractNum>
  <w:num w:numId="1">
    <w:abstractNumId w:val="14545616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32C0D"/>
    <w:rsid w:val="000147EB"/>
    <w:rsid w:val="000420D5"/>
    <w:rsid w:val="00043130"/>
    <w:rsid w:val="00076AA8"/>
    <w:rsid w:val="00132C55"/>
    <w:rsid w:val="0021449E"/>
    <w:rsid w:val="002344A7"/>
    <w:rsid w:val="0025175B"/>
    <w:rsid w:val="00264855"/>
    <w:rsid w:val="00275599"/>
    <w:rsid w:val="002F3B72"/>
    <w:rsid w:val="0032034E"/>
    <w:rsid w:val="00332C0D"/>
    <w:rsid w:val="003356CF"/>
    <w:rsid w:val="00364730"/>
    <w:rsid w:val="003B434D"/>
    <w:rsid w:val="00420B47"/>
    <w:rsid w:val="00454779"/>
    <w:rsid w:val="00455E30"/>
    <w:rsid w:val="004A708F"/>
    <w:rsid w:val="004C6DC9"/>
    <w:rsid w:val="004E669C"/>
    <w:rsid w:val="005047D3"/>
    <w:rsid w:val="00593E6A"/>
    <w:rsid w:val="005D6A52"/>
    <w:rsid w:val="00646133"/>
    <w:rsid w:val="00683A34"/>
    <w:rsid w:val="00686F64"/>
    <w:rsid w:val="006D211F"/>
    <w:rsid w:val="007400FF"/>
    <w:rsid w:val="00793C9E"/>
    <w:rsid w:val="007D4BB1"/>
    <w:rsid w:val="0081552D"/>
    <w:rsid w:val="008B0411"/>
    <w:rsid w:val="008E2C4B"/>
    <w:rsid w:val="0098218C"/>
    <w:rsid w:val="009F2314"/>
    <w:rsid w:val="00A2021A"/>
    <w:rsid w:val="00AE403D"/>
    <w:rsid w:val="00B131ED"/>
    <w:rsid w:val="00B2345A"/>
    <w:rsid w:val="00B735F9"/>
    <w:rsid w:val="00C63EB7"/>
    <w:rsid w:val="00C97DA2"/>
    <w:rsid w:val="00CE4E3F"/>
    <w:rsid w:val="00E42595"/>
    <w:rsid w:val="00E5335F"/>
    <w:rsid w:val="00E60327"/>
    <w:rsid w:val="00E90AC9"/>
    <w:rsid w:val="00ED2C84"/>
    <w:rsid w:val="00ED300D"/>
    <w:rsid w:val="00EE2BE3"/>
    <w:rsid w:val="00F30EFE"/>
    <w:rsid w:val="00F34F41"/>
    <w:rsid w:val="00F37517"/>
    <w:rsid w:val="0CDD0FA5"/>
    <w:rsid w:val="2F7C2AA8"/>
    <w:rsid w:val="402661E4"/>
    <w:rsid w:val="51986542"/>
    <w:rsid w:val="69502C2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c1"/>
    <w:basedOn w:val="1"/>
    <w:uiPriority w:val="0"/>
    <w:pPr>
      <w:spacing w:after="0" w:line="240" w:lineRule="atLeast"/>
      <w:jc w:val="center"/>
    </w:pPr>
    <w:rPr>
      <w:rFonts w:ascii="Times New Roman" w:hAnsi="Times New Roman" w:eastAsia="Times New Roman"/>
      <w:sz w:val="24"/>
      <w:szCs w:val="20"/>
    </w:rPr>
  </w:style>
  <w:style w:type="paragraph" w:customStyle="1" w:styleId="8">
    <w:name w:val="p2"/>
    <w:basedOn w:val="1"/>
    <w:uiPriority w:val="0"/>
    <w:pPr>
      <w:tabs>
        <w:tab w:val="left" w:pos="720"/>
      </w:tabs>
      <w:spacing w:after="0" w:line="240" w:lineRule="auto"/>
    </w:pPr>
    <w:rPr>
      <w:rFonts w:ascii="Arial" w:hAnsi="Arial" w:eastAsia="Times New Roman"/>
      <w:b/>
      <w:sz w:val="24"/>
      <w:szCs w:val="20"/>
    </w:rPr>
  </w:style>
  <w:style w:type="paragraph" w:customStyle="1" w:styleId="9">
    <w:name w:val="p3"/>
    <w:basedOn w:val="1"/>
    <w:uiPriority w:val="0"/>
    <w:pPr>
      <w:tabs>
        <w:tab w:val="left" w:pos="720"/>
      </w:tabs>
      <w:spacing w:after="0" w:line="240" w:lineRule="atLeast"/>
    </w:pPr>
    <w:rPr>
      <w:rFonts w:ascii="Times New Roman" w:hAnsi="Times New Roman" w:eastAsia="Times New Roman"/>
      <w:sz w:val="24"/>
      <w:szCs w:val="20"/>
    </w:rPr>
  </w:style>
  <w:style w:type="paragraph" w:customStyle="1" w:styleId="10">
    <w:name w:val="p4"/>
    <w:basedOn w:val="1"/>
    <w:uiPriority w:val="0"/>
    <w:pPr>
      <w:tabs>
        <w:tab w:val="left" w:pos="740"/>
      </w:tabs>
      <w:spacing w:after="0" w:line="240" w:lineRule="atLeast"/>
      <w:ind w:left="700"/>
    </w:pPr>
    <w:rPr>
      <w:rFonts w:ascii="Times New Roman" w:hAnsi="Times New Roman" w:eastAsia="Times New Roman"/>
      <w:sz w:val="24"/>
      <w:szCs w:val="20"/>
    </w:rPr>
  </w:style>
  <w:style w:type="paragraph" w:customStyle="1" w:styleId="11">
    <w:name w:val="p6"/>
    <w:basedOn w:val="1"/>
    <w:uiPriority w:val="0"/>
    <w:pPr>
      <w:tabs>
        <w:tab w:val="left" w:pos="2380"/>
      </w:tabs>
      <w:spacing w:after="0" w:line="240" w:lineRule="atLeast"/>
      <w:ind w:left="1440" w:firstLine="1008"/>
    </w:pPr>
    <w:rPr>
      <w:rFonts w:ascii="Times New Roman" w:hAnsi="Times New Roman" w:eastAsia="Times New Roman"/>
      <w:sz w:val="24"/>
      <w:szCs w:val="20"/>
    </w:rPr>
  </w:style>
  <w:style w:type="paragraph" w:customStyle="1" w:styleId="12">
    <w:name w:val="p8"/>
    <w:basedOn w:val="1"/>
    <w:uiPriority w:val="0"/>
    <w:pPr>
      <w:tabs>
        <w:tab w:val="left" w:pos="360"/>
      </w:tabs>
      <w:spacing w:after="0" w:line="240" w:lineRule="atLeast"/>
      <w:ind w:left="1080"/>
    </w:pPr>
    <w:rPr>
      <w:rFonts w:ascii="Times New Roman" w:hAnsi="Times New Roman" w:eastAsia="Times New Roman"/>
      <w:sz w:val="24"/>
      <w:szCs w:val="20"/>
    </w:rPr>
  </w:style>
  <w:style w:type="paragraph" w:customStyle="1" w:styleId="13">
    <w:name w:val="p12"/>
    <w:basedOn w:val="1"/>
    <w:uiPriority w:val="0"/>
    <w:pPr>
      <w:tabs>
        <w:tab w:val="left" w:pos="1440"/>
        <w:tab w:val="left" w:pos="1820"/>
      </w:tabs>
      <w:spacing w:after="0" w:line="240" w:lineRule="atLeast"/>
      <w:ind w:left="432" w:hanging="432"/>
    </w:pPr>
    <w:rPr>
      <w:rFonts w:ascii="Times New Roman" w:hAnsi="Times New Roman" w:eastAsia="Times New Roman"/>
      <w:sz w:val="24"/>
      <w:szCs w:val="20"/>
    </w:rPr>
  </w:style>
  <w:style w:type="character" w:customStyle="1" w:styleId="14">
    <w:name w:val="Header Char"/>
    <w:basedOn w:val="5"/>
    <w:link w:val="4"/>
    <w:uiPriority w:val="99"/>
    <w:rPr/>
  </w:style>
  <w:style w:type="character" w:customStyle="1" w:styleId="15">
    <w:name w:val="Footer Char"/>
    <w:basedOn w:val="5"/>
    <w:link w:val="3"/>
    <w:semiHidden/>
    <w:uiPriority w:val="99"/>
    <w:rPr/>
  </w:style>
  <w:style w:type="character" w:customStyle="1" w:styleId="16">
    <w:name w:val="Book Title"/>
    <w:basedOn w:val="5"/>
    <w:qFormat/>
    <w:uiPriority w:val="33"/>
    <w:rPr>
      <w:b/>
      <w:bCs/>
      <w:smallCaps/>
      <w:spacing w:val="5"/>
    </w:rPr>
  </w:style>
  <w:style w:type="paragraph" w:customStyle="1" w:styleId="17">
    <w:name w:val="Resume Section Header 1"/>
    <w:basedOn w:val="2"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line="240" w:lineRule="auto"/>
      <w:jc w:val="left"/>
    </w:pPr>
    <w:rPr>
      <w:rFonts w:ascii="Trebuchet MS" w:hAnsi="Trebuchet MS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925</Words>
  <Characters>5276</Characters>
  <Lines>43</Lines>
  <Paragraphs>12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2015-11-19T16:20:00Z</dcterms:created>
  <dc:creator>Amera Travel</dc:creator>
  <cp:lastModifiedBy>Andy</cp:lastModifiedBy>
  <dcterms:modified xsi:type="dcterms:W3CDTF">2016-02-04T05:28:26Z</dcterms:modified>
  <dc:title>ROBERT STOCKWELL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