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FCB77" w14:textId="77777777" w:rsidR="000C353B" w:rsidRPr="001C726E" w:rsidRDefault="000C353B" w:rsidP="000C353B">
      <w:pPr>
        <w:rPr>
          <w:rFonts w:ascii="Arial Black" w:hAnsi="Arial Black"/>
          <w:sz w:val="22"/>
          <w:szCs w:val="22"/>
        </w:rPr>
      </w:pPr>
      <w:r w:rsidRPr="001C726E">
        <w:rPr>
          <w:rFonts w:ascii="Arial Black" w:hAnsi="Arial Black"/>
          <w:b/>
          <w:bCs/>
          <w:sz w:val="22"/>
          <w:szCs w:val="22"/>
        </w:rPr>
        <w:t>Allgemeine Geschäftsbedingungen (AGB)</w:t>
      </w:r>
    </w:p>
    <w:p w14:paraId="0F3D38CC" w14:textId="77777777" w:rsidR="000C353B" w:rsidRPr="001C726E" w:rsidRDefault="000C353B" w:rsidP="000C353B">
      <w:pPr>
        <w:rPr>
          <w:sz w:val="20"/>
          <w:szCs w:val="20"/>
        </w:rPr>
      </w:pPr>
      <w:r w:rsidRPr="001C726E">
        <w:rPr>
          <w:b/>
          <w:bCs/>
          <w:sz w:val="20"/>
          <w:szCs w:val="20"/>
        </w:rPr>
        <w:t>1. Geltungsbereich</w:t>
      </w:r>
    </w:p>
    <w:p w14:paraId="3AB8B62A" w14:textId="77777777" w:rsidR="000C353B" w:rsidRPr="00A230E9" w:rsidRDefault="000C353B" w:rsidP="000C353B">
      <w:pPr>
        <w:rPr>
          <w:sz w:val="16"/>
          <w:szCs w:val="16"/>
        </w:rPr>
      </w:pPr>
      <w:r w:rsidRPr="00A230E9">
        <w:rPr>
          <w:sz w:val="16"/>
          <w:szCs w:val="16"/>
        </w:rPr>
        <w:t xml:space="preserve">Diese Allgemeinen Geschäftsbedingungen (AGB) gelten für alle Geschäftsbeziehungen zwischen der </w:t>
      </w:r>
      <w:proofErr w:type="gramStart"/>
      <w:r w:rsidRPr="00A230E9">
        <w:rPr>
          <w:sz w:val="16"/>
          <w:szCs w:val="16"/>
        </w:rPr>
        <w:t>{{ firmenname1 }</w:t>
      </w:r>
      <w:proofErr w:type="gramEnd"/>
      <w:r w:rsidRPr="00A230E9">
        <w:rPr>
          <w:sz w:val="16"/>
          <w:szCs w:val="16"/>
        </w:rPr>
        <w:t xml:space="preserve">}, </w:t>
      </w:r>
      <w:proofErr w:type="gramStart"/>
      <w:r w:rsidRPr="00A230E9">
        <w:rPr>
          <w:sz w:val="16"/>
          <w:szCs w:val="16"/>
        </w:rPr>
        <w:t>{{ strasse1 }</w:t>
      </w:r>
      <w:proofErr w:type="gramEnd"/>
      <w:r w:rsidRPr="00A230E9">
        <w:rPr>
          <w:sz w:val="16"/>
          <w:szCs w:val="16"/>
        </w:rPr>
        <w:t xml:space="preserve">} </w:t>
      </w:r>
      <w:proofErr w:type="gramStart"/>
      <w:r w:rsidRPr="00A230E9">
        <w:rPr>
          <w:sz w:val="16"/>
          <w:szCs w:val="16"/>
        </w:rPr>
        <w:t>{{ hausnummer1 }</w:t>
      </w:r>
      <w:proofErr w:type="gramEnd"/>
      <w:r w:rsidRPr="00A230E9">
        <w:rPr>
          <w:sz w:val="16"/>
          <w:szCs w:val="16"/>
        </w:rPr>
        <w:t xml:space="preserve">}, </w:t>
      </w:r>
      <w:proofErr w:type="gramStart"/>
      <w:r w:rsidRPr="00A230E9">
        <w:rPr>
          <w:sz w:val="16"/>
          <w:szCs w:val="16"/>
        </w:rPr>
        <w:t>{{ plz1 }</w:t>
      </w:r>
      <w:proofErr w:type="gramEnd"/>
      <w:r w:rsidRPr="00A230E9">
        <w:rPr>
          <w:sz w:val="16"/>
          <w:szCs w:val="16"/>
        </w:rPr>
        <w:t xml:space="preserve">} </w:t>
      </w:r>
      <w:proofErr w:type="gramStart"/>
      <w:r w:rsidRPr="00A230E9">
        <w:rPr>
          <w:sz w:val="16"/>
          <w:szCs w:val="16"/>
        </w:rPr>
        <w:t>{{ ort1 }</w:t>
      </w:r>
      <w:proofErr w:type="gramEnd"/>
      <w:r w:rsidRPr="00A230E9">
        <w:rPr>
          <w:sz w:val="16"/>
          <w:szCs w:val="16"/>
        </w:rPr>
        <w:t xml:space="preserve">}, </w:t>
      </w:r>
      <w:proofErr w:type="gramStart"/>
      <w:r w:rsidRPr="00A230E9">
        <w:rPr>
          <w:sz w:val="16"/>
          <w:szCs w:val="16"/>
        </w:rPr>
        <w:t>{{ land1 }</w:t>
      </w:r>
      <w:proofErr w:type="gramEnd"/>
      <w:r w:rsidRPr="00A230E9">
        <w:rPr>
          <w:sz w:val="16"/>
          <w:szCs w:val="16"/>
        </w:rPr>
        <w:t xml:space="preserve">}, und ihren Kundinnen und Kunden. Maßgeblich ist jeweils die zum Zeitpunkt des Vertragsschlusses gültige Fassung. Abweichende Bedingungen der Kundinnen und Kunden werden nicht anerkannt, es sei denn, die </w:t>
      </w:r>
      <w:proofErr w:type="gramStart"/>
      <w:r w:rsidRPr="00A230E9">
        <w:rPr>
          <w:sz w:val="16"/>
          <w:szCs w:val="16"/>
        </w:rPr>
        <w:t>{{ firmenname1 }</w:t>
      </w:r>
      <w:proofErr w:type="gramEnd"/>
      <w:r w:rsidRPr="00A230E9">
        <w:rPr>
          <w:sz w:val="16"/>
          <w:szCs w:val="16"/>
        </w:rPr>
        <w:t>} stimmt ihrer Geltung ausdrücklich schriftlich zu. Diese AGB gelten sowohl gegenüber Verbraucherinnen und Verbrauchern im Sinne des § 13 BGB als auch gegenüber Unternehmerinnen und Unternehmern im Sinne des § 14 BGB.</w:t>
      </w:r>
    </w:p>
    <w:p w14:paraId="5B312ABE" w14:textId="77777777" w:rsidR="000C353B" w:rsidRPr="00A230E9" w:rsidRDefault="000C353B" w:rsidP="000C353B">
      <w:pPr>
        <w:rPr>
          <w:sz w:val="16"/>
          <w:szCs w:val="16"/>
        </w:rPr>
      </w:pPr>
      <w:r w:rsidRPr="00A230E9">
        <w:rPr>
          <w:sz w:val="16"/>
          <w:szCs w:val="16"/>
        </w:rPr>
        <w:t xml:space="preserve">Die AGB finden Anwendung auf alle Angebote, Lieferungen und Leistungen, die über die Internetseite </w:t>
      </w:r>
      <w:proofErr w:type="gramStart"/>
      <w:r w:rsidRPr="00A230E9">
        <w:rPr>
          <w:sz w:val="16"/>
          <w:szCs w:val="16"/>
        </w:rPr>
        <w:t>{{ www1 }</w:t>
      </w:r>
      <w:proofErr w:type="gramEnd"/>
      <w:r w:rsidRPr="00A230E9">
        <w:rPr>
          <w:sz w:val="16"/>
          <w:szCs w:val="16"/>
        </w:rPr>
        <w:t>} angeboten werden. Im Einzelfall getroffene, individuelle Vereinbarungen mit der Kundschaft (einschließlich Nebenabreden, Ergänzungen und Änderungen) haben Vorrang vor diesen AGB. Für den Nachweis des Inhalts einer solchen Vereinbarung ist ein schriftlicher Vertrag oder eine schriftliche Bestätigung erforderlich.</w:t>
      </w:r>
    </w:p>
    <w:p w14:paraId="0841B1CA" w14:textId="77777777" w:rsidR="000C353B" w:rsidRPr="001C726E" w:rsidRDefault="000C353B" w:rsidP="000C353B">
      <w:pPr>
        <w:rPr>
          <w:b/>
          <w:bCs/>
          <w:sz w:val="20"/>
          <w:szCs w:val="20"/>
        </w:rPr>
      </w:pPr>
      <w:r w:rsidRPr="001C726E">
        <w:rPr>
          <w:b/>
          <w:bCs/>
          <w:sz w:val="20"/>
          <w:szCs w:val="20"/>
        </w:rPr>
        <w:t>2. Vertragsschluss</w:t>
      </w:r>
    </w:p>
    <w:p w14:paraId="5B4E4209" w14:textId="77777777" w:rsidR="000C353B" w:rsidRPr="00A230E9" w:rsidRDefault="000C353B" w:rsidP="000C353B">
      <w:pPr>
        <w:rPr>
          <w:sz w:val="16"/>
          <w:szCs w:val="16"/>
        </w:rPr>
      </w:pPr>
      <w:r w:rsidRPr="00A230E9">
        <w:rPr>
          <w:sz w:val="16"/>
          <w:szCs w:val="16"/>
        </w:rPr>
        <w:t xml:space="preserve">Die Präsentation der Produkte auf der Webseite </w:t>
      </w:r>
      <w:proofErr w:type="gramStart"/>
      <w:r w:rsidRPr="00A230E9">
        <w:rPr>
          <w:sz w:val="16"/>
          <w:szCs w:val="16"/>
        </w:rPr>
        <w:t>{{ www1 }</w:t>
      </w:r>
      <w:proofErr w:type="gramEnd"/>
      <w:r w:rsidRPr="00A230E9">
        <w:rPr>
          <w:sz w:val="16"/>
          <w:szCs w:val="16"/>
        </w:rPr>
        <w:t xml:space="preserve">} stellt kein rechtlich bindendes Angebot dar, sondern lediglich eine Aufforderung zur Abgabe eines Angebots. Durch Anklicken des Buttons „Jetzt kaufen“ gibt der Kunde ein verbindliches Angebot zum Kauf der im Warenkorb enthaltenen Waren ab. Der Vertrag kommt zustande, wenn die </w:t>
      </w:r>
      <w:proofErr w:type="gramStart"/>
      <w:r w:rsidRPr="00A230E9">
        <w:rPr>
          <w:sz w:val="16"/>
          <w:szCs w:val="16"/>
        </w:rPr>
        <w:t>{{ firmenname1 }</w:t>
      </w:r>
      <w:proofErr w:type="gramEnd"/>
      <w:r w:rsidRPr="00A230E9">
        <w:rPr>
          <w:sz w:val="16"/>
          <w:szCs w:val="16"/>
        </w:rPr>
        <w:t xml:space="preserve">} dieses Angebot durch eine Auftragsbestätigung per E-Mail an </w:t>
      </w:r>
      <w:proofErr w:type="gramStart"/>
      <w:r w:rsidRPr="00A230E9">
        <w:rPr>
          <w:sz w:val="16"/>
          <w:szCs w:val="16"/>
        </w:rPr>
        <w:t>{{ email1 }</w:t>
      </w:r>
      <w:proofErr w:type="gramEnd"/>
      <w:r w:rsidRPr="00A230E9">
        <w:rPr>
          <w:sz w:val="16"/>
          <w:szCs w:val="16"/>
        </w:rPr>
        <w:t>} oder durch Auslieferung der Ware innerhalb von fünf Werktagen annimmt.</w:t>
      </w:r>
    </w:p>
    <w:p w14:paraId="64484130" w14:textId="77777777" w:rsidR="000C353B" w:rsidRPr="00A230E9" w:rsidRDefault="000C353B" w:rsidP="000C353B">
      <w:pPr>
        <w:rPr>
          <w:sz w:val="16"/>
          <w:szCs w:val="16"/>
        </w:rPr>
      </w:pPr>
      <w:r w:rsidRPr="00A230E9">
        <w:rPr>
          <w:sz w:val="16"/>
          <w:szCs w:val="16"/>
        </w:rPr>
        <w:t xml:space="preserve">Die </w:t>
      </w:r>
      <w:proofErr w:type="gramStart"/>
      <w:r w:rsidRPr="00A230E9">
        <w:rPr>
          <w:sz w:val="16"/>
          <w:szCs w:val="16"/>
        </w:rPr>
        <w:t>{{ firmenname1 }</w:t>
      </w:r>
      <w:proofErr w:type="gramEnd"/>
      <w:r w:rsidRPr="00A230E9">
        <w:rPr>
          <w:sz w:val="16"/>
          <w:szCs w:val="16"/>
        </w:rPr>
        <w:t xml:space="preserve">} behält sich vor, Angebote ohne Angabe von Gründen abzulehnen. Der Vertragsschluss erfolgt ausschließlich in deutscher Sprache. Der Vertragstext wird von der </w:t>
      </w:r>
      <w:proofErr w:type="gramStart"/>
      <w:r w:rsidRPr="00A230E9">
        <w:rPr>
          <w:sz w:val="16"/>
          <w:szCs w:val="16"/>
        </w:rPr>
        <w:t>{{ firmenname1 }</w:t>
      </w:r>
      <w:proofErr w:type="gramEnd"/>
      <w:r w:rsidRPr="00A230E9">
        <w:rPr>
          <w:sz w:val="16"/>
          <w:szCs w:val="16"/>
        </w:rPr>
        <w:t>} gespeichert, ist jedoch aus Sicherheitsgründen nicht unmittelbar über das Internet zugänglich.</w:t>
      </w:r>
    </w:p>
    <w:p w14:paraId="42F9BA2F" w14:textId="77777777" w:rsidR="000C353B" w:rsidRPr="001C726E" w:rsidRDefault="000C353B" w:rsidP="000C353B">
      <w:pPr>
        <w:rPr>
          <w:b/>
          <w:bCs/>
          <w:sz w:val="20"/>
          <w:szCs w:val="20"/>
        </w:rPr>
      </w:pPr>
      <w:r w:rsidRPr="001C726E">
        <w:rPr>
          <w:b/>
          <w:bCs/>
          <w:sz w:val="20"/>
          <w:szCs w:val="20"/>
        </w:rPr>
        <w:t>3. Preise und Zahlungsbedingungen</w:t>
      </w:r>
    </w:p>
    <w:p w14:paraId="01687E8F" w14:textId="77777777" w:rsidR="000C353B" w:rsidRPr="00A230E9" w:rsidRDefault="000C353B" w:rsidP="000C353B">
      <w:pPr>
        <w:rPr>
          <w:sz w:val="16"/>
          <w:szCs w:val="16"/>
        </w:rPr>
      </w:pPr>
      <w:r w:rsidRPr="00A230E9">
        <w:rPr>
          <w:sz w:val="16"/>
          <w:szCs w:val="16"/>
        </w:rPr>
        <w:t>Alle auf der Webseite angegebenen Preise verstehen sich in Euro und enthalten die gesetzliche Mehrwertsteuer, sofern nicht ausdrücklich etwas anderes vermerkt ist. Es gelten die zum Zeitpunkt der Bestellung aufgeführten Preise. Versandkosten werden gesondert berechnet und sind vor Abgabe der Bestellung ersichtlich.</w:t>
      </w:r>
    </w:p>
    <w:p w14:paraId="20CBF37E" w14:textId="77777777" w:rsidR="000C353B" w:rsidRPr="00A230E9" w:rsidRDefault="000C353B" w:rsidP="000C353B">
      <w:pPr>
        <w:rPr>
          <w:sz w:val="16"/>
          <w:szCs w:val="16"/>
        </w:rPr>
      </w:pPr>
      <w:r w:rsidRPr="00A230E9">
        <w:rPr>
          <w:sz w:val="16"/>
          <w:szCs w:val="16"/>
        </w:rPr>
        <w:t xml:space="preserve">Die Bezahlung erfolgt wahlweise per Vorkasse, PayPal, Lastschrift oder Kreditkarte. Bei Auswahl der Zahlungsart Vorkasse nennt die </w:t>
      </w:r>
      <w:proofErr w:type="gramStart"/>
      <w:r w:rsidRPr="00A230E9">
        <w:rPr>
          <w:sz w:val="16"/>
          <w:szCs w:val="16"/>
        </w:rPr>
        <w:t>{{ firmenname1 }</w:t>
      </w:r>
      <w:proofErr w:type="gramEnd"/>
      <w:r w:rsidRPr="00A230E9">
        <w:rPr>
          <w:sz w:val="16"/>
          <w:szCs w:val="16"/>
        </w:rPr>
        <w:t xml:space="preserve">} die Bankverbindung in der Auftragsbestätigung. Der Rechnungsbetrag ist innerhalb von 7 Tagen auf das angegebene Konto zu überweisen. Bei Zahlungsverzug ist die </w:t>
      </w:r>
      <w:proofErr w:type="gramStart"/>
      <w:r w:rsidRPr="00A230E9">
        <w:rPr>
          <w:sz w:val="16"/>
          <w:szCs w:val="16"/>
        </w:rPr>
        <w:t>{{ firmenname1 }</w:t>
      </w:r>
      <w:proofErr w:type="gramEnd"/>
      <w:r w:rsidRPr="00A230E9">
        <w:rPr>
          <w:sz w:val="16"/>
          <w:szCs w:val="16"/>
        </w:rPr>
        <w:t xml:space="preserve">} berechtigt, </w:t>
      </w:r>
      <w:r w:rsidRPr="00A230E9">
        <w:rPr>
          <w:sz w:val="16"/>
          <w:szCs w:val="16"/>
        </w:rPr>
        <w:t>Verzugszinsen in gesetzlicher Höhe zu berechnen. Weitere Ansprüche bleiben vorbehalten.</w:t>
      </w:r>
    </w:p>
    <w:p w14:paraId="0F5D33EE" w14:textId="77777777" w:rsidR="005D2120" w:rsidRDefault="005D2120" w:rsidP="000C353B">
      <w:pPr>
        <w:rPr>
          <w:b/>
          <w:bCs/>
          <w:sz w:val="16"/>
          <w:szCs w:val="16"/>
        </w:rPr>
      </w:pPr>
    </w:p>
    <w:p w14:paraId="4B48DD73" w14:textId="118751E3" w:rsidR="000C353B" w:rsidRPr="001C726E" w:rsidRDefault="000C353B" w:rsidP="000C353B">
      <w:pPr>
        <w:rPr>
          <w:b/>
          <w:bCs/>
          <w:sz w:val="20"/>
          <w:szCs w:val="20"/>
        </w:rPr>
      </w:pPr>
      <w:r w:rsidRPr="001C726E">
        <w:rPr>
          <w:b/>
          <w:bCs/>
          <w:sz w:val="20"/>
          <w:szCs w:val="20"/>
        </w:rPr>
        <w:t>4. Lieferung und Versand</w:t>
      </w:r>
    </w:p>
    <w:p w14:paraId="45645E5B" w14:textId="77777777" w:rsidR="000C353B" w:rsidRPr="00A230E9" w:rsidRDefault="000C353B" w:rsidP="000C353B">
      <w:pPr>
        <w:rPr>
          <w:sz w:val="16"/>
          <w:szCs w:val="16"/>
        </w:rPr>
      </w:pPr>
      <w:r w:rsidRPr="00A230E9">
        <w:rPr>
          <w:sz w:val="16"/>
          <w:szCs w:val="16"/>
        </w:rPr>
        <w:t xml:space="preserve">Die Lieferung erfolgt an die vom Kunden angegebene Adresse. Die </w:t>
      </w:r>
      <w:proofErr w:type="gramStart"/>
      <w:r w:rsidRPr="00A230E9">
        <w:rPr>
          <w:sz w:val="16"/>
          <w:szCs w:val="16"/>
        </w:rPr>
        <w:t>{{ firmenname1 }</w:t>
      </w:r>
      <w:proofErr w:type="gramEnd"/>
      <w:r w:rsidRPr="00A230E9">
        <w:rPr>
          <w:sz w:val="16"/>
          <w:szCs w:val="16"/>
        </w:rPr>
        <w:t xml:space="preserve">} ist bemüht, die bestellten Waren innerhalb der angegebenen Lieferzeit zu versenden. Teillieferungen sind zulässig, sofern sie für den Kunden zumutbar sind. Die zusätzlichen Versandkosten übernimmt in diesem Fall die </w:t>
      </w:r>
      <w:proofErr w:type="gramStart"/>
      <w:r w:rsidRPr="00A230E9">
        <w:rPr>
          <w:sz w:val="16"/>
          <w:szCs w:val="16"/>
        </w:rPr>
        <w:t>{{ firmenname1 }</w:t>
      </w:r>
      <w:proofErr w:type="gramEnd"/>
      <w:r w:rsidRPr="00A230E9">
        <w:rPr>
          <w:sz w:val="16"/>
          <w:szCs w:val="16"/>
        </w:rPr>
        <w:t>}.</w:t>
      </w:r>
    </w:p>
    <w:p w14:paraId="3684957D" w14:textId="77777777" w:rsidR="000C353B" w:rsidRPr="00A230E9" w:rsidRDefault="000C353B" w:rsidP="000C353B">
      <w:pPr>
        <w:rPr>
          <w:sz w:val="16"/>
          <w:szCs w:val="16"/>
        </w:rPr>
      </w:pPr>
      <w:r w:rsidRPr="00A230E9">
        <w:rPr>
          <w:sz w:val="16"/>
          <w:szCs w:val="16"/>
        </w:rPr>
        <w:t xml:space="preserve">Sollte die Ware nicht verfügbar sein, wird die </w:t>
      </w:r>
      <w:proofErr w:type="gramStart"/>
      <w:r w:rsidRPr="00A230E9">
        <w:rPr>
          <w:sz w:val="16"/>
          <w:szCs w:val="16"/>
        </w:rPr>
        <w:t>{{ firmenname1 }</w:t>
      </w:r>
      <w:proofErr w:type="gramEnd"/>
      <w:r w:rsidRPr="00A230E9">
        <w:rPr>
          <w:sz w:val="16"/>
          <w:szCs w:val="16"/>
        </w:rPr>
        <w:t xml:space="preserve">} den Kunden unverzüglich informieren und ggf. bereits erhaltene Zahlungen zurückerstatten. Lieferverzögerungen aufgrund höherer Gewalt und aufgrund von Ereignissen, die der </w:t>
      </w:r>
      <w:proofErr w:type="gramStart"/>
      <w:r w:rsidRPr="00A230E9">
        <w:rPr>
          <w:sz w:val="16"/>
          <w:szCs w:val="16"/>
        </w:rPr>
        <w:t>{{ firmenname1 }</w:t>
      </w:r>
      <w:proofErr w:type="gramEnd"/>
      <w:r w:rsidRPr="00A230E9">
        <w:rPr>
          <w:sz w:val="16"/>
          <w:szCs w:val="16"/>
        </w:rPr>
        <w:t xml:space="preserve">} die Lieferung wesentlich erschweren oder unmöglich machen – hierzu zählen insbesondere Streik, behördliche Anordnungen, Pandemie, etc. – hat die </w:t>
      </w:r>
      <w:proofErr w:type="gramStart"/>
      <w:r w:rsidRPr="00A230E9">
        <w:rPr>
          <w:sz w:val="16"/>
          <w:szCs w:val="16"/>
        </w:rPr>
        <w:t>{{ firmenname1 }</w:t>
      </w:r>
      <w:proofErr w:type="gramEnd"/>
      <w:r w:rsidRPr="00A230E9">
        <w:rPr>
          <w:sz w:val="16"/>
          <w:szCs w:val="16"/>
        </w:rPr>
        <w:t>} auch bei verbindlich vereinbarten Fristen und Terminen nicht zu vertreten.</w:t>
      </w:r>
    </w:p>
    <w:p w14:paraId="17679A61" w14:textId="77777777" w:rsidR="000C353B" w:rsidRPr="001C726E" w:rsidRDefault="000C353B" w:rsidP="000C353B">
      <w:pPr>
        <w:rPr>
          <w:b/>
          <w:bCs/>
          <w:sz w:val="20"/>
          <w:szCs w:val="20"/>
        </w:rPr>
      </w:pPr>
      <w:r w:rsidRPr="001C726E">
        <w:rPr>
          <w:b/>
          <w:bCs/>
          <w:sz w:val="20"/>
          <w:szCs w:val="20"/>
        </w:rPr>
        <w:t>5. Widerrufsrecht</w:t>
      </w:r>
    </w:p>
    <w:p w14:paraId="7C9A3707" w14:textId="77777777" w:rsidR="000C353B" w:rsidRPr="00A230E9" w:rsidRDefault="000C353B" w:rsidP="000C353B">
      <w:pPr>
        <w:rPr>
          <w:sz w:val="16"/>
          <w:szCs w:val="16"/>
        </w:rPr>
      </w:pPr>
      <w:r w:rsidRPr="00A230E9">
        <w:rPr>
          <w:sz w:val="16"/>
          <w:szCs w:val="16"/>
        </w:rPr>
        <w:t xml:space="preserve">Verbraucherinnen und Verbraucher haben das Recht, binnen vierzehn Tagen ohne Angabe von Gründen diesen Vertrag zu widerrufen. Die Widerrufsfrist beträgt vierzehn Tage ab dem Tag, an dem der Kunde oder eine von ihm </w:t>
      </w:r>
      <w:proofErr w:type="gramStart"/>
      <w:r w:rsidRPr="00A230E9">
        <w:rPr>
          <w:sz w:val="16"/>
          <w:szCs w:val="16"/>
        </w:rPr>
        <w:t>benannte</w:t>
      </w:r>
      <w:proofErr w:type="gramEnd"/>
      <w:r w:rsidRPr="00A230E9">
        <w:rPr>
          <w:sz w:val="16"/>
          <w:szCs w:val="16"/>
        </w:rPr>
        <w:t xml:space="preserve"> dritte Person, die nicht Beförderer ist, die Ware in Besitz genommen hat.</w:t>
      </w:r>
    </w:p>
    <w:p w14:paraId="433E05CC" w14:textId="77777777" w:rsidR="000C353B" w:rsidRPr="00A230E9" w:rsidRDefault="000C353B" w:rsidP="000C353B">
      <w:pPr>
        <w:rPr>
          <w:sz w:val="16"/>
          <w:szCs w:val="16"/>
        </w:rPr>
      </w:pPr>
      <w:r w:rsidRPr="00A230E9">
        <w:rPr>
          <w:sz w:val="16"/>
          <w:szCs w:val="16"/>
        </w:rPr>
        <w:t xml:space="preserve">Um das Widerrufsrecht auszuüben, muss der Kunde der </w:t>
      </w:r>
      <w:proofErr w:type="gramStart"/>
      <w:r w:rsidRPr="00A230E9">
        <w:rPr>
          <w:sz w:val="16"/>
          <w:szCs w:val="16"/>
        </w:rPr>
        <w:t>{{ firmenname1 }</w:t>
      </w:r>
      <w:proofErr w:type="gramEnd"/>
      <w:r w:rsidRPr="00A230E9">
        <w:rPr>
          <w:sz w:val="16"/>
          <w:szCs w:val="16"/>
        </w:rPr>
        <w:t xml:space="preserve">}, </w:t>
      </w:r>
      <w:proofErr w:type="gramStart"/>
      <w:r w:rsidRPr="00A230E9">
        <w:rPr>
          <w:sz w:val="16"/>
          <w:szCs w:val="16"/>
        </w:rPr>
        <w:t>{{ strasse1 }</w:t>
      </w:r>
      <w:proofErr w:type="gramEnd"/>
      <w:r w:rsidRPr="00A230E9">
        <w:rPr>
          <w:sz w:val="16"/>
          <w:szCs w:val="16"/>
        </w:rPr>
        <w:t xml:space="preserve">} </w:t>
      </w:r>
      <w:proofErr w:type="gramStart"/>
      <w:r w:rsidRPr="00A230E9">
        <w:rPr>
          <w:sz w:val="16"/>
          <w:szCs w:val="16"/>
        </w:rPr>
        <w:t>{{ hausnummer1 }</w:t>
      </w:r>
      <w:proofErr w:type="gramEnd"/>
      <w:r w:rsidRPr="00A230E9">
        <w:rPr>
          <w:sz w:val="16"/>
          <w:szCs w:val="16"/>
        </w:rPr>
        <w:t xml:space="preserve">}, </w:t>
      </w:r>
      <w:proofErr w:type="gramStart"/>
      <w:r w:rsidRPr="00A230E9">
        <w:rPr>
          <w:sz w:val="16"/>
          <w:szCs w:val="16"/>
        </w:rPr>
        <w:t>{{ plz1 }</w:t>
      </w:r>
      <w:proofErr w:type="gramEnd"/>
      <w:r w:rsidRPr="00A230E9">
        <w:rPr>
          <w:sz w:val="16"/>
          <w:szCs w:val="16"/>
        </w:rPr>
        <w:t xml:space="preserve">} </w:t>
      </w:r>
      <w:proofErr w:type="gramStart"/>
      <w:r w:rsidRPr="00A230E9">
        <w:rPr>
          <w:sz w:val="16"/>
          <w:szCs w:val="16"/>
        </w:rPr>
        <w:t>{{ ort1 }</w:t>
      </w:r>
      <w:proofErr w:type="gramEnd"/>
      <w:r w:rsidRPr="00A230E9">
        <w:rPr>
          <w:sz w:val="16"/>
          <w:szCs w:val="16"/>
        </w:rPr>
        <w:t xml:space="preserve">}, </w:t>
      </w:r>
      <w:proofErr w:type="gramStart"/>
      <w:r w:rsidRPr="00A230E9">
        <w:rPr>
          <w:sz w:val="16"/>
          <w:szCs w:val="16"/>
        </w:rPr>
        <w:t>{{ land1 }</w:t>
      </w:r>
      <w:proofErr w:type="gramEnd"/>
      <w:r w:rsidRPr="00A230E9">
        <w:rPr>
          <w:sz w:val="16"/>
          <w:szCs w:val="16"/>
        </w:rPr>
        <w:t xml:space="preserve">}, Telefon: </w:t>
      </w:r>
      <w:proofErr w:type="gramStart"/>
      <w:r w:rsidRPr="00A230E9">
        <w:rPr>
          <w:sz w:val="16"/>
          <w:szCs w:val="16"/>
        </w:rPr>
        <w:t>{{ tel1 }</w:t>
      </w:r>
      <w:proofErr w:type="gramEnd"/>
      <w:r w:rsidRPr="00A230E9">
        <w:rPr>
          <w:sz w:val="16"/>
          <w:szCs w:val="16"/>
        </w:rPr>
        <w:t xml:space="preserve">}, Fax: </w:t>
      </w:r>
      <w:proofErr w:type="gramStart"/>
      <w:r w:rsidRPr="00A230E9">
        <w:rPr>
          <w:sz w:val="16"/>
          <w:szCs w:val="16"/>
        </w:rPr>
        <w:t>{{ tel2 }</w:t>
      </w:r>
      <w:proofErr w:type="gramEnd"/>
      <w:r w:rsidRPr="00A230E9">
        <w:rPr>
          <w:sz w:val="16"/>
          <w:szCs w:val="16"/>
        </w:rPr>
        <w:t xml:space="preserve">}, E-Mail: </w:t>
      </w:r>
      <w:proofErr w:type="gramStart"/>
      <w:r w:rsidRPr="00A230E9">
        <w:rPr>
          <w:sz w:val="16"/>
          <w:szCs w:val="16"/>
        </w:rPr>
        <w:t>{{ email1 }</w:t>
      </w:r>
      <w:proofErr w:type="gramEnd"/>
      <w:r w:rsidRPr="00A230E9">
        <w:rPr>
          <w:sz w:val="16"/>
          <w:szCs w:val="16"/>
        </w:rPr>
        <w:t>}, mittels einer eindeutigen Erklärung (z.</w:t>
      </w:r>
      <w:r w:rsidRPr="00A230E9">
        <w:rPr>
          <w:rFonts w:ascii="Arial" w:hAnsi="Arial" w:cs="Arial"/>
          <w:sz w:val="16"/>
          <w:szCs w:val="16"/>
        </w:rPr>
        <w:t> </w:t>
      </w:r>
      <w:r w:rsidRPr="00A230E9">
        <w:rPr>
          <w:sz w:val="16"/>
          <w:szCs w:val="16"/>
        </w:rPr>
        <w:t xml:space="preserve">B. ein mit der Post versandter Brief, Telefax oder E-Mail) </w:t>
      </w:r>
      <w:r w:rsidRPr="00A230E9">
        <w:rPr>
          <w:rFonts w:ascii="Aptos" w:hAnsi="Aptos" w:cs="Aptos"/>
          <w:sz w:val="16"/>
          <w:szCs w:val="16"/>
        </w:rPr>
        <w:t>ü</w:t>
      </w:r>
      <w:r w:rsidRPr="00A230E9">
        <w:rPr>
          <w:sz w:val="16"/>
          <w:szCs w:val="16"/>
        </w:rPr>
        <w:t xml:space="preserve">ber den Entschluss, diesen Vertrag zu widerrufen, informieren. Zur Wahrung der Widerrufsfrist reicht es aus, dass die Mitteilung </w:t>
      </w:r>
      <w:r w:rsidRPr="00A230E9">
        <w:rPr>
          <w:rFonts w:ascii="Aptos" w:hAnsi="Aptos" w:cs="Aptos"/>
          <w:sz w:val="16"/>
          <w:szCs w:val="16"/>
        </w:rPr>
        <w:t>ü</w:t>
      </w:r>
      <w:r w:rsidRPr="00A230E9">
        <w:rPr>
          <w:sz w:val="16"/>
          <w:szCs w:val="16"/>
        </w:rPr>
        <w:t>ber die Aus</w:t>
      </w:r>
      <w:r w:rsidRPr="00A230E9">
        <w:rPr>
          <w:rFonts w:ascii="Aptos" w:hAnsi="Aptos" w:cs="Aptos"/>
          <w:sz w:val="16"/>
          <w:szCs w:val="16"/>
        </w:rPr>
        <w:t>ü</w:t>
      </w:r>
      <w:r w:rsidRPr="00A230E9">
        <w:rPr>
          <w:sz w:val="16"/>
          <w:szCs w:val="16"/>
        </w:rPr>
        <w:t>bung des Widerrufsrechts vor Ablauf der Frist abgesendet wird.</w:t>
      </w:r>
    </w:p>
    <w:p w14:paraId="3D713F7F" w14:textId="77777777" w:rsidR="000C353B" w:rsidRPr="001C726E" w:rsidRDefault="000C353B" w:rsidP="000C353B">
      <w:pPr>
        <w:rPr>
          <w:b/>
          <w:bCs/>
          <w:sz w:val="20"/>
          <w:szCs w:val="20"/>
        </w:rPr>
      </w:pPr>
      <w:r w:rsidRPr="001C726E">
        <w:rPr>
          <w:b/>
          <w:bCs/>
          <w:sz w:val="20"/>
          <w:szCs w:val="20"/>
        </w:rPr>
        <w:t>6. Eigentumsvorbehalt</w:t>
      </w:r>
    </w:p>
    <w:p w14:paraId="3C9DC38D" w14:textId="77777777" w:rsidR="000C353B" w:rsidRPr="00A230E9" w:rsidRDefault="000C353B" w:rsidP="000C353B">
      <w:pPr>
        <w:rPr>
          <w:sz w:val="16"/>
          <w:szCs w:val="16"/>
        </w:rPr>
      </w:pPr>
      <w:r w:rsidRPr="00A230E9">
        <w:rPr>
          <w:sz w:val="16"/>
          <w:szCs w:val="16"/>
        </w:rPr>
        <w:t xml:space="preserve">Die Ware bleibt bis zur vollständigen Bezahlung im Eigentum der </w:t>
      </w:r>
      <w:proofErr w:type="gramStart"/>
      <w:r w:rsidRPr="00A230E9">
        <w:rPr>
          <w:sz w:val="16"/>
          <w:szCs w:val="16"/>
        </w:rPr>
        <w:t>{{ firmenname1 }</w:t>
      </w:r>
      <w:proofErr w:type="gramEnd"/>
      <w:r w:rsidRPr="00A230E9">
        <w:rPr>
          <w:sz w:val="16"/>
          <w:szCs w:val="16"/>
        </w:rPr>
        <w:t xml:space="preserve">}. Vor Übergang des Eigentums ist eine Verpfändung, Sicherungsübereignung, Verarbeitung oder Umgestaltung ohne ausdrückliche Zustimmung der </w:t>
      </w:r>
      <w:proofErr w:type="gramStart"/>
      <w:r w:rsidRPr="00A230E9">
        <w:rPr>
          <w:sz w:val="16"/>
          <w:szCs w:val="16"/>
        </w:rPr>
        <w:t>{{ firmenname1 }</w:t>
      </w:r>
      <w:proofErr w:type="gramEnd"/>
      <w:r w:rsidRPr="00A230E9">
        <w:rPr>
          <w:sz w:val="16"/>
          <w:szCs w:val="16"/>
        </w:rPr>
        <w:t xml:space="preserve">} nicht zulässig. Gerät der Kunde mit der Zahlung in Verzug, ist die </w:t>
      </w:r>
      <w:proofErr w:type="gramStart"/>
      <w:r w:rsidRPr="00A230E9">
        <w:rPr>
          <w:sz w:val="16"/>
          <w:szCs w:val="16"/>
        </w:rPr>
        <w:t>{{ firmenname1 }</w:t>
      </w:r>
      <w:proofErr w:type="gramEnd"/>
      <w:r w:rsidRPr="00A230E9">
        <w:rPr>
          <w:sz w:val="16"/>
          <w:szCs w:val="16"/>
        </w:rPr>
        <w:t>} berechtigt, die Ware zurückzufordern, sofern ein Rücktritt vom Vertrag erfolgt ist.</w:t>
      </w:r>
    </w:p>
    <w:p w14:paraId="363370AF" w14:textId="298C9AE2" w:rsidR="00474E84" w:rsidRPr="001C726E" w:rsidRDefault="00474E84">
      <w:pPr>
        <w:rPr>
          <w:b/>
          <w:bCs/>
          <w:sz w:val="20"/>
          <w:szCs w:val="20"/>
        </w:rPr>
      </w:pPr>
    </w:p>
    <w:sectPr w:rsidR="00474E84" w:rsidRPr="001C726E" w:rsidSect="00D4531D">
      <w:pgSz w:w="11906" w:h="16838"/>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1C726E"/>
    <w:rsid w:val="00474E84"/>
    <w:rsid w:val="00506064"/>
    <w:rsid w:val="005D2120"/>
    <w:rsid w:val="0066267D"/>
    <w:rsid w:val="006E0ADB"/>
    <w:rsid w:val="007D78C1"/>
    <w:rsid w:val="00A230E9"/>
    <w:rsid w:val="00D4531D"/>
    <w:rsid w:val="00D45D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653</Words>
  <Characters>4121</Characters>
  <Application>Microsoft Office Word</Application>
  <DocSecurity>0</DocSecurity>
  <Lines>34</Lines>
  <Paragraphs>9</Paragraphs>
  <ScaleCrop>false</ScaleCrop>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8</cp:revision>
  <dcterms:created xsi:type="dcterms:W3CDTF">2025-06-19T10:37:00Z</dcterms:created>
  <dcterms:modified xsi:type="dcterms:W3CDTF">2025-06-20T08:44:00Z</dcterms:modified>
</cp:coreProperties>
</file>