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F7396" w14:textId="77777777" w:rsidR="00E46DE3" w:rsidRPr="00E46DE3" w:rsidRDefault="00E46DE3" w:rsidP="00E46DE3">
      <w:pPr>
        <w:rPr>
          <w:sz w:val="16"/>
          <w:szCs w:val="16"/>
        </w:rPr>
      </w:pPr>
      <w:r w:rsidRPr="00E46DE3">
        <w:rPr>
          <w:b/>
          <w:bCs/>
          <w:sz w:val="18"/>
          <w:szCs w:val="18"/>
        </w:rPr>
        <w:t xml:space="preserve">Amtsgericht </w:t>
      </w:r>
      <w:proofErr w:type="gramStart"/>
      <w:r w:rsidRPr="00E46DE3">
        <w:rPr>
          <w:b/>
          <w:bCs/>
          <w:sz w:val="18"/>
          <w:szCs w:val="18"/>
        </w:rPr>
        <w:t>{{ ort</w:t>
      </w:r>
      <w:proofErr w:type="gramEnd"/>
      <w:r w:rsidRPr="00E46DE3">
        <w:rPr>
          <w:b/>
          <w:bCs/>
          <w:sz w:val="18"/>
          <w:szCs w:val="18"/>
        </w:rPr>
        <w:t>1 }}</w:t>
      </w:r>
      <w:r w:rsidRPr="00E46DE3">
        <w:rPr>
          <w:sz w:val="16"/>
          <w:szCs w:val="16"/>
        </w:rPr>
        <w:br/>
        <w:t xml:space="preserve">Urteil vom </w:t>
      </w:r>
      <w:proofErr w:type="gramStart"/>
      <w:r w:rsidRPr="00E46DE3">
        <w:rPr>
          <w:sz w:val="16"/>
          <w:szCs w:val="16"/>
        </w:rPr>
        <w:t>{{ datum</w:t>
      </w:r>
      <w:proofErr w:type="gramEnd"/>
      <w:r w:rsidRPr="00E46DE3">
        <w:rPr>
          <w:sz w:val="16"/>
          <w:szCs w:val="16"/>
        </w:rPr>
        <w:t>1 }}</w:t>
      </w:r>
      <w:r w:rsidRPr="00E46DE3">
        <w:rPr>
          <w:sz w:val="16"/>
          <w:szCs w:val="16"/>
        </w:rPr>
        <w:br/>
        <w:t>Aktenzeichen: 12 C 482/25</w:t>
      </w:r>
    </w:p>
    <w:p w14:paraId="716210B0" w14:textId="77777777" w:rsidR="00E46DE3" w:rsidRPr="00E46DE3" w:rsidRDefault="00E46DE3" w:rsidP="00E46DE3">
      <w:pPr>
        <w:rPr>
          <w:sz w:val="16"/>
          <w:szCs w:val="16"/>
        </w:rPr>
      </w:pPr>
      <w:r w:rsidRPr="00E46DE3">
        <w:rPr>
          <w:sz w:val="16"/>
          <w:szCs w:val="16"/>
        </w:rPr>
        <w:t>Im Namen des Volkes</w:t>
      </w:r>
    </w:p>
    <w:p w14:paraId="5A272FEA" w14:textId="77777777" w:rsidR="00E46DE3" w:rsidRPr="00904152" w:rsidRDefault="00E46DE3" w:rsidP="00E46DE3">
      <w:r w:rsidRPr="00904152">
        <w:rPr>
          <w:b/>
          <w:bCs/>
        </w:rPr>
        <w:t>Urteil</w:t>
      </w:r>
    </w:p>
    <w:p w14:paraId="2C660724" w14:textId="77777777" w:rsidR="00E46DE3" w:rsidRPr="00E46DE3" w:rsidRDefault="00E46DE3" w:rsidP="00E46DE3">
      <w:pPr>
        <w:rPr>
          <w:sz w:val="16"/>
          <w:szCs w:val="16"/>
        </w:rPr>
      </w:pPr>
      <w:r w:rsidRPr="00E46DE3">
        <w:rPr>
          <w:sz w:val="16"/>
          <w:szCs w:val="16"/>
        </w:rPr>
        <w:t>In dem Rechtsstreit</w:t>
      </w:r>
      <w:r w:rsidRPr="00E46DE3">
        <w:rPr>
          <w:sz w:val="16"/>
          <w:szCs w:val="16"/>
        </w:rPr>
        <w:br/>
        <w:t xml:space="preserve">der </w:t>
      </w:r>
      <w:proofErr w:type="gramStart"/>
      <w:r w:rsidRPr="00E46DE3">
        <w:rPr>
          <w:sz w:val="16"/>
          <w:szCs w:val="16"/>
        </w:rPr>
        <w:t>{{ firmenname1 }</w:t>
      </w:r>
      <w:proofErr w:type="gramEnd"/>
      <w:r w:rsidRPr="00E46DE3">
        <w:rPr>
          <w:sz w:val="16"/>
          <w:szCs w:val="16"/>
        </w:rPr>
        <w:t xml:space="preserve">}, vertreten durch </w:t>
      </w:r>
      <w:proofErr w:type="gramStart"/>
      <w:r w:rsidRPr="00E46DE3">
        <w:rPr>
          <w:sz w:val="16"/>
          <w:szCs w:val="16"/>
        </w:rPr>
        <w:t>{{ name1 }</w:t>
      </w:r>
      <w:proofErr w:type="gramEnd"/>
      <w:r w:rsidRPr="00E46DE3">
        <w:rPr>
          <w:sz w:val="16"/>
          <w:szCs w:val="16"/>
        </w:rPr>
        <w:t xml:space="preserve">}, </w:t>
      </w:r>
      <w:proofErr w:type="gramStart"/>
      <w:r w:rsidRPr="00E46DE3">
        <w:rPr>
          <w:sz w:val="16"/>
          <w:szCs w:val="16"/>
        </w:rPr>
        <w:t>{{ strasse1 }</w:t>
      </w:r>
      <w:proofErr w:type="gramEnd"/>
      <w:r w:rsidRPr="00E46DE3">
        <w:rPr>
          <w:sz w:val="16"/>
          <w:szCs w:val="16"/>
        </w:rPr>
        <w:t xml:space="preserve">} </w:t>
      </w:r>
      <w:proofErr w:type="gramStart"/>
      <w:r w:rsidRPr="00E46DE3">
        <w:rPr>
          <w:sz w:val="16"/>
          <w:szCs w:val="16"/>
        </w:rPr>
        <w:t>{{ hausnummer1 }</w:t>
      </w:r>
      <w:proofErr w:type="gramEnd"/>
      <w:r w:rsidRPr="00E46DE3">
        <w:rPr>
          <w:sz w:val="16"/>
          <w:szCs w:val="16"/>
        </w:rPr>
        <w:t xml:space="preserve">}, </w:t>
      </w:r>
      <w:proofErr w:type="gramStart"/>
      <w:r w:rsidRPr="00E46DE3">
        <w:rPr>
          <w:sz w:val="16"/>
          <w:szCs w:val="16"/>
        </w:rPr>
        <w:t>{{ plz1 }</w:t>
      </w:r>
      <w:proofErr w:type="gramEnd"/>
      <w:r w:rsidRPr="00E46DE3">
        <w:rPr>
          <w:sz w:val="16"/>
          <w:szCs w:val="16"/>
        </w:rPr>
        <w:t xml:space="preserve">} </w:t>
      </w:r>
      <w:proofErr w:type="gramStart"/>
      <w:r w:rsidRPr="00E46DE3">
        <w:rPr>
          <w:sz w:val="16"/>
          <w:szCs w:val="16"/>
        </w:rPr>
        <w:t>{{ ort</w:t>
      </w:r>
      <w:proofErr w:type="gramEnd"/>
      <w:r w:rsidRPr="00E46DE3">
        <w:rPr>
          <w:sz w:val="16"/>
          <w:szCs w:val="16"/>
        </w:rPr>
        <w:t>1 }}</w:t>
      </w:r>
      <w:r w:rsidRPr="00E46DE3">
        <w:rPr>
          <w:sz w:val="16"/>
          <w:szCs w:val="16"/>
        </w:rPr>
        <w:br/>
        <w:t>– Klägerin –</w:t>
      </w:r>
    </w:p>
    <w:p w14:paraId="612CAF77" w14:textId="77777777" w:rsidR="00E46DE3" w:rsidRPr="00E46DE3" w:rsidRDefault="00E46DE3" w:rsidP="00E46DE3">
      <w:pPr>
        <w:rPr>
          <w:sz w:val="16"/>
          <w:szCs w:val="16"/>
        </w:rPr>
      </w:pPr>
      <w:r w:rsidRPr="00E46DE3">
        <w:rPr>
          <w:sz w:val="16"/>
          <w:szCs w:val="16"/>
        </w:rPr>
        <w:t>gegen</w:t>
      </w:r>
    </w:p>
    <w:p w14:paraId="0A545BB3" w14:textId="77777777" w:rsidR="00E46DE3" w:rsidRPr="00E46DE3" w:rsidRDefault="00E46DE3" w:rsidP="00E46DE3">
      <w:pPr>
        <w:rPr>
          <w:sz w:val="16"/>
          <w:szCs w:val="16"/>
        </w:rPr>
      </w:pPr>
      <w:r w:rsidRPr="00E46DE3">
        <w:rPr>
          <w:sz w:val="16"/>
          <w:szCs w:val="16"/>
        </w:rPr>
        <w:t xml:space="preserve">die </w:t>
      </w:r>
      <w:proofErr w:type="gramStart"/>
      <w:r w:rsidRPr="00E46DE3">
        <w:rPr>
          <w:sz w:val="16"/>
          <w:szCs w:val="16"/>
        </w:rPr>
        <w:t>{{ firmenname2 }</w:t>
      </w:r>
      <w:proofErr w:type="gramEnd"/>
      <w:r w:rsidRPr="00E46DE3">
        <w:rPr>
          <w:sz w:val="16"/>
          <w:szCs w:val="16"/>
        </w:rPr>
        <w:t xml:space="preserve">}, vertreten durch </w:t>
      </w:r>
      <w:proofErr w:type="gramStart"/>
      <w:r w:rsidRPr="00E46DE3">
        <w:rPr>
          <w:sz w:val="16"/>
          <w:szCs w:val="16"/>
        </w:rPr>
        <w:t>{{ name2 }</w:t>
      </w:r>
      <w:proofErr w:type="gramEnd"/>
      <w:r w:rsidRPr="00E46DE3">
        <w:rPr>
          <w:sz w:val="16"/>
          <w:szCs w:val="16"/>
        </w:rPr>
        <w:t xml:space="preserve">}, </w:t>
      </w:r>
      <w:proofErr w:type="gramStart"/>
      <w:r w:rsidRPr="00E46DE3">
        <w:rPr>
          <w:sz w:val="16"/>
          <w:szCs w:val="16"/>
        </w:rPr>
        <w:t>{{ strasse2 }</w:t>
      </w:r>
      <w:proofErr w:type="gramEnd"/>
      <w:r w:rsidRPr="00E46DE3">
        <w:rPr>
          <w:sz w:val="16"/>
          <w:szCs w:val="16"/>
        </w:rPr>
        <w:t xml:space="preserve">} </w:t>
      </w:r>
      <w:proofErr w:type="gramStart"/>
      <w:r w:rsidRPr="00E46DE3">
        <w:rPr>
          <w:sz w:val="16"/>
          <w:szCs w:val="16"/>
        </w:rPr>
        <w:t>{{ hausnummer2 }</w:t>
      </w:r>
      <w:proofErr w:type="gramEnd"/>
      <w:r w:rsidRPr="00E46DE3">
        <w:rPr>
          <w:sz w:val="16"/>
          <w:szCs w:val="16"/>
        </w:rPr>
        <w:t xml:space="preserve">}, </w:t>
      </w:r>
      <w:proofErr w:type="gramStart"/>
      <w:r w:rsidRPr="00E46DE3">
        <w:rPr>
          <w:sz w:val="16"/>
          <w:szCs w:val="16"/>
        </w:rPr>
        <w:t>{{ plz2 }</w:t>
      </w:r>
      <w:proofErr w:type="gramEnd"/>
      <w:r w:rsidRPr="00E46DE3">
        <w:rPr>
          <w:sz w:val="16"/>
          <w:szCs w:val="16"/>
        </w:rPr>
        <w:t xml:space="preserve">} </w:t>
      </w:r>
      <w:proofErr w:type="gramStart"/>
      <w:r w:rsidRPr="00E46DE3">
        <w:rPr>
          <w:sz w:val="16"/>
          <w:szCs w:val="16"/>
        </w:rPr>
        <w:t>{{ ort</w:t>
      </w:r>
      <w:proofErr w:type="gramEnd"/>
      <w:r w:rsidRPr="00E46DE3">
        <w:rPr>
          <w:sz w:val="16"/>
          <w:szCs w:val="16"/>
        </w:rPr>
        <w:t>2 }}</w:t>
      </w:r>
      <w:r w:rsidRPr="00E46DE3">
        <w:rPr>
          <w:sz w:val="16"/>
          <w:szCs w:val="16"/>
        </w:rPr>
        <w:br/>
        <w:t>– Beklagte –</w:t>
      </w:r>
    </w:p>
    <w:p w14:paraId="614E91FB" w14:textId="77777777" w:rsidR="00E46DE3" w:rsidRPr="00E46DE3" w:rsidRDefault="00E46DE3" w:rsidP="00E46DE3">
      <w:pPr>
        <w:rPr>
          <w:sz w:val="16"/>
          <w:szCs w:val="16"/>
        </w:rPr>
      </w:pPr>
      <w:r w:rsidRPr="00E46DE3">
        <w:rPr>
          <w:sz w:val="16"/>
          <w:szCs w:val="16"/>
        </w:rPr>
        <w:t>wegen Forderung aus Werkvertrag</w:t>
      </w:r>
    </w:p>
    <w:p w14:paraId="1E432D9E" w14:textId="77777777" w:rsidR="00E46DE3" w:rsidRPr="00E46DE3" w:rsidRDefault="00E46DE3" w:rsidP="00E46DE3">
      <w:pPr>
        <w:rPr>
          <w:sz w:val="16"/>
          <w:szCs w:val="16"/>
        </w:rPr>
      </w:pPr>
      <w:r w:rsidRPr="00E46DE3">
        <w:rPr>
          <w:sz w:val="16"/>
          <w:szCs w:val="16"/>
        </w:rPr>
        <w:t xml:space="preserve">hat das Amtsgericht </w:t>
      </w:r>
      <w:proofErr w:type="gramStart"/>
      <w:r w:rsidRPr="00E46DE3">
        <w:rPr>
          <w:sz w:val="16"/>
          <w:szCs w:val="16"/>
        </w:rPr>
        <w:t>{{ ort1 }</w:t>
      </w:r>
      <w:proofErr w:type="gramEnd"/>
      <w:r w:rsidRPr="00E46DE3">
        <w:rPr>
          <w:sz w:val="16"/>
          <w:szCs w:val="16"/>
        </w:rPr>
        <w:t xml:space="preserve">} durch die Richterin </w:t>
      </w:r>
      <w:proofErr w:type="gramStart"/>
      <w:r w:rsidRPr="00E46DE3">
        <w:rPr>
          <w:sz w:val="16"/>
          <w:szCs w:val="16"/>
        </w:rPr>
        <w:t>{{ name3 }</w:t>
      </w:r>
      <w:proofErr w:type="gramEnd"/>
      <w:r w:rsidRPr="00E46DE3">
        <w:rPr>
          <w:sz w:val="16"/>
          <w:szCs w:val="16"/>
        </w:rPr>
        <w:t xml:space="preserve">} am </w:t>
      </w:r>
      <w:proofErr w:type="gramStart"/>
      <w:r w:rsidRPr="00E46DE3">
        <w:rPr>
          <w:sz w:val="16"/>
          <w:szCs w:val="16"/>
        </w:rPr>
        <w:t>{{ datum1 }</w:t>
      </w:r>
      <w:proofErr w:type="gramEnd"/>
      <w:r w:rsidRPr="00E46DE3">
        <w:rPr>
          <w:sz w:val="16"/>
          <w:szCs w:val="16"/>
        </w:rPr>
        <w:t xml:space="preserve">} aufgrund der mündlichen Verhandlung vom </w:t>
      </w:r>
      <w:proofErr w:type="gramStart"/>
      <w:r w:rsidRPr="00E46DE3">
        <w:rPr>
          <w:sz w:val="16"/>
          <w:szCs w:val="16"/>
        </w:rPr>
        <w:t>{{ datum2 }</w:t>
      </w:r>
      <w:proofErr w:type="gramEnd"/>
      <w:r w:rsidRPr="00E46DE3">
        <w:rPr>
          <w:sz w:val="16"/>
          <w:szCs w:val="16"/>
        </w:rPr>
        <w:t>} für Recht erkannt:</w:t>
      </w:r>
    </w:p>
    <w:p w14:paraId="1239BB4D" w14:textId="77777777" w:rsidR="00E46DE3" w:rsidRPr="00904152" w:rsidRDefault="00E46DE3" w:rsidP="00E46DE3">
      <w:pPr>
        <w:rPr>
          <w:sz w:val="20"/>
          <w:szCs w:val="20"/>
        </w:rPr>
      </w:pPr>
      <w:r w:rsidRPr="00904152">
        <w:rPr>
          <w:b/>
          <w:bCs/>
          <w:sz w:val="20"/>
          <w:szCs w:val="20"/>
        </w:rPr>
        <w:t>Tenor</w:t>
      </w:r>
    </w:p>
    <w:p w14:paraId="4BD33597" w14:textId="77777777" w:rsidR="00E46DE3" w:rsidRPr="00E46DE3" w:rsidRDefault="00E46DE3" w:rsidP="00E46DE3">
      <w:pPr>
        <w:numPr>
          <w:ilvl w:val="0"/>
          <w:numId w:val="1"/>
        </w:numPr>
        <w:rPr>
          <w:sz w:val="16"/>
          <w:szCs w:val="16"/>
        </w:rPr>
      </w:pPr>
      <w:r w:rsidRPr="00E46DE3">
        <w:rPr>
          <w:sz w:val="16"/>
          <w:szCs w:val="16"/>
        </w:rPr>
        <w:t xml:space="preserve">Die Beklagte wird verurteilt, an die Klägerin </w:t>
      </w:r>
      <w:proofErr w:type="gramStart"/>
      <w:r w:rsidRPr="00E46DE3">
        <w:rPr>
          <w:sz w:val="16"/>
          <w:szCs w:val="16"/>
        </w:rPr>
        <w:t>{{ euro1 }</w:t>
      </w:r>
      <w:proofErr w:type="gramEnd"/>
      <w:r w:rsidRPr="00E46DE3">
        <w:rPr>
          <w:sz w:val="16"/>
          <w:szCs w:val="16"/>
        </w:rPr>
        <w:t xml:space="preserve">} Euro nebst Zinsen in Höhe von 5 Prozentpunkten über dem Basiszinssatz seit dem </w:t>
      </w:r>
      <w:proofErr w:type="gramStart"/>
      <w:r w:rsidRPr="00E46DE3">
        <w:rPr>
          <w:sz w:val="16"/>
          <w:szCs w:val="16"/>
        </w:rPr>
        <w:t>{{ datum3 }</w:t>
      </w:r>
      <w:proofErr w:type="gramEnd"/>
      <w:r w:rsidRPr="00E46DE3">
        <w:rPr>
          <w:sz w:val="16"/>
          <w:szCs w:val="16"/>
        </w:rPr>
        <w:t>} zu zahlen.</w:t>
      </w:r>
    </w:p>
    <w:p w14:paraId="00BBB9AD" w14:textId="77777777" w:rsidR="00E46DE3" w:rsidRPr="00E46DE3" w:rsidRDefault="00E46DE3" w:rsidP="00E46DE3">
      <w:pPr>
        <w:numPr>
          <w:ilvl w:val="0"/>
          <w:numId w:val="1"/>
        </w:numPr>
        <w:rPr>
          <w:sz w:val="16"/>
          <w:szCs w:val="16"/>
        </w:rPr>
      </w:pPr>
      <w:r w:rsidRPr="00E46DE3">
        <w:rPr>
          <w:sz w:val="16"/>
          <w:szCs w:val="16"/>
        </w:rPr>
        <w:t>Die Beklagte trägt die Kosten des Rechtsstreits.</w:t>
      </w:r>
    </w:p>
    <w:p w14:paraId="3CCED0D4" w14:textId="77777777" w:rsidR="00E46DE3" w:rsidRPr="00E46DE3" w:rsidRDefault="00E46DE3" w:rsidP="00E46DE3">
      <w:pPr>
        <w:numPr>
          <w:ilvl w:val="0"/>
          <w:numId w:val="1"/>
        </w:numPr>
        <w:rPr>
          <w:sz w:val="16"/>
          <w:szCs w:val="16"/>
        </w:rPr>
      </w:pPr>
      <w:r w:rsidRPr="00E46DE3">
        <w:rPr>
          <w:sz w:val="16"/>
          <w:szCs w:val="16"/>
        </w:rPr>
        <w:t>Das Urteil ist vorläufig vollstreckbar.</w:t>
      </w:r>
    </w:p>
    <w:p w14:paraId="652E2A95" w14:textId="77777777" w:rsidR="00E46DE3" w:rsidRPr="00E46DE3" w:rsidRDefault="00E46DE3" w:rsidP="00E46DE3">
      <w:pPr>
        <w:rPr>
          <w:sz w:val="16"/>
          <w:szCs w:val="16"/>
        </w:rPr>
      </w:pPr>
      <w:r w:rsidRPr="00904152">
        <w:rPr>
          <w:b/>
          <w:bCs/>
          <w:sz w:val="22"/>
          <w:szCs w:val="22"/>
        </w:rPr>
        <w:t>Tatbestand</w:t>
      </w:r>
      <w:r w:rsidRPr="00E46DE3">
        <w:rPr>
          <w:sz w:val="16"/>
          <w:szCs w:val="16"/>
        </w:rPr>
        <w:br/>
        <w:t xml:space="preserve">Die Klägerin macht gegen die Beklagte Ansprüche aus einem Werkvertrag geltend, den die Parteien am </w:t>
      </w:r>
      <w:proofErr w:type="gramStart"/>
      <w:r w:rsidRPr="00E46DE3">
        <w:rPr>
          <w:sz w:val="16"/>
          <w:szCs w:val="16"/>
        </w:rPr>
        <w:t>{{ datum4 }</w:t>
      </w:r>
      <w:proofErr w:type="gramEnd"/>
      <w:r w:rsidRPr="00E46DE3">
        <w:rPr>
          <w:sz w:val="16"/>
          <w:szCs w:val="16"/>
        </w:rPr>
        <w:t xml:space="preserve">} im Rahmen eines Projekts zur digitalen Umsetzung von </w:t>
      </w:r>
      <w:proofErr w:type="gramStart"/>
      <w:r w:rsidRPr="00E46DE3">
        <w:rPr>
          <w:sz w:val="16"/>
          <w:szCs w:val="16"/>
        </w:rPr>
        <w:t>{{ antrag1 }</w:t>
      </w:r>
      <w:proofErr w:type="gramEnd"/>
      <w:r w:rsidRPr="00E46DE3">
        <w:rPr>
          <w:sz w:val="16"/>
          <w:szCs w:val="16"/>
        </w:rPr>
        <w:t>} geschlossen hatten. Gegenstand des Vertrages war die Lieferung und Integration eines IT-Systems zur Verwaltung interner Vorgänge bei der Beklagten.</w:t>
      </w:r>
    </w:p>
    <w:p w14:paraId="37248C11" w14:textId="77777777" w:rsidR="00E46DE3" w:rsidRPr="00E46DE3" w:rsidRDefault="00E46DE3" w:rsidP="00E46DE3">
      <w:pPr>
        <w:rPr>
          <w:sz w:val="16"/>
          <w:szCs w:val="16"/>
        </w:rPr>
      </w:pPr>
      <w:r w:rsidRPr="00E46DE3">
        <w:rPr>
          <w:sz w:val="16"/>
          <w:szCs w:val="16"/>
        </w:rPr>
        <w:t xml:space="preserve">Die Parteien vereinbarten eine Vergütung in Höhe von </w:t>
      </w:r>
      <w:proofErr w:type="gramStart"/>
      <w:r w:rsidRPr="00E46DE3">
        <w:rPr>
          <w:sz w:val="16"/>
          <w:szCs w:val="16"/>
        </w:rPr>
        <w:t>{{ euro1 }</w:t>
      </w:r>
      <w:proofErr w:type="gramEnd"/>
      <w:r w:rsidRPr="00E46DE3">
        <w:rPr>
          <w:sz w:val="16"/>
          <w:szCs w:val="16"/>
        </w:rPr>
        <w:t xml:space="preserve">} Euro. Die Klägerin erbrachte sämtliche vereinbarten Leistungen bis zum </w:t>
      </w:r>
      <w:proofErr w:type="gramStart"/>
      <w:r w:rsidRPr="00E46DE3">
        <w:rPr>
          <w:sz w:val="16"/>
          <w:szCs w:val="16"/>
        </w:rPr>
        <w:t>{{ datum5 }</w:t>
      </w:r>
      <w:proofErr w:type="gramEnd"/>
      <w:r w:rsidRPr="00E46DE3">
        <w:rPr>
          <w:sz w:val="16"/>
          <w:szCs w:val="16"/>
        </w:rPr>
        <w:t xml:space="preserve">}. Die Beklagte verweigerte die Abnahme der Leistung mit der Begründung, es lägen funktionale Mängel vor. Eine Zahlung erfolgte nicht. Die Klägerin forderte daraufhin mit Schreiben vom </w:t>
      </w:r>
      <w:proofErr w:type="gramStart"/>
      <w:r w:rsidRPr="00E46DE3">
        <w:rPr>
          <w:sz w:val="16"/>
          <w:szCs w:val="16"/>
        </w:rPr>
        <w:t>{{ datum6 }</w:t>
      </w:r>
      <w:proofErr w:type="gramEnd"/>
      <w:r w:rsidRPr="00E46DE3">
        <w:rPr>
          <w:sz w:val="16"/>
          <w:szCs w:val="16"/>
        </w:rPr>
        <w:t xml:space="preserve">} unter Fristsetzung zur Zahlung bis zum </w:t>
      </w:r>
      <w:proofErr w:type="gramStart"/>
      <w:r w:rsidRPr="00E46DE3">
        <w:rPr>
          <w:sz w:val="16"/>
          <w:szCs w:val="16"/>
        </w:rPr>
        <w:t>{{ datum7 }</w:t>
      </w:r>
      <w:proofErr w:type="gramEnd"/>
      <w:r w:rsidRPr="00E46DE3">
        <w:rPr>
          <w:sz w:val="16"/>
          <w:szCs w:val="16"/>
        </w:rPr>
        <w:t>} auf, was fruchtlos blieb.</w:t>
      </w:r>
    </w:p>
    <w:p w14:paraId="101E3E46" w14:textId="77777777" w:rsidR="00E46DE3" w:rsidRPr="00E46DE3" w:rsidRDefault="00E46DE3" w:rsidP="00E46DE3">
      <w:pPr>
        <w:rPr>
          <w:sz w:val="16"/>
          <w:szCs w:val="16"/>
        </w:rPr>
      </w:pPr>
      <w:r w:rsidRPr="00E46DE3">
        <w:rPr>
          <w:sz w:val="16"/>
          <w:szCs w:val="16"/>
        </w:rPr>
        <w:t>Die Klägerin beantragt:</w:t>
      </w:r>
      <w:r w:rsidRPr="00E46DE3">
        <w:rPr>
          <w:sz w:val="16"/>
          <w:szCs w:val="16"/>
        </w:rPr>
        <w:br/>
        <w:t xml:space="preserve">– die Beklagte zu verurteilen, an sie </w:t>
      </w:r>
      <w:proofErr w:type="gramStart"/>
      <w:r w:rsidRPr="00E46DE3">
        <w:rPr>
          <w:sz w:val="16"/>
          <w:szCs w:val="16"/>
        </w:rPr>
        <w:t>{{ euro1 }</w:t>
      </w:r>
      <w:proofErr w:type="gramEnd"/>
      <w:r w:rsidRPr="00E46DE3">
        <w:rPr>
          <w:sz w:val="16"/>
          <w:szCs w:val="16"/>
        </w:rPr>
        <w:t xml:space="preserve">} Euro nebst Zinsen sowie vorgerichtliche Mahnkosten in Höhe von </w:t>
      </w:r>
      <w:proofErr w:type="gramStart"/>
      <w:r w:rsidRPr="00E46DE3">
        <w:rPr>
          <w:sz w:val="16"/>
          <w:szCs w:val="16"/>
        </w:rPr>
        <w:t>{{ euro2 }</w:t>
      </w:r>
      <w:proofErr w:type="gramEnd"/>
      <w:r w:rsidRPr="00E46DE3">
        <w:rPr>
          <w:sz w:val="16"/>
          <w:szCs w:val="16"/>
        </w:rPr>
        <w:t>} Euro zu zahlen.</w:t>
      </w:r>
    </w:p>
    <w:p w14:paraId="7347AB97" w14:textId="77777777" w:rsidR="00E46DE3" w:rsidRPr="00E46DE3" w:rsidRDefault="00E46DE3" w:rsidP="00E46DE3">
      <w:pPr>
        <w:rPr>
          <w:sz w:val="16"/>
          <w:szCs w:val="16"/>
        </w:rPr>
      </w:pPr>
      <w:r w:rsidRPr="00E46DE3">
        <w:rPr>
          <w:sz w:val="16"/>
          <w:szCs w:val="16"/>
        </w:rPr>
        <w:t xml:space="preserve">Die Beklagte beantragt, die Klage abzuweisen. Sie behauptet, das gelieferte System sei nicht mit den bestehenden Strukturen kompatibel gewesen und habe mehrfach zum Ausfall interner Prozesse geführt. Die Klägerin habe sich zudem geweigert, telefonisch erreichbare Ansprechpartner bereitzustellen. Verwiesen wird auf eine E-Mail-Korrespondenz vom </w:t>
      </w:r>
      <w:proofErr w:type="gramStart"/>
      <w:r w:rsidRPr="00E46DE3">
        <w:rPr>
          <w:sz w:val="16"/>
          <w:szCs w:val="16"/>
        </w:rPr>
        <w:t>{{ datum8 }</w:t>
      </w:r>
      <w:proofErr w:type="gramEnd"/>
      <w:r w:rsidRPr="00E46DE3">
        <w:rPr>
          <w:sz w:val="16"/>
          <w:szCs w:val="16"/>
        </w:rPr>
        <w:t xml:space="preserve">} an </w:t>
      </w:r>
      <w:proofErr w:type="gramStart"/>
      <w:r w:rsidRPr="00E46DE3">
        <w:rPr>
          <w:sz w:val="16"/>
          <w:szCs w:val="16"/>
        </w:rPr>
        <w:t>{{ email1 }</w:t>
      </w:r>
      <w:proofErr w:type="gramEnd"/>
      <w:r w:rsidRPr="00E46DE3">
        <w:rPr>
          <w:sz w:val="16"/>
          <w:szCs w:val="16"/>
        </w:rPr>
        <w:t xml:space="preserve">} sowie mehrere erfolglose Anrufe bei </w:t>
      </w:r>
      <w:proofErr w:type="gramStart"/>
      <w:r w:rsidRPr="00E46DE3">
        <w:rPr>
          <w:sz w:val="16"/>
          <w:szCs w:val="16"/>
        </w:rPr>
        <w:t>{{ tel1 }</w:t>
      </w:r>
      <w:proofErr w:type="gramEnd"/>
      <w:r w:rsidRPr="00E46DE3">
        <w:rPr>
          <w:sz w:val="16"/>
          <w:szCs w:val="16"/>
        </w:rPr>
        <w:t>}.</w:t>
      </w:r>
    </w:p>
    <w:p w14:paraId="1F8EA77C" w14:textId="77777777" w:rsidR="00E46DE3" w:rsidRPr="00E46DE3" w:rsidRDefault="00E46DE3" w:rsidP="00E46DE3">
      <w:pPr>
        <w:rPr>
          <w:sz w:val="16"/>
          <w:szCs w:val="16"/>
        </w:rPr>
      </w:pPr>
      <w:r w:rsidRPr="00904152">
        <w:rPr>
          <w:b/>
          <w:bCs/>
          <w:sz w:val="20"/>
          <w:szCs w:val="20"/>
        </w:rPr>
        <w:t>Entscheidungsgründe</w:t>
      </w:r>
      <w:r w:rsidRPr="00E46DE3">
        <w:rPr>
          <w:sz w:val="16"/>
          <w:szCs w:val="16"/>
        </w:rPr>
        <w:br/>
        <w:t>Die Klage ist in vollem Umfang begründet. Zwischen den Parteien bestand ein wirksamer Werkvertrag im Sinne der §§ 631 ff. BGB. Die Klägerin hat durch Vorlage des Abnahmeprotokolls (Anlage K3) sowie mehrerer technischer Berichte (Anlagen K4–K6) belegt, dass die vereinbarte Leistung vollständig und mangelfrei erbracht wurde.</w:t>
      </w:r>
    </w:p>
    <w:p w14:paraId="3EBBFB9E" w14:textId="77777777" w:rsidR="00E46DE3" w:rsidRPr="00E46DE3" w:rsidRDefault="00E46DE3" w:rsidP="00E46DE3">
      <w:pPr>
        <w:rPr>
          <w:sz w:val="16"/>
          <w:szCs w:val="16"/>
        </w:rPr>
      </w:pPr>
      <w:r w:rsidRPr="00E46DE3">
        <w:rPr>
          <w:sz w:val="16"/>
          <w:szCs w:val="16"/>
        </w:rPr>
        <w:t xml:space="preserve">Die Beklagte ist ihrer sekundären Darlegungslast zu behaupteten Mängeln nicht nachgekommen. Pauschale Behauptungen ohne technische Nachweise genügen nicht. Auch die behauptete Nichterreichbarkeit der Ansprechpartner wurde nicht substantiiert belegt. Die E-Mail an </w:t>
      </w:r>
      <w:proofErr w:type="gramStart"/>
      <w:r w:rsidRPr="00E46DE3">
        <w:rPr>
          <w:sz w:val="16"/>
          <w:szCs w:val="16"/>
        </w:rPr>
        <w:t>{{ email1 }</w:t>
      </w:r>
      <w:proofErr w:type="gramEnd"/>
      <w:r w:rsidRPr="00E46DE3">
        <w:rPr>
          <w:sz w:val="16"/>
          <w:szCs w:val="16"/>
        </w:rPr>
        <w:t xml:space="preserve">} vom </w:t>
      </w:r>
      <w:proofErr w:type="gramStart"/>
      <w:r w:rsidRPr="00E46DE3">
        <w:rPr>
          <w:sz w:val="16"/>
          <w:szCs w:val="16"/>
        </w:rPr>
        <w:t>{{ datum8 }</w:t>
      </w:r>
      <w:proofErr w:type="gramEnd"/>
      <w:r w:rsidRPr="00E46DE3">
        <w:rPr>
          <w:sz w:val="16"/>
          <w:szCs w:val="16"/>
        </w:rPr>
        <w:t>} wurde laut Logdatei des Mailservers zwar empfangen, blieb jedoch inhaltlich unbeantwortet. Ein Pflichtverstoß ist daraus nicht abzuleiten.</w:t>
      </w:r>
    </w:p>
    <w:p w14:paraId="4CB09F62" w14:textId="77777777" w:rsidR="00E46DE3" w:rsidRPr="00E46DE3" w:rsidRDefault="00E46DE3" w:rsidP="00E46DE3">
      <w:pPr>
        <w:rPr>
          <w:sz w:val="16"/>
          <w:szCs w:val="16"/>
        </w:rPr>
      </w:pPr>
      <w:r w:rsidRPr="00E46DE3">
        <w:rPr>
          <w:sz w:val="16"/>
          <w:szCs w:val="16"/>
        </w:rPr>
        <w:t>Die Zinsforderung folgt aus §§ 286, 288 Abs. 1 BGB. Die vorgerichtlichen Mahnkosten sind in der geltend gemachten Höhe nicht zu beanstanden.</w:t>
      </w:r>
    </w:p>
    <w:p w14:paraId="363370AF" w14:textId="0048452C" w:rsidR="00474E84" w:rsidRPr="00E46DE3" w:rsidRDefault="00474E84" w:rsidP="00C210F5">
      <w:pPr>
        <w:rPr>
          <w:sz w:val="16"/>
          <w:szCs w:val="16"/>
        </w:rPr>
      </w:pPr>
    </w:p>
    <w:sectPr w:rsidR="00474E84" w:rsidRPr="00E46DE3" w:rsidSect="00B808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3278D"/>
    <w:multiLevelType w:val="multilevel"/>
    <w:tmpl w:val="2F42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98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474E84"/>
    <w:rsid w:val="00506064"/>
    <w:rsid w:val="005C299A"/>
    <w:rsid w:val="0066267D"/>
    <w:rsid w:val="006F1351"/>
    <w:rsid w:val="007D78C1"/>
    <w:rsid w:val="00904152"/>
    <w:rsid w:val="00B8082C"/>
    <w:rsid w:val="00C210F5"/>
    <w:rsid w:val="00D14CB8"/>
    <w:rsid w:val="00D4531D"/>
    <w:rsid w:val="00D45D08"/>
    <w:rsid w:val="00DB5FBC"/>
    <w:rsid w:val="00E46DE3"/>
    <w:rsid w:val="00E71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47659">
      <w:bodyDiv w:val="1"/>
      <w:marLeft w:val="0"/>
      <w:marRight w:val="0"/>
      <w:marTop w:val="0"/>
      <w:marBottom w:val="0"/>
      <w:divBdr>
        <w:top w:val="none" w:sz="0" w:space="0" w:color="auto"/>
        <w:left w:val="none" w:sz="0" w:space="0" w:color="auto"/>
        <w:bottom w:val="none" w:sz="0" w:space="0" w:color="auto"/>
        <w:right w:val="none" w:sz="0" w:space="0" w:color="auto"/>
      </w:divBdr>
    </w:div>
    <w:div w:id="531497336">
      <w:bodyDiv w:val="1"/>
      <w:marLeft w:val="0"/>
      <w:marRight w:val="0"/>
      <w:marTop w:val="0"/>
      <w:marBottom w:val="0"/>
      <w:divBdr>
        <w:top w:val="none" w:sz="0" w:space="0" w:color="auto"/>
        <w:left w:val="none" w:sz="0" w:space="0" w:color="auto"/>
        <w:bottom w:val="none" w:sz="0" w:space="0" w:color="auto"/>
        <w:right w:val="none" w:sz="0" w:space="0" w:color="auto"/>
      </w:divBdr>
    </w:div>
    <w:div w:id="590432335">
      <w:bodyDiv w:val="1"/>
      <w:marLeft w:val="0"/>
      <w:marRight w:val="0"/>
      <w:marTop w:val="0"/>
      <w:marBottom w:val="0"/>
      <w:divBdr>
        <w:top w:val="none" w:sz="0" w:space="0" w:color="auto"/>
        <w:left w:val="none" w:sz="0" w:space="0" w:color="auto"/>
        <w:bottom w:val="none" w:sz="0" w:space="0" w:color="auto"/>
        <w:right w:val="none" w:sz="0" w:space="0" w:color="auto"/>
      </w:divBdr>
    </w:div>
    <w:div w:id="599026026">
      <w:bodyDiv w:val="1"/>
      <w:marLeft w:val="0"/>
      <w:marRight w:val="0"/>
      <w:marTop w:val="0"/>
      <w:marBottom w:val="0"/>
      <w:divBdr>
        <w:top w:val="none" w:sz="0" w:space="0" w:color="auto"/>
        <w:left w:val="none" w:sz="0" w:space="0" w:color="auto"/>
        <w:bottom w:val="none" w:sz="0" w:space="0" w:color="auto"/>
        <w:right w:val="none" w:sz="0" w:space="0" w:color="auto"/>
      </w:divBdr>
    </w:div>
    <w:div w:id="71319072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40686248">
      <w:bodyDiv w:val="1"/>
      <w:marLeft w:val="0"/>
      <w:marRight w:val="0"/>
      <w:marTop w:val="0"/>
      <w:marBottom w:val="0"/>
      <w:divBdr>
        <w:top w:val="none" w:sz="0" w:space="0" w:color="auto"/>
        <w:left w:val="none" w:sz="0" w:space="0" w:color="auto"/>
        <w:bottom w:val="none" w:sz="0" w:space="0" w:color="auto"/>
        <w:right w:val="none" w:sz="0" w:space="0" w:color="auto"/>
      </w:divBdr>
    </w:div>
    <w:div w:id="1191189001">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315142748">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826580819">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2655</Characters>
  <Application>Microsoft Office Word</Application>
  <DocSecurity>0</DocSecurity>
  <Lines>22</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14</cp:revision>
  <dcterms:created xsi:type="dcterms:W3CDTF">2025-06-19T10:37:00Z</dcterms:created>
  <dcterms:modified xsi:type="dcterms:W3CDTF">2025-06-20T08:43:00Z</dcterms:modified>
</cp:coreProperties>
</file>