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F5F" w:rsidRPr="00063F87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  <w:lang w:val="en-US"/>
        </w:rPr>
      </w:pPr>
      <w:r w:rsidRPr="00063F87">
        <w:rPr>
          <w:rFonts w:ascii="Arial" w:hAnsi="Arial" w:cs="Arial"/>
          <w:noProof/>
          <w:sz w:val="32"/>
          <w:szCs w:val="32"/>
          <w:lang w:val="en-US" w:eastAsia="ru-RU"/>
        </w:rPr>
        <w:drawing>
          <wp:anchor distT="0" distB="0" distL="114300" distR="114300" simplePos="0" relativeHeight="251657216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B49" w:rsidRPr="00063F87">
        <w:rPr>
          <w:rFonts w:ascii="Arial" w:hAnsi="Arial" w:cs="Arial"/>
          <w:noProof/>
          <w:sz w:val="32"/>
          <w:szCs w:val="32"/>
          <w:lang w:val="en-US" w:eastAsia="ru-RU"/>
        </w:rPr>
        <w:t>Data visualization course</w:t>
      </w:r>
    </w:p>
    <w:p w:rsidR="00612F5F" w:rsidRPr="00063F87" w:rsidRDefault="007C7B49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063F87">
        <w:rPr>
          <w:rFonts w:ascii="Arial" w:hAnsi="Arial" w:cs="Arial"/>
          <w:b/>
          <w:sz w:val="32"/>
          <w:szCs w:val="32"/>
          <w:lang w:val="en-US"/>
        </w:rPr>
        <w:t xml:space="preserve">Laboratory work </w:t>
      </w:r>
      <w:r w:rsidR="00D94365" w:rsidRPr="00063F87">
        <w:rPr>
          <w:rFonts w:ascii="Arial" w:hAnsi="Arial" w:cs="Arial"/>
          <w:b/>
          <w:sz w:val="32"/>
          <w:szCs w:val="32"/>
          <w:lang w:val="en-US"/>
        </w:rPr>
        <w:t>5</w:t>
      </w:r>
    </w:p>
    <w:p w:rsidR="00612F5F" w:rsidRPr="00063F87" w:rsidRDefault="007C7B49" w:rsidP="00723868">
      <w:pPr>
        <w:pStyle w:val="Heading1"/>
        <w:rPr>
          <w:rFonts w:ascii="Arial" w:hAnsi="Arial" w:cs="Arial"/>
          <w:b w:val="0"/>
          <w:sz w:val="32"/>
          <w:szCs w:val="32"/>
          <w:lang w:val="en-US"/>
        </w:rPr>
      </w:pPr>
      <w:r w:rsidRPr="00063F87">
        <w:rPr>
          <w:rFonts w:ascii="Arial" w:hAnsi="Arial" w:cs="Arial"/>
          <w:b w:val="0"/>
          <w:sz w:val="32"/>
          <w:szCs w:val="32"/>
          <w:lang w:val="en-US"/>
        </w:rPr>
        <w:t>Graph visualization</w:t>
      </w:r>
    </w:p>
    <w:p w:rsidR="000A0E66" w:rsidRPr="00063F87" w:rsidRDefault="000A0E66" w:rsidP="000A0E66">
      <w:pPr>
        <w:spacing w:line="276" w:lineRule="auto"/>
        <w:jc w:val="both"/>
        <w:rPr>
          <w:lang w:val="en-US"/>
        </w:rPr>
      </w:pPr>
      <w:r w:rsidRPr="00063F87">
        <w:rPr>
          <w:lang w:val="en-US"/>
        </w:rPr>
        <w:t xml:space="preserve">One of the common libraries for working with graphs is </w:t>
      </w: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 xml:space="preserve">. </w:t>
      </w: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 xml:space="preserve"> is a Python package for creating, manipulating, and studying the structure, dynamics, and functions of complex graphs (networks).</w:t>
      </w:r>
    </w:p>
    <w:p w:rsidR="000A0E66" w:rsidRPr="00063F87" w:rsidRDefault="000A0E66" w:rsidP="000A0E66">
      <w:pPr>
        <w:spacing w:line="276" w:lineRule="auto"/>
        <w:jc w:val="both"/>
        <w:rPr>
          <w:lang w:val="en-US"/>
        </w:rPr>
      </w:pPr>
      <w:r w:rsidRPr="00063F87">
        <w:rPr>
          <w:lang w:val="en-US"/>
        </w:rPr>
        <w:t>In order to install this library, you need to execute the following command in the terminal:</w:t>
      </w:r>
    </w:p>
    <w:p w:rsidR="000A0E66" w:rsidRPr="00063F87" w:rsidRDefault="000A0E66" w:rsidP="000A0E66">
      <w:pPr>
        <w:spacing w:line="276" w:lineRule="auto"/>
        <w:jc w:val="both"/>
        <w:rPr>
          <w:lang w:val="en-US"/>
        </w:rPr>
      </w:pPr>
    </w:p>
    <w:p w:rsidR="002C542A" w:rsidRPr="00063F87" w:rsidRDefault="00AE72D2" w:rsidP="00AE72D2">
      <w:pPr>
        <w:pStyle w:val="a"/>
      </w:pPr>
      <w:r w:rsidRPr="00063F87">
        <w:t xml:space="preserve">pip install </w:t>
      </w:r>
      <w:proofErr w:type="spellStart"/>
      <w:r w:rsidRPr="00063F87">
        <w:t>networkx</w:t>
      </w:r>
      <w:proofErr w:type="spellEnd"/>
    </w:p>
    <w:p w:rsidR="002C542A" w:rsidRPr="00063F87" w:rsidRDefault="002C542A" w:rsidP="00AE72D2">
      <w:pPr>
        <w:spacing w:line="276" w:lineRule="auto"/>
        <w:rPr>
          <w:lang w:val="en-US"/>
        </w:rPr>
      </w:pPr>
    </w:p>
    <w:p w:rsidR="000A0E66" w:rsidRPr="00063F87" w:rsidRDefault="000A0E66" w:rsidP="00AE72D2">
      <w:pPr>
        <w:spacing w:line="276" w:lineRule="auto"/>
        <w:rPr>
          <w:lang w:val="en-US"/>
        </w:rPr>
      </w:pPr>
      <w:r w:rsidRPr="00063F87">
        <w:rPr>
          <w:lang w:val="en-US"/>
        </w:rPr>
        <w:t>To create an empty graph with no nodes and no edges:</w:t>
      </w:r>
    </w:p>
    <w:p w:rsidR="00AE72D2" w:rsidRPr="00063F87" w:rsidRDefault="00AE72D2" w:rsidP="00AE72D2">
      <w:pPr>
        <w:pStyle w:val="a"/>
      </w:pPr>
      <w:r w:rsidRPr="00063F87">
        <w:t xml:space="preserve">import </w:t>
      </w:r>
      <w:proofErr w:type="spellStart"/>
      <w:r w:rsidRPr="00063F87">
        <w:t>networkx</w:t>
      </w:r>
      <w:proofErr w:type="spellEnd"/>
      <w:r w:rsidRPr="00063F87">
        <w:t xml:space="preserve"> as </w:t>
      </w:r>
      <w:proofErr w:type="spellStart"/>
      <w:r w:rsidRPr="00063F87">
        <w:t>nx</w:t>
      </w:r>
      <w:proofErr w:type="spellEnd"/>
    </w:p>
    <w:p w:rsidR="00AE72D2" w:rsidRPr="00063F87" w:rsidRDefault="00AE72D2" w:rsidP="00AE72D2">
      <w:pPr>
        <w:pStyle w:val="a"/>
      </w:pPr>
      <w:r w:rsidRPr="00063F87">
        <w:t xml:space="preserve">G = </w:t>
      </w:r>
      <w:proofErr w:type="spellStart"/>
      <w:proofErr w:type="gramStart"/>
      <w:r w:rsidRPr="00063F87">
        <w:t>nx.Graph</w:t>
      </w:r>
      <w:proofErr w:type="spellEnd"/>
      <w:proofErr w:type="gramEnd"/>
      <w:r w:rsidRPr="00063F87">
        <w:t>()</w:t>
      </w:r>
    </w:p>
    <w:p w:rsidR="00AE72D2" w:rsidRPr="00063F87" w:rsidRDefault="00AE72D2" w:rsidP="00AE72D2">
      <w:pPr>
        <w:spacing w:line="276" w:lineRule="auto"/>
        <w:rPr>
          <w:lang w:val="en-US"/>
        </w:rPr>
      </w:pPr>
    </w:p>
    <w:p w:rsidR="000A0E66" w:rsidRPr="00063F87" w:rsidRDefault="000A0E66" w:rsidP="000A0E66">
      <w:pPr>
        <w:spacing w:line="276" w:lineRule="auto"/>
        <w:ind w:firstLine="709"/>
        <w:jc w:val="both"/>
        <w:rPr>
          <w:lang w:val="en-US"/>
        </w:rPr>
      </w:pPr>
      <w:r w:rsidRPr="00063F87">
        <w:rPr>
          <w:lang w:val="en-US"/>
        </w:rPr>
        <w:t xml:space="preserve">By definition, a graph is a collection of nodes (vertices) together with discovered pairs of nodes (called edges, links, etc.). In </w:t>
      </w: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>, nodes can be any hashing object, such as a text string, an image, an XML object, another graph, a set of node objects, etc.</w:t>
      </w:r>
    </w:p>
    <w:p w:rsidR="00AE72D2" w:rsidRPr="00063F87" w:rsidRDefault="000A0E66" w:rsidP="000A0E66">
      <w:pPr>
        <w:spacing w:line="276" w:lineRule="auto"/>
        <w:ind w:firstLine="709"/>
        <w:jc w:val="both"/>
        <w:rPr>
          <w:lang w:val="en-US"/>
        </w:rPr>
      </w:pPr>
      <w:r w:rsidRPr="00063F87">
        <w:rPr>
          <w:lang w:val="en-US"/>
        </w:rPr>
        <w:t xml:space="preserve">A graph can be created in several ways. In particular, </w:t>
      </w: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 xml:space="preserve"> includes a large number of graph generator functions and tools for reading and creating graphs in various formats. To get started, consider simple manipulations with a graph, for example, you can create one</w:t>
      </w:r>
      <w:r w:rsidRPr="00063F87">
        <w:rPr>
          <w:lang w:val="en-US"/>
        </w:rPr>
        <w:t>: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node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63F87" w:rsidRDefault="000A0E66" w:rsidP="00570CD3">
      <w:pPr>
        <w:spacing w:line="276" w:lineRule="auto"/>
        <w:jc w:val="both"/>
        <w:rPr>
          <w:lang w:val="en-US"/>
        </w:rPr>
      </w:pPr>
    </w:p>
    <w:p w:rsidR="000A0E66" w:rsidRPr="00063F87" w:rsidRDefault="000A0E66" w:rsidP="00570CD3">
      <w:pPr>
        <w:spacing w:line="276" w:lineRule="auto"/>
        <w:jc w:val="both"/>
        <w:rPr>
          <w:lang w:val="en-US"/>
        </w:rPr>
      </w:pPr>
      <w:r w:rsidRPr="00063F87">
        <w:rPr>
          <w:lang w:val="en-US"/>
        </w:rPr>
        <w:t>Or add new nodes: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G.add_nodes_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A0E66" w:rsidRPr="00063F87" w:rsidRDefault="000A0E66" w:rsidP="004D2886">
      <w:pPr>
        <w:spacing w:line="276" w:lineRule="auto"/>
        <w:ind w:firstLine="709"/>
        <w:jc w:val="both"/>
        <w:rPr>
          <w:lang w:val="en-US"/>
        </w:rPr>
      </w:pPr>
    </w:p>
    <w:p w:rsidR="00782771" w:rsidRPr="00063F87" w:rsidRDefault="000A0E66" w:rsidP="000A0E66">
      <w:pPr>
        <w:spacing w:line="276" w:lineRule="auto"/>
        <w:ind w:firstLine="709"/>
        <w:jc w:val="both"/>
        <w:rPr>
          <w:lang w:val="en-US"/>
        </w:rPr>
      </w:pPr>
      <w:r w:rsidRPr="00063F87">
        <w:rPr>
          <w:lang w:val="en-US"/>
        </w:rPr>
        <w:t>A graph can also be created by adding one edge at a time</w:t>
      </w:r>
      <w:r w:rsidRPr="00063F87">
        <w:rPr>
          <w:lang w:val="en-US"/>
        </w:rPr>
        <w:t>: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G.add_edge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 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 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e = 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 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edge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 *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e )   unpack </w:t>
      </w:r>
      <w:r w:rsidRPr="00665AF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tuple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665AF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with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operator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63F87" w:rsidRDefault="000A0E66" w:rsidP="00782771">
      <w:pPr>
        <w:spacing w:line="276" w:lineRule="auto"/>
        <w:jc w:val="both"/>
        <w:rPr>
          <w:lang w:val="en-US"/>
        </w:rPr>
      </w:pPr>
    </w:p>
    <w:p w:rsidR="000A0E66" w:rsidRPr="00063F87" w:rsidRDefault="000A0E66" w:rsidP="00782771">
      <w:pPr>
        <w:spacing w:line="276" w:lineRule="auto"/>
        <w:jc w:val="both"/>
        <w:rPr>
          <w:lang w:val="en-US"/>
        </w:rPr>
      </w:pPr>
      <w:r w:rsidRPr="00063F87">
        <w:rPr>
          <w:lang w:val="en-US"/>
        </w:rPr>
        <w:t>Or by adding a list of edges</w:t>
      </w:r>
      <w:r w:rsidRPr="00063F87">
        <w:rPr>
          <w:lang w:val="en-US"/>
        </w:rPr>
        <w:t>:</w:t>
      </w:r>
    </w:p>
    <w:p w:rsidR="000A0E66" w:rsidRPr="00063F87" w:rsidRDefault="000A0E66" w:rsidP="00782771">
      <w:pPr>
        <w:spacing w:line="276" w:lineRule="auto"/>
        <w:jc w:val="both"/>
        <w:rPr>
          <w:lang w:val="en-US"/>
        </w:rPr>
      </w:pP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 .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add_edges_from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 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),  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 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)])</w:t>
      </w:r>
    </w:p>
    <w:p w:rsidR="000A0E66" w:rsidRPr="00063F87" w:rsidRDefault="000A0E66" w:rsidP="00AB1770">
      <w:pPr>
        <w:spacing w:line="276" w:lineRule="auto"/>
        <w:ind w:firstLine="851"/>
        <w:jc w:val="both"/>
        <w:rPr>
          <w:lang w:val="en-US"/>
        </w:rPr>
      </w:pPr>
    </w:p>
    <w:p w:rsidR="00AB1770" w:rsidRPr="00063F87" w:rsidRDefault="000A0E66" w:rsidP="000A0E66">
      <w:pPr>
        <w:spacing w:line="276" w:lineRule="auto"/>
        <w:ind w:firstLine="851"/>
        <w:jc w:val="both"/>
        <w:rPr>
          <w:lang w:val="en-US"/>
        </w:rPr>
      </w:pP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 xml:space="preserve"> can add new nodes/edges and </w:t>
      </w: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 xml:space="preserve"> silently ignores those already present.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G.add_edges_from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[(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 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),  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 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)]) 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G.add_node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 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G.add_edge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 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  </w:t>
      </w:r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 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G.add_node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 </w:t>
      </w:r>
      <w:r w:rsidRPr="00665A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gramEnd"/>
      <w:r w:rsidRPr="00665A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spam"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       </w:t>
      </w:r>
      <w:r w:rsidRPr="00665AF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add node with string value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G.add_nodes_from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 </w:t>
      </w:r>
      <w:r w:rsidRPr="00665A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gramEnd"/>
      <w:r w:rsidRPr="00665A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spam"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 </w:t>
      </w:r>
      <w:r w:rsidRPr="00665AF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add 4 nodes with values: 's', 'p', 'a', 'm' 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G.add_edge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</w:t>
      </w:r>
      <w:proofErr w:type="gramStart"/>
      <w:r w:rsidRPr="00665AFA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,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665AF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'м'</w:t>
      </w:r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)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63F87" w:rsidRDefault="000A0E66" w:rsidP="00AB1770">
      <w:pPr>
        <w:spacing w:line="276" w:lineRule="auto"/>
        <w:ind w:firstLine="851"/>
        <w:jc w:val="both"/>
        <w:rPr>
          <w:lang w:val="en-US"/>
        </w:rPr>
      </w:pPr>
    </w:p>
    <w:p w:rsidR="00AB1770" w:rsidRPr="00063F87" w:rsidRDefault="000A0E66" w:rsidP="00AB1770">
      <w:pPr>
        <w:spacing w:line="276" w:lineRule="auto"/>
        <w:ind w:firstLine="851"/>
        <w:jc w:val="both"/>
        <w:rPr>
          <w:lang w:val="en-US"/>
        </w:rPr>
      </w:pPr>
      <w:r w:rsidRPr="00063F87">
        <w:rPr>
          <w:lang w:val="en-US"/>
        </w:rPr>
        <w:t>At this stage, the graph G consists of 8 nodes and 3 edges, as can be seen from</w:t>
      </w:r>
      <w:r w:rsidR="00AB1770" w:rsidRPr="00063F87">
        <w:rPr>
          <w:lang w:val="en-US"/>
        </w:rPr>
        <w:t>: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G.number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_of_nodes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() </w:t>
      </w:r>
      <w:r w:rsidRPr="00665AF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== 8</w:t>
      </w:r>
    </w:p>
    <w:p w:rsidR="00665AFA" w:rsidRPr="00665AFA" w:rsidRDefault="00665AFA" w:rsidP="00665AF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G.number</w:t>
      </w:r>
      <w:proofErr w:type="gram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_of_edges</w:t>
      </w:r>
      <w:proofErr w:type="spellEnd"/>
      <w:r w:rsidRPr="00665AF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() </w:t>
      </w:r>
      <w:r w:rsidRPr="00665AF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== 3</w:t>
      </w:r>
    </w:p>
    <w:p w:rsidR="00CF7507" w:rsidRPr="00063F87" w:rsidRDefault="00CF7507" w:rsidP="00AB1770">
      <w:pPr>
        <w:spacing w:line="276" w:lineRule="auto"/>
        <w:ind w:firstLine="851"/>
        <w:jc w:val="both"/>
        <w:rPr>
          <w:lang w:val="en-US"/>
        </w:rPr>
      </w:pPr>
    </w:p>
    <w:p w:rsidR="000A0E66" w:rsidRDefault="00063F87" w:rsidP="00AB1770">
      <w:pPr>
        <w:spacing w:line="276" w:lineRule="auto"/>
        <w:ind w:firstLine="851"/>
        <w:jc w:val="both"/>
        <w:rPr>
          <w:lang w:val="en-US"/>
        </w:rPr>
      </w:pP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 xml:space="preserve"> has four main methods for working with graph properties: </w:t>
      </w:r>
      <w:proofErr w:type="spellStart"/>
      <w:proofErr w:type="gramStart"/>
      <w:r w:rsidRPr="00063F87">
        <w:rPr>
          <w:lang w:val="en-US"/>
        </w:rPr>
        <w:t>G.nodes</w:t>
      </w:r>
      <w:proofErr w:type="spellEnd"/>
      <w:proofErr w:type="gramEnd"/>
      <w:r w:rsidRPr="00063F87">
        <w:rPr>
          <w:lang w:val="en-US"/>
        </w:rPr>
        <w:t xml:space="preserve">, </w:t>
      </w:r>
      <w:proofErr w:type="spellStart"/>
      <w:r w:rsidRPr="00063F87">
        <w:rPr>
          <w:lang w:val="en-US"/>
        </w:rPr>
        <w:t>G.edges</w:t>
      </w:r>
      <w:proofErr w:type="spellEnd"/>
      <w:r w:rsidRPr="00063F87">
        <w:rPr>
          <w:lang w:val="en-US"/>
        </w:rPr>
        <w:t xml:space="preserve">, </w:t>
      </w:r>
      <w:proofErr w:type="spellStart"/>
      <w:r w:rsidRPr="00063F87">
        <w:rPr>
          <w:lang w:val="en-US"/>
        </w:rPr>
        <w:t>G.adji</w:t>
      </w:r>
      <w:proofErr w:type="spellEnd"/>
      <w:r w:rsidRPr="00063F87">
        <w:rPr>
          <w:lang w:val="en-US"/>
        </w:rPr>
        <w:t xml:space="preserve">, and </w:t>
      </w:r>
      <w:proofErr w:type="spellStart"/>
      <w:r w:rsidRPr="00063F87">
        <w:rPr>
          <w:lang w:val="en-US"/>
        </w:rPr>
        <w:t>G.degree</w:t>
      </w:r>
      <w:proofErr w:type="spellEnd"/>
      <w:r w:rsidRPr="00063F87">
        <w:rPr>
          <w:lang w:val="en-US"/>
        </w:rPr>
        <w:t>. This set of methods allows viewing the nodes, edges, neighbors (adjacencies) and degrees of the nodes of a graph.</w:t>
      </w:r>
    </w:p>
    <w:p w:rsidR="00063F87" w:rsidRPr="00063F87" w:rsidRDefault="00063F87" w:rsidP="00063F87">
      <w:pPr>
        <w:spacing w:line="276" w:lineRule="auto"/>
        <w:jc w:val="both"/>
        <w:rPr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G.nodes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[ 'а', 1, 2, 3, '</w:t>
      </w:r>
      <w:r w:rsidRPr="00063F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spam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', 'т', 'р', 'S'] 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G.edges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[(1, 2 ), (1, 3), (3, '</w:t>
      </w:r>
      <w:r w:rsidRPr="00063F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')] 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0A0E6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G.adj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]) 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063F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or list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</w:t>
      </w:r>
      <w:proofErr w:type="spellStart"/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G.neighbors</w:t>
      </w:r>
      <w:proofErr w:type="spellEnd"/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(1)) # [2, 3] 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G.degree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   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r w:rsidRPr="00063F87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list of nodes falling at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1 # -- 2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F10EF5" w:rsidRPr="00063F87" w:rsidRDefault="00F10EF5" w:rsidP="00F10EF5">
      <w:pPr>
        <w:spacing w:line="276" w:lineRule="auto"/>
        <w:rPr>
          <w:lang w:val="en-US"/>
        </w:rPr>
      </w:pPr>
    </w:p>
    <w:p w:rsidR="00AE4750" w:rsidRPr="00063F87" w:rsidRDefault="000A0E66" w:rsidP="00F10EF5">
      <w:pPr>
        <w:spacing w:line="276" w:lineRule="auto"/>
        <w:rPr>
          <w:lang w:val="en-US"/>
        </w:rPr>
      </w:pPr>
      <w:r w:rsidRPr="00063F87">
        <w:rPr>
          <w:lang w:val="en-US"/>
        </w:rPr>
        <w:t>More examples of using the library can be found in the tutorial</w:t>
      </w:r>
      <w:r w:rsidRPr="00063F87">
        <w:rPr>
          <w:lang w:val="en-US"/>
        </w:rPr>
        <w:t xml:space="preserve"> </w:t>
      </w:r>
      <w:hyperlink r:id="rId7" w:history="1">
        <w:r w:rsidR="00AE4750" w:rsidRPr="00063F87">
          <w:rPr>
            <w:rStyle w:val="Hyperlink"/>
            <w:lang w:val="en-US"/>
          </w:rPr>
          <w:t>https://networkx.github.io/documentation/stable/tutorial.html</w:t>
        </w:r>
      </w:hyperlink>
    </w:p>
    <w:p w:rsidR="00AE4750" w:rsidRPr="00063F87" w:rsidRDefault="00AE4750" w:rsidP="00F10EF5">
      <w:pPr>
        <w:spacing w:line="276" w:lineRule="auto"/>
        <w:rPr>
          <w:lang w:val="en-US"/>
        </w:rPr>
      </w:pPr>
    </w:p>
    <w:p w:rsidR="00AE4750" w:rsidRPr="00063F87" w:rsidRDefault="000A0E66" w:rsidP="00F10EF5">
      <w:pPr>
        <w:spacing w:line="276" w:lineRule="auto"/>
        <w:rPr>
          <w:lang w:val="en-US"/>
        </w:rPr>
      </w:pPr>
      <w:r w:rsidRPr="00063F87">
        <w:rPr>
          <w:lang w:val="en-US"/>
        </w:rPr>
        <w:t xml:space="preserve">As an example, it is proposed to consider the construction of a file system tree and its visualization using the </w:t>
      </w:r>
      <w:proofErr w:type="spellStart"/>
      <w:r w:rsidRPr="00063F87">
        <w:rPr>
          <w:lang w:val="en-US"/>
        </w:rPr>
        <w:t>NetworkX</w:t>
      </w:r>
      <w:proofErr w:type="spellEnd"/>
      <w:r w:rsidRPr="00063F87">
        <w:rPr>
          <w:lang w:val="en-US"/>
        </w:rPr>
        <w:t xml:space="preserve"> library (Listing 1). With the help of the specified library, in the example, tree visualization (Figure 1) was performed using various algorithms.</w:t>
      </w:r>
    </w:p>
    <w:p w:rsidR="000A0E66" w:rsidRPr="00063F87" w:rsidRDefault="000A0E66" w:rsidP="00F10EF5">
      <w:pPr>
        <w:spacing w:line="276" w:lineRule="auto"/>
        <w:rPr>
          <w:lang w:val="en-US"/>
        </w:rPr>
      </w:pPr>
    </w:p>
    <w:p w:rsidR="000A0E66" w:rsidRPr="00063F87" w:rsidRDefault="000A0E66" w:rsidP="00F10EF5">
      <w:pPr>
        <w:spacing w:line="276" w:lineRule="auto"/>
        <w:rPr>
          <w:lang w:val="en-US"/>
        </w:rPr>
      </w:pPr>
      <w:r w:rsidRPr="00063F87">
        <w:rPr>
          <w:lang w:val="en-US"/>
        </w:rPr>
        <w:t>Listing 1 – An example of visualizing a directory tree</w:t>
      </w:r>
    </w:p>
    <w:p w:rsidR="000A0E66" w:rsidRPr="00063F87" w:rsidRDefault="000A0E66" w:rsidP="00F10EF5">
      <w:pPr>
        <w:spacing w:line="276" w:lineRule="auto"/>
        <w:rPr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networkx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</w:t>
      </w:r>
      <w:proofErr w:type="spellEnd"/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</w:t>
      </w:r>
      <w:proofErr w:type="spellEnd"/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subprocess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sys</w:t>
      </w:r>
    </w:p>
    <w:p w:rsidR="000A0E66" w:rsidRPr="000A0E66" w:rsidRDefault="000A0E66" w:rsidP="000A0E6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get_</w:t>
      </w:r>
      <w:proofErr w:type="gramStart"/>
      <w:r w:rsidRPr="000A0E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tree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A0E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tree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A0E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G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nx.Graph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(),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900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point =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tree.pop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+= 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sub_tree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.join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(point, x)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 </w:t>
      </w: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os.listdir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(point)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.isdir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os.path.join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(point, x)) </w:t>
      </w: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is_hidden_dir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os.path.join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(point, x))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]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sub_tree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tree.extend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sub_tree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G.add_edges_</w:t>
      </w:r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from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(point, b)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b </w:t>
      </w: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sub_tree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tree </w:t>
      </w: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&lt;=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</w:t>
      </w:r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tree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tree, G,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itr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G</w:t>
      </w:r>
    </w:p>
    <w:p w:rsidR="000A0E66" w:rsidRPr="000A0E66" w:rsidRDefault="000A0E66" w:rsidP="000A0E6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0A0E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is_hidden_dir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sys.platform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.startswith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"win"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p =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subprocess.check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_output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([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attrib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d.encode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'cp1251'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errors=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'replace'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p =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p.decode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'cp1251'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errors=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'replace'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 </w:t>
      </w:r>
      <w:r w:rsidRPr="000A0E6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decode the bytes to str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'H'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p[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12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os.path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.basename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(d).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startswith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'.'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0A0E6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main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A0E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root_dir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G =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get_tree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(tree=[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root_dir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options = {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node</w:t>
      </w:r>
      <w:proofErr w:type="gram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_color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'blue'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node</w:t>
      </w:r>
      <w:proofErr w:type="gram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_size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30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'width'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0.5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with</w:t>
      </w:r>
      <w:proofErr w:type="gram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_labels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'alpha'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0.6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font</w:t>
      </w:r>
      <w:proofErr w:type="gram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_size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font</w:t>
      </w:r>
      <w:proofErr w:type="gram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_family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: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'Arial'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}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221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kamada_kawai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nx.draw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_kamada_kawai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(G, **options)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222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'circular'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nx.draw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_circular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(G, **options)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223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'spectral'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nx.draw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_spectral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(G, **options)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plt.subplot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224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'spring'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nx.draw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_spring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(G, **options)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plt.tight</w:t>
      </w:r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_layout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plt.savefig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'graphs.png'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dpi=</w:t>
      </w:r>
      <w:r w:rsidRPr="000A0E6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600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0A0E66" w:rsidRPr="000A0E66" w:rsidRDefault="000A0E66" w:rsidP="000A0E6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0A0E6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== 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root_dir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</w:t>
      </w:r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</w:t>
      </w:r>
      <w:proofErr w:type="spellEnd"/>
      <w:r w:rsidRPr="000A0E6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:\Docs"</w:t>
      </w:r>
    </w:p>
    <w:p w:rsidR="000A0E66" w:rsidRPr="000A0E66" w:rsidRDefault="000A0E66" w:rsidP="000A0E6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main(</w:t>
      </w:r>
      <w:proofErr w:type="spellStart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root_dir</w:t>
      </w:r>
      <w:proofErr w:type="spellEnd"/>
      <w:r w:rsidRPr="000A0E6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AE4750" w:rsidRPr="00063F87" w:rsidRDefault="00AE4750" w:rsidP="00F10EF5">
      <w:pPr>
        <w:spacing w:line="276" w:lineRule="auto"/>
        <w:rPr>
          <w:lang w:val="en-US"/>
        </w:rPr>
      </w:pPr>
    </w:p>
    <w:p w:rsidR="00F10EF5" w:rsidRPr="00063F87" w:rsidRDefault="00B33C9C" w:rsidP="00F10EF5">
      <w:pPr>
        <w:spacing w:line="276" w:lineRule="auto"/>
        <w:rPr>
          <w:lang w:val="en-US"/>
        </w:rPr>
      </w:pPr>
      <w:r w:rsidRPr="00063F87">
        <w:rPr>
          <w:noProof/>
          <w:lang w:val="en-US" w:eastAsia="ru-RU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DC" w:rsidRPr="00063F87" w:rsidRDefault="00665AFA" w:rsidP="00665AFA">
      <w:pPr>
        <w:spacing w:line="276" w:lineRule="auto"/>
        <w:jc w:val="center"/>
        <w:rPr>
          <w:lang w:val="en-US"/>
        </w:rPr>
      </w:pPr>
      <w:r w:rsidRPr="00063F87">
        <w:rPr>
          <w:lang w:val="en-US"/>
        </w:rPr>
        <w:t>Figure 1 – The result of visualization of the file system structure by various algorithms</w:t>
      </w:r>
      <w:r w:rsidR="008666DC" w:rsidRPr="00063F87">
        <w:rPr>
          <w:lang w:val="en-US"/>
        </w:rPr>
        <w:br w:type="page"/>
      </w:r>
    </w:p>
    <w:p w:rsidR="00D94447" w:rsidRPr="00063F87" w:rsidRDefault="00665AFA" w:rsidP="008666DC">
      <w:pPr>
        <w:pStyle w:val="Heading1"/>
        <w:rPr>
          <w:lang w:val="en-US"/>
        </w:rPr>
      </w:pPr>
      <w:r w:rsidRPr="00063F87">
        <w:rPr>
          <w:lang w:val="en-US"/>
        </w:rPr>
        <w:lastRenderedPageBreak/>
        <w:t>Task</w:t>
      </w:r>
    </w:p>
    <w:p w:rsidR="00844204" w:rsidRPr="00063F87" w:rsidRDefault="00844204" w:rsidP="00844204">
      <w:pPr>
        <w:rPr>
          <w:lang w:val="en-US"/>
        </w:rPr>
      </w:pPr>
      <w:r w:rsidRPr="00063F87">
        <w:rPr>
          <w:lang w:val="en-US"/>
        </w:rPr>
        <w:t xml:space="preserve">Construct a graph including files and directories starting at a certain level (directory). Build its visualization, taking into account the feature according to the </w:t>
      </w:r>
      <w:r w:rsidRPr="00063F87">
        <w:rPr>
          <w:lang w:val="en-US"/>
        </w:rPr>
        <w:t>number in the student’s list</w:t>
      </w:r>
      <w:r w:rsidRPr="00063F87">
        <w:rPr>
          <w:lang w:val="en-US"/>
        </w:rPr>
        <w:t>. Files and directories are visualized in different colors.</w:t>
      </w:r>
    </w:p>
    <w:p w:rsidR="00844204" w:rsidRPr="00063F87" w:rsidRDefault="00844204" w:rsidP="00844204">
      <w:pPr>
        <w:rPr>
          <w:lang w:val="en-US"/>
        </w:rPr>
      </w:pPr>
      <w:r w:rsidRPr="00063F87">
        <w:rPr>
          <w:lang w:val="en-US"/>
        </w:rPr>
        <w:t>Features to realize (one per student):</w:t>
      </w:r>
    </w:p>
    <w:p w:rsidR="00844204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 xml:space="preserve">The size of the node is proportional to the </w:t>
      </w:r>
      <w:r w:rsidRPr="00063F87">
        <w:rPr>
          <w:lang w:val="en-US"/>
        </w:rPr>
        <w:t>folder size</w:t>
      </w:r>
      <w:r w:rsidRPr="00063F87">
        <w:rPr>
          <w:lang w:val="en-US"/>
        </w:rPr>
        <w:t>;</w:t>
      </w:r>
    </w:p>
    <w:p w:rsidR="00844204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 xml:space="preserve">The color of the node is related to the </w:t>
      </w:r>
      <w:r w:rsidRPr="00063F87">
        <w:rPr>
          <w:lang w:val="en-US"/>
        </w:rPr>
        <w:t>folder</w:t>
      </w:r>
      <w:r w:rsidRPr="00063F87">
        <w:rPr>
          <w:lang w:val="en-US"/>
        </w:rPr>
        <w:t xml:space="preserve"> size;</w:t>
      </w:r>
    </w:p>
    <w:p w:rsidR="00844204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 xml:space="preserve">The color of the node depends on the most common type of </w:t>
      </w:r>
      <w:r w:rsidRPr="00063F87">
        <w:rPr>
          <w:lang w:val="en-US"/>
        </w:rPr>
        <w:t>object</w:t>
      </w:r>
      <w:r w:rsidR="008F60A5">
        <w:rPr>
          <w:lang w:val="en-US"/>
        </w:rPr>
        <w:t xml:space="preserve"> (folder or some file extension)</w:t>
      </w:r>
      <w:r w:rsidRPr="00063F87">
        <w:rPr>
          <w:lang w:val="en-US"/>
        </w:rPr>
        <w:t xml:space="preserve"> in folder</w:t>
      </w:r>
      <w:r w:rsidRPr="00063F87">
        <w:rPr>
          <w:lang w:val="en-US"/>
        </w:rPr>
        <w:t>;</w:t>
      </w:r>
    </w:p>
    <w:p w:rsidR="00844204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 xml:space="preserve">The color of the node depends on the date the </w:t>
      </w:r>
      <w:r w:rsidRPr="00063F87">
        <w:rPr>
          <w:lang w:val="en-US"/>
        </w:rPr>
        <w:t>folder</w:t>
      </w:r>
      <w:r w:rsidRPr="00063F87">
        <w:rPr>
          <w:lang w:val="en-US"/>
        </w:rPr>
        <w:t xml:space="preserve"> was created;</w:t>
      </w:r>
    </w:p>
    <w:p w:rsidR="00844204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 xml:space="preserve">The size of the node depends on the number of </w:t>
      </w:r>
      <w:r w:rsidRPr="00063F87">
        <w:rPr>
          <w:lang w:val="en-US"/>
        </w:rPr>
        <w:t xml:space="preserve">folders and </w:t>
      </w:r>
      <w:r w:rsidRPr="00063F87">
        <w:rPr>
          <w:lang w:val="en-US"/>
        </w:rPr>
        <w:t>files in the directory;</w:t>
      </w:r>
    </w:p>
    <w:p w:rsidR="00844204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 xml:space="preserve">The color of the node depends on the number of </w:t>
      </w:r>
      <w:r w:rsidRPr="00063F87">
        <w:rPr>
          <w:lang w:val="en-US"/>
        </w:rPr>
        <w:t xml:space="preserve">folders and </w:t>
      </w:r>
      <w:r w:rsidRPr="00063F87">
        <w:rPr>
          <w:lang w:val="en-US"/>
        </w:rPr>
        <w:t>files in the directory;</w:t>
      </w:r>
    </w:p>
    <w:p w:rsidR="00844204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>The color depends on the level (at one level - one color);</w:t>
      </w:r>
    </w:p>
    <w:p w:rsidR="008666DC" w:rsidRPr="00063F87" w:rsidRDefault="00844204" w:rsidP="00844204">
      <w:pPr>
        <w:pStyle w:val="ListParagraph"/>
        <w:numPr>
          <w:ilvl w:val="0"/>
          <w:numId w:val="1"/>
        </w:numPr>
        <w:rPr>
          <w:lang w:val="en-US"/>
        </w:rPr>
      </w:pPr>
      <w:r w:rsidRPr="00063F87">
        <w:rPr>
          <w:lang w:val="en-US"/>
        </w:rPr>
        <w:t xml:space="preserve">The size of the </w:t>
      </w:r>
      <w:r w:rsidRPr="00063F87">
        <w:rPr>
          <w:lang w:val="en-US"/>
        </w:rPr>
        <w:t>node</w:t>
      </w:r>
      <w:r w:rsidRPr="00063F87">
        <w:rPr>
          <w:lang w:val="en-US"/>
        </w:rPr>
        <w:t xml:space="preserve"> depends on the level (the further, the smaller);</w:t>
      </w:r>
    </w:p>
    <w:p w:rsidR="00AF6F90" w:rsidRPr="00063F87" w:rsidRDefault="00AF6F90" w:rsidP="00AF6F90">
      <w:pPr>
        <w:rPr>
          <w:lang w:val="en-US"/>
        </w:rPr>
      </w:pPr>
    </w:p>
    <w:p w:rsidR="00ED706E" w:rsidRPr="00063F87" w:rsidRDefault="00ED706E" w:rsidP="00ED706E">
      <w:pPr>
        <w:rPr>
          <w:lang w:val="en-US"/>
        </w:rPr>
      </w:pPr>
      <w:r w:rsidRPr="00063F87">
        <w:rPr>
          <w:lang w:val="en-US"/>
        </w:rPr>
        <w:t>For options with color (2, 3, 4, 6, 7), add a legend to the plots.</w:t>
      </w:r>
    </w:p>
    <w:p w:rsidR="00ED706E" w:rsidRPr="00063F87" w:rsidRDefault="00ED706E" w:rsidP="00ED706E">
      <w:pPr>
        <w:rPr>
          <w:lang w:val="en-US"/>
        </w:rPr>
      </w:pPr>
      <w:r w:rsidRPr="00063F87">
        <w:rPr>
          <w:lang w:val="en-US"/>
        </w:rPr>
        <w:t xml:space="preserve">For options with </w:t>
      </w:r>
      <w:r w:rsidRPr="00063F87">
        <w:rPr>
          <w:lang w:val="en-US"/>
        </w:rPr>
        <w:t>size</w:t>
      </w:r>
      <w:r w:rsidRPr="00063F87">
        <w:rPr>
          <w:lang w:val="en-US"/>
        </w:rPr>
        <w:t xml:space="preserve"> (</w:t>
      </w:r>
      <w:r w:rsidR="00FB356C">
        <w:rPr>
          <w:lang w:val="en-US"/>
        </w:rPr>
        <w:t>1, 5, 8</w:t>
      </w:r>
      <w:r w:rsidRPr="00063F87">
        <w:rPr>
          <w:lang w:val="en-US"/>
        </w:rPr>
        <w:t>), add text with the total size (</w:t>
      </w:r>
      <w:r w:rsidRPr="00063F87">
        <w:rPr>
          <w:lang w:val="en-US"/>
        </w:rPr>
        <w:t>round up where needed</w:t>
      </w:r>
      <w:r w:rsidRPr="00063F87">
        <w:rPr>
          <w:lang w:val="en-US"/>
        </w:rPr>
        <w:t>).</w:t>
      </w:r>
    </w:p>
    <w:p w:rsidR="00AF6F90" w:rsidRPr="00063F87" w:rsidRDefault="00AF6F90" w:rsidP="00ED706E">
      <w:pPr>
        <w:rPr>
          <w:lang w:val="en-US"/>
        </w:rPr>
      </w:pPr>
    </w:p>
    <w:sectPr w:rsidR="00AF6F90" w:rsidRPr="00063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92B64"/>
    <w:multiLevelType w:val="hybridMultilevel"/>
    <w:tmpl w:val="92B80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F5F"/>
    <w:rsid w:val="00063F87"/>
    <w:rsid w:val="000A0E66"/>
    <w:rsid w:val="000D7A26"/>
    <w:rsid w:val="001D75D7"/>
    <w:rsid w:val="001F4F9A"/>
    <w:rsid w:val="00235AD4"/>
    <w:rsid w:val="002B6686"/>
    <w:rsid w:val="002C542A"/>
    <w:rsid w:val="002C7FDD"/>
    <w:rsid w:val="003E457B"/>
    <w:rsid w:val="00413FFF"/>
    <w:rsid w:val="004B1B6D"/>
    <w:rsid w:val="004D2886"/>
    <w:rsid w:val="005167AC"/>
    <w:rsid w:val="00570CD3"/>
    <w:rsid w:val="005B6645"/>
    <w:rsid w:val="00605255"/>
    <w:rsid w:val="00612F5F"/>
    <w:rsid w:val="00644076"/>
    <w:rsid w:val="00665AFA"/>
    <w:rsid w:val="006719EF"/>
    <w:rsid w:val="006A629E"/>
    <w:rsid w:val="006C1FFA"/>
    <w:rsid w:val="006C4589"/>
    <w:rsid w:val="00723868"/>
    <w:rsid w:val="0073705E"/>
    <w:rsid w:val="0075371B"/>
    <w:rsid w:val="00782771"/>
    <w:rsid w:val="007C7B49"/>
    <w:rsid w:val="00844204"/>
    <w:rsid w:val="008666DC"/>
    <w:rsid w:val="008F60A5"/>
    <w:rsid w:val="009422DE"/>
    <w:rsid w:val="00947D86"/>
    <w:rsid w:val="00990327"/>
    <w:rsid w:val="00A25420"/>
    <w:rsid w:val="00A42A6C"/>
    <w:rsid w:val="00A949A7"/>
    <w:rsid w:val="00AB1770"/>
    <w:rsid w:val="00AE4750"/>
    <w:rsid w:val="00AE72D2"/>
    <w:rsid w:val="00AF6F90"/>
    <w:rsid w:val="00B33C9C"/>
    <w:rsid w:val="00B87FCC"/>
    <w:rsid w:val="00BB5510"/>
    <w:rsid w:val="00BC4898"/>
    <w:rsid w:val="00C94BC2"/>
    <w:rsid w:val="00CF7507"/>
    <w:rsid w:val="00D138AB"/>
    <w:rsid w:val="00D32815"/>
    <w:rsid w:val="00D37B7F"/>
    <w:rsid w:val="00D94365"/>
    <w:rsid w:val="00D94447"/>
    <w:rsid w:val="00DD6D3B"/>
    <w:rsid w:val="00E04535"/>
    <w:rsid w:val="00E275F2"/>
    <w:rsid w:val="00ED706E"/>
    <w:rsid w:val="00F10EF5"/>
    <w:rsid w:val="00F56958"/>
    <w:rsid w:val="00FB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2EA4"/>
  <w15:docId w15:val="{BB27119C-DDD6-457E-9F53-E3E0AAAA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Normal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">
    <w:name w:val="Код"/>
    <w:basedOn w:val="Normal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DefaultParagraphFont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DefaultParagraphFont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DefaultParagraphFont"/>
    <w:rsid w:val="009422DE"/>
    <w:rPr>
      <w:rFonts w:ascii="Courier New" w:hAnsi="Courier New" w:cs="Courier New" w:hint="default"/>
      <w:color w:val="FF8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networkx.github.io/documentation/stable/tutoria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C56A731-6425-4DED-952D-3BA47870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Ruslan Babudzhan</cp:lastModifiedBy>
  <cp:revision>51</cp:revision>
  <dcterms:created xsi:type="dcterms:W3CDTF">2018-02-20T18:59:00Z</dcterms:created>
  <dcterms:modified xsi:type="dcterms:W3CDTF">2024-05-20T10:50:00Z</dcterms:modified>
</cp:coreProperties>
</file>