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4F" w:rsidRPr="00AA0405" w:rsidRDefault="00AA0405" w:rsidP="001B052F">
      <w:pPr>
        <w:spacing w:after="0"/>
        <w:jc w:val="center"/>
        <w:rPr>
          <w:u w:val="single"/>
        </w:rPr>
      </w:pPr>
      <w:r w:rsidRPr="00AA0405">
        <w:rPr>
          <w:u w:val="single"/>
        </w:rPr>
        <w:t>Варианты:</w:t>
      </w:r>
    </w:p>
    <w:p w:rsidR="00AA0405" w:rsidRDefault="00AA0405" w:rsidP="001B052F">
      <w:pPr>
        <w:jc w:val="center"/>
      </w:pPr>
      <w:r>
        <w:t xml:space="preserve">1) поршень, 2) палец, 3) шатун, 4) </w:t>
      </w:r>
      <w:proofErr w:type="spellStart"/>
      <w:r>
        <w:t>коленвал</w:t>
      </w:r>
      <w:proofErr w:type="spellEnd"/>
      <w:r>
        <w:t>, 5) передний подшипник, 6) задний подшипник, 7) корпус.</w:t>
      </w:r>
    </w:p>
    <w:p w:rsidR="00AA0405" w:rsidRPr="002C473F" w:rsidRDefault="002C473F" w:rsidP="00AA0405">
      <w:pPr>
        <w:jc w:val="center"/>
        <w:rPr>
          <w:u w:val="single"/>
        </w:rPr>
      </w:pPr>
      <w:r w:rsidRPr="002C473F">
        <w:rPr>
          <w:u w:val="single"/>
        </w:rPr>
        <w:t>Последовательность расчета:</w:t>
      </w:r>
    </w:p>
    <w:p w:rsidR="002C473F" w:rsidRDefault="002C473F" w:rsidP="002C473F">
      <w:pPr>
        <w:pStyle w:val="a3"/>
        <w:numPr>
          <w:ilvl w:val="0"/>
          <w:numId w:val="1"/>
        </w:numPr>
        <w:ind w:left="426" w:hanging="426"/>
        <w:jc w:val="both"/>
      </w:pPr>
      <w:r>
        <w:t>В зависимости от анализируемого компонента пересобрать</w:t>
      </w:r>
      <w:r w:rsidR="001B052F">
        <w:t xml:space="preserve"> в </w:t>
      </w:r>
      <w:proofErr w:type="spellStart"/>
      <w:r w:rsidR="001B052F" w:rsidRPr="001B052F">
        <w:rPr>
          <w:b/>
          <w:lang w:val="en-US"/>
        </w:rPr>
        <w:t>SolidWorks</w:t>
      </w:r>
      <w:proofErr w:type="spellEnd"/>
      <w:r>
        <w:t xml:space="preserve"> сборку заново с тем условием, что</w:t>
      </w:r>
      <w:r w:rsidR="00E4310A">
        <w:t xml:space="preserve"> рассматриваемый</w:t>
      </w:r>
      <w:r>
        <w:t xml:space="preserve"> компонент, должен входить в сборку напрямую, а не опосредованно (например, будучи вложенным в </w:t>
      </w:r>
      <w:proofErr w:type="spellStart"/>
      <w:r>
        <w:t>подсборку</w:t>
      </w:r>
      <w:proofErr w:type="spellEnd"/>
      <w:r>
        <w:t>), при этом учесть следующие факторы:</w:t>
      </w:r>
    </w:p>
    <w:p w:rsidR="00184EFF" w:rsidRDefault="00184EFF" w:rsidP="002C473F">
      <w:pPr>
        <w:pStyle w:val="a3"/>
        <w:numPr>
          <w:ilvl w:val="1"/>
          <w:numId w:val="1"/>
        </w:numPr>
        <w:ind w:left="851" w:hanging="425"/>
        <w:jc w:val="both"/>
      </w:pPr>
      <w:r>
        <w:t>присвоить всем компонентам сборки определенные свойства материала;</w:t>
      </w:r>
    </w:p>
    <w:p w:rsidR="002C473F" w:rsidRDefault="002C473F" w:rsidP="002C473F">
      <w:pPr>
        <w:pStyle w:val="a3"/>
        <w:numPr>
          <w:ilvl w:val="1"/>
          <w:numId w:val="1"/>
        </w:numPr>
        <w:ind w:left="851" w:hanging="425"/>
        <w:jc w:val="both"/>
      </w:pPr>
      <w:r>
        <w:t>усилия между компонентами сборки передаются через поверхности контакта и связывающие их сопряжения;</w:t>
      </w:r>
    </w:p>
    <w:p w:rsidR="002C473F" w:rsidRDefault="002C473F" w:rsidP="002C473F">
      <w:pPr>
        <w:pStyle w:val="a3"/>
        <w:numPr>
          <w:ilvl w:val="1"/>
          <w:numId w:val="1"/>
        </w:numPr>
        <w:ind w:left="851" w:hanging="425"/>
        <w:jc w:val="both"/>
      </w:pPr>
      <w:r>
        <w:t>наличие сопряжения отвечает за присутствие усилия на поверхности контакта;</w:t>
      </w:r>
    </w:p>
    <w:p w:rsidR="002C473F" w:rsidRDefault="002C473F" w:rsidP="002C473F">
      <w:pPr>
        <w:pStyle w:val="a3"/>
        <w:numPr>
          <w:ilvl w:val="1"/>
          <w:numId w:val="1"/>
        </w:numPr>
        <w:ind w:left="851" w:hanging="425"/>
        <w:jc w:val="both"/>
      </w:pPr>
      <w:r>
        <w:t>площадь поверхности контакта отвечает за величину передаваемого усилия;</w:t>
      </w:r>
    </w:p>
    <w:p w:rsidR="002C473F" w:rsidRDefault="002C473F" w:rsidP="002C473F">
      <w:pPr>
        <w:pStyle w:val="a3"/>
        <w:numPr>
          <w:ilvl w:val="1"/>
          <w:numId w:val="1"/>
        </w:numPr>
        <w:ind w:left="851" w:hanging="425"/>
        <w:jc w:val="both"/>
      </w:pPr>
      <w:r>
        <w:t>с помощью инструмента «линия раз</w:t>
      </w:r>
      <w:r w:rsidR="00E4310A">
        <w:t>ъема</w:t>
      </w:r>
      <w:r>
        <w:t>»</w:t>
      </w:r>
      <w:r w:rsidR="00E4310A">
        <w:t xml:space="preserve"> из панели инструментов «инструменты литейной формы» строго выделить поверхности контакта рассматриваемого компонента и компонентов, с которыми он контактирует;</w:t>
      </w:r>
    </w:p>
    <w:p w:rsidR="00E4310A" w:rsidRDefault="00E4310A" w:rsidP="002C473F">
      <w:pPr>
        <w:pStyle w:val="a3"/>
        <w:numPr>
          <w:ilvl w:val="1"/>
          <w:numId w:val="1"/>
        </w:numPr>
        <w:ind w:left="851" w:hanging="425"/>
        <w:jc w:val="both"/>
      </w:pPr>
      <w:r>
        <w:t>связать сопряжениями все поверхности контакта рассматриваемого компонента, даже если они являются избыточными, поскольку эти сопряжения будут учтены во время расчета динамики</w:t>
      </w:r>
      <w:r w:rsidR="005C180B">
        <w:t>,</w:t>
      </w:r>
      <w:r>
        <w:t xml:space="preserve"> и тоже будут передавать усилия.</w:t>
      </w:r>
    </w:p>
    <w:p w:rsidR="005B6C82" w:rsidRDefault="005B6C82" w:rsidP="002C473F">
      <w:pPr>
        <w:pStyle w:val="a3"/>
        <w:numPr>
          <w:ilvl w:val="0"/>
          <w:numId w:val="1"/>
        </w:numPr>
        <w:ind w:left="426" w:hanging="426"/>
        <w:jc w:val="both"/>
      </w:pPr>
      <w:r>
        <w:t>Выполнить</w:t>
      </w:r>
      <w:r w:rsidR="001B052F" w:rsidRPr="001B052F">
        <w:t xml:space="preserve"> в </w:t>
      </w:r>
      <w:r w:rsidR="001B052F" w:rsidRPr="001B052F">
        <w:rPr>
          <w:b/>
          <w:lang w:val="en-US"/>
        </w:rPr>
        <w:t>Motion</w:t>
      </w:r>
      <w:r>
        <w:t xml:space="preserve"> кинематический и динамический расчет механизма при условии, что двигатель работает</w:t>
      </w:r>
      <w:r w:rsidR="001F321B">
        <w:t xml:space="preserve"> на холостом ходу </w:t>
      </w:r>
      <w:r>
        <w:t xml:space="preserve">в стационарном режиме на оборотах 5000 </w:t>
      </w:r>
      <w:proofErr w:type="gramStart"/>
      <w:r>
        <w:t>об</w:t>
      </w:r>
      <w:proofErr w:type="gramEnd"/>
      <w:r>
        <w:t xml:space="preserve">/мин или 3 </w:t>
      </w:r>
      <w:r>
        <w:rPr>
          <w:rFonts w:cstheme="minorHAnsi"/>
        </w:rPr>
        <w:t xml:space="preserve">∙ </w:t>
      </w:r>
      <w:r>
        <w:t>10</w:t>
      </w:r>
      <w:r w:rsidRPr="005B6C82">
        <w:rPr>
          <w:vertAlign w:val="superscript"/>
        </w:rPr>
        <w:t>4</w:t>
      </w:r>
      <w:r>
        <w:t xml:space="preserve"> </w:t>
      </w:r>
      <w:r>
        <w:rPr>
          <w:rFonts w:cstheme="minorHAnsi"/>
        </w:rPr>
        <w:t>°/с</w:t>
      </w:r>
      <w:r w:rsidR="001B052F" w:rsidRPr="001B052F">
        <w:rPr>
          <w:rFonts w:cstheme="minorHAnsi"/>
        </w:rPr>
        <w:t>:</w:t>
      </w:r>
    </w:p>
    <w:p w:rsidR="005B6C82" w:rsidRPr="00421731" w:rsidRDefault="005B6C82" w:rsidP="005B6C82">
      <w:pPr>
        <w:pStyle w:val="a3"/>
        <w:numPr>
          <w:ilvl w:val="1"/>
          <w:numId w:val="1"/>
        </w:numPr>
        <w:ind w:left="851" w:hanging="425"/>
        <w:jc w:val="both"/>
      </w:pPr>
      <w:proofErr w:type="gramStart"/>
      <w:r>
        <w:t>к поверхности поршня приложить усилие в виде зависимости «</w:t>
      </w:r>
      <w:r w:rsidR="00C7615E">
        <w:t>сила (Н)</w:t>
      </w:r>
      <w:r>
        <w:t xml:space="preserve"> от времени</w:t>
      </w:r>
      <w:r w:rsidR="00C7615E">
        <w:t xml:space="preserve"> (с)</w:t>
      </w:r>
      <w:r>
        <w:t>»</w:t>
      </w:r>
      <w:r w:rsidR="00C7615E">
        <w:t xml:space="preserve">, при этом пиковая сила в 2300 (Н) = 30 (бар) </w:t>
      </w:r>
      <w:r w:rsidR="00C7615E">
        <w:rPr>
          <w:rFonts w:cstheme="minorHAnsi"/>
        </w:rPr>
        <w:t>∙</w:t>
      </w:r>
      <w:r w:rsidR="00C7615E">
        <w:t xml:space="preserve"> 7,7 </w:t>
      </w:r>
      <w:r w:rsidR="00C7615E">
        <w:rPr>
          <w:rFonts w:cstheme="minorHAnsi"/>
        </w:rPr>
        <w:t xml:space="preserve">∙ </w:t>
      </w:r>
      <w:r w:rsidR="00C7615E">
        <w:t>10</w:t>
      </w:r>
      <w:r w:rsidR="00C7615E">
        <w:rPr>
          <w:vertAlign w:val="superscript"/>
        </w:rPr>
        <w:t>-4</w:t>
      </w:r>
      <w:r w:rsidR="00C7615E">
        <w:t xml:space="preserve"> </w:t>
      </w:r>
      <w:r w:rsidR="00C7615E">
        <w:rPr>
          <w:rFonts w:cstheme="minorHAnsi"/>
        </w:rPr>
        <w:t>(м)</w:t>
      </w:r>
      <w:r w:rsidR="00C7615E">
        <w:t xml:space="preserve">, где 30 (бар) – пиковое давление в двухтактных ДВС, а 7,7 </w:t>
      </w:r>
      <w:r w:rsidR="00C7615E">
        <w:rPr>
          <w:rFonts w:cstheme="minorHAnsi"/>
        </w:rPr>
        <w:t xml:space="preserve">∙ </w:t>
      </w:r>
      <w:r w:rsidR="00C7615E">
        <w:t>10</w:t>
      </w:r>
      <w:r w:rsidR="00C7615E">
        <w:rPr>
          <w:vertAlign w:val="superscript"/>
        </w:rPr>
        <w:t>-4</w:t>
      </w:r>
      <w:r w:rsidR="00C7615E">
        <w:t xml:space="preserve"> </w:t>
      </w:r>
      <w:r w:rsidR="00C7615E">
        <w:rPr>
          <w:rFonts w:cstheme="minorHAnsi"/>
        </w:rPr>
        <w:t>(м) – площадь верхней поверхности данного поршня;</w:t>
      </w:r>
      <w:proofErr w:type="gramEnd"/>
    </w:p>
    <w:p w:rsidR="00421731" w:rsidRDefault="00421731" w:rsidP="005B6C82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>индикаторную диаграмму смотреть в файле «</w:t>
      </w:r>
      <w:proofErr w:type="spellStart"/>
      <w:r w:rsidRPr="00421731">
        <w:rPr>
          <w:rFonts w:cstheme="minorHAnsi"/>
        </w:rPr>
        <w:t>piston</w:t>
      </w:r>
      <w:proofErr w:type="spellEnd"/>
      <w:r w:rsidRPr="00421731">
        <w:rPr>
          <w:rFonts w:cstheme="minorHAnsi"/>
        </w:rPr>
        <w:t xml:space="preserve"> loading.xls</w:t>
      </w:r>
      <w:r>
        <w:rPr>
          <w:rFonts w:cstheme="minorHAnsi"/>
        </w:rPr>
        <w:t>»;</w:t>
      </w:r>
    </w:p>
    <w:p w:rsidR="005B6C82" w:rsidRDefault="00421731" w:rsidP="005B6C82">
      <w:pPr>
        <w:pStyle w:val="a3"/>
        <w:numPr>
          <w:ilvl w:val="1"/>
          <w:numId w:val="1"/>
        </w:numPr>
        <w:ind w:left="851" w:hanging="425"/>
        <w:jc w:val="both"/>
      </w:pPr>
      <w:r>
        <w:t>расчет происходит для одного полного оборота, т.е. в течени</w:t>
      </w:r>
      <w:proofErr w:type="gramStart"/>
      <w:r>
        <w:t>и</w:t>
      </w:r>
      <w:proofErr w:type="gramEnd"/>
      <w:r>
        <w:t xml:space="preserve"> 0,012 (с)</w:t>
      </w:r>
      <w:r w:rsidR="00EE7D14">
        <w:t xml:space="preserve"> для 200 кадров (количество кадров зависит от возможностей ПК) – выставить в параметрах моделирования</w:t>
      </w:r>
      <w:r w:rsidR="005B6C82">
        <w:t>;</w:t>
      </w:r>
    </w:p>
    <w:p w:rsidR="00421731" w:rsidRDefault="00421731" w:rsidP="005B6C82">
      <w:pPr>
        <w:pStyle w:val="a3"/>
        <w:numPr>
          <w:ilvl w:val="1"/>
          <w:numId w:val="1"/>
        </w:numPr>
        <w:ind w:left="851" w:hanging="425"/>
        <w:jc w:val="both"/>
      </w:pPr>
      <w:r>
        <w:t>конвертацию единиц и величин смотреть в файле «</w:t>
      </w:r>
      <w:proofErr w:type="spellStart"/>
      <w:r w:rsidRPr="00421731">
        <w:t>units.xmcd</w:t>
      </w:r>
      <w:proofErr w:type="spellEnd"/>
      <w:r>
        <w:t>»;</w:t>
      </w:r>
    </w:p>
    <w:p w:rsidR="00DA4300" w:rsidRPr="001F321B" w:rsidRDefault="00DA4300" w:rsidP="005B6C82">
      <w:pPr>
        <w:pStyle w:val="a3"/>
        <w:numPr>
          <w:ilvl w:val="1"/>
          <w:numId w:val="1"/>
        </w:numPr>
        <w:ind w:left="851" w:hanging="425"/>
        <w:jc w:val="both"/>
      </w:pPr>
      <w:r>
        <w:t xml:space="preserve">для </w:t>
      </w:r>
      <w:proofErr w:type="spellStart"/>
      <w:r>
        <w:t>коленвала</w:t>
      </w:r>
      <w:proofErr w:type="spellEnd"/>
      <w:r>
        <w:t xml:space="preserve"> задать скорость вращения в 3 </w:t>
      </w:r>
      <w:r>
        <w:rPr>
          <w:rFonts w:cstheme="minorHAnsi"/>
        </w:rPr>
        <w:t xml:space="preserve">∙ </w:t>
      </w:r>
      <w:r>
        <w:t>10</w:t>
      </w:r>
      <w:r w:rsidRPr="005B6C82">
        <w:rPr>
          <w:vertAlign w:val="superscript"/>
        </w:rPr>
        <w:t>4</w:t>
      </w:r>
      <w:r>
        <w:t xml:space="preserve"> </w:t>
      </w:r>
      <w:r>
        <w:rPr>
          <w:rFonts w:cstheme="minorHAnsi"/>
        </w:rPr>
        <w:t>°/</w:t>
      </w:r>
      <w:proofErr w:type="gramStart"/>
      <w:r>
        <w:rPr>
          <w:rFonts w:cstheme="minorHAnsi"/>
        </w:rPr>
        <w:t>с</w:t>
      </w:r>
      <w:proofErr w:type="gramEnd"/>
      <w:r>
        <w:rPr>
          <w:rFonts w:cstheme="minorHAnsi"/>
        </w:rPr>
        <w:t>;</w:t>
      </w:r>
    </w:p>
    <w:p w:rsidR="001F321B" w:rsidRDefault="001F321B" w:rsidP="005B6C82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 xml:space="preserve">в результате расчета измерить крутящий момент на валу и экспортировать в виде </w:t>
      </w:r>
      <w:r>
        <w:rPr>
          <w:rFonts w:cstheme="minorHAnsi"/>
          <w:lang w:val="en-US"/>
        </w:rPr>
        <w:t>CSV</w:t>
      </w:r>
      <w:r w:rsidRPr="001F321B">
        <w:rPr>
          <w:rFonts w:cstheme="minorHAnsi"/>
        </w:rPr>
        <w:t>-</w:t>
      </w:r>
      <w:r>
        <w:rPr>
          <w:rFonts w:cstheme="minorHAnsi"/>
        </w:rPr>
        <w:t>файла;</w:t>
      </w:r>
    </w:p>
    <w:p w:rsidR="002C473F" w:rsidRDefault="001F321B" w:rsidP="002C473F">
      <w:pPr>
        <w:pStyle w:val="a3"/>
        <w:numPr>
          <w:ilvl w:val="0"/>
          <w:numId w:val="1"/>
        </w:numPr>
        <w:ind w:left="426" w:hanging="426"/>
        <w:jc w:val="both"/>
      </w:pPr>
      <w:r>
        <w:t>Выполнить</w:t>
      </w:r>
      <w:r w:rsidR="001B052F" w:rsidRPr="001B052F">
        <w:t xml:space="preserve"> в </w:t>
      </w:r>
      <w:r w:rsidR="001B052F" w:rsidRPr="001B052F">
        <w:rPr>
          <w:b/>
          <w:lang w:val="en-US"/>
        </w:rPr>
        <w:t>Motion</w:t>
      </w:r>
      <w:r>
        <w:t xml:space="preserve"> кинематический и динамический расчет механизма при условии, что двигатель работает под нагрузкой в стационарном режиме на оборотах 5000 </w:t>
      </w:r>
      <w:proofErr w:type="gramStart"/>
      <w:r>
        <w:t>об</w:t>
      </w:r>
      <w:proofErr w:type="gramEnd"/>
      <w:r>
        <w:t xml:space="preserve">/мин или 3 </w:t>
      </w:r>
      <w:r>
        <w:rPr>
          <w:rFonts w:cstheme="minorHAnsi"/>
        </w:rPr>
        <w:t xml:space="preserve">∙ </w:t>
      </w:r>
      <w:r>
        <w:t>10</w:t>
      </w:r>
      <w:r w:rsidRPr="005B6C82">
        <w:rPr>
          <w:vertAlign w:val="superscript"/>
        </w:rPr>
        <w:t>4</w:t>
      </w:r>
      <w:r>
        <w:t xml:space="preserve"> </w:t>
      </w:r>
      <w:r>
        <w:rPr>
          <w:rFonts w:cstheme="minorHAnsi"/>
        </w:rPr>
        <w:t>°/с</w:t>
      </w:r>
      <w:r w:rsidR="001B052F" w:rsidRPr="001B052F">
        <w:rPr>
          <w:rFonts w:cstheme="minorHAnsi"/>
        </w:rPr>
        <w:t>:</w:t>
      </w:r>
    </w:p>
    <w:p w:rsidR="001F321B" w:rsidRPr="00592AAA" w:rsidRDefault="00A202C5" w:rsidP="001F321B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 xml:space="preserve">открыть </w:t>
      </w:r>
      <w:r>
        <w:rPr>
          <w:rFonts w:cstheme="minorHAnsi"/>
          <w:lang w:val="en-US"/>
        </w:rPr>
        <w:t>CSV</w:t>
      </w:r>
      <w:r w:rsidRPr="001F321B">
        <w:rPr>
          <w:rFonts w:cstheme="minorHAnsi"/>
        </w:rPr>
        <w:t>-</w:t>
      </w:r>
      <w:r>
        <w:rPr>
          <w:rFonts w:cstheme="minorHAnsi"/>
        </w:rPr>
        <w:t xml:space="preserve">файл в </w:t>
      </w:r>
      <w:r>
        <w:rPr>
          <w:rFonts w:cstheme="minorHAnsi"/>
          <w:lang w:val="en-US"/>
        </w:rPr>
        <w:t>Excel</w:t>
      </w:r>
      <w:r w:rsidRPr="000476A1">
        <w:rPr>
          <w:rFonts w:cstheme="minorHAnsi"/>
        </w:rPr>
        <w:t xml:space="preserve"> </w:t>
      </w:r>
      <w:r>
        <w:rPr>
          <w:rFonts w:cstheme="minorHAnsi"/>
        </w:rPr>
        <w:t>и</w:t>
      </w:r>
      <w:r w:rsidR="000476A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476A1">
        <w:rPr>
          <w:rFonts w:cstheme="minorHAnsi"/>
        </w:rPr>
        <w:t>используя соответствующую функцию, найти величину среднего значения крутящего момента</w:t>
      </w:r>
      <w:r w:rsidR="001F321B">
        <w:rPr>
          <w:rFonts w:cstheme="minorHAnsi"/>
        </w:rPr>
        <w:t>;</w:t>
      </w:r>
    </w:p>
    <w:p w:rsidR="00592AAA" w:rsidRPr="00592AAA" w:rsidRDefault="00592AAA" w:rsidP="001F321B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 xml:space="preserve">данное среднее значение крутящего момента приложить к </w:t>
      </w:r>
      <w:proofErr w:type="spellStart"/>
      <w:r>
        <w:rPr>
          <w:rFonts w:cstheme="minorHAnsi"/>
        </w:rPr>
        <w:t>коленвалу</w:t>
      </w:r>
      <w:proofErr w:type="spellEnd"/>
      <w:r>
        <w:rPr>
          <w:rFonts w:cstheme="minorHAnsi"/>
        </w:rPr>
        <w:t xml:space="preserve"> в направлении, противоположном направлению вращения вала;</w:t>
      </w:r>
    </w:p>
    <w:p w:rsidR="00592AAA" w:rsidRPr="00EE7D14" w:rsidRDefault="00EE7D14" w:rsidP="001F321B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 xml:space="preserve">снова измерить рабочий крутящий момент на валу, экспортировать в виде </w:t>
      </w:r>
      <w:r>
        <w:rPr>
          <w:rFonts w:cstheme="minorHAnsi"/>
          <w:lang w:val="en-US"/>
        </w:rPr>
        <w:t>CSV</w:t>
      </w:r>
      <w:r w:rsidRPr="001F321B">
        <w:rPr>
          <w:rFonts w:cstheme="minorHAnsi"/>
        </w:rPr>
        <w:t>-</w:t>
      </w:r>
      <w:r>
        <w:rPr>
          <w:rFonts w:cstheme="minorHAnsi"/>
        </w:rPr>
        <w:t>файла и убедиться, что среднее значение равно нулю;</w:t>
      </w:r>
    </w:p>
    <w:p w:rsidR="00EE7D14" w:rsidRPr="00421731" w:rsidRDefault="00EE7D14" w:rsidP="001F321B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>сохранить сборку (результаты динамического расчета сохраняются автоматически).</w:t>
      </w:r>
    </w:p>
    <w:p w:rsidR="00DA4300" w:rsidRDefault="001B052F" w:rsidP="002C473F">
      <w:pPr>
        <w:pStyle w:val="a3"/>
        <w:numPr>
          <w:ilvl w:val="0"/>
          <w:numId w:val="1"/>
        </w:numPr>
        <w:ind w:left="426" w:hanging="426"/>
        <w:jc w:val="both"/>
      </w:pPr>
      <w:r>
        <w:t xml:space="preserve">Выполнить в </w:t>
      </w:r>
      <w:r w:rsidRPr="001B052F">
        <w:rPr>
          <w:b/>
          <w:lang w:val="en-US"/>
        </w:rPr>
        <w:t>Simulation</w:t>
      </w:r>
      <w:r>
        <w:t xml:space="preserve"> расчет прочности рассматриваемого компонента под действием нагрузок, полученных в </w:t>
      </w:r>
      <w:r w:rsidRPr="001B052F">
        <w:rPr>
          <w:b/>
          <w:lang w:val="en-US"/>
        </w:rPr>
        <w:t>Motion</w:t>
      </w:r>
      <w:r>
        <w:t>, таким образом:</w:t>
      </w:r>
    </w:p>
    <w:p w:rsidR="001B052F" w:rsidRPr="00592AAA" w:rsidRDefault="00984ECC" w:rsidP="001B052F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>импортировать нагрузки движения для выбранного компонента для всех кадров</w:t>
      </w:r>
      <w:r w:rsidR="001B052F">
        <w:rPr>
          <w:rFonts w:cstheme="minorHAnsi"/>
        </w:rPr>
        <w:t>;</w:t>
      </w:r>
    </w:p>
    <w:p w:rsidR="001B052F" w:rsidRPr="00592AAA" w:rsidRDefault="00984ECC" w:rsidP="001B052F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>по диаграмме результатов сценария анализа найти кадр, в котором напряжения в компоненте максимальны, и угол поворота вала, которому он соответствует</w:t>
      </w:r>
      <w:r w:rsidR="001B052F">
        <w:rPr>
          <w:rFonts w:cstheme="minorHAnsi"/>
        </w:rPr>
        <w:t>;</w:t>
      </w:r>
    </w:p>
    <w:p w:rsidR="001B052F" w:rsidRPr="00184EFF" w:rsidRDefault="00984ECC" w:rsidP="001B052F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 xml:space="preserve">найти местоположение концентратора напряжений в рассматриваемом компоненте и оценить его запас прочности </w:t>
      </w:r>
      <w:r w:rsidR="00491487">
        <w:rPr>
          <w:rFonts w:cstheme="minorHAnsi"/>
        </w:rPr>
        <w:t>с учетом используемого материала</w:t>
      </w:r>
      <w:r w:rsidR="001B052F">
        <w:rPr>
          <w:rFonts w:cstheme="minorHAnsi"/>
        </w:rPr>
        <w:t>;</w:t>
      </w:r>
    </w:p>
    <w:p w:rsidR="00184EFF" w:rsidRPr="00EE7D14" w:rsidRDefault="00184EFF" w:rsidP="001B052F">
      <w:pPr>
        <w:pStyle w:val="a3"/>
        <w:numPr>
          <w:ilvl w:val="1"/>
          <w:numId w:val="1"/>
        </w:numPr>
        <w:ind w:left="851" w:hanging="425"/>
        <w:jc w:val="both"/>
      </w:pPr>
      <w:r>
        <w:rPr>
          <w:rFonts w:cstheme="minorHAnsi"/>
        </w:rPr>
        <w:t>сделать свои предложения по поводу модификации геометрии исследуемого компонента с целью минимизации напряжений.</w:t>
      </w:r>
    </w:p>
    <w:p w:rsidR="002C473F" w:rsidRPr="00AA0405" w:rsidRDefault="002C473F" w:rsidP="001B052F">
      <w:pPr>
        <w:pStyle w:val="a3"/>
        <w:ind w:left="426"/>
        <w:jc w:val="both"/>
      </w:pPr>
    </w:p>
    <w:sectPr w:rsidR="002C473F" w:rsidRPr="00AA0405" w:rsidSect="001B052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4853"/>
    <w:multiLevelType w:val="hybridMultilevel"/>
    <w:tmpl w:val="4A8E9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607F4"/>
    <w:rsid w:val="000019B0"/>
    <w:rsid w:val="0002566A"/>
    <w:rsid w:val="00045A27"/>
    <w:rsid w:val="000476A1"/>
    <w:rsid w:val="00063327"/>
    <w:rsid w:val="00063C84"/>
    <w:rsid w:val="000761C4"/>
    <w:rsid w:val="000773EE"/>
    <w:rsid w:val="000A0C46"/>
    <w:rsid w:val="000B10AB"/>
    <w:rsid w:val="000C4C01"/>
    <w:rsid w:val="000D263A"/>
    <w:rsid w:val="000D7568"/>
    <w:rsid w:val="000E48A9"/>
    <w:rsid w:val="000E7A89"/>
    <w:rsid w:val="000F0066"/>
    <w:rsid w:val="0010418E"/>
    <w:rsid w:val="00112EDE"/>
    <w:rsid w:val="00114EAD"/>
    <w:rsid w:val="001162E9"/>
    <w:rsid w:val="001220C9"/>
    <w:rsid w:val="0012381C"/>
    <w:rsid w:val="00132B90"/>
    <w:rsid w:val="0015453A"/>
    <w:rsid w:val="0016075C"/>
    <w:rsid w:val="0016560D"/>
    <w:rsid w:val="00177FAF"/>
    <w:rsid w:val="00184EFF"/>
    <w:rsid w:val="001850A0"/>
    <w:rsid w:val="00193CC1"/>
    <w:rsid w:val="00193E0E"/>
    <w:rsid w:val="001A2F61"/>
    <w:rsid w:val="001B052F"/>
    <w:rsid w:val="001C2385"/>
    <w:rsid w:val="001D2480"/>
    <w:rsid w:val="001D2CB6"/>
    <w:rsid w:val="001D5C89"/>
    <w:rsid w:val="001D6AB4"/>
    <w:rsid w:val="001E08DE"/>
    <w:rsid w:val="001E1721"/>
    <w:rsid w:val="001E4A80"/>
    <w:rsid w:val="001F321B"/>
    <w:rsid w:val="00201697"/>
    <w:rsid w:val="00207DC0"/>
    <w:rsid w:val="0021282B"/>
    <w:rsid w:val="00246398"/>
    <w:rsid w:val="002575C2"/>
    <w:rsid w:val="0027703B"/>
    <w:rsid w:val="002B1B54"/>
    <w:rsid w:val="002C14C8"/>
    <w:rsid w:val="002C473F"/>
    <w:rsid w:val="002E61D5"/>
    <w:rsid w:val="002F4AC1"/>
    <w:rsid w:val="003005A3"/>
    <w:rsid w:val="00301B37"/>
    <w:rsid w:val="00302211"/>
    <w:rsid w:val="00314321"/>
    <w:rsid w:val="00322EE9"/>
    <w:rsid w:val="00327A04"/>
    <w:rsid w:val="00330EB0"/>
    <w:rsid w:val="0035606C"/>
    <w:rsid w:val="00372EE0"/>
    <w:rsid w:val="00391F77"/>
    <w:rsid w:val="00392E10"/>
    <w:rsid w:val="003A7E45"/>
    <w:rsid w:val="003D1614"/>
    <w:rsid w:val="003E1F10"/>
    <w:rsid w:val="003F2664"/>
    <w:rsid w:val="003F55F8"/>
    <w:rsid w:val="0040081D"/>
    <w:rsid w:val="00403A53"/>
    <w:rsid w:val="00411284"/>
    <w:rsid w:val="00413781"/>
    <w:rsid w:val="00413914"/>
    <w:rsid w:val="00415FBF"/>
    <w:rsid w:val="00421731"/>
    <w:rsid w:val="00424677"/>
    <w:rsid w:val="00445543"/>
    <w:rsid w:val="00445DEE"/>
    <w:rsid w:val="00451E1B"/>
    <w:rsid w:val="00454F6E"/>
    <w:rsid w:val="00462FBA"/>
    <w:rsid w:val="004639D6"/>
    <w:rsid w:val="0046461E"/>
    <w:rsid w:val="00467AFB"/>
    <w:rsid w:val="004717E9"/>
    <w:rsid w:val="00477CC4"/>
    <w:rsid w:val="00484B5C"/>
    <w:rsid w:val="00491487"/>
    <w:rsid w:val="004B6CB9"/>
    <w:rsid w:val="004D27B9"/>
    <w:rsid w:val="004D4528"/>
    <w:rsid w:val="004D7863"/>
    <w:rsid w:val="004F2ABD"/>
    <w:rsid w:val="004F396F"/>
    <w:rsid w:val="004F421B"/>
    <w:rsid w:val="004F7C26"/>
    <w:rsid w:val="005047E0"/>
    <w:rsid w:val="005121FD"/>
    <w:rsid w:val="00515D5E"/>
    <w:rsid w:val="005223A0"/>
    <w:rsid w:val="00532866"/>
    <w:rsid w:val="00535463"/>
    <w:rsid w:val="00545CF4"/>
    <w:rsid w:val="00550591"/>
    <w:rsid w:val="005607F4"/>
    <w:rsid w:val="005651BA"/>
    <w:rsid w:val="00565B3C"/>
    <w:rsid w:val="00566AC3"/>
    <w:rsid w:val="00567987"/>
    <w:rsid w:val="00590E04"/>
    <w:rsid w:val="00592AAA"/>
    <w:rsid w:val="005A47CA"/>
    <w:rsid w:val="005A54C2"/>
    <w:rsid w:val="005A7A1A"/>
    <w:rsid w:val="005B6C82"/>
    <w:rsid w:val="005C180B"/>
    <w:rsid w:val="005D3E68"/>
    <w:rsid w:val="005E4E03"/>
    <w:rsid w:val="005F4BF0"/>
    <w:rsid w:val="00626F80"/>
    <w:rsid w:val="0064118C"/>
    <w:rsid w:val="00645DCD"/>
    <w:rsid w:val="00646C66"/>
    <w:rsid w:val="00652160"/>
    <w:rsid w:val="00654DA3"/>
    <w:rsid w:val="0069016D"/>
    <w:rsid w:val="00690E5D"/>
    <w:rsid w:val="00697916"/>
    <w:rsid w:val="006A0AE9"/>
    <w:rsid w:val="006B6099"/>
    <w:rsid w:val="006B6C5E"/>
    <w:rsid w:val="006C77B8"/>
    <w:rsid w:val="006D5E41"/>
    <w:rsid w:val="006E0BAD"/>
    <w:rsid w:val="006E5EE0"/>
    <w:rsid w:val="006E7D25"/>
    <w:rsid w:val="006F1645"/>
    <w:rsid w:val="00703DDA"/>
    <w:rsid w:val="007212A2"/>
    <w:rsid w:val="00722F04"/>
    <w:rsid w:val="0072324B"/>
    <w:rsid w:val="00724129"/>
    <w:rsid w:val="00727361"/>
    <w:rsid w:val="007314DA"/>
    <w:rsid w:val="00737C3D"/>
    <w:rsid w:val="007530CA"/>
    <w:rsid w:val="00753A0E"/>
    <w:rsid w:val="007575C0"/>
    <w:rsid w:val="00757E68"/>
    <w:rsid w:val="00762677"/>
    <w:rsid w:val="00764E66"/>
    <w:rsid w:val="007654DE"/>
    <w:rsid w:val="00784C1B"/>
    <w:rsid w:val="007B2F2D"/>
    <w:rsid w:val="007B42FC"/>
    <w:rsid w:val="007C0E97"/>
    <w:rsid w:val="007C4C7E"/>
    <w:rsid w:val="007E6041"/>
    <w:rsid w:val="007F6A2C"/>
    <w:rsid w:val="008068D2"/>
    <w:rsid w:val="0081470B"/>
    <w:rsid w:val="00823BC6"/>
    <w:rsid w:val="00827B36"/>
    <w:rsid w:val="00832365"/>
    <w:rsid w:val="0084091B"/>
    <w:rsid w:val="0084312D"/>
    <w:rsid w:val="008443C5"/>
    <w:rsid w:val="00845F93"/>
    <w:rsid w:val="00854FFD"/>
    <w:rsid w:val="00855AEB"/>
    <w:rsid w:val="00877DD3"/>
    <w:rsid w:val="00885449"/>
    <w:rsid w:val="00887465"/>
    <w:rsid w:val="008A5447"/>
    <w:rsid w:val="008B2BF2"/>
    <w:rsid w:val="008B7AF9"/>
    <w:rsid w:val="008C0F7E"/>
    <w:rsid w:val="008D474E"/>
    <w:rsid w:val="008E5826"/>
    <w:rsid w:val="008F5BEA"/>
    <w:rsid w:val="009013FD"/>
    <w:rsid w:val="009472A9"/>
    <w:rsid w:val="0095172F"/>
    <w:rsid w:val="00953D48"/>
    <w:rsid w:val="00961935"/>
    <w:rsid w:val="0097576C"/>
    <w:rsid w:val="00983B09"/>
    <w:rsid w:val="00984ECC"/>
    <w:rsid w:val="00994394"/>
    <w:rsid w:val="009A7A5C"/>
    <w:rsid w:val="009B4EFD"/>
    <w:rsid w:val="009C0603"/>
    <w:rsid w:val="009D43A0"/>
    <w:rsid w:val="009D63FF"/>
    <w:rsid w:val="009E4C80"/>
    <w:rsid w:val="009E602C"/>
    <w:rsid w:val="009F17C7"/>
    <w:rsid w:val="00A06F2D"/>
    <w:rsid w:val="00A202C5"/>
    <w:rsid w:val="00A25FBE"/>
    <w:rsid w:val="00A26717"/>
    <w:rsid w:val="00A26B3E"/>
    <w:rsid w:val="00A37223"/>
    <w:rsid w:val="00A70B9C"/>
    <w:rsid w:val="00A7422E"/>
    <w:rsid w:val="00A82977"/>
    <w:rsid w:val="00A85585"/>
    <w:rsid w:val="00A85744"/>
    <w:rsid w:val="00A92E65"/>
    <w:rsid w:val="00A95E4C"/>
    <w:rsid w:val="00A97176"/>
    <w:rsid w:val="00AA0405"/>
    <w:rsid w:val="00AA16D7"/>
    <w:rsid w:val="00AB2B07"/>
    <w:rsid w:val="00AB2F0F"/>
    <w:rsid w:val="00AC3263"/>
    <w:rsid w:val="00AD0CE8"/>
    <w:rsid w:val="00AF5CA3"/>
    <w:rsid w:val="00B1774F"/>
    <w:rsid w:val="00B27D00"/>
    <w:rsid w:val="00B31301"/>
    <w:rsid w:val="00B40DDF"/>
    <w:rsid w:val="00B512C3"/>
    <w:rsid w:val="00B525AC"/>
    <w:rsid w:val="00B52F7C"/>
    <w:rsid w:val="00B57330"/>
    <w:rsid w:val="00B75702"/>
    <w:rsid w:val="00B76BFA"/>
    <w:rsid w:val="00B8687C"/>
    <w:rsid w:val="00BB0C11"/>
    <w:rsid w:val="00BB42CC"/>
    <w:rsid w:val="00BB4DFC"/>
    <w:rsid w:val="00BD15B5"/>
    <w:rsid w:val="00BD1AE1"/>
    <w:rsid w:val="00BD2CE0"/>
    <w:rsid w:val="00BD32AF"/>
    <w:rsid w:val="00BD6FEE"/>
    <w:rsid w:val="00BE11B3"/>
    <w:rsid w:val="00BE4387"/>
    <w:rsid w:val="00BF1E16"/>
    <w:rsid w:val="00BF6CC1"/>
    <w:rsid w:val="00BF7AB6"/>
    <w:rsid w:val="00C0002C"/>
    <w:rsid w:val="00C11D1E"/>
    <w:rsid w:val="00C26AE5"/>
    <w:rsid w:val="00C3117B"/>
    <w:rsid w:val="00C31D8F"/>
    <w:rsid w:val="00C43C89"/>
    <w:rsid w:val="00C52DA5"/>
    <w:rsid w:val="00C57D44"/>
    <w:rsid w:val="00C7615E"/>
    <w:rsid w:val="00CA4D39"/>
    <w:rsid w:val="00CB36A7"/>
    <w:rsid w:val="00CC724D"/>
    <w:rsid w:val="00CD03A4"/>
    <w:rsid w:val="00CD265F"/>
    <w:rsid w:val="00CD64B4"/>
    <w:rsid w:val="00CD79D5"/>
    <w:rsid w:val="00D053FC"/>
    <w:rsid w:val="00D06C17"/>
    <w:rsid w:val="00D2260A"/>
    <w:rsid w:val="00D2262F"/>
    <w:rsid w:val="00D32FC4"/>
    <w:rsid w:val="00D641FA"/>
    <w:rsid w:val="00D67FF4"/>
    <w:rsid w:val="00D7403E"/>
    <w:rsid w:val="00DA4300"/>
    <w:rsid w:val="00DA7354"/>
    <w:rsid w:val="00DC13E0"/>
    <w:rsid w:val="00DC319A"/>
    <w:rsid w:val="00DD1FB3"/>
    <w:rsid w:val="00DE4521"/>
    <w:rsid w:val="00DF0F4E"/>
    <w:rsid w:val="00DF3897"/>
    <w:rsid w:val="00DF6E52"/>
    <w:rsid w:val="00E00991"/>
    <w:rsid w:val="00E054CD"/>
    <w:rsid w:val="00E12970"/>
    <w:rsid w:val="00E201E5"/>
    <w:rsid w:val="00E2780B"/>
    <w:rsid w:val="00E31898"/>
    <w:rsid w:val="00E3249E"/>
    <w:rsid w:val="00E40FD8"/>
    <w:rsid w:val="00E4310A"/>
    <w:rsid w:val="00E463CA"/>
    <w:rsid w:val="00E53F6F"/>
    <w:rsid w:val="00E62C76"/>
    <w:rsid w:val="00E64A5D"/>
    <w:rsid w:val="00E71DCA"/>
    <w:rsid w:val="00E85F38"/>
    <w:rsid w:val="00E955DD"/>
    <w:rsid w:val="00EA7031"/>
    <w:rsid w:val="00EA7430"/>
    <w:rsid w:val="00EB4D86"/>
    <w:rsid w:val="00EE312B"/>
    <w:rsid w:val="00EE7D14"/>
    <w:rsid w:val="00EF344A"/>
    <w:rsid w:val="00F0196C"/>
    <w:rsid w:val="00F160E1"/>
    <w:rsid w:val="00F17144"/>
    <w:rsid w:val="00F233E0"/>
    <w:rsid w:val="00F32A17"/>
    <w:rsid w:val="00F36B95"/>
    <w:rsid w:val="00F4653F"/>
    <w:rsid w:val="00F5162B"/>
    <w:rsid w:val="00F56AF6"/>
    <w:rsid w:val="00F74419"/>
    <w:rsid w:val="00F82A57"/>
    <w:rsid w:val="00F8462D"/>
    <w:rsid w:val="00F929D6"/>
    <w:rsid w:val="00F954FB"/>
    <w:rsid w:val="00FA2749"/>
    <w:rsid w:val="00FA5B3E"/>
    <w:rsid w:val="00FB0030"/>
    <w:rsid w:val="00FB1F16"/>
    <w:rsid w:val="00FB3BD1"/>
    <w:rsid w:val="00FB5851"/>
    <w:rsid w:val="00FC03F9"/>
    <w:rsid w:val="00FC2F9A"/>
    <w:rsid w:val="00FC75A5"/>
    <w:rsid w:val="00FD4332"/>
    <w:rsid w:val="00FE0E5C"/>
    <w:rsid w:val="00FE201E"/>
    <w:rsid w:val="00FF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 Gorash</dc:creator>
  <cp:lastModifiedBy>Yevgen Gorash</cp:lastModifiedBy>
  <cp:revision>17</cp:revision>
  <dcterms:created xsi:type="dcterms:W3CDTF">2010-02-25T15:28:00Z</dcterms:created>
  <dcterms:modified xsi:type="dcterms:W3CDTF">2010-02-25T17:08:00Z</dcterms:modified>
</cp:coreProperties>
</file>