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4804" w14:textId="62F5B1CC" w:rsidR="00EE5490" w:rsidRPr="009907E3" w:rsidRDefault="002E2E33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2E2E33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35882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>
        <w:pict w14:anchorId="2A3DE2C4">
          <v:group id="Group 6386" o:spid="_x0000_s2050" style="width:471.05pt;height:.5pt;mso-position-horizontal-relative:char;mso-position-vertical-relative:line" coordsize="59824,60">
            <v:shape id="Shape 8190" o:spid="_x0000_s2051" style="position:absolute;width:59824;height:91;visibility:visible;mso-wrap-style:square;v-text-anchor:top" coordsize="59824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" adj="0,,0" path="m,l5982462,r,9144l,9144,,e" fillcolor="black" stroked="f" strokeweight="0">
              <v:stroke miterlimit="83231f" joinstyle="miter"/>
              <v:formulas/>
              <v:path arrowok="t" o:connecttype="segments" textboxrect="0,0,5982462,9144"/>
            </v:shape>
            <w10:anchorlock/>
          </v:group>
        </w:pict>
      </w:r>
    </w:p>
    <w:p w14:paraId="08C6A6A9" w14:textId="4B3E122A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9A16E5">
        <w:rPr>
          <w:rFonts w:ascii="Times New Roman" w:hAnsi="Times New Roman" w:cs="Times New Roman"/>
        </w:rPr>
        <w:tab/>
      </w:r>
      <w:r w:rsidR="00354C4D">
        <w:rPr>
          <w:rFonts w:ascii="Times New Roman" w:hAnsi="Times New Roman" w:cs="Times New Roman"/>
        </w:rPr>
        <w:t>+07774 403 303</w:t>
      </w:r>
    </w:p>
    <w:p w14:paraId="395ECC47" w14:textId="2E17665B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67120B" w:rsidRPr="00C91391">
          <w:rPr>
            <w:rStyle w:val="Hyperlink"/>
            <w:rFonts w:ascii="Times New Roman" w:hAnsi="Times New Roman" w:cs="Times New Roman"/>
          </w:rPr>
          <w:t>a.w.harrison@hotmail.com</w:t>
        </w:r>
      </w:hyperlink>
      <w:r w:rsidR="0067120B">
        <w:rPr>
          <w:rFonts w:ascii="Times New Roman" w:hAnsi="Times New Roman" w:cs="Times New Roman"/>
        </w:rPr>
        <w:t xml:space="preserve"> </w:t>
      </w:r>
    </w:p>
    <w:p w14:paraId="02CAA7CD" w14:textId="63171C2C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</w:p>
    <w:p w14:paraId="6477034D" w14:textId="77777777" w:rsidR="00EE5490" w:rsidRPr="009907E3" w:rsidRDefault="002E2E33" w:rsidP="00937039">
      <w:pPr>
        <w:pStyle w:val="Heading1"/>
      </w:pPr>
      <w:r w:rsidRPr="009907E3">
        <w:t>Education</w:t>
      </w:r>
      <w:r w:rsidRPr="00C00192">
        <w:t xml:space="preserve"> </w:t>
      </w:r>
    </w:p>
    <w:p w14:paraId="2CFCA902" w14:textId="2564E22E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="009B2522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021E63C9" w14:textId="7C851A7B" w:rsidR="001D09C5" w:rsidRPr="00937039" w:rsidRDefault="001D09C5" w:rsidP="00937039">
      <w:pPr>
        <w:pStyle w:val="Heading1"/>
      </w:pPr>
      <w:r>
        <w:t>Publications</w:t>
      </w:r>
    </w:p>
    <w:p w14:paraId="30EF1312" w14:textId="3DEB2CB1" w:rsidR="00EE5490" w:rsidRPr="009907E3" w:rsidRDefault="002E2E33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721CC231" w14:textId="6F1D3441" w:rsidR="00496ECA" w:rsidRPr="009907E3" w:rsidRDefault="00496ECA" w:rsidP="00496ECA">
      <w:pPr>
        <w:numPr>
          <w:ilvl w:val="0"/>
          <w:numId w:val="3"/>
        </w:numPr>
        <w:spacing w:line="360" w:lineRule="auto"/>
        <w:ind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>, Hughes, G., Rudman, G., Christensen, B. K., &amp; Whitford, T. J. (</w:t>
      </w:r>
      <w:r w:rsidR="00FD63FE">
        <w:rPr>
          <w:rFonts w:ascii="Times New Roman" w:hAnsi="Times New Roman" w:cs="Times New Roman"/>
        </w:rPr>
        <w:t>2023</w:t>
      </w:r>
      <w:r w:rsidRPr="009907E3">
        <w:rPr>
          <w:rFonts w:ascii="Times New Roman" w:hAnsi="Times New Roman" w:cs="Times New Roman"/>
        </w:rPr>
        <w:t xml:space="preserve">). Exploring the internal forward model: Action-effect prediction and attention in sensorimotor processing. </w:t>
      </w:r>
      <w:r>
        <w:rPr>
          <w:rFonts w:ascii="Times New Roman" w:hAnsi="Times New Roman" w:cs="Times New Roman"/>
          <w:i/>
          <w:iCs/>
        </w:rPr>
        <w:t>Cerebral Cortex</w:t>
      </w:r>
      <w:r w:rsidR="00FD63FE">
        <w:rPr>
          <w:rFonts w:ascii="Times New Roman" w:hAnsi="Times New Roman" w:cs="Times New Roman"/>
        </w:rPr>
        <w:t>, bhad189</w:t>
      </w:r>
      <w:r w:rsidRPr="009907E3">
        <w:rPr>
          <w:rFonts w:ascii="Times New Roman" w:hAnsi="Times New Roman" w:cs="Times New Roman"/>
        </w:rPr>
        <w:t>. https://doi.org/</w:t>
      </w:r>
      <w:r w:rsidR="00532C10" w:rsidRPr="00532C10">
        <w:rPr>
          <w:rFonts w:ascii="Times New Roman" w:hAnsi="Times New Roman" w:cs="Times New Roman"/>
        </w:rPr>
        <w:t>10.1093/cercor/bhad189</w:t>
      </w:r>
    </w:p>
    <w:p w14:paraId="593A76EB" w14:textId="17FA67AC" w:rsidR="00EE5490" w:rsidRPr="009907E3" w:rsidRDefault="002E2E33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2E2E33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2E2E33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Sumampouw, N.,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Otgaar,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2E2E33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Flowe, H. (2021). Memory and credibility perceptions of alcohol and other drug intoxicated witnesses and </w:t>
      </w:r>
      <w:r w:rsidRPr="009907E3">
        <w:rPr>
          <w:rFonts w:ascii="Times New Roman" w:hAnsi="Times New Roman" w:cs="Times New Roman"/>
        </w:rPr>
        <w:lastRenderedPageBreak/>
        <w:t xml:space="preserve">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2E2E33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Preprints and working papers </w:t>
      </w:r>
    </w:p>
    <w:p w14:paraId="5DD2DFFC" w14:textId="528E03EC" w:rsidR="0059785A" w:rsidRPr="0059785A" w:rsidRDefault="0059785A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Harrison, A. W. </w:t>
      </w:r>
      <w:r w:rsidRPr="0059785A">
        <w:rPr>
          <w:rFonts w:ascii="Times New Roman" w:hAnsi="Times New Roman" w:cs="Times New Roman"/>
        </w:rPr>
        <w:t>(2022).</w:t>
      </w:r>
      <w:r w:rsidRPr="0059785A">
        <w:rPr>
          <w:rFonts w:ascii="Times New Roman" w:hAnsi="Times New Roman" w:cs="Times New Roman"/>
          <w:b/>
          <w:bCs/>
        </w:rPr>
        <w:t xml:space="preserve"> </w:t>
      </w:r>
      <w:r w:rsidRPr="0059785A">
        <w:rPr>
          <w:rFonts w:ascii="Times New Roman" w:hAnsi="Times New Roman" w:cs="Times New Roman"/>
          <w:i/>
          <w:iCs/>
        </w:rPr>
        <w:t>Attention, prediction and sensory attenuation: A neurophysiological investigation of the internal forward model</w:t>
      </w:r>
      <w:r w:rsidRPr="0059785A">
        <w:rPr>
          <w:rFonts w:ascii="Times New Roman" w:hAnsi="Times New Roman" w:cs="Times New Roman"/>
        </w:rPr>
        <w:t xml:space="preserve"> [Doctoral dissertation, UNSW Sydney]. UNSWorks. https://doi.org/10.26190/unsworks/24557</w:t>
      </w:r>
    </w:p>
    <w:p w14:paraId="15C0C858" w14:textId="5F050C3F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</w:t>
      </w:r>
      <w:r w:rsidR="007249A6" w:rsidRPr="007249A6">
        <w:rPr>
          <w:rFonts w:ascii="Times New Roman" w:hAnsi="Times New Roman" w:cs="Times New Roman"/>
          <w:color w:val="000000" w:themeColor="text1"/>
        </w:rPr>
        <w:t>Establishing intent: Action-effect prediction and error monitoring in volitional control</w:t>
      </w:r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02AF3E26" w14:textId="73B00339" w:rsidR="00EE5490" w:rsidRPr="009907E3" w:rsidRDefault="002E2E33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2E2E33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2E2E33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color w:val="222222"/>
        </w:rPr>
        <w:t xml:space="preserve">Georgeson,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2E2E33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2E2E33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Georgeson,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2E2E33" w:rsidP="00937039">
      <w:pPr>
        <w:pStyle w:val="Heading1"/>
      </w:pPr>
      <w:r w:rsidRPr="009907E3">
        <w:t xml:space="preserve">Reviewer </w:t>
      </w:r>
    </w:p>
    <w:p w14:paraId="36ED7923" w14:textId="50CB9379" w:rsidR="00EE5490" w:rsidRPr="009907E3" w:rsidRDefault="002E2E33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r w:rsidR="003C0D7E">
        <w:rPr>
          <w:rFonts w:ascii="Times New Roman" w:hAnsi="Times New Roman" w:cs="Times New Roman"/>
        </w:rPr>
        <w:t>Neuropsychologia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  <w:r w:rsidR="0067120B">
        <w:rPr>
          <w:rFonts w:ascii="Times New Roman" w:hAnsi="Times New Roman" w:cs="Times New Roman"/>
        </w:rPr>
        <w:t>, Cerebral Cortex (1)</w:t>
      </w:r>
    </w:p>
    <w:p w14:paraId="4ADD664B" w14:textId="66074B41" w:rsidR="003A0084" w:rsidRDefault="003A0084" w:rsidP="00937039">
      <w:pPr>
        <w:pStyle w:val="Heading1"/>
      </w:pPr>
      <w:r>
        <w:t>Awards</w:t>
      </w:r>
    </w:p>
    <w:p w14:paraId="2EB33AE3" w14:textId="77777777" w:rsidR="00674495" w:rsidRDefault="003A0084" w:rsidP="003A0084">
      <w:pPr>
        <w:pStyle w:val="ListParagraph"/>
        <w:numPr>
          <w:ilvl w:val="0"/>
          <w:numId w:val="9"/>
        </w:numPr>
        <w:spacing w:after="70" w:line="360" w:lineRule="auto"/>
        <w:ind w:right="6"/>
        <w:rPr>
          <w:rFonts w:ascii="Times New Roman" w:hAnsi="Times New Roman" w:cs="Times New Roman"/>
          <w:i/>
          <w:iCs/>
        </w:rPr>
      </w:pPr>
      <w:r w:rsidRPr="000C5933">
        <w:rPr>
          <w:rFonts w:ascii="Times New Roman" w:hAnsi="Times New Roman" w:cs="Times New Roman"/>
          <w:b/>
          <w:bCs/>
        </w:rPr>
        <w:t>The Combined PhD/Clinical Master’s Thesis Prize</w:t>
      </w:r>
      <w:r w:rsidR="000C5933" w:rsidRPr="000C5933">
        <w:rPr>
          <w:rFonts w:ascii="Times New Roman" w:hAnsi="Times New Roman" w:cs="Times New Roman"/>
          <w:b/>
          <w:bCs/>
        </w:rPr>
        <w:t>.</w:t>
      </w:r>
      <w:r w:rsidRPr="000C5933">
        <w:rPr>
          <w:rFonts w:ascii="Times New Roman" w:hAnsi="Times New Roman" w:cs="Times New Roman"/>
        </w:rPr>
        <w:t xml:space="preserve"> (2022)</w:t>
      </w:r>
      <w:r w:rsidR="000C5933">
        <w:rPr>
          <w:rFonts w:ascii="Times New Roman" w:hAnsi="Times New Roman" w:cs="Times New Roman"/>
        </w:rPr>
        <w:t>.</w:t>
      </w:r>
      <w:r w:rsidRPr="000C5933">
        <w:rPr>
          <w:rFonts w:ascii="Times New Roman" w:hAnsi="Times New Roman" w:cs="Times New Roman"/>
        </w:rPr>
        <w:t xml:space="preserve"> </w:t>
      </w:r>
      <w:r w:rsidR="000C5933" w:rsidRPr="000C5933">
        <w:rPr>
          <w:rFonts w:ascii="Times New Roman" w:hAnsi="Times New Roman" w:cs="Times New Roman"/>
          <w:i/>
          <w:iCs/>
        </w:rPr>
        <w:t>For the most outstanding PhD thesis by a student in Course 1404 (combined PhD/Clinical Master’s degree)</w:t>
      </w:r>
      <w:r w:rsidR="000C5933">
        <w:rPr>
          <w:rFonts w:ascii="Times New Roman" w:hAnsi="Times New Roman" w:cs="Times New Roman"/>
          <w:i/>
          <w:iCs/>
        </w:rPr>
        <w:t xml:space="preserve">. </w:t>
      </w:r>
    </w:p>
    <w:p w14:paraId="40DEE54A" w14:textId="38F51F01" w:rsidR="003A0084" w:rsidRPr="000C5933" w:rsidRDefault="003A0084" w:rsidP="00674495">
      <w:pPr>
        <w:pStyle w:val="ListParagraph"/>
        <w:spacing w:after="70" w:line="360" w:lineRule="auto"/>
        <w:ind w:right="6" w:firstLine="0"/>
        <w:rPr>
          <w:rFonts w:ascii="Times New Roman" w:hAnsi="Times New Roman" w:cs="Times New Roman"/>
          <w:i/>
          <w:iCs/>
        </w:rPr>
      </w:pPr>
      <w:r w:rsidRPr="000C5933">
        <w:rPr>
          <w:rFonts w:ascii="Times New Roman" w:hAnsi="Times New Roman" w:cs="Times New Roman"/>
        </w:rPr>
        <w:t>The University of New South Wales</w:t>
      </w:r>
      <w:r w:rsidR="000C5933">
        <w:rPr>
          <w:rFonts w:ascii="Times New Roman" w:hAnsi="Times New Roman" w:cs="Times New Roman"/>
        </w:rPr>
        <w:t>.</w:t>
      </w:r>
    </w:p>
    <w:p w14:paraId="53032F08" w14:textId="41BEAC1B" w:rsidR="00CA4D82" w:rsidRPr="009907E3" w:rsidRDefault="000F7565" w:rsidP="00937039">
      <w:pPr>
        <w:pStyle w:val="Heading1"/>
      </w:pPr>
      <w:r>
        <w:t>Clinical</w:t>
      </w:r>
    </w:p>
    <w:p w14:paraId="00376AD4" w14:textId="3D4357D0" w:rsidR="00B8449F" w:rsidRPr="00937039" w:rsidRDefault="00B8449F" w:rsidP="00937039">
      <w:pPr>
        <w:pStyle w:val="Heading3"/>
      </w:pPr>
      <w:r w:rsidRPr="00937039">
        <w:t>Registration</w:t>
      </w:r>
    </w:p>
    <w:p w14:paraId="33E52EBF" w14:textId="722F733F" w:rsidR="0067120B" w:rsidRPr="00D465D8" w:rsidRDefault="0067120B" w:rsidP="00E322B6">
      <w:pPr>
        <w:spacing w:after="120" w:line="360" w:lineRule="auto"/>
        <w:ind w:left="720" w:firstLine="0"/>
        <w:rPr>
          <w:rFonts w:ascii="Times New Roman" w:hAnsi="Times New Roman" w:cs="Times New Roman"/>
          <w:b/>
          <w:bCs/>
        </w:rPr>
      </w:pPr>
      <w:r w:rsidRPr="00D465D8">
        <w:rPr>
          <w:rFonts w:ascii="Times New Roman" w:hAnsi="Times New Roman" w:cs="Times New Roman"/>
          <w:b/>
          <w:bCs/>
        </w:rPr>
        <w:t>Australian Health Practitioners Regulation Agency</w:t>
      </w:r>
    </w:p>
    <w:p w14:paraId="3C3033FA" w14:textId="76EE6D54" w:rsidR="00CA4D82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 w:rsidR="0067120B">
        <w:rPr>
          <w:rFonts w:ascii="Times New Roman" w:hAnsi="Times New Roman" w:cs="Times New Roman"/>
        </w:rPr>
        <w:t>2023</w:t>
      </w:r>
      <w:r w:rsidRPr="009907E3">
        <w:rPr>
          <w:rFonts w:ascii="Times New Roman" w:hAnsi="Times New Roman" w:cs="Times New Roman"/>
        </w:rPr>
        <w:t xml:space="preserve"> </w:t>
      </w:r>
    </w:p>
    <w:p w14:paraId="4E3DC8B0" w14:textId="38535568" w:rsidR="0067120B" w:rsidRDefault="0067120B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  <w:r w:rsidRPr="00F63EF9">
        <w:rPr>
          <w:rFonts w:ascii="Times New Roman" w:hAnsi="Times New Roman" w:cs="Times New Roman"/>
          <w:i/>
          <w:iCs/>
        </w:rPr>
        <w:t>Endorsement</w:t>
      </w:r>
      <w:r>
        <w:rPr>
          <w:rFonts w:ascii="Times New Roman" w:hAnsi="Times New Roman" w:cs="Times New Roman"/>
        </w:rPr>
        <w:t xml:space="preserve">: </w:t>
      </w:r>
      <w:r w:rsidR="00D465D8" w:rsidRPr="00F63EF9">
        <w:rPr>
          <w:rFonts w:ascii="Times New Roman" w:hAnsi="Times New Roman" w:cs="Times New Roman"/>
        </w:rPr>
        <w:t>Clinical Psychology</w:t>
      </w:r>
    </w:p>
    <w:p w14:paraId="50A46EDB" w14:textId="77777777" w:rsidR="00F63E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</w:p>
    <w:p w14:paraId="634EEA9D" w14:textId="2025B4D6" w:rsidR="00F63EF9" w:rsidRPr="00F63E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  <w:b/>
          <w:bCs/>
        </w:rPr>
      </w:pPr>
      <w:r w:rsidRPr="00F63EF9">
        <w:rPr>
          <w:rFonts w:ascii="Times New Roman" w:hAnsi="Times New Roman" w:cs="Times New Roman"/>
          <w:b/>
          <w:bCs/>
        </w:rPr>
        <w:t>Health Care Professions Council (UK)</w:t>
      </w:r>
    </w:p>
    <w:p w14:paraId="12AFC3D9" w14:textId="7D89AAA5" w:rsidR="00F63E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Practising Psychologist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Reg: </w:t>
      </w:r>
      <w:r w:rsidRPr="00F63EF9">
        <w:rPr>
          <w:rFonts w:ascii="Times New Roman" w:hAnsi="Times New Roman" w:cs="Times New Roman"/>
        </w:rPr>
        <w:t>PYL043471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Valid: 31 May 2025</w:t>
      </w:r>
    </w:p>
    <w:p w14:paraId="190CFF6F" w14:textId="4D2FAD04" w:rsidR="00F63E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  <w:r w:rsidRPr="00F63EF9">
        <w:rPr>
          <w:rFonts w:ascii="Times New Roman" w:hAnsi="Times New Roman" w:cs="Times New Roman"/>
          <w:i/>
          <w:iCs/>
        </w:rPr>
        <w:t>Modality</w:t>
      </w:r>
      <w:r>
        <w:rPr>
          <w:rFonts w:ascii="Times New Roman" w:hAnsi="Times New Roman" w:cs="Times New Roman"/>
        </w:rPr>
        <w:t xml:space="preserve">: </w:t>
      </w:r>
      <w:r w:rsidRPr="00F63EF9">
        <w:rPr>
          <w:rFonts w:ascii="Times New Roman" w:hAnsi="Times New Roman" w:cs="Times New Roman"/>
        </w:rPr>
        <w:t>Clinical Psychologist</w:t>
      </w:r>
    </w:p>
    <w:p w14:paraId="2046D125" w14:textId="617ADEB5" w:rsidR="00CA4D82" w:rsidRPr="00E322B6" w:rsidRDefault="003A0084" w:rsidP="00937039">
      <w:pPr>
        <w:pStyle w:val="Heading3"/>
        <w:rPr>
          <w:i/>
        </w:rPr>
      </w:pPr>
      <w:r>
        <w:lastRenderedPageBreak/>
        <w:t>Work History</w:t>
      </w:r>
    </w:p>
    <w:p w14:paraId="61787AEA" w14:textId="0A5817FB" w:rsidR="00606734" w:rsidRDefault="00606734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2024 – Current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06734">
        <w:rPr>
          <w:rFonts w:ascii="Times New Roman" w:hAnsi="Times New Roman" w:cs="Times New Roman"/>
          <w:i/>
          <w:iCs/>
        </w:rPr>
        <w:t>The Tic Service</w:t>
      </w:r>
    </w:p>
    <w:p w14:paraId="4732AFE4" w14:textId="42683DEE" w:rsidR="00606734" w:rsidRDefault="00606734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606734">
        <w:rPr>
          <w:rFonts w:ascii="Times New Roman" w:hAnsi="Times New Roman" w:cs="Times New Roman"/>
          <w:b/>
          <w:bCs/>
        </w:rPr>
        <w:t>Clinical Psychologist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Great Ormond Street Hospital</w:t>
      </w:r>
      <w:r w:rsidR="000B2A16">
        <w:rPr>
          <w:rFonts w:ascii="Times New Roman" w:hAnsi="Times New Roman" w:cs="Times New Roman"/>
        </w:rPr>
        <w:t xml:space="preserve"> for Children</w:t>
      </w:r>
      <w:r>
        <w:rPr>
          <w:rFonts w:ascii="Times New Roman" w:hAnsi="Times New Roman" w:cs="Times New Roman"/>
        </w:rPr>
        <w:t xml:space="preserve"> </w:t>
      </w:r>
      <w:r w:rsidR="000B2A16">
        <w:rPr>
          <w:rFonts w:ascii="Times New Roman" w:hAnsi="Times New Roman" w:cs="Times New Roman"/>
        </w:rPr>
        <w:t>(London)</w:t>
      </w:r>
    </w:p>
    <w:p w14:paraId="2DE0B902" w14:textId="77777777" w:rsidR="006D3980" w:rsidRPr="006B3FA6" w:rsidRDefault="006D3980" w:rsidP="006B3FA6">
      <w:pPr>
        <w:spacing w:after="71" w:line="360" w:lineRule="auto"/>
        <w:rPr>
          <w:rFonts w:ascii="Times New Roman" w:hAnsi="Times New Roman" w:cs="Times New Roman"/>
        </w:rPr>
      </w:pPr>
    </w:p>
    <w:p w14:paraId="63C05EB4" w14:textId="0C13E01A" w:rsidR="006B3FA6" w:rsidRPr="006B3FA6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6B3FA6">
        <w:rPr>
          <w:rFonts w:ascii="Times New Roman" w:hAnsi="Times New Roman" w:cs="Times New Roman"/>
        </w:rPr>
        <w:t>Work within this multidisciplinary Tier 4 referral service to support comprehensive assessments of children presenting with tic disorders, including Tourette syndrome, and develop treatment plans based on individual needs.</w:t>
      </w:r>
    </w:p>
    <w:p w14:paraId="65FE1C85" w14:textId="307A139F" w:rsidR="006B3FA6" w:rsidRPr="006B3FA6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6B3FA6">
        <w:rPr>
          <w:rFonts w:ascii="Times New Roman" w:hAnsi="Times New Roman" w:cs="Times New Roman"/>
        </w:rPr>
        <w:t>Deliver evidence-based psychotherapeutic treatment to children and adolescents with tic disorders, and related conditions, including both individual and group programs.</w:t>
      </w:r>
    </w:p>
    <w:p w14:paraId="60990131" w14:textId="4375471B" w:rsidR="006B3FA6" w:rsidRPr="006B3FA6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6B3FA6">
        <w:rPr>
          <w:rFonts w:ascii="Times New Roman" w:hAnsi="Times New Roman" w:cs="Times New Roman"/>
        </w:rPr>
        <w:t>Provide specialist consultation to other professionals involved in young people's care, including teachers, Special Education Needs Coordinators (SENCos) and clinicians at local Child and Adolescent Mental Health Services (CAMHS).</w:t>
      </w:r>
    </w:p>
    <w:p w14:paraId="68CF9DB3" w14:textId="74CA0460" w:rsidR="006B3FA6" w:rsidRPr="006B3FA6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6B3FA6">
        <w:rPr>
          <w:rFonts w:ascii="Times New Roman" w:hAnsi="Times New Roman" w:cs="Times New Roman"/>
        </w:rPr>
        <w:t xml:space="preserve">Work closely with other members of the team to coordinate comprehensive care for patients with tic disorders, ensuring alignment of psychological interventions and other aspects of the treatment approach. </w:t>
      </w:r>
    </w:p>
    <w:p w14:paraId="05F5CA9A" w14:textId="55C208FB" w:rsidR="00606734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6B3FA6">
        <w:rPr>
          <w:rFonts w:ascii="Times New Roman" w:hAnsi="Times New Roman" w:cs="Times New Roman"/>
        </w:rPr>
        <w:t>Contribute to the development and delivery of professional training to educational and clinical services, focused on the assessment and treatment of tic disorders.</w:t>
      </w:r>
    </w:p>
    <w:p w14:paraId="61C21DB5" w14:textId="77777777" w:rsidR="006B3FA6" w:rsidRDefault="006B3FA6" w:rsidP="006B3FA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</w:p>
    <w:p w14:paraId="57D22B51" w14:textId="0B65D76F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 2021 – </w:t>
      </w:r>
      <w:r w:rsidR="001A1AF6">
        <w:rPr>
          <w:rFonts w:ascii="Times New Roman" w:hAnsi="Times New Roman" w:cs="Times New Roman"/>
        </w:rPr>
        <w:t>Feb 202</w:t>
      </w:r>
      <w:r w:rsidR="002375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64C86" w:rsidRPr="00C64C86">
        <w:rPr>
          <w:rFonts w:ascii="Times New Roman" w:hAnsi="Times New Roman" w:cs="Times New Roman"/>
          <w:i/>
          <w:iCs/>
        </w:rPr>
        <w:t xml:space="preserve">The </w:t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University of New South Wales</w:t>
      </w:r>
    </w:p>
    <w:p w14:paraId="4B55AC8C" w14:textId="77777777" w:rsidR="00CD1349" w:rsidRDefault="00CD1349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</w:p>
    <w:p w14:paraId="33BF0340" w14:textId="24C85126" w:rsidR="00EB46EA" w:rsidRPr="00EB46EA" w:rsidRDefault="00A91E84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 Scientia Professor Richard Bryant</w:t>
      </w:r>
      <w:r w:rsidR="009B2522">
        <w:rPr>
          <w:rFonts w:ascii="Times New Roman" w:hAnsi="Times New Roman" w:cs="Times New Roman"/>
        </w:rPr>
        <w:t>.</w:t>
      </w:r>
    </w:p>
    <w:p w14:paraId="286EFB9A" w14:textId="2AF6F02E" w:rsidR="00CA4D82" w:rsidRDefault="00CA4D82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included treatment of PTSD in first-responder</w:t>
      </w:r>
      <w:r w:rsidR="00A91E8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40AFAA4C" w14:textId="2591B554" w:rsidR="00496ECA" w:rsidRPr="00496ECA" w:rsidRDefault="00CA4D82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to activities associated with clinical trials, including participant recruitment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57E7BFE0" w14:textId="49C3DFB2" w:rsidR="00496ECA" w:rsidRPr="00496ECA" w:rsidRDefault="00496ECA" w:rsidP="00CD1349">
      <w:pPr>
        <w:pStyle w:val="Heading3"/>
        <w:rPr>
          <w:i/>
        </w:rPr>
      </w:pPr>
      <w:r w:rsidRPr="00496ECA">
        <w:lastRenderedPageBreak/>
        <w:t>Clinical Placements</w:t>
      </w:r>
    </w:p>
    <w:p w14:paraId="75127CD5" w14:textId="6C74CCF5" w:rsidR="00CA4D82" w:rsidRPr="00596B24" w:rsidRDefault="00CA4D82" w:rsidP="00CD1349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032A1D80" w:rsidR="00CA4D82" w:rsidRDefault="00CA4D82" w:rsidP="00CD1349">
      <w:pPr>
        <w:keepNext/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Cs/>
        </w:rPr>
        <w:t>South Western Sydney</w:t>
      </w:r>
      <w:r w:rsidRPr="00596B24">
        <w:rPr>
          <w:rFonts w:ascii="Times New Roman" w:hAnsi="Times New Roman" w:cs="Times New Roman"/>
          <w:bCs/>
        </w:rPr>
        <w:t xml:space="preserve"> LHD</w:t>
      </w:r>
      <w:r w:rsidR="00496ECA">
        <w:rPr>
          <w:rFonts w:ascii="Times New Roman" w:hAnsi="Times New Roman" w:cs="Times New Roman"/>
          <w:bCs/>
        </w:rPr>
        <w:t xml:space="preserve"> 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3BBAA148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symptomatology and support diagnosis of psychological disorders, including mood</w:t>
      </w:r>
      <w:r w:rsidR="00F50F9C">
        <w:rPr>
          <w:rFonts w:ascii="Times New Roman" w:hAnsi="Times New Roman" w:cs="Times New Roman"/>
        </w:rPr>
        <w:t>, autism spectrum</w:t>
      </w:r>
      <w:r w:rsidRPr="009907E3">
        <w:rPr>
          <w:rFonts w:ascii="Times New Roman" w:hAnsi="Times New Roman" w:cs="Times New Roman"/>
        </w:rPr>
        <w:t xml:space="preserve">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144D11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patients, with particular focus on the role of family systems</w:t>
      </w:r>
      <w:r w:rsidR="009B2522">
        <w:rPr>
          <w:rFonts w:ascii="Times New Roman" w:hAnsi="Times New Roman" w:cs="Times New Roman"/>
        </w:rPr>
        <w:t>.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73AFA93" w14:textId="49393BD9" w:rsidR="00CA4D82" w:rsidRPr="00B122C4" w:rsidRDefault="00CA4D82" w:rsidP="000B2A1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0802AF48" w14:textId="77777777" w:rsidR="00850A71" w:rsidRPr="00850A71" w:rsidRDefault="00850A71" w:rsidP="00850A71">
      <w:pPr>
        <w:spacing w:after="0" w:line="360" w:lineRule="auto"/>
        <w:ind w:left="360" w:right="6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  <w:t>The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0E3448CC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Deliver psychological therapy to children, families, and adults with a range of presentations, including major depressive, generalised anxiety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937039" w:rsidRDefault="0091061B" w:rsidP="00937039">
      <w:pPr>
        <w:pStyle w:val="Heading1"/>
      </w:pPr>
      <w:r w:rsidRPr="00937039"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2E2E33">
        <w:tc>
          <w:tcPr>
            <w:tcW w:w="2037" w:type="dxa"/>
          </w:tcPr>
          <w:p w14:paraId="5E87B7C5" w14:textId="77777777" w:rsidR="0091061B" w:rsidRDefault="0091061B" w:rsidP="002E2E33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3AD0F096" w14:textId="3127695A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</w:tc>
      </w:tr>
      <w:tr w:rsidR="0091061B" w14:paraId="41BB0D5C" w14:textId="77777777" w:rsidTr="002E2E33">
        <w:tc>
          <w:tcPr>
            <w:tcW w:w="2037" w:type="dxa"/>
          </w:tcPr>
          <w:p w14:paraId="34E2BFB5" w14:textId="77777777" w:rsidR="0091061B" w:rsidRDefault="0091061B" w:rsidP="002E2E33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53821DB8" w14:textId="50016D5F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</w:tc>
      </w:tr>
      <w:tr w:rsidR="0091061B" w14:paraId="26BA242C" w14:textId="77777777" w:rsidTr="002E2E33">
        <w:tc>
          <w:tcPr>
            <w:tcW w:w="2037" w:type="dxa"/>
          </w:tcPr>
          <w:p w14:paraId="3FFC6361" w14:textId="77777777" w:rsidR="0091061B" w:rsidRDefault="0091061B" w:rsidP="002E2E33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7434C017" w14:textId="61CDC0E2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91061B" w14:paraId="6437335A" w14:textId="77777777" w:rsidTr="002E2E33">
        <w:tc>
          <w:tcPr>
            <w:tcW w:w="2037" w:type="dxa"/>
          </w:tcPr>
          <w:p w14:paraId="1CA93BA5" w14:textId="77777777" w:rsidR="0091061B" w:rsidRDefault="0091061B" w:rsidP="002E2E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4E0A8287" w14:textId="3E21732F" w:rsidR="00491915" w:rsidRDefault="00491915" w:rsidP="002E2E33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34183AA7" w14:textId="2D6D831B" w:rsidR="00491915" w:rsidRDefault="0091061B" w:rsidP="002E2E33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043E4705" w14:textId="09EE85FC" w:rsidR="00491915" w:rsidRPr="00491915" w:rsidRDefault="00491915" w:rsidP="002E2E33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AB28615" w14:textId="3C8292F0" w:rsidR="00EE5490" w:rsidRPr="00937039" w:rsidRDefault="002E2E33" w:rsidP="00937039">
      <w:pPr>
        <w:pStyle w:val="Heading1"/>
      </w:pPr>
      <w:r w:rsidRPr="009907E3">
        <w:t>Volunteer Service</w:t>
      </w:r>
      <w:r w:rsidRPr="00C0019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53B84390" w:rsidR="008F6F4C" w:rsidRPr="009907E3" w:rsidRDefault="00F50F9C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Aug 2019 </w:t>
            </w:r>
            <w:r w:rsidR="009211C5" w:rsidRPr="009907E3">
              <w:rPr>
                <w:rFonts w:ascii="Times New Roman" w:hAnsi="Times New Roman" w:cs="Times New Roman"/>
              </w:rPr>
              <w:t>– August 2022</w:t>
            </w:r>
          </w:p>
          <w:p w14:paraId="2F085BE6" w14:textId="1748E41A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</w:t>
            </w:r>
            <w:r w:rsidR="00F50F9C">
              <w:rPr>
                <w:rFonts w:ascii="Times New Roman" w:hAnsi="Times New Roman" w:cs="Times New Roman"/>
                <w:b/>
              </w:rPr>
              <w:t>Student/</w:t>
            </w:r>
            <w:r w:rsidRPr="009907E3">
              <w:rPr>
                <w:rFonts w:ascii="Times New Roman" w:hAnsi="Times New Roman" w:cs="Times New Roman"/>
                <w:b/>
              </w:rPr>
              <w:t>Early Career Rep</w:t>
            </w:r>
            <w:r w:rsidR="00F50F9C">
              <w:rPr>
                <w:rFonts w:ascii="Times New Roman" w:hAnsi="Times New Roman" w:cs="Times New Roman"/>
                <w:b/>
              </w:rPr>
              <w:t>resentative</w:t>
            </w:r>
            <w:r w:rsidRPr="009907E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31432" w:rsidRPr="009907E3" w14:paraId="4AAC9B28" w14:textId="77777777" w:rsidTr="009211C5">
        <w:tc>
          <w:tcPr>
            <w:tcW w:w="4673" w:type="dxa"/>
          </w:tcPr>
          <w:p w14:paraId="0689B63E" w14:textId="77777777" w:rsidR="00831432" w:rsidRPr="009907E3" w:rsidRDefault="00831432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6C210AEA" w14:textId="77777777" w:rsidR="00831432" w:rsidRPr="009907E3" w:rsidRDefault="00831432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937039" w:rsidRDefault="002E2E33" w:rsidP="00937039">
      <w:pPr>
        <w:pStyle w:val="Heading1"/>
      </w:pPr>
      <w:r w:rsidRPr="00C00192">
        <w:t xml:space="preserve">Teaching </w:t>
      </w:r>
    </w:p>
    <w:p w14:paraId="1541F4E1" w14:textId="3A57C74D" w:rsidR="00AF3558" w:rsidRPr="00937039" w:rsidRDefault="00AF3558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37039">
        <w:rPr>
          <w:rFonts w:ascii="Times New Roman" w:hAnsi="Times New Roman" w:cs="Times New Roman"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937039">
      <w:pPr>
        <w:pStyle w:val="Heading1"/>
      </w:pPr>
      <w:r w:rsidRPr="009907E3">
        <w:lastRenderedPageBreak/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9"/>
        <w:gridCol w:w="3073"/>
        <w:gridCol w:w="3062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BrainVision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Inquisit</w:t>
            </w:r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044ADD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2E2E33" w:rsidP="00BC56B7">
      <w:pPr>
        <w:keepNext/>
        <w:keepLines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BE69AD8" w14:textId="4699D4D5" w:rsidR="00506C41" w:rsidRDefault="00506C41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506C41" w14:paraId="6D7CE072" w14:textId="77777777" w:rsidTr="002E2E33">
        <w:tc>
          <w:tcPr>
            <w:tcW w:w="2977" w:type="dxa"/>
          </w:tcPr>
          <w:p w14:paraId="2F94C350" w14:textId="5738C86C" w:rsidR="00506C41" w:rsidRPr="009907E3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2020</w:t>
            </w:r>
            <w:r w:rsidRPr="009907E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Feb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7915AF66" w14:textId="71030F6D" w:rsidR="00506C41" w:rsidRPr="0022446E" w:rsidRDefault="00506C41" w:rsidP="00937039">
            <w:pPr>
              <w:pStyle w:val="Heading1"/>
            </w:pPr>
            <w:r>
              <w:t>Research Assistant</w:t>
            </w:r>
          </w:p>
        </w:tc>
        <w:tc>
          <w:tcPr>
            <w:tcW w:w="5227" w:type="dxa"/>
          </w:tcPr>
          <w:p w14:paraId="4FF6C601" w14:textId="39D5ABAB" w:rsidR="00506C41" w:rsidRPr="009907E3" w:rsidRDefault="00506C41" w:rsidP="00BC56B7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Addiction Medicine</w:t>
            </w:r>
          </w:p>
          <w:p w14:paraId="0ED71CE9" w14:textId="3522301B" w:rsidR="00506C41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Medicine and Health, University of Sydney</w:t>
            </w:r>
          </w:p>
        </w:tc>
      </w:tr>
    </w:tbl>
    <w:p w14:paraId="6AF1D2CF" w14:textId="0CD1E90F" w:rsidR="0022446E" w:rsidRPr="009907E3" w:rsidRDefault="0022446E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850A71">
        <w:tc>
          <w:tcPr>
            <w:tcW w:w="2977" w:type="dxa"/>
          </w:tcPr>
          <w:p w14:paraId="3E1C106D" w14:textId="77777777" w:rsidR="0022446E" w:rsidRPr="009907E3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937039">
            <w:pPr>
              <w:pStyle w:val="Heading1"/>
            </w:pPr>
            <w:r w:rsidRPr="0022446E"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850A71">
        <w:tc>
          <w:tcPr>
            <w:tcW w:w="2977" w:type="dxa"/>
          </w:tcPr>
          <w:p w14:paraId="208DA126" w14:textId="77777777" w:rsidR="003A78AB" w:rsidRPr="00937039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37039">
              <w:rPr>
                <w:rFonts w:ascii="Times New Roman" w:hAnsi="Times New Roman" w:cs="Times New Roman"/>
              </w:rPr>
              <w:t>Aug 2015 – Feb 2016</w:t>
            </w:r>
          </w:p>
          <w:p w14:paraId="12A12FF7" w14:textId="2E9AC70C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5C17EAD1" w14:textId="77777777" w:rsidR="0022446E" w:rsidRDefault="0022446E" w:rsidP="00850A71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  <w:r w:rsidR="00850A71">
              <w:rPr>
                <w:rFonts w:ascii="Times New Roman" w:hAnsi="Times New Roman" w:cs="Times New Roman"/>
              </w:rPr>
              <w:t xml:space="preserve">, </w:t>
            </w:r>
            <w:r w:rsidRPr="009907E3">
              <w:rPr>
                <w:rFonts w:ascii="Times New Roman" w:hAnsi="Times New Roman" w:cs="Times New Roman"/>
              </w:rPr>
              <w:t>ACT Government</w:t>
            </w:r>
          </w:p>
          <w:p w14:paraId="4CB9D824" w14:textId="05435E2D" w:rsidR="00831432" w:rsidRDefault="00831432" w:rsidP="00850A71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3A78AB" w14:paraId="2E5A319A" w14:textId="77777777" w:rsidTr="00850A71">
        <w:tc>
          <w:tcPr>
            <w:tcW w:w="2977" w:type="dxa"/>
          </w:tcPr>
          <w:p w14:paraId="75189E8D" w14:textId="77777777" w:rsidR="0022446E" w:rsidRDefault="0022446E" w:rsidP="00937039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Jul 2013 – Aug 2015 </w:t>
            </w:r>
          </w:p>
          <w:p w14:paraId="43B16127" w14:textId="014503DC" w:rsidR="003A78AB" w:rsidRPr="0022446E" w:rsidRDefault="0022446E" w:rsidP="00937039">
            <w:pPr>
              <w:pStyle w:val="Heading1"/>
            </w:pPr>
            <w:r w:rsidRPr="0022446E"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545E8A8C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Department of Industry and Science</w:t>
            </w:r>
            <w:r w:rsidR="00850A71">
              <w:rPr>
                <w:rFonts w:ascii="Times New Roman" w:hAnsi="Times New Roman" w:cs="Times New Roman"/>
              </w:rPr>
              <w:t>,</w:t>
            </w:r>
          </w:p>
          <w:p w14:paraId="156866A5" w14:textId="77777777" w:rsidR="0022446E" w:rsidRDefault="0022446E" w:rsidP="00831432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06E8DC5B" w14:textId="74C1191C" w:rsidR="00831432" w:rsidRPr="00831432" w:rsidRDefault="00831432" w:rsidP="00831432"/>
        </w:tc>
      </w:tr>
      <w:tr w:rsidR="003A78AB" w14:paraId="1B77C274" w14:textId="77777777" w:rsidTr="00850A71">
        <w:tc>
          <w:tcPr>
            <w:tcW w:w="2977" w:type="dxa"/>
          </w:tcPr>
          <w:p w14:paraId="61B3188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Aug 2012 – Jul 2013</w:t>
            </w:r>
          </w:p>
          <w:p w14:paraId="552DB0AB" w14:textId="30A751E1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03E71580" w14:textId="77777777" w:rsidR="0022446E" w:rsidRDefault="0022446E" w:rsidP="00831432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54DF7426" w14:textId="5AC939F4" w:rsidR="00831432" w:rsidRPr="00831432" w:rsidRDefault="00831432" w:rsidP="00831432"/>
        </w:tc>
      </w:tr>
      <w:tr w:rsidR="003A78AB" w14:paraId="1D8E34B8" w14:textId="77777777" w:rsidTr="00850A71">
        <w:tc>
          <w:tcPr>
            <w:tcW w:w="2977" w:type="dxa"/>
          </w:tcPr>
          <w:p w14:paraId="7644DA7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Jan 2012 – Aug 2012</w:t>
            </w:r>
          </w:p>
          <w:p w14:paraId="5C6B9E27" w14:textId="13909966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AusIndustry </w:t>
            </w:r>
          </w:p>
          <w:p w14:paraId="279F18FC" w14:textId="5E064716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1EA63127" w14:textId="77777777" w:rsidR="00EE5490" w:rsidRDefault="00EE5490" w:rsidP="00CD1349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0ED5DEF1" w14:textId="77777777" w:rsidR="00CD1349" w:rsidRPr="009907E3" w:rsidRDefault="00CD1349" w:rsidP="00CD1349">
      <w:pPr>
        <w:spacing w:line="360" w:lineRule="auto"/>
        <w:ind w:left="0" w:firstLine="0"/>
        <w:rPr>
          <w:rFonts w:ascii="Times New Roman" w:hAnsi="Times New Roman" w:cs="Times New Roman"/>
        </w:rPr>
        <w:sectPr w:rsidR="00CD1349" w:rsidRPr="009907E3" w:rsidSect="00044ADD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03228E57" w:rsidR="00EE5490" w:rsidRPr="009907E3" w:rsidRDefault="00EE549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sectPr w:rsidR="00EE5490" w:rsidRPr="009907E3" w:rsidSect="00044ADD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AA1F9" w14:textId="77777777" w:rsidR="00202EA9" w:rsidRDefault="00202EA9">
      <w:pPr>
        <w:spacing w:after="0" w:line="240" w:lineRule="auto"/>
      </w:pPr>
      <w:r>
        <w:separator/>
      </w:r>
    </w:p>
  </w:endnote>
  <w:endnote w:type="continuationSeparator" w:id="0">
    <w:p w14:paraId="2DC65DA4" w14:textId="77777777" w:rsidR="00202EA9" w:rsidRDefault="0020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93E4F" w14:textId="77777777" w:rsidR="00EE5490" w:rsidRDefault="002E2E33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05794" w14:textId="77777777" w:rsidR="00CD1349" w:rsidRDefault="00CD1349" w:rsidP="00CD1349">
    <w:pPr>
      <w:spacing w:after="0" w:line="259" w:lineRule="auto"/>
      <w:ind w:left="0" w:right="-6" w:firstLine="0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  <w:p w14:paraId="6A468F03" w14:textId="77777777" w:rsidR="00CD1349" w:rsidRDefault="00CD1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99C6" w14:textId="77777777" w:rsidR="00EE5490" w:rsidRDefault="002E2E33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BD0BD" w14:textId="77777777" w:rsidR="00202EA9" w:rsidRDefault="00202EA9">
      <w:pPr>
        <w:spacing w:after="0" w:line="240" w:lineRule="auto"/>
      </w:pPr>
      <w:r>
        <w:separator/>
      </w:r>
    </w:p>
  </w:footnote>
  <w:footnote w:type="continuationSeparator" w:id="0">
    <w:p w14:paraId="231D3B90" w14:textId="77777777" w:rsidR="00202EA9" w:rsidRDefault="0020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1474"/>
    <w:multiLevelType w:val="hybridMultilevel"/>
    <w:tmpl w:val="A090672E"/>
    <w:lvl w:ilvl="0" w:tplc="B29C84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8"/>
  </w:num>
  <w:num w:numId="8" w16cid:durableId="1050030297">
    <w:abstractNumId w:val="6"/>
  </w:num>
  <w:num w:numId="9" w16cid:durableId="47776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44ADD"/>
    <w:rsid w:val="00072404"/>
    <w:rsid w:val="00074515"/>
    <w:rsid w:val="000850EC"/>
    <w:rsid w:val="000A7ADB"/>
    <w:rsid w:val="000B2A16"/>
    <w:rsid w:val="000C5933"/>
    <w:rsid w:val="000F7565"/>
    <w:rsid w:val="001144D9"/>
    <w:rsid w:val="001609B2"/>
    <w:rsid w:val="00172DEB"/>
    <w:rsid w:val="0017540D"/>
    <w:rsid w:val="00180340"/>
    <w:rsid w:val="0018490C"/>
    <w:rsid w:val="001A1AF6"/>
    <w:rsid w:val="001B14A1"/>
    <w:rsid w:val="001B35DE"/>
    <w:rsid w:val="001D09C5"/>
    <w:rsid w:val="00202EA9"/>
    <w:rsid w:val="00206BE2"/>
    <w:rsid w:val="0022446E"/>
    <w:rsid w:val="00234AF3"/>
    <w:rsid w:val="00237562"/>
    <w:rsid w:val="002E2E33"/>
    <w:rsid w:val="00311D07"/>
    <w:rsid w:val="003308E9"/>
    <w:rsid w:val="00354C4D"/>
    <w:rsid w:val="003605F7"/>
    <w:rsid w:val="00365929"/>
    <w:rsid w:val="003770F6"/>
    <w:rsid w:val="0038599A"/>
    <w:rsid w:val="00391F08"/>
    <w:rsid w:val="003922B4"/>
    <w:rsid w:val="003A0084"/>
    <w:rsid w:val="003A78AB"/>
    <w:rsid w:val="003C0D7E"/>
    <w:rsid w:val="003C3836"/>
    <w:rsid w:val="003D630A"/>
    <w:rsid w:val="003E41B2"/>
    <w:rsid w:val="00442C4E"/>
    <w:rsid w:val="0048068C"/>
    <w:rsid w:val="00491915"/>
    <w:rsid w:val="00494292"/>
    <w:rsid w:val="00496ECA"/>
    <w:rsid w:val="004A7361"/>
    <w:rsid w:val="004F2538"/>
    <w:rsid w:val="00501DE9"/>
    <w:rsid w:val="00506C41"/>
    <w:rsid w:val="00513534"/>
    <w:rsid w:val="00523BED"/>
    <w:rsid w:val="00532C10"/>
    <w:rsid w:val="00536218"/>
    <w:rsid w:val="00557E7C"/>
    <w:rsid w:val="005908EE"/>
    <w:rsid w:val="00596058"/>
    <w:rsid w:val="00596B24"/>
    <w:rsid w:val="0059785A"/>
    <w:rsid w:val="005B2984"/>
    <w:rsid w:val="00606734"/>
    <w:rsid w:val="00640C36"/>
    <w:rsid w:val="00645B5C"/>
    <w:rsid w:val="00653C71"/>
    <w:rsid w:val="00667F36"/>
    <w:rsid w:val="0067120B"/>
    <w:rsid w:val="00674495"/>
    <w:rsid w:val="006A09C1"/>
    <w:rsid w:val="006B3FA6"/>
    <w:rsid w:val="006D3980"/>
    <w:rsid w:val="006E2FB0"/>
    <w:rsid w:val="006E4CD0"/>
    <w:rsid w:val="00714815"/>
    <w:rsid w:val="007249A6"/>
    <w:rsid w:val="00741DEB"/>
    <w:rsid w:val="0075220F"/>
    <w:rsid w:val="00765D41"/>
    <w:rsid w:val="007803C0"/>
    <w:rsid w:val="007826CC"/>
    <w:rsid w:val="00792C71"/>
    <w:rsid w:val="007A78BF"/>
    <w:rsid w:val="007A7D68"/>
    <w:rsid w:val="007B545D"/>
    <w:rsid w:val="007C6430"/>
    <w:rsid w:val="007D3D4E"/>
    <w:rsid w:val="007E5480"/>
    <w:rsid w:val="00824357"/>
    <w:rsid w:val="00826FFF"/>
    <w:rsid w:val="00831432"/>
    <w:rsid w:val="00847F3B"/>
    <w:rsid w:val="00850A71"/>
    <w:rsid w:val="0086331B"/>
    <w:rsid w:val="008651B3"/>
    <w:rsid w:val="008F6F4C"/>
    <w:rsid w:val="0091061B"/>
    <w:rsid w:val="009211C5"/>
    <w:rsid w:val="00937039"/>
    <w:rsid w:val="00970D01"/>
    <w:rsid w:val="00981ECB"/>
    <w:rsid w:val="009907E3"/>
    <w:rsid w:val="009A16E5"/>
    <w:rsid w:val="009A24E3"/>
    <w:rsid w:val="009B2522"/>
    <w:rsid w:val="009F3792"/>
    <w:rsid w:val="00A36DF1"/>
    <w:rsid w:val="00A370EE"/>
    <w:rsid w:val="00A73912"/>
    <w:rsid w:val="00A84FB2"/>
    <w:rsid w:val="00A91E84"/>
    <w:rsid w:val="00AA0E87"/>
    <w:rsid w:val="00AB7C17"/>
    <w:rsid w:val="00AC26EA"/>
    <w:rsid w:val="00AF3558"/>
    <w:rsid w:val="00B122C4"/>
    <w:rsid w:val="00B26CE6"/>
    <w:rsid w:val="00B30F2D"/>
    <w:rsid w:val="00B4563C"/>
    <w:rsid w:val="00B8449F"/>
    <w:rsid w:val="00BA7FA2"/>
    <w:rsid w:val="00BC56B7"/>
    <w:rsid w:val="00BD3C38"/>
    <w:rsid w:val="00C00192"/>
    <w:rsid w:val="00C21913"/>
    <w:rsid w:val="00C33F59"/>
    <w:rsid w:val="00C64C86"/>
    <w:rsid w:val="00CA06AD"/>
    <w:rsid w:val="00CA312D"/>
    <w:rsid w:val="00CA4D82"/>
    <w:rsid w:val="00CA502E"/>
    <w:rsid w:val="00CD1349"/>
    <w:rsid w:val="00D067E2"/>
    <w:rsid w:val="00D13EBA"/>
    <w:rsid w:val="00D1745E"/>
    <w:rsid w:val="00D465D8"/>
    <w:rsid w:val="00D84748"/>
    <w:rsid w:val="00D93448"/>
    <w:rsid w:val="00D93BBD"/>
    <w:rsid w:val="00D96DFF"/>
    <w:rsid w:val="00E14AB2"/>
    <w:rsid w:val="00E3012A"/>
    <w:rsid w:val="00E322B6"/>
    <w:rsid w:val="00E43B79"/>
    <w:rsid w:val="00E47DC6"/>
    <w:rsid w:val="00E83280"/>
    <w:rsid w:val="00EB46EA"/>
    <w:rsid w:val="00EE5490"/>
    <w:rsid w:val="00EE57B1"/>
    <w:rsid w:val="00EF0055"/>
    <w:rsid w:val="00F023AB"/>
    <w:rsid w:val="00F26EFC"/>
    <w:rsid w:val="00F40384"/>
    <w:rsid w:val="00F42448"/>
    <w:rsid w:val="00F50F9C"/>
    <w:rsid w:val="00F55DEA"/>
    <w:rsid w:val="00F63EF9"/>
    <w:rsid w:val="00F87587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0555107"/>
  <w15:docId w15:val="{D3BA9FF3-8CE0-4100-AF37-DDDC1A7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37039"/>
    <w:pPr>
      <w:keepNext/>
      <w:keepLines/>
      <w:spacing w:before="160" w:after="120" w:line="360" w:lineRule="auto"/>
      <w:ind w:left="-6" w:hanging="11"/>
      <w:outlineLvl w:val="0"/>
    </w:pPr>
    <w:rPr>
      <w:rFonts w:ascii="Times New Roman" w:eastAsia="Calibri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7039"/>
    <w:pPr>
      <w:spacing w:before="240" w:after="120" w:line="360" w:lineRule="auto"/>
      <w:ind w:left="720" w:firstLine="0"/>
      <w:outlineLvl w:val="2"/>
    </w:pPr>
    <w:rPr>
      <w:rFonts w:ascii="Times New Roman" w:hAnsi="Times New Roman" w:cs="Times New Roman"/>
      <w:i w:val="0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7039"/>
    <w:rPr>
      <w:rFonts w:ascii="Times New Roman" w:eastAsia="Calibri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7039"/>
    <w:rPr>
      <w:rFonts w:ascii="Times New Roman" w:eastAsia="Calibri" w:hAnsi="Times New Roman" w:cs="Times New Roman"/>
      <w:b/>
      <w:iCs/>
      <w:color w:val="0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4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w.harrison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7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dc:description/>
  <cp:lastModifiedBy>Anthony Harrison</cp:lastModifiedBy>
  <cp:revision>3</cp:revision>
  <cp:lastPrinted>2023-06-20T18:10:00Z</cp:lastPrinted>
  <dcterms:created xsi:type="dcterms:W3CDTF">2022-11-28T07:00:00Z</dcterms:created>
  <dcterms:modified xsi:type="dcterms:W3CDTF">2024-06-26T09:03:00Z</dcterms:modified>
</cp:coreProperties>
</file>