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0D72" w14:textId="77777777" w:rsidR="00A736FA" w:rsidRDefault="00000000">
      <w:pPr>
        <w:wordWrap w:val="0"/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E092489" wp14:editId="0FCB6640">
            <wp:extent cx="5274945" cy="1185545"/>
            <wp:effectExtent l="0" t="0" r="1905" b="0"/>
            <wp:docPr id="6" name="图片 6" descr="E:\WeChat Files\wxid_x901myfu5vp22\FileStorage\Temp\6384db7eace0cc911553d0faad829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:\WeChat Files\wxid_x901myfu5vp22\FileStorage\Temp\6384db7eace0cc911553d0faad8290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89DC4" w14:textId="77777777" w:rsidR="00A736FA" w:rsidRDefault="00000000">
      <w:pPr>
        <w:wordWrap w:val="0"/>
        <w:spacing w:beforeLines="300" w:before="978" w:afterLines="300" w:after="978"/>
        <w:ind w:firstLineChars="0" w:firstLine="0"/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《</w:t>
      </w:r>
      <w:r>
        <w:rPr>
          <w:rFonts w:hint="eastAsia"/>
          <w:b/>
          <w:bCs/>
          <w:sz w:val="52"/>
          <w:szCs w:val="52"/>
        </w:rPr>
        <w:t>Python</w:t>
      </w:r>
      <w:r>
        <w:rPr>
          <w:rFonts w:hint="eastAsia"/>
          <w:b/>
          <w:bCs/>
          <w:sz w:val="52"/>
          <w:szCs w:val="52"/>
        </w:rPr>
        <w:t>基础》课程设计文档</w:t>
      </w:r>
    </w:p>
    <w:p w14:paraId="06C92965" w14:textId="37EFCF65" w:rsidR="00A736FA" w:rsidRDefault="00CB60C0">
      <w:pPr>
        <w:pStyle w:val="af"/>
        <w:wordWrap w:val="0"/>
        <w:spacing w:before="978" w:after="2608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科学计算器系统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8"/>
        <w:gridCol w:w="3038"/>
      </w:tblGrid>
      <w:tr w:rsidR="00A736FA" w14:paraId="69B20B1A" w14:textId="77777777">
        <w:trPr>
          <w:trHeight w:val="519"/>
          <w:jc w:val="center"/>
        </w:trPr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5BC37" w14:textId="77777777" w:rsidR="00A736FA" w:rsidRDefault="00000000">
            <w:pPr>
              <w:wordWrap w:val="0"/>
              <w:adjustRightInd w:val="0"/>
              <w:snapToGrid w:val="0"/>
              <w:ind w:right="730" w:firstLineChars="0" w:firstLine="0"/>
              <w:rPr>
                <w:rFonts w:ascii="黑体" w:eastAsia="黑体" w:hAnsi="宋体" w:hint="eastAsia"/>
                <w:b/>
                <w:bCs/>
                <w:spacing w:val="6"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bCs/>
                <w:spacing w:val="32"/>
                <w:kern w:val="0"/>
                <w:sz w:val="28"/>
                <w:szCs w:val="28"/>
                <w:fitText w:val="1700" w:id="890249802"/>
              </w:rPr>
              <w:t xml:space="preserve">系（部） </w:t>
            </w:r>
            <w:r>
              <w:rPr>
                <w:rFonts w:ascii="黑体" w:eastAsia="黑体" w:hAnsi="黑体" w:hint="eastAsia"/>
                <w:b/>
                <w:bCs/>
                <w:kern w:val="0"/>
                <w:sz w:val="28"/>
                <w:szCs w:val="28"/>
                <w:fitText w:val="1700" w:id="890249802"/>
              </w:rPr>
              <w:t>：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52707D" w14:textId="77777777" w:rsidR="00A736FA" w:rsidRDefault="00000000">
            <w:pPr>
              <w:wordWrap w:val="0"/>
              <w:adjustRightInd w:val="0"/>
              <w:snapToGrid w:val="0"/>
              <w:ind w:firstLineChars="0" w:firstLine="0"/>
              <w:jc w:val="center"/>
              <w:rPr>
                <w:rFonts w:ascii="黑体" w:eastAsia="黑体" w:hAnsi="宋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工程管理系</w:t>
            </w:r>
          </w:p>
        </w:tc>
      </w:tr>
      <w:tr w:rsidR="00A736FA" w14:paraId="412F7894" w14:textId="77777777">
        <w:trPr>
          <w:trHeight w:val="324"/>
          <w:jc w:val="center"/>
        </w:trPr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0DE47" w14:textId="77777777" w:rsidR="00A736FA" w:rsidRDefault="00000000">
            <w:pPr>
              <w:wordWrap w:val="0"/>
              <w:adjustRightInd w:val="0"/>
              <w:snapToGrid w:val="0"/>
              <w:ind w:right="730" w:firstLineChars="0" w:firstLine="0"/>
              <w:rPr>
                <w:rFonts w:ascii="黑体" w:eastAsia="黑体" w:hAnsi="黑体" w:hint="eastAsia"/>
                <w:b/>
                <w:bCs/>
                <w:spacing w:val="6"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bCs/>
                <w:spacing w:val="145"/>
                <w:kern w:val="0"/>
                <w:sz w:val="28"/>
                <w:szCs w:val="28"/>
                <w:fitText w:val="1700" w:id="208156119"/>
              </w:rPr>
              <w:t xml:space="preserve">专 业 </w:t>
            </w:r>
            <w:r>
              <w:rPr>
                <w:rFonts w:ascii="黑体" w:eastAsia="黑体" w:hAnsi="黑体" w:hint="eastAsia"/>
                <w:b/>
                <w:bCs/>
                <w:kern w:val="0"/>
                <w:sz w:val="28"/>
                <w:szCs w:val="28"/>
                <w:fitText w:val="1700" w:id="208156119"/>
              </w:rPr>
              <w:t>：</w:t>
            </w:r>
          </w:p>
        </w:tc>
        <w:tc>
          <w:tcPr>
            <w:tcW w:w="30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3C30F9" w14:textId="77777777" w:rsidR="00A736FA" w:rsidRDefault="00000000">
            <w:pPr>
              <w:wordWrap w:val="0"/>
              <w:adjustRightInd w:val="0"/>
              <w:snapToGrid w:val="0"/>
              <w:ind w:firstLineChars="0" w:firstLine="0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计算机科学与技术</w:t>
            </w:r>
          </w:p>
        </w:tc>
      </w:tr>
      <w:tr w:rsidR="00A736FA" w14:paraId="3D25A3D7" w14:textId="77777777">
        <w:trPr>
          <w:trHeight w:val="316"/>
          <w:jc w:val="center"/>
        </w:trPr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1A17A" w14:textId="77777777" w:rsidR="00A736FA" w:rsidRDefault="00000000">
            <w:pPr>
              <w:wordWrap w:val="0"/>
              <w:adjustRightInd w:val="0"/>
              <w:snapToGrid w:val="0"/>
              <w:ind w:right="730" w:firstLineChars="0" w:firstLine="0"/>
              <w:rPr>
                <w:rFonts w:ascii="黑体" w:eastAsia="黑体" w:hAnsi="黑体" w:hint="eastAsia"/>
                <w:b/>
                <w:bCs/>
                <w:spacing w:val="6"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bCs/>
                <w:spacing w:val="145"/>
                <w:kern w:val="0"/>
                <w:sz w:val="28"/>
                <w:szCs w:val="28"/>
                <w:fitText w:val="1700" w:id="1813649471"/>
              </w:rPr>
              <w:t xml:space="preserve">班 级 </w:t>
            </w:r>
            <w:r>
              <w:rPr>
                <w:rFonts w:ascii="黑体" w:eastAsia="黑体" w:hAnsi="黑体" w:hint="eastAsia"/>
                <w:b/>
                <w:bCs/>
                <w:kern w:val="0"/>
                <w:sz w:val="28"/>
                <w:szCs w:val="28"/>
                <w:fitText w:val="1700" w:id="1813649471"/>
              </w:rPr>
              <w:t>：</w:t>
            </w:r>
          </w:p>
        </w:tc>
        <w:tc>
          <w:tcPr>
            <w:tcW w:w="30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0CABBF" w14:textId="77777777" w:rsidR="00A736FA" w:rsidRDefault="00000000">
            <w:pPr>
              <w:wordWrap w:val="0"/>
              <w:adjustRightInd w:val="0"/>
              <w:snapToGrid w:val="0"/>
              <w:ind w:firstLineChars="0" w:firstLine="0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24级专升本5班</w:t>
            </w:r>
          </w:p>
        </w:tc>
      </w:tr>
      <w:tr w:rsidR="00A736FA" w14:paraId="7265E7F1" w14:textId="77777777">
        <w:trPr>
          <w:trHeight w:val="90"/>
          <w:jc w:val="center"/>
        </w:trPr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B46D8" w14:textId="77777777" w:rsidR="00A736FA" w:rsidRDefault="00000000">
            <w:pPr>
              <w:wordWrap w:val="0"/>
              <w:adjustRightInd w:val="0"/>
              <w:snapToGrid w:val="0"/>
              <w:ind w:right="730" w:firstLineChars="0" w:firstLine="0"/>
              <w:rPr>
                <w:rFonts w:ascii="黑体" w:eastAsia="黑体" w:hAnsi="黑体" w:hint="eastAsia"/>
                <w:b/>
                <w:bCs/>
                <w:spacing w:val="6"/>
                <w:sz w:val="28"/>
                <w:szCs w:val="28"/>
              </w:rPr>
            </w:pPr>
            <w:r w:rsidRPr="003C67F5">
              <w:rPr>
                <w:rFonts w:ascii="黑体" w:eastAsia="黑体" w:hAnsi="黑体" w:hint="eastAsia"/>
                <w:b/>
                <w:bCs/>
                <w:spacing w:val="143"/>
                <w:kern w:val="0"/>
                <w:sz w:val="28"/>
                <w:szCs w:val="28"/>
                <w:fitText w:val="1700" w:id="92544219"/>
              </w:rPr>
              <w:t xml:space="preserve">学 号 </w:t>
            </w:r>
            <w:r w:rsidRPr="003C67F5">
              <w:rPr>
                <w:rFonts w:ascii="黑体" w:eastAsia="黑体" w:hAnsi="黑体" w:hint="eastAsia"/>
                <w:b/>
                <w:bCs/>
                <w:spacing w:val="3"/>
                <w:kern w:val="0"/>
                <w:sz w:val="28"/>
                <w:szCs w:val="28"/>
                <w:fitText w:val="1700" w:id="92544219"/>
              </w:rPr>
              <w:t>：</w:t>
            </w:r>
          </w:p>
        </w:tc>
        <w:tc>
          <w:tcPr>
            <w:tcW w:w="30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A9C136" w14:textId="238D4EAF" w:rsidR="00A736FA" w:rsidRDefault="00000000">
            <w:pPr>
              <w:wordWrap w:val="0"/>
              <w:adjustRightInd w:val="0"/>
              <w:snapToGrid w:val="0"/>
              <w:ind w:firstLineChars="0" w:firstLine="0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242705</w:t>
            </w:r>
            <w:r w:rsidR="003C67F5">
              <w:rPr>
                <w:rFonts w:ascii="黑体" w:eastAsia="黑体" w:hAnsi="黑体" w:hint="eastAsia"/>
                <w:sz w:val="28"/>
                <w:szCs w:val="28"/>
              </w:rPr>
              <w:t>62</w:t>
            </w:r>
          </w:p>
        </w:tc>
      </w:tr>
      <w:tr w:rsidR="00A736FA" w14:paraId="14ACE3AB" w14:textId="77777777">
        <w:trPr>
          <w:trHeight w:val="254"/>
          <w:jc w:val="center"/>
        </w:trPr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7FF2A6" w14:textId="77777777" w:rsidR="00A736FA" w:rsidRDefault="00000000">
            <w:pPr>
              <w:wordWrap w:val="0"/>
              <w:adjustRightInd w:val="0"/>
              <w:snapToGrid w:val="0"/>
              <w:ind w:right="730" w:firstLineChars="0" w:firstLine="0"/>
              <w:rPr>
                <w:rFonts w:ascii="黑体" w:eastAsia="黑体" w:hAnsi="黑体" w:hint="eastAsia"/>
                <w:b/>
                <w:bCs/>
                <w:spacing w:val="6"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bCs/>
                <w:spacing w:val="145"/>
                <w:kern w:val="0"/>
                <w:sz w:val="28"/>
                <w:szCs w:val="28"/>
                <w:fitText w:val="1700" w:id="925438822"/>
              </w:rPr>
              <w:t xml:space="preserve">姓 名 </w:t>
            </w:r>
            <w:r>
              <w:rPr>
                <w:rFonts w:ascii="黑体" w:eastAsia="黑体" w:hAnsi="黑体" w:hint="eastAsia"/>
                <w:b/>
                <w:bCs/>
                <w:kern w:val="0"/>
                <w:sz w:val="28"/>
                <w:szCs w:val="28"/>
                <w:fitText w:val="1700" w:id="925438822"/>
              </w:rPr>
              <w:t>：</w:t>
            </w:r>
          </w:p>
        </w:tc>
        <w:tc>
          <w:tcPr>
            <w:tcW w:w="30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8CABF0" w14:textId="1FE80F02" w:rsidR="00A736FA" w:rsidRDefault="003C67F5">
            <w:pPr>
              <w:wordWrap w:val="0"/>
              <w:adjustRightInd w:val="0"/>
              <w:snapToGrid w:val="0"/>
              <w:ind w:firstLineChars="0" w:firstLine="0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韩忠渊</w:t>
            </w:r>
          </w:p>
        </w:tc>
      </w:tr>
      <w:tr w:rsidR="00A736FA" w14:paraId="62A8B247" w14:textId="77777777">
        <w:trPr>
          <w:trHeight w:val="473"/>
          <w:jc w:val="center"/>
        </w:trPr>
        <w:tc>
          <w:tcPr>
            <w:tcW w:w="2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C38E" w14:textId="77777777" w:rsidR="00A736FA" w:rsidRDefault="00000000">
            <w:pPr>
              <w:wordWrap w:val="0"/>
              <w:adjustRightInd w:val="0"/>
              <w:snapToGrid w:val="0"/>
              <w:ind w:right="526" w:firstLineChars="0" w:firstLine="0"/>
              <w:rPr>
                <w:rFonts w:ascii="黑体" w:eastAsia="黑体" w:hAnsi="黑体" w:hint="eastAsia"/>
                <w:b/>
                <w:bCs/>
                <w:spacing w:val="6"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bCs/>
                <w:spacing w:val="32"/>
                <w:kern w:val="0"/>
                <w:sz w:val="28"/>
                <w:szCs w:val="28"/>
                <w:fitText w:val="1700" w:id="485439595"/>
              </w:rPr>
              <w:t xml:space="preserve">授课教师 </w:t>
            </w:r>
            <w:r>
              <w:rPr>
                <w:rFonts w:ascii="黑体" w:eastAsia="黑体" w:hAnsi="黑体" w:hint="eastAsia"/>
                <w:b/>
                <w:bCs/>
                <w:kern w:val="0"/>
                <w:sz w:val="28"/>
                <w:szCs w:val="28"/>
                <w:fitText w:val="1700" w:id="485439595"/>
              </w:rPr>
              <w:t>：</w:t>
            </w:r>
          </w:p>
        </w:tc>
        <w:tc>
          <w:tcPr>
            <w:tcW w:w="30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A8ED69" w14:textId="77777777" w:rsidR="00A736FA" w:rsidRDefault="00000000">
            <w:pPr>
              <w:wordWrap w:val="0"/>
              <w:adjustRightInd w:val="0"/>
              <w:snapToGrid w:val="0"/>
              <w:ind w:firstLineChars="0" w:firstLine="0"/>
              <w:jc w:val="center"/>
              <w:rPr>
                <w:rFonts w:ascii="黑体" w:eastAsia="黑体" w:hAnsi="宋体" w:hint="eastAsia"/>
                <w:sz w:val="28"/>
                <w:szCs w:val="28"/>
              </w:rPr>
            </w:pPr>
            <w:proofErr w:type="gramStart"/>
            <w:r>
              <w:rPr>
                <w:rFonts w:ascii="黑体" w:eastAsia="黑体" w:hAnsi="黑体" w:hint="eastAsia"/>
                <w:sz w:val="28"/>
                <w:szCs w:val="28"/>
              </w:rPr>
              <w:t>达来</w:t>
            </w:r>
            <w:proofErr w:type="gramEnd"/>
          </w:p>
        </w:tc>
      </w:tr>
    </w:tbl>
    <w:p w14:paraId="7CCC4586" w14:textId="77777777" w:rsidR="00A736FA" w:rsidRDefault="00A736FA">
      <w:pPr>
        <w:spacing w:beforeLines="100" w:before="326"/>
        <w:ind w:firstLine="562"/>
        <w:jc w:val="center"/>
        <w:rPr>
          <w:rFonts w:ascii="宋体" w:hAnsi="宋体" w:hint="eastAsia"/>
          <w:b/>
          <w:bCs/>
          <w:sz w:val="28"/>
          <w:szCs w:val="28"/>
        </w:rPr>
      </w:pPr>
      <w:bookmarkStart w:id="0" w:name="_Hlk175729400"/>
    </w:p>
    <w:p w14:paraId="43942FEC" w14:textId="77777777" w:rsidR="00A736FA" w:rsidRDefault="00000000">
      <w:pPr>
        <w:spacing w:beforeLines="100" w:before="326"/>
        <w:ind w:firstLine="562"/>
        <w:jc w:val="center"/>
        <w:rPr>
          <w:rFonts w:hint="eastAsia"/>
        </w:rPr>
      </w:pPr>
      <w:r>
        <w:rPr>
          <w:rFonts w:ascii="宋体" w:hAnsi="宋体" w:hint="eastAsia"/>
          <w:b/>
          <w:bCs/>
          <w:sz w:val="28"/>
          <w:szCs w:val="28"/>
        </w:rPr>
        <w:t>2025年</w:t>
      </w:r>
      <w:r>
        <w:rPr>
          <w:rFonts w:ascii="宋体" w:hAnsi="宋体"/>
          <w:b/>
          <w:bCs/>
          <w:sz w:val="28"/>
          <w:szCs w:val="28"/>
        </w:rPr>
        <w:t>12</w:t>
      </w:r>
      <w:r>
        <w:rPr>
          <w:rFonts w:ascii="宋体" w:hAnsi="宋体" w:hint="eastAsia"/>
          <w:b/>
          <w:bCs/>
          <w:sz w:val="28"/>
          <w:szCs w:val="28"/>
        </w:rPr>
        <w:t>月</w:t>
      </w:r>
      <w:bookmarkEnd w:id="0"/>
      <w:r>
        <w:rPr>
          <w:rFonts w:hint="eastAsia"/>
        </w:rPr>
        <w:br w:type="page"/>
      </w:r>
    </w:p>
    <w:sdt>
      <w:sdtPr>
        <w:rPr>
          <w:rFonts w:ascii="宋体" w:hAnsi="宋体"/>
          <w:sz w:val="21"/>
        </w:rPr>
        <w:id w:val="147461749"/>
        <w15:color w:val="DBDBDB"/>
        <w:docPartObj>
          <w:docPartGallery w:val="Table of Contents"/>
          <w:docPartUnique/>
        </w:docPartObj>
      </w:sdtPr>
      <w:sdtEndPr>
        <w:rPr>
          <w:rFonts w:hint="eastAsia"/>
          <w:bCs/>
          <w:sz w:val="24"/>
        </w:rPr>
      </w:sdtEndPr>
      <w:sdtContent>
        <w:p w14:paraId="26FF4F85" w14:textId="77777777" w:rsidR="00A736FA" w:rsidRDefault="00000000">
          <w:pPr>
            <w:wordWrap w:val="0"/>
            <w:spacing w:beforeLines="50" w:before="163" w:afterLines="50" w:after="163"/>
            <w:ind w:firstLineChars="0" w:firstLine="0"/>
            <w:jc w:val="center"/>
            <w:rPr>
              <w:rFonts w:hint="eastAsia"/>
            </w:rPr>
          </w:pPr>
          <w:r>
            <w:rPr>
              <w:rFonts w:ascii="黑体" w:eastAsia="黑体" w:hAnsi="黑体" w:hint="eastAsia"/>
              <w:sz w:val="36"/>
              <w:szCs w:val="36"/>
            </w:rPr>
            <w:t>目录</w:t>
          </w:r>
        </w:p>
        <w:p w14:paraId="7361B8E0" w14:textId="317DE01F" w:rsidR="00CB60C0" w:rsidRDefault="00000000">
          <w:pPr>
            <w:pStyle w:val="TOC1"/>
            <w:rPr>
              <w:rFonts w:eastAsiaTheme="minorEastAsia" w:hint="eastAsia"/>
              <w:noProof/>
              <w:sz w:val="22"/>
              <w:szCs w:val="24"/>
            </w:rPr>
          </w:pPr>
          <w:r>
            <w:rPr>
              <w:rFonts w:ascii="宋体" w:hAnsi="宋体" w:hint="eastAsia"/>
              <w:b/>
              <w:bCs/>
            </w:rPr>
            <w:fldChar w:fldCharType="begin"/>
          </w:r>
          <w:r>
            <w:rPr>
              <w:rFonts w:ascii="宋体" w:hAnsi="宋体" w:hint="eastAsia"/>
              <w:b/>
              <w:bCs/>
            </w:rPr>
            <w:instrText xml:space="preserve">TOC \o "1-3" \h \u </w:instrText>
          </w:r>
          <w:r>
            <w:rPr>
              <w:rFonts w:ascii="宋体" w:hAnsi="宋体" w:hint="eastAsia"/>
              <w:b/>
              <w:bCs/>
            </w:rPr>
            <w:fldChar w:fldCharType="separate"/>
          </w:r>
          <w:hyperlink w:anchor="_Toc217515643" w:history="1">
            <w:r w:rsidR="00CB60C0" w:rsidRPr="00545D26">
              <w:rPr>
                <w:rStyle w:val="af6"/>
                <w:rFonts w:hint="eastAsia"/>
                <w:noProof/>
              </w:rPr>
              <w:t xml:space="preserve">1 </w:t>
            </w:r>
            <w:r w:rsidR="00CB60C0" w:rsidRPr="00545D26">
              <w:rPr>
                <w:rStyle w:val="af6"/>
                <w:rFonts w:hint="eastAsia"/>
                <w:noProof/>
              </w:rPr>
              <w:t>系统介绍</w:t>
            </w:r>
            <w:r w:rsidR="00CB60C0">
              <w:rPr>
                <w:rFonts w:hint="eastAsia"/>
                <w:noProof/>
              </w:rPr>
              <w:tab/>
            </w:r>
            <w:r w:rsidR="00CB60C0">
              <w:rPr>
                <w:rFonts w:hint="eastAsia"/>
                <w:noProof/>
              </w:rPr>
              <w:fldChar w:fldCharType="begin"/>
            </w:r>
            <w:r w:rsidR="00CB60C0">
              <w:rPr>
                <w:rFonts w:hint="eastAsia"/>
                <w:noProof/>
              </w:rPr>
              <w:instrText xml:space="preserve"> </w:instrText>
            </w:r>
            <w:r w:rsidR="00CB60C0">
              <w:rPr>
                <w:noProof/>
              </w:rPr>
              <w:instrText>PAGEREF _Toc217515643 \h</w:instrText>
            </w:r>
            <w:r w:rsidR="00CB60C0">
              <w:rPr>
                <w:rFonts w:hint="eastAsia"/>
                <w:noProof/>
              </w:rPr>
              <w:instrText xml:space="preserve"> </w:instrText>
            </w:r>
            <w:r w:rsidR="00CB60C0">
              <w:rPr>
                <w:rFonts w:hint="eastAsia"/>
                <w:noProof/>
              </w:rPr>
            </w:r>
            <w:r w:rsidR="00CB60C0">
              <w:rPr>
                <w:rFonts w:hint="eastAsia"/>
                <w:noProof/>
              </w:rPr>
              <w:fldChar w:fldCharType="separate"/>
            </w:r>
            <w:r w:rsidR="00CB60C0">
              <w:rPr>
                <w:rFonts w:hint="eastAsia"/>
                <w:noProof/>
              </w:rPr>
              <w:t>3</w:t>
            </w:r>
            <w:r w:rsidR="00CB60C0">
              <w:rPr>
                <w:rFonts w:hint="eastAsia"/>
                <w:noProof/>
              </w:rPr>
              <w:fldChar w:fldCharType="end"/>
            </w:r>
          </w:hyperlink>
        </w:p>
        <w:p w14:paraId="06FE5C52" w14:textId="72C88222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44" w:history="1">
            <w:r w:rsidRPr="00545D26">
              <w:rPr>
                <w:rStyle w:val="af6"/>
                <w:rFonts w:ascii="宋体" w:hAnsi="宋体" w:hint="eastAsia"/>
                <w:noProof/>
              </w:rPr>
              <w:t>1.1</w:t>
            </w:r>
            <w:r w:rsidRPr="00545D26">
              <w:rPr>
                <w:rStyle w:val="af6"/>
                <w:rFonts w:hint="eastAsia"/>
                <w:noProof/>
              </w:rPr>
              <w:t xml:space="preserve"> </w:t>
            </w:r>
            <w:r w:rsidRPr="00545D26">
              <w:rPr>
                <w:rStyle w:val="af6"/>
                <w:rFonts w:hint="eastAsia"/>
                <w:noProof/>
              </w:rPr>
              <w:t>系统背景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285B7A" w14:textId="43A77A9D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45" w:history="1">
            <w:r w:rsidRPr="00545D26">
              <w:rPr>
                <w:rStyle w:val="af6"/>
                <w:rFonts w:ascii="宋体" w:hAnsi="宋体" w:hint="eastAsia"/>
                <w:noProof/>
              </w:rPr>
              <w:t>1.2</w:t>
            </w:r>
            <w:r w:rsidRPr="00545D26">
              <w:rPr>
                <w:rStyle w:val="af6"/>
                <w:rFonts w:hint="eastAsia"/>
                <w:noProof/>
              </w:rPr>
              <w:t xml:space="preserve"> </w:t>
            </w:r>
            <w:r w:rsidRPr="00545D26">
              <w:rPr>
                <w:rStyle w:val="af6"/>
                <w:rFonts w:hint="eastAsia"/>
                <w:noProof/>
              </w:rPr>
              <w:t>系统意义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24A3F2D" w14:textId="245ECDC5" w:rsidR="00CB60C0" w:rsidRDefault="00CB60C0">
          <w:pPr>
            <w:pStyle w:val="TOC1"/>
            <w:rPr>
              <w:rFonts w:eastAsiaTheme="minorEastAsia" w:hint="eastAsia"/>
              <w:noProof/>
              <w:sz w:val="22"/>
              <w:szCs w:val="24"/>
            </w:rPr>
          </w:pPr>
          <w:hyperlink w:anchor="_Toc217515646" w:history="1">
            <w:r w:rsidRPr="00545D26">
              <w:rPr>
                <w:rStyle w:val="af6"/>
                <w:rFonts w:hint="eastAsia"/>
                <w:noProof/>
              </w:rPr>
              <w:t xml:space="preserve">2 </w:t>
            </w:r>
            <w:r w:rsidRPr="00545D26">
              <w:rPr>
                <w:rStyle w:val="af6"/>
                <w:rFonts w:hint="eastAsia"/>
                <w:noProof/>
              </w:rPr>
              <w:t>相关模块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664B62" w14:textId="3D9776AD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47" w:history="1">
            <w:r w:rsidRPr="00545D26">
              <w:rPr>
                <w:rStyle w:val="af6"/>
                <w:rFonts w:ascii="宋体" w:hAnsi="宋体" w:hint="eastAsia"/>
                <w:noProof/>
              </w:rPr>
              <w:t>2.1 math模块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66C4A0" w14:textId="70D8EF0C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48" w:history="1">
            <w:r w:rsidRPr="00545D26">
              <w:rPr>
                <w:rStyle w:val="af6"/>
                <w:rFonts w:ascii="宋体" w:hAnsi="宋体" w:hint="eastAsia"/>
                <w:noProof/>
              </w:rPr>
              <w:t>2.2 re模块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_Toc217515648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91CF53" w14:textId="3499F42F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49" w:history="1">
            <w:r w:rsidRPr="00545D26">
              <w:rPr>
                <w:rStyle w:val="af6"/>
                <w:rFonts w:ascii="宋体" w:hAnsi="宋体" w:hint="eastAsia"/>
                <w:noProof/>
              </w:rPr>
              <w:t>2.3 ttk模块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_Toc217515649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1CB422C" w14:textId="63DF51DD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50" w:history="1">
            <w:r w:rsidRPr="00545D26">
              <w:rPr>
                <w:rStyle w:val="af6"/>
                <w:rFonts w:ascii="宋体" w:hAnsi="宋体" w:hint="eastAsia"/>
                <w:noProof/>
              </w:rPr>
              <w:t>2.4 seesaeboxg模块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B681D6" w14:textId="08CECABC" w:rsidR="00CB60C0" w:rsidRDefault="00CB60C0">
          <w:pPr>
            <w:pStyle w:val="TOC1"/>
            <w:rPr>
              <w:rFonts w:eastAsiaTheme="minorEastAsia" w:hint="eastAsia"/>
              <w:noProof/>
              <w:sz w:val="22"/>
              <w:szCs w:val="24"/>
            </w:rPr>
          </w:pPr>
          <w:hyperlink w:anchor="_Toc217515651" w:history="1">
            <w:r w:rsidRPr="00545D26">
              <w:rPr>
                <w:rStyle w:val="af6"/>
                <w:rFonts w:hint="eastAsia"/>
                <w:noProof/>
              </w:rPr>
              <w:t xml:space="preserve">3 </w:t>
            </w:r>
            <w:r w:rsidRPr="00545D26">
              <w:rPr>
                <w:rStyle w:val="af6"/>
                <w:rFonts w:hint="eastAsia"/>
                <w:noProof/>
              </w:rPr>
              <w:t>需求分析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9FEAD2" w14:textId="582E5CFC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52" w:history="1">
            <w:r w:rsidRPr="00545D26">
              <w:rPr>
                <w:rStyle w:val="af6"/>
                <w:rFonts w:ascii="宋体" w:hAnsi="宋体" w:hint="eastAsia"/>
                <w:noProof/>
              </w:rPr>
              <w:t>3.1</w:t>
            </w:r>
            <w:r w:rsidRPr="00545D26">
              <w:rPr>
                <w:rStyle w:val="af6"/>
                <w:rFonts w:ascii="宋体" w:hAnsi="宋体" w:cs="宋体" w:hint="eastAsia"/>
                <w:noProof/>
              </w:rPr>
              <w:t xml:space="preserve"> 基本运算功能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0072B3" w14:textId="1C5B014A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53" w:history="1">
            <w:r w:rsidRPr="00545D26">
              <w:rPr>
                <w:rStyle w:val="af6"/>
                <w:rFonts w:ascii="宋体" w:hAnsi="宋体" w:hint="eastAsia"/>
                <w:noProof/>
              </w:rPr>
              <w:t>3.2</w:t>
            </w:r>
            <w:r w:rsidRPr="00545D26">
              <w:rPr>
                <w:rStyle w:val="af6"/>
                <w:rFonts w:ascii="宋体" w:hAnsi="宋体" w:cs="宋体" w:hint="eastAsia"/>
                <w:noProof/>
              </w:rPr>
              <w:t xml:space="preserve"> 科学计算功能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3D12E5" w14:textId="2FB785E5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54" w:history="1">
            <w:r w:rsidRPr="00545D26">
              <w:rPr>
                <w:rStyle w:val="af6"/>
                <w:rFonts w:ascii="宋体" w:hAnsi="宋体" w:hint="eastAsia"/>
                <w:noProof/>
              </w:rPr>
              <w:t>3.3</w:t>
            </w:r>
            <w:r w:rsidRPr="00545D26">
              <w:rPr>
                <w:rStyle w:val="af6"/>
                <w:rFonts w:ascii="宋体" w:hAnsi="宋体" w:cs="宋体" w:hint="eastAsia"/>
                <w:noProof/>
              </w:rPr>
              <w:t xml:space="preserve"> 历史记录功能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0ABB2D" w14:textId="267CE2E3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55" w:history="1">
            <w:r w:rsidRPr="00545D26">
              <w:rPr>
                <w:rStyle w:val="af6"/>
                <w:rFonts w:ascii="宋体" w:hAnsi="宋体" w:hint="eastAsia"/>
                <w:noProof/>
              </w:rPr>
              <w:t>3.4</w:t>
            </w:r>
            <w:r w:rsidRPr="00545D26">
              <w:rPr>
                <w:rStyle w:val="af6"/>
                <w:rFonts w:ascii="宋体" w:hAnsi="宋体" w:cs="宋体" w:hint="eastAsia"/>
                <w:noProof/>
              </w:rPr>
              <w:t xml:space="preserve"> 角度弧度切换功能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3BB7AFA" w14:textId="77B008E1" w:rsidR="00CB60C0" w:rsidRDefault="00CB60C0">
          <w:pPr>
            <w:pStyle w:val="TOC1"/>
            <w:rPr>
              <w:rFonts w:eastAsiaTheme="minorEastAsia" w:hint="eastAsia"/>
              <w:noProof/>
              <w:sz w:val="22"/>
              <w:szCs w:val="24"/>
            </w:rPr>
          </w:pPr>
          <w:hyperlink w:anchor="_Toc217515656" w:history="1">
            <w:r w:rsidRPr="00545D26">
              <w:rPr>
                <w:rStyle w:val="af6"/>
                <w:rFonts w:hint="eastAsia"/>
                <w:noProof/>
              </w:rPr>
              <w:t xml:space="preserve">4 </w:t>
            </w:r>
            <w:r w:rsidRPr="00545D26">
              <w:rPr>
                <w:rStyle w:val="af6"/>
                <w:rFonts w:hint="eastAsia"/>
                <w:noProof/>
              </w:rPr>
              <w:t>系统设计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698330" w14:textId="4DA8FDF4" w:rsidR="00CB60C0" w:rsidRDefault="00CB60C0">
          <w:pPr>
            <w:pStyle w:val="TOC1"/>
            <w:rPr>
              <w:rFonts w:eastAsiaTheme="minorEastAsia" w:hint="eastAsia"/>
              <w:noProof/>
              <w:sz w:val="22"/>
              <w:szCs w:val="24"/>
            </w:rPr>
          </w:pPr>
          <w:hyperlink w:anchor="_Toc217515657" w:history="1">
            <w:r w:rsidRPr="00545D26">
              <w:rPr>
                <w:rStyle w:val="af6"/>
                <w:rFonts w:hint="eastAsia"/>
                <w:noProof/>
              </w:rPr>
              <w:t xml:space="preserve">5 </w:t>
            </w:r>
            <w:r w:rsidRPr="00545D26">
              <w:rPr>
                <w:rStyle w:val="af6"/>
                <w:rFonts w:hint="eastAsia"/>
                <w:noProof/>
              </w:rPr>
              <w:t>系统实现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DAB562" w14:textId="5473E2C1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58" w:history="1">
            <w:r w:rsidRPr="00545D26">
              <w:rPr>
                <w:rStyle w:val="af6"/>
                <w:rFonts w:ascii="宋体" w:hAnsi="宋体" w:hint="eastAsia"/>
                <w:noProof/>
              </w:rPr>
              <w:t>5.1</w:t>
            </w:r>
            <w:r w:rsidRPr="00545D26">
              <w:rPr>
                <w:rStyle w:val="af6"/>
                <w:rFonts w:ascii="宋体" w:hAnsi="宋体" w:cs="宋体" w:hint="eastAsia"/>
                <w:noProof/>
              </w:rPr>
              <w:t xml:space="preserve"> 科学计算机主界面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6D4E7C" w14:textId="2AD39E63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59" w:history="1">
            <w:r w:rsidRPr="00545D26">
              <w:rPr>
                <w:rStyle w:val="af6"/>
                <w:rFonts w:ascii="宋体" w:hAnsi="宋体" w:cs="宋体" w:hint="eastAsia"/>
                <w:noProof/>
              </w:rPr>
              <w:t>5.2 核心运算功能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68DBBD" w14:textId="4C076845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60" w:history="1">
            <w:r w:rsidRPr="00545D26">
              <w:rPr>
                <w:rStyle w:val="af6"/>
                <w:rFonts w:ascii="宋体" w:hAnsi="宋体" w:cs="宋体" w:hint="eastAsia"/>
                <w:noProof/>
              </w:rPr>
              <w:t>5.3 科学计算功能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C2C2B2" w14:textId="24B974F0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61" w:history="1">
            <w:r w:rsidRPr="00545D26">
              <w:rPr>
                <w:rStyle w:val="af6"/>
                <w:rFonts w:ascii="宋体" w:hAnsi="宋体" w:cs="宋体" w:hint="eastAsia"/>
                <w:noProof/>
              </w:rPr>
              <w:t>5.4 历史记录功能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B3E2C3" w14:textId="05D96D30" w:rsidR="00CB60C0" w:rsidRDefault="00CB60C0">
          <w:pPr>
            <w:pStyle w:val="TOC2"/>
            <w:rPr>
              <w:rFonts w:eastAsiaTheme="minorEastAsia" w:hint="eastAsia"/>
              <w:noProof/>
              <w:sz w:val="22"/>
              <w:szCs w:val="24"/>
            </w:rPr>
          </w:pPr>
          <w:hyperlink w:anchor="_Toc217515662" w:history="1">
            <w:r w:rsidRPr="00545D26">
              <w:rPr>
                <w:rStyle w:val="af6"/>
                <w:rFonts w:ascii="宋体" w:hAnsi="宋体" w:cs="宋体" w:hint="eastAsia"/>
                <w:noProof/>
              </w:rPr>
              <w:t>5.5 键盘交互功能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0EF9E2" w14:textId="531B6694" w:rsidR="00CB60C0" w:rsidRDefault="00CB60C0">
          <w:pPr>
            <w:pStyle w:val="TOC1"/>
            <w:rPr>
              <w:rFonts w:eastAsiaTheme="minorEastAsia" w:hint="eastAsia"/>
              <w:noProof/>
              <w:sz w:val="22"/>
              <w:szCs w:val="24"/>
            </w:rPr>
          </w:pPr>
          <w:hyperlink w:anchor="_Toc217515663" w:history="1">
            <w:r w:rsidRPr="00545D26">
              <w:rPr>
                <w:rStyle w:val="af6"/>
                <w:rFonts w:cs="Times New Roman" w:hint="eastAsia"/>
                <w:noProof/>
              </w:rPr>
              <w:t xml:space="preserve">6 </w:t>
            </w:r>
            <w:r w:rsidRPr="00545D26">
              <w:rPr>
                <w:rStyle w:val="af6"/>
                <w:rFonts w:cs="Times New Roman" w:hint="eastAsia"/>
                <w:noProof/>
              </w:rPr>
              <w:t>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_Toc217515663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4C2ED8" w14:textId="4D950F8F" w:rsidR="00A736FA" w:rsidRDefault="00000000">
          <w:pPr>
            <w:ind w:firstLineChars="0" w:firstLine="0"/>
            <w:jc w:val="both"/>
            <w:rPr>
              <w:rFonts w:ascii="宋体" w:hAnsi="宋体" w:hint="eastAsia"/>
              <w:bCs/>
            </w:rPr>
          </w:pPr>
          <w:r>
            <w:rPr>
              <w:rFonts w:ascii="宋体" w:hAnsi="宋体" w:hint="eastAsia"/>
              <w:bCs/>
            </w:rPr>
            <w:fldChar w:fldCharType="end"/>
          </w:r>
        </w:p>
      </w:sdtContent>
    </w:sdt>
    <w:p w14:paraId="29AE05D6" w14:textId="77777777" w:rsidR="00A736FA" w:rsidRDefault="00000000">
      <w:pPr>
        <w:ind w:firstLine="480"/>
        <w:rPr>
          <w:rFonts w:hint="eastAsia"/>
        </w:rPr>
      </w:pPr>
      <w:bookmarkStart w:id="1" w:name="_Hlk176331397"/>
      <w:r>
        <w:rPr>
          <w:rFonts w:hint="eastAsia"/>
        </w:rPr>
        <w:br w:type="page"/>
      </w:r>
    </w:p>
    <w:p w14:paraId="1422B5D7" w14:textId="77777777" w:rsidR="00A736FA" w:rsidRDefault="00000000">
      <w:pPr>
        <w:pStyle w:val="1"/>
        <w:wordWrap w:val="0"/>
        <w:spacing w:before="163" w:after="163"/>
        <w:rPr>
          <w:rFonts w:hint="eastAsia"/>
        </w:rPr>
      </w:pPr>
      <w:bookmarkStart w:id="2" w:name="_Toc217515643"/>
      <w:r>
        <w:rPr>
          <w:rFonts w:hint="eastAsia"/>
        </w:rPr>
        <w:lastRenderedPageBreak/>
        <w:t>系统介绍</w:t>
      </w:r>
      <w:bookmarkEnd w:id="2"/>
    </w:p>
    <w:p w14:paraId="12A6BD71" w14:textId="77777777" w:rsidR="00A736FA" w:rsidRDefault="00000000">
      <w:pPr>
        <w:pStyle w:val="2"/>
        <w:wordWrap w:val="0"/>
        <w:spacing w:before="163" w:after="163"/>
        <w:rPr>
          <w:rFonts w:hint="eastAsia"/>
        </w:rPr>
      </w:pPr>
      <w:bookmarkStart w:id="3" w:name="_Toc179618313"/>
      <w:bookmarkStart w:id="4" w:name="_Toc179624619"/>
      <w:bookmarkStart w:id="5" w:name="_Toc179618933"/>
      <w:bookmarkStart w:id="6" w:name="_Toc217515644"/>
      <w:r>
        <w:rPr>
          <w:rFonts w:hint="eastAsia"/>
        </w:rPr>
        <w:t>系统背景</w:t>
      </w:r>
      <w:bookmarkEnd w:id="3"/>
      <w:bookmarkEnd w:id="4"/>
      <w:bookmarkEnd w:id="5"/>
      <w:bookmarkEnd w:id="6"/>
    </w:p>
    <w:p w14:paraId="080B59F1" w14:textId="4D470E84" w:rsidR="003C67F5" w:rsidRPr="003C67F5" w:rsidRDefault="003C67F5" w:rsidP="003C67F5">
      <w:pPr>
        <w:snapToGrid w:val="0"/>
        <w:ind w:firstLine="480"/>
        <w:jc w:val="both"/>
        <w:rPr>
          <w:rFonts w:hint="eastAsia"/>
          <w:color w:val="000000" w:themeColor="text1"/>
        </w:rPr>
      </w:pPr>
      <w:bookmarkStart w:id="7" w:name="OLE_LINK12"/>
      <w:bookmarkStart w:id="8" w:name="OLE_LINK11"/>
      <w:r w:rsidRPr="003C67F5">
        <w:rPr>
          <w:color w:val="000000" w:themeColor="text1"/>
        </w:rPr>
        <w:t>随着计算机技术的快速发展，科学计算在工程、科研和教育等领域扮演着越来越重要的角色。传统的计算器功能有限，无法满足复杂的科学计算需求。基于此背景，我们设计并实现了一个功能全面的科学计算器系统。该系统基于</w:t>
      </w:r>
      <w:r w:rsidRPr="003C67F5">
        <w:rPr>
          <w:color w:val="000000" w:themeColor="text1"/>
        </w:rPr>
        <w:t>Python</w:t>
      </w:r>
      <w:r w:rsidRPr="003C67F5">
        <w:rPr>
          <w:color w:val="000000" w:themeColor="text1"/>
        </w:rPr>
        <w:t>语言开发，采用图形用户界面（</w:t>
      </w:r>
      <w:r w:rsidRPr="003C67F5">
        <w:rPr>
          <w:color w:val="000000" w:themeColor="text1"/>
        </w:rPr>
        <w:t>GUI</w:t>
      </w:r>
      <w:r w:rsidRPr="003C67F5">
        <w:rPr>
          <w:color w:val="000000" w:themeColor="text1"/>
        </w:rPr>
        <w:t>），不仅包含基本的四则运算，还集成了多种高级数学函数，为科研工作者、工程师和学生提供了一个便捷、高效的计算工具。</w:t>
      </w:r>
    </w:p>
    <w:p w14:paraId="21BE64B4" w14:textId="78F2F5A4" w:rsidR="00A736FA" w:rsidRDefault="003C67F5" w:rsidP="003C67F5">
      <w:pPr>
        <w:snapToGrid w:val="0"/>
        <w:ind w:firstLine="480"/>
        <w:jc w:val="both"/>
        <w:rPr>
          <w:rFonts w:hint="eastAsia"/>
          <w:color w:val="000000" w:themeColor="text1"/>
        </w:rPr>
      </w:pPr>
      <w:r w:rsidRPr="003C67F5">
        <w:rPr>
          <w:color w:val="000000" w:themeColor="text1"/>
        </w:rPr>
        <w:t>科学计算器系统的开发旨在将理论知识与实践相结合，通过面向对象的编程思想，设计出一个结构清晰、功能完善的应用系统。系统采用了</w:t>
      </w:r>
      <w:proofErr w:type="spellStart"/>
      <w:r w:rsidRPr="003C67F5">
        <w:rPr>
          <w:color w:val="000000" w:themeColor="text1"/>
        </w:rPr>
        <w:t>tkinter</w:t>
      </w:r>
      <w:proofErr w:type="spellEnd"/>
      <w:r w:rsidRPr="003C67F5">
        <w:rPr>
          <w:color w:val="000000" w:themeColor="text1"/>
        </w:rPr>
        <w:t>图形库进行界面设计，利用</w:t>
      </w:r>
      <w:r w:rsidRPr="003C67F5">
        <w:rPr>
          <w:color w:val="000000" w:themeColor="text1"/>
        </w:rPr>
        <w:t>math</w:t>
      </w:r>
      <w:r w:rsidRPr="003C67F5">
        <w:rPr>
          <w:color w:val="000000" w:themeColor="text1"/>
        </w:rPr>
        <w:t>模块实现数学运算，并结合异常处理机制确保系统的稳定性和安全性。</w:t>
      </w:r>
    </w:p>
    <w:p w14:paraId="202A2043" w14:textId="77777777" w:rsidR="00A736FA" w:rsidRDefault="00000000">
      <w:pPr>
        <w:pStyle w:val="2"/>
        <w:snapToGrid w:val="0"/>
        <w:spacing w:before="163" w:after="163"/>
        <w:rPr>
          <w:rFonts w:hint="eastAsia"/>
        </w:rPr>
      </w:pPr>
      <w:bookmarkStart w:id="9" w:name="_Toc217515645"/>
      <w:bookmarkEnd w:id="7"/>
      <w:bookmarkEnd w:id="8"/>
      <w:r>
        <w:rPr>
          <w:rFonts w:hint="eastAsia"/>
        </w:rPr>
        <w:t>系统意义</w:t>
      </w:r>
      <w:bookmarkEnd w:id="9"/>
    </w:p>
    <w:p w14:paraId="61BED41F" w14:textId="53EC0E69" w:rsidR="003C67F5" w:rsidRPr="003C67F5" w:rsidRDefault="003C67F5" w:rsidP="003C67F5">
      <w:pPr>
        <w:wordWrap w:val="0"/>
        <w:snapToGrid w:val="0"/>
        <w:ind w:firstLine="480"/>
        <w:jc w:val="both"/>
        <w:rPr>
          <w:rFonts w:hint="eastAsia"/>
          <w:color w:val="000000" w:themeColor="text1"/>
        </w:rPr>
      </w:pPr>
      <w:bookmarkStart w:id="10" w:name="_Toc179618316"/>
      <w:bookmarkStart w:id="11" w:name="_Toc179618936"/>
      <w:r w:rsidRPr="003C67F5">
        <w:rPr>
          <w:color w:val="000000" w:themeColor="text1"/>
        </w:rPr>
        <w:t>本系统的设计与实现具有重要的理论意义和实践价值。在理论方面，项目综合运用了</w:t>
      </w:r>
      <w:r w:rsidRPr="003C67F5">
        <w:rPr>
          <w:color w:val="000000" w:themeColor="text1"/>
        </w:rPr>
        <w:t>Python</w:t>
      </w:r>
      <w:r w:rsidRPr="003C67F5">
        <w:rPr>
          <w:color w:val="000000" w:themeColor="text1"/>
        </w:rPr>
        <w:t>的面向对象编程、</w:t>
      </w:r>
      <w:r w:rsidRPr="003C67F5">
        <w:rPr>
          <w:color w:val="000000" w:themeColor="text1"/>
        </w:rPr>
        <w:t>GUI</w:t>
      </w:r>
      <w:r w:rsidRPr="003C67F5">
        <w:rPr>
          <w:color w:val="000000" w:themeColor="text1"/>
        </w:rPr>
        <w:t>设计、事件处理、异常处理等多个知识点，加深了对</w:t>
      </w:r>
      <w:r w:rsidRPr="003C67F5">
        <w:rPr>
          <w:color w:val="000000" w:themeColor="text1"/>
        </w:rPr>
        <w:t>Python</w:t>
      </w:r>
      <w:r w:rsidRPr="003C67F5">
        <w:rPr>
          <w:color w:val="000000" w:themeColor="text1"/>
        </w:rPr>
        <w:t>编程语言的理解。通过项目的实践，提高了解决实际问题的能力，培养了系统分析和设计的能力。</w:t>
      </w:r>
    </w:p>
    <w:p w14:paraId="70DC9DB3" w14:textId="77777777" w:rsidR="003C67F5" w:rsidRPr="003C67F5" w:rsidRDefault="003C67F5" w:rsidP="003C67F5">
      <w:pPr>
        <w:wordWrap w:val="0"/>
        <w:snapToGrid w:val="0"/>
        <w:ind w:firstLine="480"/>
        <w:jc w:val="both"/>
        <w:rPr>
          <w:rFonts w:hint="eastAsia"/>
          <w:color w:val="000000" w:themeColor="text1"/>
        </w:rPr>
      </w:pPr>
      <w:r w:rsidRPr="003C67F5">
        <w:rPr>
          <w:color w:val="000000" w:themeColor="text1"/>
        </w:rPr>
        <w:t>在实践方面，科学计算器系统为用户提供了一个功能强大的计算工具。与普通计算器相比，本系统支持三角函数、对数函数、指数函数等高级运算，并具备角度与弧度的切换功能，满足了不同场景下的计算需求。此外，系统还提供了历史记录功能，用户可以随时查看之前的计算记录，大大提高了计算效率。</w:t>
      </w:r>
    </w:p>
    <w:p w14:paraId="0B248023" w14:textId="4F8AD247" w:rsidR="00A736FA" w:rsidRDefault="00A736FA">
      <w:pPr>
        <w:wordWrap w:val="0"/>
        <w:snapToGrid w:val="0"/>
        <w:ind w:firstLine="480"/>
        <w:jc w:val="both"/>
        <w:rPr>
          <w:rFonts w:hint="eastAsia"/>
          <w:color w:val="000000" w:themeColor="text1"/>
        </w:rPr>
      </w:pPr>
    </w:p>
    <w:p w14:paraId="1254715F" w14:textId="77777777" w:rsidR="00A736FA" w:rsidRDefault="00000000">
      <w:pPr>
        <w:wordWrap w:val="0"/>
        <w:snapToGrid w:val="0"/>
        <w:ind w:firstLine="480"/>
        <w:rPr>
          <w:rFonts w:hint="eastAsia"/>
        </w:rPr>
      </w:pPr>
      <w:r>
        <w:rPr>
          <w:rFonts w:hint="eastAsia"/>
        </w:rPr>
        <w:br w:type="page"/>
      </w:r>
    </w:p>
    <w:p w14:paraId="4C8DF4E5" w14:textId="77777777" w:rsidR="00A736FA" w:rsidRDefault="00000000">
      <w:pPr>
        <w:pStyle w:val="1"/>
        <w:wordWrap w:val="0"/>
        <w:spacing w:before="163" w:after="163"/>
        <w:rPr>
          <w:rFonts w:hint="eastAsia"/>
        </w:rPr>
      </w:pPr>
      <w:bookmarkStart w:id="12" w:name="_Toc179624622"/>
      <w:bookmarkStart w:id="13" w:name="_Toc217515646"/>
      <w:r>
        <w:rPr>
          <w:rFonts w:hint="eastAsia"/>
        </w:rPr>
        <w:lastRenderedPageBreak/>
        <w:t>相关</w:t>
      </w:r>
      <w:bookmarkEnd w:id="10"/>
      <w:bookmarkEnd w:id="11"/>
      <w:bookmarkEnd w:id="12"/>
      <w:r>
        <w:rPr>
          <w:rFonts w:hint="eastAsia"/>
        </w:rPr>
        <w:t>模块</w:t>
      </w:r>
      <w:bookmarkEnd w:id="13"/>
    </w:p>
    <w:p w14:paraId="7CF8D58C" w14:textId="70830A94" w:rsidR="00A736FA" w:rsidRDefault="003C67F5">
      <w:pPr>
        <w:snapToGrid w:val="0"/>
        <w:ind w:firstLine="480"/>
        <w:jc w:val="both"/>
        <w:rPr>
          <w:rFonts w:ascii="宋体" w:hAnsi="宋体" w:cs="宋体" w:hint="eastAsia"/>
          <w:color w:val="000000" w:themeColor="text1"/>
        </w:rPr>
      </w:pPr>
      <w:proofErr w:type="spellStart"/>
      <w:r w:rsidRPr="003C67F5">
        <w:rPr>
          <w:rFonts w:ascii="宋体" w:hAnsi="宋体" w:cs="宋体"/>
          <w:color w:val="000000" w:themeColor="text1"/>
        </w:rPr>
        <w:t>tkinter</w:t>
      </w:r>
      <w:proofErr w:type="spellEnd"/>
      <w:r w:rsidRPr="003C67F5">
        <w:rPr>
          <w:rFonts w:ascii="宋体" w:hAnsi="宋体" w:cs="宋体"/>
          <w:color w:val="000000" w:themeColor="text1"/>
        </w:rPr>
        <w:t>是Python的标准GUI工具包，用于创建图形用户界面。在本系统中，</w:t>
      </w:r>
      <w:proofErr w:type="spellStart"/>
      <w:r w:rsidRPr="003C67F5">
        <w:rPr>
          <w:rFonts w:ascii="宋体" w:hAnsi="宋体" w:cs="宋体"/>
          <w:color w:val="000000" w:themeColor="text1"/>
        </w:rPr>
        <w:t>tkinter</w:t>
      </w:r>
      <w:proofErr w:type="spellEnd"/>
      <w:r w:rsidRPr="003C67F5">
        <w:rPr>
          <w:rFonts w:ascii="宋体" w:hAnsi="宋体" w:cs="宋体"/>
          <w:color w:val="000000" w:themeColor="text1"/>
        </w:rPr>
        <w:t>提供了窗口、按钮、标签、输入框等界面组件，是构建计算器界面的基础。通过</w:t>
      </w:r>
      <w:proofErr w:type="spellStart"/>
      <w:r w:rsidRPr="003C67F5">
        <w:rPr>
          <w:rFonts w:ascii="宋体" w:hAnsi="宋体" w:cs="宋体"/>
          <w:color w:val="000000" w:themeColor="text1"/>
        </w:rPr>
        <w:t>tkinter</w:t>
      </w:r>
      <w:proofErr w:type="spellEnd"/>
      <w:r w:rsidRPr="003C67F5">
        <w:rPr>
          <w:rFonts w:ascii="宋体" w:hAnsi="宋体" w:cs="宋体"/>
          <w:color w:val="000000" w:themeColor="text1"/>
        </w:rPr>
        <w:t>，我们实现了界面的布局、事件绑定和用户交互。</w:t>
      </w:r>
    </w:p>
    <w:p w14:paraId="71254C53" w14:textId="21A60276" w:rsidR="00A736FA" w:rsidRDefault="003C67F5">
      <w:pPr>
        <w:pStyle w:val="2"/>
        <w:wordWrap w:val="0"/>
        <w:spacing w:before="163" w:after="163"/>
        <w:rPr>
          <w:rFonts w:ascii="宋体" w:hAnsi="宋体" w:hint="eastAsia"/>
        </w:rPr>
      </w:pPr>
      <w:bookmarkStart w:id="14" w:name="_Toc217515647"/>
      <w:r>
        <w:rPr>
          <w:rFonts w:ascii="宋体" w:hAnsi="宋体" w:hint="eastAsia"/>
        </w:rPr>
        <w:t>math模块</w:t>
      </w:r>
      <w:bookmarkEnd w:id="14"/>
    </w:p>
    <w:p w14:paraId="3EEDFEB8" w14:textId="04BAA365" w:rsidR="00A736FA" w:rsidRDefault="003C67F5">
      <w:pPr>
        <w:snapToGrid w:val="0"/>
        <w:ind w:firstLine="480"/>
        <w:jc w:val="both"/>
        <w:rPr>
          <w:rFonts w:ascii="宋体" w:hAnsi="宋体" w:cs="宋体" w:hint="eastAsia"/>
          <w:color w:val="000000" w:themeColor="text1"/>
        </w:rPr>
      </w:pPr>
      <w:bookmarkStart w:id="15" w:name="_Toc179618937"/>
      <w:bookmarkStart w:id="16" w:name="_Toc179624623"/>
      <w:bookmarkStart w:id="17" w:name="_Toc14849"/>
      <w:bookmarkStart w:id="18" w:name="_Toc179618317"/>
      <w:r w:rsidRPr="003C67F5">
        <w:rPr>
          <w:rFonts w:ascii="宋体" w:hAnsi="宋体" w:cs="宋体"/>
          <w:color w:val="000000" w:themeColor="text1"/>
        </w:rPr>
        <w:t>math模块提供了丰富的数学函数，包括三角函数、对数函数、指数函数、</w:t>
      </w:r>
      <w:proofErr w:type="gramStart"/>
      <w:r w:rsidRPr="003C67F5">
        <w:rPr>
          <w:rFonts w:ascii="宋体" w:hAnsi="宋体" w:cs="宋体"/>
          <w:color w:val="000000" w:themeColor="text1"/>
        </w:rPr>
        <w:t>幂</w:t>
      </w:r>
      <w:proofErr w:type="gramEnd"/>
      <w:r w:rsidRPr="003C67F5">
        <w:rPr>
          <w:rFonts w:ascii="宋体" w:hAnsi="宋体" w:cs="宋体"/>
          <w:color w:val="000000" w:themeColor="text1"/>
        </w:rPr>
        <w:t>运算、阶乘等。在本系统中，math模块是实现科学计算功能的核心，所有高级数学运算都依赖于该模块提供的函数。</w:t>
      </w:r>
    </w:p>
    <w:p w14:paraId="4B51A858" w14:textId="64381EB3" w:rsidR="00A736FA" w:rsidRDefault="003C67F5">
      <w:pPr>
        <w:pStyle w:val="2"/>
        <w:wordWrap w:val="0"/>
        <w:spacing w:before="163" w:after="163"/>
        <w:rPr>
          <w:rFonts w:ascii="宋体" w:hAnsi="宋体" w:hint="eastAsia"/>
        </w:rPr>
      </w:pPr>
      <w:bookmarkStart w:id="19" w:name="_Toc217515648"/>
      <w:bookmarkEnd w:id="15"/>
      <w:bookmarkEnd w:id="16"/>
      <w:bookmarkEnd w:id="17"/>
      <w:bookmarkEnd w:id="18"/>
      <w:r>
        <w:rPr>
          <w:rFonts w:ascii="宋体" w:hAnsi="宋体" w:hint="eastAsia"/>
        </w:rPr>
        <w:t>re模块</w:t>
      </w:r>
      <w:bookmarkEnd w:id="19"/>
    </w:p>
    <w:p w14:paraId="16B40719" w14:textId="4A162E16" w:rsidR="00A736FA" w:rsidRDefault="003C67F5">
      <w:pPr>
        <w:wordWrap w:val="0"/>
        <w:snapToGrid w:val="0"/>
        <w:ind w:firstLine="480"/>
        <w:jc w:val="both"/>
        <w:rPr>
          <w:rFonts w:ascii="宋体" w:hAnsi="宋体" w:cs="宋体" w:hint="eastAsia"/>
        </w:rPr>
      </w:pPr>
      <w:r w:rsidRPr="003C67F5">
        <w:rPr>
          <w:rFonts w:ascii="宋体" w:hAnsi="宋体" w:cs="宋体"/>
          <w:color w:val="000000" w:themeColor="text1"/>
        </w:rPr>
        <w:t>re模块是Python的正则表达式模块，用于字符串的匹配和处理。在本系统中，re模块被用于处理表达式中的正负号切换和阶乘运算，实现了对表达式的灵活处理。</w:t>
      </w:r>
    </w:p>
    <w:p w14:paraId="1380F65E" w14:textId="76534D28" w:rsidR="00A736FA" w:rsidRDefault="003C67F5">
      <w:pPr>
        <w:pStyle w:val="2"/>
        <w:spacing w:before="163" w:after="163"/>
        <w:rPr>
          <w:rFonts w:ascii="宋体" w:hAnsi="宋体" w:hint="eastAsia"/>
        </w:rPr>
      </w:pPr>
      <w:bookmarkStart w:id="20" w:name="_Toc217515649"/>
      <w:proofErr w:type="spellStart"/>
      <w:r>
        <w:rPr>
          <w:rFonts w:ascii="宋体" w:hAnsi="宋体" w:hint="eastAsia"/>
        </w:rPr>
        <w:t>ttk</w:t>
      </w:r>
      <w:proofErr w:type="spellEnd"/>
      <w:r>
        <w:rPr>
          <w:rFonts w:ascii="宋体" w:hAnsi="宋体" w:hint="eastAsia"/>
        </w:rPr>
        <w:t>模块</w:t>
      </w:r>
      <w:bookmarkEnd w:id="20"/>
      <w:r>
        <w:rPr>
          <w:rFonts w:ascii="宋体" w:hAnsi="宋体"/>
        </w:rPr>
        <w:t xml:space="preserve"> </w:t>
      </w:r>
    </w:p>
    <w:p w14:paraId="55783509" w14:textId="53CFABC4" w:rsidR="00A736FA" w:rsidRDefault="003C67F5">
      <w:pPr>
        <w:wordWrap w:val="0"/>
        <w:snapToGrid w:val="0"/>
        <w:ind w:firstLine="480"/>
        <w:jc w:val="both"/>
        <w:rPr>
          <w:rFonts w:ascii="宋体" w:hAnsi="宋体" w:cs="宋体" w:hint="eastAsia"/>
        </w:rPr>
      </w:pPr>
      <w:proofErr w:type="spellStart"/>
      <w:r w:rsidRPr="003C67F5">
        <w:rPr>
          <w:rFonts w:ascii="宋体" w:hAnsi="宋体" w:cs="宋体"/>
          <w:color w:val="000000" w:themeColor="text1"/>
        </w:rPr>
        <w:t>ttk</w:t>
      </w:r>
      <w:proofErr w:type="spellEnd"/>
      <w:r w:rsidRPr="003C67F5">
        <w:rPr>
          <w:rFonts w:ascii="宋体" w:hAnsi="宋体" w:cs="宋体"/>
          <w:color w:val="000000" w:themeColor="text1"/>
        </w:rPr>
        <w:t>是</w:t>
      </w:r>
      <w:proofErr w:type="spellStart"/>
      <w:r w:rsidRPr="003C67F5">
        <w:rPr>
          <w:rFonts w:ascii="宋体" w:hAnsi="宋体" w:cs="宋体"/>
          <w:color w:val="000000" w:themeColor="text1"/>
        </w:rPr>
        <w:t>tkinter</w:t>
      </w:r>
      <w:proofErr w:type="spellEnd"/>
      <w:r w:rsidRPr="003C67F5">
        <w:rPr>
          <w:rFonts w:ascii="宋体" w:hAnsi="宋体" w:cs="宋体"/>
          <w:color w:val="000000" w:themeColor="text1"/>
        </w:rPr>
        <w:t>的一个扩展模块，提供了更现代化和美观的界面组件。本系统使用</w:t>
      </w:r>
      <w:proofErr w:type="spellStart"/>
      <w:r w:rsidRPr="003C67F5">
        <w:rPr>
          <w:rFonts w:ascii="宋体" w:hAnsi="宋体" w:cs="宋体"/>
          <w:color w:val="000000" w:themeColor="text1"/>
        </w:rPr>
        <w:t>ttk</w:t>
      </w:r>
      <w:proofErr w:type="spellEnd"/>
      <w:r w:rsidRPr="003C67F5">
        <w:rPr>
          <w:rFonts w:ascii="宋体" w:hAnsi="宋体" w:cs="宋体"/>
          <w:color w:val="000000" w:themeColor="text1"/>
        </w:rPr>
        <w:t>中的按钮、标签和框架，使界面更加美观和易用。</w:t>
      </w:r>
    </w:p>
    <w:p w14:paraId="7F977FA5" w14:textId="45748F38" w:rsidR="00A736FA" w:rsidRDefault="003C67F5">
      <w:pPr>
        <w:pStyle w:val="2"/>
        <w:spacing w:before="163" w:after="163"/>
        <w:rPr>
          <w:rFonts w:ascii="宋体" w:hAnsi="宋体" w:hint="eastAsia"/>
        </w:rPr>
      </w:pPr>
      <w:bookmarkStart w:id="21" w:name="_Toc217515650"/>
      <w:proofErr w:type="spellStart"/>
      <w:r>
        <w:rPr>
          <w:rFonts w:ascii="宋体" w:hAnsi="宋体" w:hint="eastAsia"/>
        </w:rPr>
        <w:t>seesaeboxg</w:t>
      </w:r>
      <w:proofErr w:type="spellEnd"/>
      <w:r>
        <w:rPr>
          <w:rFonts w:ascii="宋体" w:hAnsi="宋体" w:hint="eastAsia"/>
        </w:rPr>
        <w:t>模块</w:t>
      </w:r>
      <w:bookmarkEnd w:id="21"/>
      <w:r>
        <w:rPr>
          <w:rFonts w:ascii="宋体" w:hAnsi="宋体"/>
        </w:rPr>
        <w:t xml:space="preserve"> </w:t>
      </w:r>
    </w:p>
    <w:p w14:paraId="7208D3ED" w14:textId="75090808" w:rsidR="00A736FA" w:rsidRDefault="003C67F5">
      <w:pPr>
        <w:wordWrap w:val="0"/>
        <w:snapToGrid w:val="0"/>
        <w:ind w:firstLine="480"/>
        <w:jc w:val="both"/>
        <w:rPr>
          <w:rFonts w:ascii="宋体" w:hAnsi="宋体" w:cs="宋体" w:hint="eastAsia"/>
        </w:rPr>
      </w:pPr>
      <w:proofErr w:type="spellStart"/>
      <w:r w:rsidRPr="003C67F5">
        <w:rPr>
          <w:rFonts w:ascii="宋体" w:hAnsi="宋体" w:cs="宋体"/>
          <w:color w:val="000000" w:themeColor="text1"/>
        </w:rPr>
        <w:t>messagebox</w:t>
      </w:r>
      <w:proofErr w:type="spellEnd"/>
      <w:r w:rsidRPr="003C67F5">
        <w:rPr>
          <w:rFonts w:ascii="宋体" w:hAnsi="宋体" w:cs="宋体"/>
          <w:color w:val="000000" w:themeColor="text1"/>
        </w:rPr>
        <w:t>是</w:t>
      </w:r>
      <w:proofErr w:type="spellStart"/>
      <w:r w:rsidRPr="003C67F5">
        <w:rPr>
          <w:rFonts w:ascii="宋体" w:hAnsi="宋体" w:cs="宋体"/>
          <w:color w:val="000000" w:themeColor="text1"/>
        </w:rPr>
        <w:t>tkinter</w:t>
      </w:r>
      <w:proofErr w:type="spellEnd"/>
      <w:r w:rsidRPr="003C67F5">
        <w:rPr>
          <w:rFonts w:ascii="宋体" w:hAnsi="宋体" w:cs="宋体"/>
          <w:color w:val="000000" w:themeColor="text1"/>
        </w:rPr>
        <w:t>的子模块，用于显示消息对话框。在本系统中，</w:t>
      </w:r>
      <w:proofErr w:type="spellStart"/>
      <w:r w:rsidRPr="003C67F5">
        <w:rPr>
          <w:rFonts w:ascii="宋体" w:hAnsi="宋体" w:cs="宋体"/>
          <w:color w:val="000000" w:themeColor="text1"/>
        </w:rPr>
        <w:t>messagebox</w:t>
      </w:r>
      <w:proofErr w:type="spellEnd"/>
      <w:r w:rsidRPr="003C67F5">
        <w:rPr>
          <w:rFonts w:ascii="宋体" w:hAnsi="宋体" w:cs="宋体"/>
          <w:color w:val="000000" w:themeColor="text1"/>
        </w:rPr>
        <w:t>用于显示错误信息和历史记录提示，增强了用户的交互体验。</w:t>
      </w:r>
    </w:p>
    <w:p w14:paraId="604806F8" w14:textId="77777777" w:rsidR="00A736FA" w:rsidRDefault="00000000">
      <w:pPr>
        <w:wordWrap w:val="0"/>
        <w:snapToGrid w:val="0"/>
        <w:ind w:firstLine="480"/>
        <w:jc w:val="both"/>
        <w:rPr>
          <w:rFonts w:hint="eastAsia"/>
        </w:rPr>
      </w:pPr>
      <w:r>
        <w:rPr>
          <w:rFonts w:hint="eastAsia"/>
        </w:rPr>
        <w:br w:type="page"/>
      </w:r>
    </w:p>
    <w:p w14:paraId="4640353B" w14:textId="77777777" w:rsidR="00A736FA" w:rsidRDefault="00000000">
      <w:pPr>
        <w:pStyle w:val="1"/>
        <w:wordWrap w:val="0"/>
        <w:spacing w:before="163" w:after="163"/>
        <w:rPr>
          <w:rFonts w:hint="eastAsia"/>
        </w:rPr>
      </w:pPr>
      <w:bookmarkStart w:id="22" w:name="_Toc179618320"/>
      <w:bookmarkStart w:id="23" w:name="_Toc179624626"/>
      <w:bookmarkStart w:id="24" w:name="_Toc179618940"/>
      <w:bookmarkStart w:id="25" w:name="_Toc217515651"/>
      <w:r>
        <w:rPr>
          <w:rFonts w:hint="eastAsia"/>
        </w:rPr>
        <w:lastRenderedPageBreak/>
        <w:t>需求分析</w:t>
      </w:r>
      <w:bookmarkEnd w:id="22"/>
      <w:bookmarkEnd w:id="23"/>
      <w:bookmarkEnd w:id="24"/>
      <w:bookmarkEnd w:id="25"/>
    </w:p>
    <w:p w14:paraId="2846E9CF" w14:textId="55F2E149" w:rsidR="00A736FA" w:rsidRDefault="003C67F5">
      <w:pPr>
        <w:pStyle w:val="2"/>
        <w:spacing w:before="163" w:after="163"/>
        <w:rPr>
          <w:rFonts w:hint="eastAsia"/>
        </w:rPr>
      </w:pPr>
      <w:bookmarkStart w:id="26" w:name="_Toc217515652"/>
      <w:r>
        <w:rPr>
          <w:rFonts w:ascii="宋体" w:hAnsi="宋体" w:cs="宋体" w:hint="eastAsia"/>
        </w:rPr>
        <w:t>基本运算功能</w:t>
      </w:r>
      <w:bookmarkEnd w:id="26"/>
    </w:p>
    <w:p w14:paraId="438467B7" w14:textId="67280E3C" w:rsidR="00A736FA" w:rsidRDefault="003C67F5">
      <w:pPr>
        <w:snapToGrid w:val="0"/>
        <w:ind w:firstLine="480"/>
        <w:jc w:val="both"/>
        <w:rPr>
          <w:rFonts w:ascii="宋体" w:hAnsi="宋体" w:cs="宋体" w:hint="eastAsia"/>
          <w:color w:val="000000" w:themeColor="text1"/>
        </w:rPr>
      </w:pPr>
      <w:r w:rsidRPr="003C67F5">
        <w:rPr>
          <w:rFonts w:ascii="宋体" w:hAnsi="宋体" w:cs="宋体"/>
          <w:color w:val="000000" w:themeColor="text1"/>
        </w:rPr>
        <w:t>系统需要支持基本的四则运算（加、减、乘、除），并能够处理括号运算，确保运算顺序的正确性。同时，系统需要支持小数和负数的运算，满足日常计算的需求。</w:t>
      </w:r>
    </w:p>
    <w:p w14:paraId="498BB631" w14:textId="78FFDAB5" w:rsidR="00A736FA" w:rsidRDefault="003C67F5">
      <w:pPr>
        <w:pStyle w:val="2"/>
        <w:spacing w:before="163" w:after="163"/>
        <w:rPr>
          <w:rFonts w:hint="eastAsia"/>
        </w:rPr>
      </w:pPr>
      <w:bookmarkStart w:id="27" w:name="_Toc217515653"/>
      <w:r>
        <w:rPr>
          <w:rFonts w:ascii="宋体" w:hAnsi="宋体" w:cs="宋体" w:hint="eastAsia"/>
        </w:rPr>
        <w:t>科学计算功能</w:t>
      </w:r>
      <w:bookmarkEnd w:id="27"/>
    </w:p>
    <w:p w14:paraId="0FD9400F" w14:textId="2D43767E" w:rsidR="00A736FA" w:rsidRDefault="003C67F5">
      <w:pPr>
        <w:ind w:firstLine="480"/>
        <w:jc w:val="both"/>
        <w:rPr>
          <w:rFonts w:hint="eastAsia"/>
        </w:rPr>
      </w:pPr>
      <w:r w:rsidRPr="003C67F5">
        <w:rPr>
          <w:rFonts w:ascii="宋体" w:hAnsi="宋体" w:cs="宋体"/>
          <w:color w:val="000000" w:themeColor="text1"/>
        </w:rPr>
        <w:t>系统需要提供丰富的科学计算功能，包括三角函数（sin、cos、tan）、反三角函数、双曲函数、对数函数、指数函数、</w:t>
      </w:r>
      <w:proofErr w:type="gramStart"/>
      <w:r w:rsidRPr="003C67F5">
        <w:rPr>
          <w:rFonts w:ascii="宋体" w:hAnsi="宋体" w:cs="宋体"/>
          <w:color w:val="000000" w:themeColor="text1"/>
        </w:rPr>
        <w:t>幂</w:t>
      </w:r>
      <w:proofErr w:type="gramEnd"/>
      <w:r w:rsidRPr="003C67F5">
        <w:rPr>
          <w:rFonts w:ascii="宋体" w:hAnsi="宋体" w:cs="宋体"/>
          <w:color w:val="000000" w:themeColor="text1"/>
        </w:rPr>
        <w:t>运算、开方、绝对值、阶乘等。这些功能是科学计算器的核心，能够满足科研和工程计算的需求。</w:t>
      </w:r>
    </w:p>
    <w:p w14:paraId="1C7B3327" w14:textId="431DC757" w:rsidR="00A736FA" w:rsidRDefault="003C67F5">
      <w:pPr>
        <w:pStyle w:val="2"/>
        <w:spacing w:before="163" w:after="163"/>
        <w:rPr>
          <w:rFonts w:hint="eastAsia"/>
        </w:rPr>
      </w:pPr>
      <w:bookmarkStart w:id="28" w:name="_Toc217515654"/>
      <w:r>
        <w:rPr>
          <w:rFonts w:ascii="宋体" w:hAnsi="宋体" w:cs="宋体" w:hint="eastAsia"/>
        </w:rPr>
        <w:t>历史记录功能</w:t>
      </w:r>
      <w:bookmarkEnd w:id="28"/>
    </w:p>
    <w:p w14:paraId="3D661F62" w14:textId="1C2095F4" w:rsidR="00A736FA" w:rsidRDefault="003C67F5">
      <w:pPr>
        <w:ind w:firstLine="480"/>
        <w:jc w:val="both"/>
        <w:rPr>
          <w:rFonts w:ascii="宋体" w:hAnsi="宋体" w:cs="宋体" w:hint="eastAsia"/>
        </w:rPr>
      </w:pPr>
      <w:r w:rsidRPr="003C67F5">
        <w:rPr>
          <w:rFonts w:ascii="宋体" w:hAnsi="宋体" w:cs="宋体"/>
          <w:color w:val="000000" w:themeColor="text1"/>
        </w:rPr>
        <w:t>系统需要记录用户的计算历史，并提供查看和清除历史记录的功能。历史记录功能可以帮助用户回溯计算过程，提高计算的准确性和效率。</w:t>
      </w:r>
    </w:p>
    <w:p w14:paraId="11CEBFA2" w14:textId="68C685E6" w:rsidR="00A736FA" w:rsidRDefault="003C67F5">
      <w:pPr>
        <w:pStyle w:val="2"/>
        <w:spacing w:before="163" w:after="163"/>
        <w:rPr>
          <w:rFonts w:hint="eastAsia"/>
        </w:rPr>
      </w:pPr>
      <w:bookmarkStart w:id="29" w:name="_Toc217515655"/>
      <w:r>
        <w:rPr>
          <w:rFonts w:ascii="宋体" w:hAnsi="宋体" w:cs="宋体" w:hint="eastAsia"/>
        </w:rPr>
        <w:t>角度弧度切换功能</w:t>
      </w:r>
      <w:bookmarkEnd w:id="29"/>
    </w:p>
    <w:p w14:paraId="439A52D6" w14:textId="5C884BF1" w:rsidR="00A736FA" w:rsidRDefault="003C67F5">
      <w:pPr>
        <w:ind w:firstLine="480"/>
        <w:jc w:val="both"/>
        <w:rPr>
          <w:rFonts w:ascii="宋体" w:hAnsi="宋体" w:cs="宋体" w:hint="eastAsia"/>
        </w:rPr>
      </w:pPr>
      <w:r w:rsidRPr="003C67F5">
        <w:rPr>
          <w:rFonts w:ascii="宋体" w:hAnsi="宋体" w:cs="宋体"/>
          <w:color w:val="000000" w:themeColor="text1"/>
        </w:rPr>
        <w:t>系统需要支持角度和弧度两种模式的切换，确保三角函数计算的正确性。用户可以根据计算需求选择合适的模式，系统会自动进行相应的转换。</w:t>
      </w:r>
    </w:p>
    <w:p w14:paraId="1268C34C" w14:textId="77777777" w:rsidR="00A736FA" w:rsidRDefault="00000000">
      <w:pPr>
        <w:snapToGrid w:val="0"/>
        <w:ind w:firstLineChars="0" w:firstLine="0"/>
        <w:jc w:val="both"/>
        <w:rPr>
          <w:rFonts w:ascii="宋体" w:hAnsi="宋体" w:hint="eastAsia"/>
        </w:rPr>
      </w:pPr>
      <w:r>
        <w:rPr>
          <w:rFonts w:ascii="宋体" w:hAnsi="宋体" w:hint="eastAsia"/>
        </w:rPr>
        <w:br w:type="page"/>
      </w:r>
    </w:p>
    <w:p w14:paraId="5818EF22" w14:textId="77777777" w:rsidR="00A736FA" w:rsidRDefault="00000000">
      <w:pPr>
        <w:pStyle w:val="1"/>
        <w:wordWrap w:val="0"/>
        <w:spacing w:before="163" w:after="163"/>
        <w:rPr>
          <w:rFonts w:hint="eastAsia"/>
        </w:rPr>
      </w:pPr>
      <w:bookmarkStart w:id="30" w:name="_Toc179624634"/>
      <w:bookmarkStart w:id="31" w:name="_Toc179618328"/>
      <w:bookmarkStart w:id="32" w:name="_Toc179618948"/>
      <w:bookmarkStart w:id="33" w:name="_Toc217515656"/>
      <w:r>
        <w:rPr>
          <w:rFonts w:hint="eastAsia"/>
        </w:rPr>
        <w:lastRenderedPageBreak/>
        <w:t>系统设计</w:t>
      </w:r>
      <w:bookmarkEnd w:id="30"/>
      <w:bookmarkEnd w:id="31"/>
      <w:bookmarkEnd w:id="32"/>
      <w:bookmarkEnd w:id="33"/>
    </w:p>
    <w:p w14:paraId="3AFD557D" w14:textId="3CA36681" w:rsidR="003C67F5" w:rsidRPr="003C67F5" w:rsidRDefault="003C67F5" w:rsidP="003C67F5">
      <w:pPr>
        <w:snapToGrid w:val="0"/>
        <w:ind w:firstLine="482"/>
        <w:jc w:val="both"/>
        <w:rPr>
          <w:rFonts w:ascii="宋体" w:hAnsi="宋体" w:cs="宋体" w:hint="eastAsia"/>
          <w:color w:val="000000" w:themeColor="text1"/>
        </w:rPr>
      </w:pPr>
      <w:bookmarkStart w:id="34" w:name="_Toc179618335"/>
      <w:bookmarkStart w:id="35" w:name="_Toc179618955"/>
      <w:bookmarkStart w:id="36" w:name="_Toc179624641"/>
      <w:proofErr w:type="spellStart"/>
      <w:r w:rsidRPr="003C67F5">
        <w:rPr>
          <w:rFonts w:ascii="宋体" w:hAnsi="宋体" w:cs="宋体"/>
          <w:b/>
          <w:bCs/>
          <w:color w:val="000000" w:themeColor="text1"/>
        </w:rPr>
        <w:t>ScientificCalculator</w:t>
      </w:r>
      <w:proofErr w:type="spellEnd"/>
      <w:r w:rsidRPr="003C67F5">
        <w:rPr>
          <w:rFonts w:ascii="宋体" w:hAnsi="宋体" w:cs="宋体"/>
          <w:b/>
          <w:bCs/>
          <w:color w:val="000000" w:themeColor="text1"/>
        </w:rPr>
        <w:t>类</w:t>
      </w:r>
      <w:r w:rsidRPr="003C67F5">
        <w:rPr>
          <w:rFonts w:ascii="宋体" w:hAnsi="宋体" w:cs="宋体"/>
          <w:color w:val="000000" w:themeColor="text1"/>
        </w:rPr>
        <w:t>是系统的核心，负责构建图形用户界面并处理用户交互。其主要属性包括历史记录列表、当前表达式、角度/弧度模式等。主要方法包括界面创建、按钮事件处理、表达式计算、历史记录管理等。</w:t>
      </w:r>
    </w:p>
    <w:p w14:paraId="4F9AD1DA" w14:textId="139C35AB" w:rsidR="00A736FA" w:rsidRDefault="003C67F5" w:rsidP="003C67F5">
      <w:pPr>
        <w:snapToGrid w:val="0"/>
        <w:ind w:firstLine="480"/>
        <w:jc w:val="both"/>
        <w:rPr>
          <w:rFonts w:ascii="宋体" w:hAnsi="宋体" w:cs="宋体" w:hint="eastAsia"/>
          <w:color w:val="000000" w:themeColor="text1"/>
        </w:rPr>
      </w:pPr>
      <w:r w:rsidRPr="003C67F5">
        <w:rPr>
          <w:rFonts w:ascii="宋体" w:hAnsi="宋体" w:cs="宋体"/>
          <w:color w:val="000000" w:themeColor="text1"/>
        </w:rPr>
        <w:t>系统设计还考虑了用户</w:t>
      </w:r>
      <w:proofErr w:type="gramStart"/>
      <w:r w:rsidRPr="003C67F5">
        <w:rPr>
          <w:rFonts w:ascii="宋体" w:hAnsi="宋体" w:cs="宋体"/>
          <w:color w:val="000000" w:themeColor="text1"/>
        </w:rPr>
        <w:t>交互和</w:t>
      </w:r>
      <w:proofErr w:type="gramEnd"/>
      <w:r w:rsidRPr="003C67F5">
        <w:rPr>
          <w:rFonts w:ascii="宋体" w:hAnsi="宋体" w:cs="宋体"/>
          <w:color w:val="000000" w:themeColor="text1"/>
        </w:rPr>
        <w:t>数据存储。用户可以通过按钮或键盘输入表达式，系统实时显示表达式和计算结果。历史记录暂时保存在内存中，每次运行程序时清空。系统通过异常处理机制确保计算过程的安全性和稳定性。</w:t>
      </w:r>
    </w:p>
    <w:p w14:paraId="0171849F" w14:textId="04770618" w:rsidR="00A736FA" w:rsidRDefault="00180FB5">
      <w:pPr>
        <w:snapToGrid w:val="0"/>
        <w:ind w:firstLineChars="0" w:firstLine="0"/>
        <w:jc w:val="center"/>
        <w:rPr>
          <w:rFonts w:hint="eastAsia"/>
          <w:color w:val="000000" w:themeColor="text1"/>
        </w:rPr>
      </w:pPr>
      <w:r w:rsidRPr="00180FB5">
        <w:rPr>
          <w:noProof/>
        </w:rPr>
        <w:lastRenderedPageBreak/>
        <w:drawing>
          <wp:inline distT="0" distB="0" distL="0" distR="0" wp14:anchorId="02D55D87" wp14:editId="7C708A4F">
            <wp:extent cx="5278120" cy="6866890"/>
            <wp:effectExtent l="0" t="0" r="0" b="0"/>
            <wp:docPr id="610049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686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74DE" w14:textId="285CE9A4" w:rsidR="00A736FA" w:rsidRDefault="00000000">
      <w:pPr>
        <w:snapToGrid w:val="0"/>
        <w:ind w:firstLineChars="0" w:firstLine="0"/>
        <w:jc w:val="center"/>
        <w:rPr>
          <w:rFonts w:ascii="宋体" w:hAnsi="宋体" w:cs="宋体" w:hint="eastAsia"/>
          <w:color w:val="000000" w:themeColor="text1"/>
          <w:sz w:val="21"/>
        </w:rPr>
      </w:pPr>
      <w:r>
        <w:rPr>
          <w:rFonts w:ascii="宋体" w:hAnsi="宋体" w:cs="宋体" w:hint="eastAsia"/>
          <w:color w:val="000000" w:themeColor="text1"/>
          <w:sz w:val="21"/>
        </w:rPr>
        <w:t>图4-1 系统</w:t>
      </w:r>
      <w:r w:rsidR="00180FB5">
        <w:rPr>
          <w:rFonts w:ascii="宋体" w:hAnsi="宋体" w:cs="宋体" w:hint="eastAsia"/>
          <w:color w:val="000000" w:themeColor="text1"/>
          <w:sz w:val="21"/>
        </w:rPr>
        <w:t>运行窗口</w:t>
      </w:r>
    </w:p>
    <w:p w14:paraId="7E023682" w14:textId="77777777" w:rsidR="00A736FA" w:rsidRDefault="00A736FA">
      <w:pPr>
        <w:snapToGrid w:val="0"/>
        <w:ind w:firstLine="480"/>
        <w:jc w:val="both"/>
        <w:rPr>
          <w:rFonts w:ascii="宋体" w:hAnsi="宋体" w:cs="宋体" w:hint="eastAsia"/>
          <w:color w:val="000000" w:themeColor="text1"/>
        </w:rPr>
      </w:pPr>
    </w:p>
    <w:p w14:paraId="35F21130" w14:textId="77777777" w:rsidR="00A736FA" w:rsidRDefault="00000000">
      <w:pPr>
        <w:wordWrap w:val="0"/>
        <w:ind w:firstLineChars="0" w:firstLine="0"/>
        <w:rPr>
          <w:rFonts w:hint="eastAsia"/>
        </w:rPr>
      </w:pPr>
      <w:r>
        <w:rPr>
          <w:rFonts w:hint="eastAsia"/>
        </w:rPr>
        <w:br w:type="page"/>
      </w:r>
    </w:p>
    <w:p w14:paraId="228A30F0" w14:textId="77777777" w:rsidR="00A736FA" w:rsidRDefault="00000000">
      <w:pPr>
        <w:pStyle w:val="1"/>
        <w:spacing w:before="163" w:after="163"/>
        <w:rPr>
          <w:rFonts w:hint="eastAsia"/>
        </w:rPr>
      </w:pPr>
      <w:bookmarkStart w:id="37" w:name="_Toc217515657"/>
      <w:r>
        <w:rPr>
          <w:rStyle w:val="10"/>
          <w:rFonts w:hint="eastAsia"/>
        </w:rPr>
        <w:lastRenderedPageBreak/>
        <w:t>系统实现</w:t>
      </w:r>
      <w:bookmarkEnd w:id="34"/>
      <w:bookmarkEnd w:id="35"/>
      <w:bookmarkEnd w:id="36"/>
      <w:bookmarkEnd w:id="37"/>
    </w:p>
    <w:p w14:paraId="2A841A24" w14:textId="45134E03" w:rsidR="00A736FA" w:rsidRDefault="00EC541D">
      <w:pPr>
        <w:pStyle w:val="2"/>
        <w:spacing w:before="163" w:after="163"/>
        <w:rPr>
          <w:rFonts w:hint="eastAsia"/>
        </w:rPr>
      </w:pPr>
      <w:bookmarkStart w:id="38" w:name="_Toc217515658"/>
      <w:r>
        <w:rPr>
          <w:rStyle w:val="20"/>
          <w:rFonts w:ascii="宋体" w:hAnsi="宋体" w:cs="宋体" w:hint="eastAsia"/>
        </w:rPr>
        <w:t>科学计算机主界面</w:t>
      </w:r>
      <w:bookmarkEnd w:id="38"/>
    </w:p>
    <w:p w14:paraId="28EB9E56" w14:textId="3A40AC33" w:rsidR="00A736FA" w:rsidRDefault="003C67F5">
      <w:pPr>
        <w:ind w:firstLine="480"/>
        <w:jc w:val="both"/>
        <w:rPr>
          <w:rFonts w:hint="eastAsia"/>
        </w:rPr>
      </w:pPr>
      <w:r w:rsidRPr="003C67F5">
        <w:rPr>
          <w:rFonts w:ascii="宋体" w:hAnsi="宋体" w:cs="宋体"/>
          <w:color w:val="000000" w:themeColor="text1"/>
        </w:rPr>
        <w:t>系统界面分为显示区域和按钮区域。显示区域包括表达式显示框和结果标签，按钮区域包括数字按钮、运算符按钮和功能按钮。界面布局采用网格布局，结构清晰，操作便捷。</w:t>
      </w:r>
    </w:p>
    <w:p w14:paraId="7226191D" w14:textId="13F5B961" w:rsidR="00A736FA" w:rsidRDefault="00180FB5">
      <w:pPr>
        <w:ind w:firstLineChars="0" w:firstLine="0"/>
        <w:jc w:val="center"/>
        <w:rPr>
          <w:rFonts w:hint="eastAsia"/>
        </w:rPr>
      </w:pPr>
      <w:r w:rsidRPr="00180FB5">
        <w:rPr>
          <w:noProof/>
        </w:rPr>
        <w:drawing>
          <wp:inline distT="0" distB="0" distL="0" distR="0" wp14:anchorId="2CFB8856" wp14:editId="6D270DCF">
            <wp:extent cx="3945467" cy="3784254"/>
            <wp:effectExtent l="0" t="0" r="0" b="6985"/>
            <wp:docPr id="20814776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467" cy="380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5F80" w14:textId="6A9F4161" w:rsidR="00A736FA" w:rsidRDefault="00000000">
      <w:pPr>
        <w:ind w:firstLineChars="0" w:firstLine="0"/>
        <w:jc w:val="center"/>
        <w:rPr>
          <w:rFonts w:ascii="宋体" w:hAnsi="宋体" w:hint="eastAsia"/>
          <w:sz w:val="21"/>
        </w:rPr>
      </w:pPr>
      <w:r>
        <w:rPr>
          <w:rFonts w:ascii="宋体" w:hAnsi="宋体" w:hint="eastAsia"/>
          <w:sz w:val="21"/>
        </w:rPr>
        <w:t xml:space="preserve">图5-1 </w:t>
      </w:r>
      <w:r w:rsidR="00EC541D">
        <w:rPr>
          <w:rFonts w:ascii="宋体" w:hAnsi="宋体" w:hint="eastAsia"/>
          <w:sz w:val="21"/>
        </w:rPr>
        <w:t>科学计算机主界面</w:t>
      </w:r>
      <w:bookmarkStart w:id="39" w:name="OLE_LINK16"/>
      <w:bookmarkStart w:id="40" w:name="OLE_LINK15"/>
    </w:p>
    <w:p w14:paraId="0C0087EB" w14:textId="2AF0AB8E" w:rsidR="00A736FA" w:rsidRDefault="00EC541D">
      <w:pPr>
        <w:ind w:firstLineChars="0" w:firstLine="0"/>
        <w:jc w:val="center"/>
        <w:rPr>
          <w:rFonts w:hint="eastAsia"/>
        </w:rPr>
      </w:pPr>
      <w:r w:rsidRPr="00EC541D">
        <w:rPr>
          <w:noProof/>
        </w:rPr>
        <w:lastRenderedPageBreak/>
        <w:drawing>
          <wp:inline distT="0" distB="0" distL="0" distR="0" wp14:anchorId="6DF2407F" wp14:editId="52737549">
            <wp:extent cx="5278120" cy="3154680"/>
            <wp:effectExtent l="0" t="0" r="0" b="7620"/>
            <wp:docPr id="357662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62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93DB279" wp14:editId="4EF4CEB5">
            <wp:extent cx="4791075" cy="1295400"/>
            <wp:effectExtent l="0" t="0" r="952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AEBA9" w14:textId="73D219D1" w:rsidR="00A736FA" w:rsidRDefault="00000000">
      <w:pPr>
        <w:ind w:firstLineChars="0" w:firstLine="0"/>
        <w:jc w:val="center"/>
        <w:rPr>
          <w:rFonts w:ascii="宋体" w:hAnsi="宋体" w:cstheme="majorBidi" w:hint="eastAsia"/>
          <w:szCs w:val="24"/>
        </w:rPr>
      </w:pPr>
      <w:r>
        <w:rPr>
          <w:rFonts w:ascii="宋体" w:hAnsi="宋体" w:hint="eastAsia"/>
          <w:sz w:val="21"/>
        </w:rPr>
        <w:t>图5-2 创建</w:t>
      </w:r>
      <w:bookmarkStart w:id="41" w:name="_Toc15652"/>
      <w:bookmarkEnd w:id="39"/>
      <w:bookmarkEnd w:id="40"/>
      <w:r w:rsidR="00EC541D">
        <w:rPr>
          <w:rFonts w:ascii="宋体" w:hAnsi="宋体" w:hint="eastAsia"/>
          <w:sz w:val="21"/>
        </w:rPr>
        <w:t>主界面核心代码</w:t>
      </w:r>
    </w:p>
    <w:p w14:paraId="1FDF6918" w14:textId="1541B2CA" w:rsidR="00A736FA" w:rsidRDefault="00EC541D">
      <w:pPr>
        <w:pStyle w:val="2"/>
        <w:spacing w:before="163" w:after="163"/>
        <w:rPr>
          <w:rFonts w:ascii="宋体" w:hAnsi="宋体" w:cs="宋体" w:hint="eastAsia"/>
        </w:rPr>
      </w:pPr>
      <w:bookmarkStart w:id="42" w:name="_Toc217515659"/>
      <w:r>
        <w:rPr>
          <w:rFonts w:ascii="宋体" w:hAnsi="宋体" w:cs="宋体" w:hint="eastAsia"/>
        </w:rPr>
        <w:t>核心运算功能</w:t>
      </w:r>
      <w:bookmarkEnd w:id="42"/>
    </w:p>
    <w:p w14:paraId="5C674343" w14:textId="01B71A1C" w:rsidR="00EC541D" w:rsidRDefault="00EC541D" w:rsidP="00EC541D">
      <w:pPr>
        <w:ind w:firstLine="480"/>
      </w:pPr>
      <w:r w:rsidRPr="00EC541D">
        <w:t>系统通过按钮点击事件处理用户的输入，并将表达式显示在界面上。当用户点击等号时，系统调用计算函数对表达式进行求值。</w:t>
      </w:r>
    </w:p>
    <w:p w14:paraId="3A433365" w14:textId="2ABEC7E3" w:rsidR="00180FB5" w:rsidRDefault="00180FB5" w:rsidP="00180FB5">
      <w:pPr>
        <w:ind w:firstLine="480"/>
        <w:jc w:val="center"/>
        <w:rPr>
          <w:rFonts w:hint="eastAsia"/>
        </w:rPr>
      </w:pPr>
      <w:r w:rsidRPr="00180FB5">
        <w:rPr>
          <w:noProof/>
        </w:rPr>
        <w:lastRenderedPageBreak/>
        <w:drawing>
          <wp:inline distT="0" distB="0" distL="0" distR="0" wp14:anchorId="7FAD8309" wp14:editId="24759709">
            <wp:extent cx="4191000" cy="3369733"/>
            <wp:effectExtent l="0" t="0" r="0" b="2540"/>
            <wp:docPr id="1096466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739" cy="337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D35F9" w14:textId="0CE81077" w:rsidR="00EC541D" w:rsidRPr="00EC541D" w:rsidRDefault="00EC541D" w:rsidP="00EC541D">
      <w:pPr>
        <w:ind w:firstLine="480"/>
        <w:rPr>
          <w:rFonts w:hint="eastAsia"/>
        </w:rPr>
      </w:pPr>
      <w:r>
        <w:rPr>
          <w:rFonts w:hint="eastAsia"/>
        </w:rPr>
        <w:t>核心代码如下：</w:t>
      </w:r>
    </w:p>
    <w:p w14:paraId="58CF881F" w14:textId="46D633E0" w:rsidR="00A736FA" w:rsidRDefault="00EC541D">
      <w:pPr>
        <w:ind w:firstLine="480"/>
        <w:jc w:val="both"/>
        <w:rPr>
          <w:rFonts w:ascii="宋体" w:hAnsi="宋体" w:cs="宋体" w:hint="eastAsia"/>
          <w:color w:val="000000" w:themeColor="text1"/>
        </w:rPr>
      </w:pPr>
      <w:r w:rsidRPr="00EC541D">
        <w:rPr>
          <w:rFonts w:ascii="宋体" w:hAnsi="宋体" w:cs="宋体"/>
          <w:noProof/>
          <w:color w:val="000000" w:themeColor="text1"/>
        </w:rPr>
        <w:drawing>
          <wp:inline distT="0" distB="0" distL="0" distR="0" wp14:anchorId="2290EE52" wp14:editId="3308FECA">
            <wp:extent cx="5278120" cy="3392170"/>
            <wp:effectExtent l="0" t="0" r="0" b="0"/>
            <wp:docPr id="214641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1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F544" w14:textId="3AE58FA3" w:rsidR="00A736FA" w:rsidRDefault="00EC541D" w:rsidP="00EC541D">
      <w:pPr>
        <w:pStyle w:val="2"/>
        <w:spacing w:before="163" w:after="163"/>
        <w:rPr>
          <w:rFonts w:ascii="宋体" w:hAnsi="宋体" w:cs="宋体" w:hint="eastAsia"/>
        </w:rPr>
      </w:pPr>
      <w:bookmarkStart w:id="43" w:name="_Toc217515660"/>
      <w:r>
        <w:rPr>
          <w:rFonts w:ascii="宋体" w:hAnsi="宋体" w:cs="宋体" w:hint="eastAsia"/>
        </w:rPr>
        <w:t>科学计算</w:t>
      </w:r>
      <w:r w:rsidRPr="00EC541D">
        <w:rPr>
          <w:rFonts w:ascii="宋体" w:hAnsi="宋体" w:cs="宋体" w:hint="eastAsia"/>
        </w:rPr>
        <w:t>功能</w:t>
      </w:r>
      <w:bookmarkEnd w:id="43"/>
    </w:p>
    <w:p w14:paraId="6AEB31A2" w14:textId="2FECCD6F" w:rsidR="00EC541D" w:rsidRDefault="00EC541D" w:rsidP="00EC541D">
      <w:pPr>
        <w:ind w:firstLine="480"/>
        <w:rPr>
          <w:rFonts w:hint="eastAsia"/>
        </w:rPr>
      </w:pPr>
      <w:r w:rsidRPr="00EC541D">
        <w:t>科学计算功能通过预处理表达式，将用户输入的函数名替换为</w:t>
      </w:r>
      <w:r w:rsidRPr="00EC541D">
        <w:t>math</w:t>
      </w:r>
      <w:r w:rsidRPr="00EC541D">
        <w:t>模块中的对应函数，并根据角度</w:t>
      </w:r>
      <w:r w:rsidRPr="00EC541D">
        <w:t>/</w:t>
      </w:r>
      <w:r w:rsidRPr="00EC541D">
        <w:t>弧度模式进行相应转换。</w:t>
      </w:r>
    </w:p>
    <w:p w14:paraId="2A42B913" w14:textId="7440A920" w:rsidR="00EC541D" w:rsidRDefault="00EC541D" w:rsidP="00EC541D">
      <w:pPr>
        <w:ind w:firstLine="480"/>
        <w:rPr>
          <w:rFonts w:hint="eastAsia"/>
        </w:rPr>
      </w:pPr>
      <w:r>
        <w:rPr>
          <w:rFonts w:hint="eastAsia"/>
        </w:rPr>
        <w:lastRenderedPageBreak/>
        <w:t>核心代码如下：</w:t>
      </w:r>
    </w:p>
    <w:p w14:paraId="5F2C4C45" w14:textId="668074B8" w:rsidR="00EC541D" w:rsidRPr="00EC541D" w:rsidRDefault="00EC541D" w:rsidP="00EC541D">
      <w:pPr>
        <w:ind w:firstLine="480"/>
        <w:rPr>
          <w:rFonts w:hint="eastAsia"/>
        </w:rPr>
      </w:pPr>
      <w:r w:rsidRPr="00EC541D">
        <w:rPr>
          <w:noProof/>
        </w:rPr>
        <w:drawing>
          <wp:inline distT="0" distB="0" distL="0" distR="0" wp14:anchorId="690A9C12" wp14:editId="210E24CC">
            <wp:extent cx="5278120" cy="3504565"/>
            <wp:effectExtent l="0" t="0" r="0" b="635"/>
            <wp:docPr id="1904311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1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E9AC" w14:textId="77777777" w:rsidR="00A736FA" w:rsidRDefault="00A736FA">
      <w:pPr>
        <w:ind w:firstLine="480"/>
        <w:jc w:val="both"/>
        <w:rPr>
          <w:rFonts w:ascii="宋体" w:hAnsi="宋体" w:cs="宋体" w:hint="eastAsia"/>
          <w:color w:val="000000" w:themeColor="text1"/>
        </w:rPr>
      </w:pPr>
    </w:p>
    <w:p w14:paraId="38175FA0" w14:textId="2763E637" w:rsidR="00A736FA" w:rsidRDefault="00EC541D">
      <w:pPr>
        <w:pStyle w:val="2"/>
        <w:spacing w:before="163" w:after="163"/>
        <w:rPr>
          <w:rFonts w:ascii="宋体" w:hAnsi="宋体" w:cs="宋体" w:hint="eastAsia"/>
        </w:rPr>
      </w:pPr>
      <w:bookmarkStart w:id="44" w:name="_Toc217515661"/>
      <w:r>
        <w:rPr>
          <w:rFonts w:ascii="宋体" w:hAnsi="宋体" w:cs="宋体" w:hint="eastAsia"/>
        </w:rPr>
        <w:t>历史记录功能</w:t>
      </w:r>
      <w:bookmarkEnd w:id="44"/>
    </w:p>
    <w:p w14:paraId="27617DC1" w14:textId="77777777" w:rsidR="00EC541D" w:rsidRDefault="00EC541D" w:rsidP="00EC541D">
      <w:pPr>
        <w:pStyle w:val="ds-markdown-paragraph"/>
        <w:shd w:val="clear" w:color="auto" w:fill="FFFFFF"/>
        <w:spacing w:before="240" w:beforeAutospacing="0" w:after="240" w:afterAutospacing="0"/>
        <w:ind w:firstLine="4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历史记录功能通过列表存储每次计算的成功表达式和结果，并提供独立窗口展示历史记录。</w:t>
      </w:r>
    </w:p>
    <w:p w14:paraId="23AE6473" w14:textId="7F5908C7" w:rsidR="00180FB5" w:rsidRDefault="00180FB5" w:rsidP="00EC541D">
      <w:pPr>
        <w:pStyle w:val="ds-markdown-paragraph"/>
        <w:shd w:val="clear" w:color="auto" w:fill="FFFFFF"/>
        <w:spacing w:before="240" w:beforeAutospacing="0" w:after="240" w:afterAutospacing="0"/>
        <w:ind w:firstLine="420"/>
        <w:rPr>
          <w:rFonts w:ascii="Segoe UI" w:hAnsi="Segoe UI" w:cs="Segoe UI" w:hint="eastAsia"/>
          <w:color w:val="0F1115"/>
        </w:rPr>
      </w:pPr>
      <w:r w:rsidRPr="00180FB5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648EDF2D" wp14:editId="0D03A26B">
            <wp:extent cx="5278120" cy="4169410"/>
            <wp:effectExtent l="0" t="0" r="0" b="2540"/>
            <wp:docPr id="2880926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22523" w14:textId="77777777" w:rsidR="00EC541D" w:rsidRDefault="00EC541D" w:rsidP="00EC541D">
      <w:pPr>
        <w:pStyle w:val="ds-markdown-paragraph"/>
        <w:shd w:val="clear" w:color="auto" w:fill="FFFFFF"/>
        <w:spacing w:before="240" w:beforeAutospacing="0" w:after="240" w:afterAutospacing="0"/>
        <w:ind w:firstLine="42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核心代码如下：</w:t>
      </w:r>
    </w:p>
    <w:p w14:paraId="57304C7E" w14:textId="280AB9BA" w:rsidR="00EC541D" w:rsidRPr="00EC541D" w:rsidRDefault="00EC541D" w:rsidP="00EC541D">
      <w:pPr>
        <w:ind w:firstLine="480"/>
        <w:rPr>
          <w:rFonts w:hint="eastAsia"/>
        </w:rPr>
      </w:pPr>
      <w:r w:rsidRPr="00EC541D">
        <w:rPr>
          <w:noProof/>
        </w:rPr>
        <w:drawing>
          <wp:inline distT="0" distB="0" distL="0" distR="0" wp14:anchorId="3E83D1A3" wp14:editId="3B8E6C24">
            <wp:extent cx="5278120" cy="3527425"/>
            <wp:effectExtent l="0" t="0" r="0" b="0"/>
            <wp:docPr id="182454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4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4594" w14:textId="77777777" w:rsidR="00A736FA" w:rsidRDefault="00A736FA">
      <w:pPr>
        <w:ind w:firstLine="480"/>
        <w:jc w:val="both"/>
        <w:rPr>
          <w:rFonts w:ascii="宋体" w:hAnsi="宋体" w:cs="宋体" w:hint="eastAsia"/>
          <w:color w:val="000000" w:themeColor="text1"/>
        </w:rPr>
      </w:pPr>
    </w:p>
    <w:p w14:paraId="18C63169" w14:textId="1580379A" w:rsidR="00A736FA" w:rsidRDefault="00EC541D">
      <w:pPr>
        <w:pStyle w:val="2"/>
        <w:spacing w:before="163" w:after="163"/>
        <w:rPr>
          <w:rFonts w:ascii="宋体" w:hAnsi="宋体" w:cs="宋体" w:hint="eastAsia"/>
        </w:rPr>
      </w:pPr>
      <w:bookmarkStart w:id="45" w:name="_Toc217515662"/>
      <w:r>
        <w:rPr>
          <w:rFonts w:ascii="宋体" w:hAnsi="宋体" w:cs="宋体" w:hint="eastAsia"/>
        </w:rPr>
        <w:lastRenderedPageBreak/>
        <w:t>键盘交互功能</w:t>
      </w:r>
      <w:bookmarkEnd w:id="45"/>
    </w:p>
    <w:p w14:paraId="5D45145E" w14:textId="1458177A" w:rsidR="00EC541D" w:rsidRDefault="00EC541D" w:rsidP="00EC541D">
      <w:pPr>
        <w:ind w:firstLine="480"/>
        <w:rPr>
          <w:rFonts w:hint="eastAsia"/>
        </w:rPr>
      </w:pPr>
      <w:r w:rsidRPr="00EC541D">
        <w:t>系统支持键盘输入，用户可以通过键盘输入数字和运算符，提高操作效率。</w:t>
      </w:r>
    </w:p>
    <w:p w14:paraId="7032A0A4" w14:textId="6E0A331A" w:rsidR="00EC541D" w:rsidRDefault="00EC541D" w:rsidP="00EC541D">
      <w:pPr>
        <w:ind w:firstLine="480"/>
        <w:rPr>
          <w:rFonts w:hint="eastAsia"/>
        </w:rPr>
      </w:pPr>
      <w:r>
        <w:rPr>
          <w:rFonts w:hint="eastAsia"/>
        </w:rPr>
        <w:t>核心代码如下：</w:t>
      </w:r>
    </w:p>
    <w:p w14:paraId="6DADA583" w14:textId="40492BE1" w:rsidR="00EC541D" w:rsidRPr="00EC541D" w:rsidRDefault="00EC541D" w:rsidP="00EC541D">
      <w:pPr>
        <w:ind w:firstLine="480"/>
        <w:rPr>
          <w:rFonts w:hint="eastAsia"/>
        </w:rPr>
      </w:pPr>
      <w:r w:rsidRPr="00EC541D">
        <w:rPr>
          <w:noProof/>
        </w:rPr>
        <w:drawing>
          <wp:inline distT="0" distB="0" distL="0" distR="0" wp14:anchorId="5225293C" wp14:editId="092F6B15">
            <wp:extent cx="5278120" cy="2297430"/>
            <wp:effectExtent l="0" t="0" r="0" b="7620"/>
            <wp:docPr id="1842250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50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3954" w14:textId="77777777" w:rsidR="00A736FA" w:rsidRDefault="00A736FA">
      <w:pPr>
        <w:ind w:firstLine="480"/>
        <w:jc w:val="both"/>
        <w:rPr>
          <w:rFonts w:ascii="宋体" w:hAnsi="宋体" w:cs="宋体" w:hint="eastAsia"/>
          <w:color w:val="000000" w:themeColor="text1"/>
        </w:rPr>
      </w:pPr>
    </w:p>
    <w:p w14:paraId="013DF721" w14:textId="77777777" w:rsidR="00A736FA" w:rsidRDefault="00A736FA">
      <w:pPr>
        <w:ind w:firstLineChars="0" w:firstLine="0"/>
        <w:jc w:val="both"/>
        <w:rPr>
          <w:rFonts w:hint="eastAsia"/>
        </w:rPr>
      </w:pPr>
    </w:p>
    <w:p w14:paraId="413E5586" w14:textId="77777777" w:rsidR="00A736FA" w:rsidRDefault="00A736FA">
      <w:pPr>
        <w:ind w:firstLineChars="0" w:firstLine="0"/>
        <w:jc w:val="both"/>
        <w:rPr>
          <w:rFonts w:hint="eastAsia"/>
        </w:rPr>
        <w:sectPr w:rsidR="00A736FA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440" w:right="1797" w:bottom="1440" w:left="1797" w:header="851" w:footer="992" w:gutter="0"/>
          <w:pgNumType w:start="1"/>
          <w:cols w:space="425"/>
          <w:titlePg/>
          <w:docGrid w:type="lines" w:linePitch="326"/>
        </w:sectPr>
      </w:pPr>
    </w:p>
    <w:p w14:paraId="0F63D9CA" w14:textId="77777777" w:rsidR="00A736FA" w:rsidRDefault="00000000">
      <w:pPr>
        <w:pStyle w:val="1"/>
        <w:rPr>
          <w:rStyle w:val="10"/>
          <w:rFonts w:cs="Times New Roman" w:hint="eastAsia"/>
        </w:rPr>
      </w:pPr>
      <w:bookmarkStart w:id="46" w:name="_Toc179618972"/>
      <w:bookmarkStart w:id="47" w:name="_Toc179624658"/>
      <w:bookmarkStart w:id="48" w:name="_Toc179618352"/>
      <w:bookmarkStart w:id="49" w:name="_Toc217515663"/>
      <w:r>
        <w:rPr>
          <w:rStyle w:val="10"/>
          <w:rFonts w:cs="Times New Roman" w:hint="eastAsia"/>
        </w:rPr>
        <w:lastRenderedPageBreak/>
        <w:t>结论</w:t>
      </w:r>
      <w:bookmarkStart w:id="50" w:name="_Toc209c"/>
      <w:bookmarkEnd w:id="41"/>
      <w:bookmarkEnd w:id="46"/>
      <w:bookmarkEnd w:id="47"/>
      <w:bookmarkEnd w:id="48"/>
      <w:bookmarkEnd w:id="49"/>
      <w:bookmarkEnd w:id="50"/>
    </w:p>
    <w:bookmarkEnd w:id="1"/>
    <w:p w14:paraId="5D2ADCBA" w14:textId="468D4830" w:rsidR="00CB60C0" w:rsidRPr="00CB60C0" w:rsidRDefault="00CB60C0" w:rsidP="00CB60C0">
      <w:pPr>
        <w:snapToGrid w:val="0"/>
        <w:ind w:firstLine="480"/>
        <w:rPr>
          <w:rFonts w:hint="eastAsia"/>
          <w:color w:val="000000" w:themeColor="text1"/>
        </w:rPr>
      </w:pPr>
      <w:r w:rsidRPr="00CB60C0">
        <w:rPr>
          <w:color w:val="000000" w:themeColor="text1"/>
        </w:rPr>
        <w:t>通过本次《</w:t>
      </w:r>
      <w:r w:rsidRPr="00CB60C0">
        <w:rPr>
          <w:color w:val="000000" w:themeColor="text1"/>
        </w:rPr>
        <w:t>Python</w:t>
      </w:r>
      <w:r w:rsidRPr="00CB60C0">
        <w:rPr>
          <w:color w:val="000000" w:themeColor="text1"/>
        </w:rPr>
        <w:t>基础》课程设计，我成功设计并实现了一个功能全面、界面友好的科学计算器系统。该系统的完成不仅标志着我将课堂所学的</w:t>
      </w:r>
      <w:r w:rsidRPr="00CB60C0">
        <w:rPr>
          <w:color w:val="000000" w:themeColor="text1"/>
        </w:rPr>
        <w:t>Python</w:t>
      </w:r>
      <w:r w:rsidRPr="00CB60C0">
        <w:rPr>
          <w:color w:val="000000" w:themeColor="text1"/>
        </w:rPr>
        <w:t>编程知识转化为实际应用的能力，也让我对软件开发的完整流程有了更深刻的理解。本系统以实用性为核心，兼具教育意义，是我在学习道路上的一次重要实践。</w:t>
      </w:r>
    </w:p>
    <w:p w14:paraId="5062A93B" w14:textId="77777777" w:rsidR="00CB60C0" w:rsidRPr="00CB60C0" w:rsidRDefault="00CB60C0" w:rsidP="00CB60C0">
      <w:pPr>
        <w:snapToGrid w:val="0"/>
        <w:ind w:firstLine="480"/>
        <w:rPr>
          <w:rFonts w:hint="eastAsia"/>
          <w:color w:val="000000" w:themeColor="text1"/>
        </w:rPr>
      </w:pPr>
      <w:r w:rsidRPr="00CB60C0">
        <w:rPr>
          <w:color w:val="000000" w:themeColor="text1"/>
        </w:rPr>
        <w:t>在系统功能方面，我实现了一个多层次的运算体系。基础层面，系统支持加、减、乘、除四则运算，并能正确处理运算优先级和括号嵌套，这满足了日常计算的基本需求。在科学计算层面，系统集成了丰富的数学函数库：包括三角函数（</w:t>
      </w:r>
      <w:r w:rsidRPr="00CB60C0">
        <w:rPr>
          <w:color w:val="000000" w:themeColor="text1"/>
        </w:rPr>
        <w:t>sin</w:t>
      </w:r>
      <w:r w:rsidRPr="00CB60C0">
        <w:rPr>
          <w:color w:val="000000" w:themeColor="text1"/>
        </w:rPr>
        <w:t>、</w:t>
      </w:r>
      <w:r w:rsidRPr="00CB60C0">
        <w:rPr>
          <w:color w:val="000000" w:themeColor="text1"/>
        </w:rPr>
        <w:t>cos</w:t>
      </w:r>
      <w:r w:rsidRPr="00CB60C0">
        <w:rPr>
          <w:color w:val="000000" w:themeColor="text1"/>
        </w:rPr>
        <w:t>、</w:t>
      </w:r>
      <w:r w:rsidRPr="00CB60C0">
        <w:rPr>
          <w:color w:val="000000" w:themeColor="text1"/>
        </w:rPr>
        <w:t>tan</w:t>
      </w:r>
      <w:r w:rsidRPr="00CB60C0">
        <w:rPr>
          <w:color w:val="000000" w:themeColor="text1"/>
        </w:rPr>
        <w:t>）及其反函数、双曲函数、自然对数与常用对数、指数函数、</w:t>
      </w:r>
      <w:proofErr w:type="gramStart"/>
      <w:r w:rsidRPr="00CB60C0">
        <w:rPr>
          <w:color w:val="000000" w:themeColor="text1"/>
        </w:rPr>
        <w:t>幂</w:t>
      </w:r>
      <w:proofErr w:type="gramEnd"/>
      <w:r w:rsidRPr="00CB60C0">
        <w:rPr>
          <w:color w:val="000000" w:themeColor="text1"/>
        </w:rPr>
        <w:t>运算、开方、绝对值计算以及阶乘运算等。特别值得一提的是，系统设计了角度与弧度两种模式的灵活切换功能，自动完成单位转换，确保了三角函数在不同应用场景下的计算准确性。此外，系统还创新性地加入了历史记录功能，能够完整保存用户的计算过程与结果，并支持随时查阅与清空，这一设计显著提升了连续计算的效率和便捷性。</w:t>
      </w:r>
    </w:p>
    <w:p w14:paraId="74031838" w14:textId="77777777" w:rsidR="00CB60C0" w:rsidRPr="00CB60C0" w:rsidRDefault="00CB60C0" w:rsidP="00CB60C0">
      <w:pPr>
        <w:snapToGrid w:val="0"/>
        <w:ind w:firstLine="480"/>
        <w:rPr>
          <w:rFonts w:hint="eastAsia"/>
          <w:color w:val="000000" w:themeColor="text1"/>
        </w:rPr>
      </w:pPr>
      <w:r w:rsidRPr="00CB60C0">
        <w:rPr>
          <w:color w:val="000000" w:themeColor="text1"/>
        </w:rPr>
        <w:t>在技术实践与学习层面，本次项目使我获得了全方位的提升。首先，通过使用</w:t>
      </w:r>
      <w:proofErr w:type="spellStart"/>
      <w:r w:rsidRPr="00CB60C0">
        <w:rPr>
          <w:color w:val="000000" w:themeColor="text1"/>
        </w:rPr>
        <w:t>tkinter</w:t>
      </w:r>
      <w:proofErr w:type="spellEnd"/>
      <w:r w:rsidRPr="00CB60C0">
        <w:rPr>
          <w:color w:val="000000" w:themeColor="text1"/>
        </w:rPr>
        <w:t>及</w:t>
      </w:r>
      <w:proofErr w:type="spellStart"/>
      <w:r w:rsidRPr="00CB60C0">
        <w:rPr>
          <w:color w:val="000000" w:themeColor="text1"/>
        </w:rPr>
        <w:t>ttk</w:t>
      </w:r>
      <w:proofErr w:type="spellEnd"/>
      <w:r w:rsidRPr="00CB60C0">
        <w:rPr>
          <w:color w:val="000000" w:themeColor="text1"/>
        </w:rPr>
        <w:t>模块构建图形用户界面，我掌握了</w:t>
      </w:r>
      <w:r w:rsidRPr="00CB60C0">
        <w:rPr>
          <w:color w:val="000000" w:themeColor="text1"/>
        </w:rPr>
        <w:t>GUI</w:t>
      </w:r>
      <w:r w:rsidRPr="00CB60C0">
        <w:rPr>
          <w:color w:val="000000" w:themeColor="text1"/>
        </w:rPr>
        <w:t>程序的基本架构、布局管理和事件驱动编程模型。从窗口、框架的搭建，到按钮、标签、输入框等控件的配置与事件绑定，我深刻体会到界面设计不仅要考虑功能性，还需兼顾用户体验与美观。其次，本项目严格采用了面向对象的设计方法。我将计算器系统抽象并封装为</w:t>
      </w:r>
      <w:r w:rsidRPr="00CB60C0">
        <w:rPr>
          <w:color w:val="000000" w:themeColor="text1"/>
        </w:rPr>
        <w:t>“</w:t>
      </w:r>
      <w:proofErr w:type="spellStart"/>
      <w:r w:rsidRPr="00CB60C0">
        <w:rPr>
          <w:color w:val="000000" w:themeColor="text1"/>
        </w:rPr>
        <w:t>ScientificCalculator</w:t>
      </w:r>
      <w:proofErr w:type="spellEnd"/>
      <w:r w:rsidRPr="00CB60C0">
        <w:rPr>
          <w:color w:val="000000" w:themeColor="text1"/>
        </w:rPr>
        <w:t>”</w:t>
      </w:r>
      <w:r w:rsidRPr="00CB60C0">
        <w:rPr>
          <w:color w:val="000000" w:themeColor="text1"/>
        </w:rPr>
        <w:t>类，其属性</w:t>
      </w:r>
      <w:proofErr w:type="gramStart"/>
      <w:r w:rsidRPr="00CB60C0">
        <w:rPr>
          <w:color w:val="000000" w:themeColor="text1"/>
        </w:rPr>
        <w:t>清晰管理</w:t>
      </w:r>
      <w:proofErr w:type="gramEnd"/>
      <w:r w:rsidRPr="00CB60C0">
        <w:rPr>
          <w:color w:val="000000" w:themeColor="text1"/>
        </w:rPr>
        <w:t>着程序状态（如历史记录、角度模式），方法则具体实现了界面构建、事件响应、表达式计算等逻辑。这种设计使得代码结构清晰、模块化程度高，易于维护和扩展，让我对类、对象、封装等面向对象核心概念有了切身的体会。再者，在实现表达式求值这一核心功能时，我综合运用了字符串处理、正则表达式匹配以及安全评估技术。我认识到，直接使用</w:t>
      </w:r>
      <w:r w:rsidRPr="00CB60C0">
        <w:rPr>
          <w:color w:val="000000" w:themeColor="text1"/>
        </w:rPr>
        <w:t>eval</w:t>
      </w:r>
      <w:r w:rsidRPr="00CB60C0">
        <w:rPr>
          <w:color w:val="000000" w:themeColor="text1"/>
        </w:rPr>
        <w:t>函数存在安全风险，因此通过预处理输入、替换用户函数为安全的</w:t>
      </w:r>
      <w:r w:rsidRPr="00CB60C0">
        <w:rPr>
          <w:color w:val="000000" w:themeColor="text1"/>
        </w:rPr>
        <w:t>math</w:t>
      </w:r>
      <w:r w:rsidRPr="00CB60C0">
        <w:rPr>
          <w:color w:val="000000" w:themeColor="text1"/>
        </w:rPr>
        <w:t>模块函数、并严格限制</w:t>
      </w:r>
      <w:r w:rsidRPr="00CB60C0">
        <w:rPr>
          <w:color w:val="000000" w:themeColor="text1"/>
        </w:rPr>
        <w:t>eval</w:t>
      </w:r>
      <w:r w:rsidRPr="00CB60C0">
        <w:rPr>
          <w:color w:val="000000" w:themeColor="text1"/>
        </w:rPr>
        <w:t>的执行命名空间，有效防范了代码注入漏洞，这让我对程序安全性有了前所未有的重视。</w:t>
      </w:r>
    </w:p>
    <w:p w14:paraId="35C509BD" w14:textId="77777777" w:rsidR="00CB60C0" w:rsidRPr="00CB60C0" w:rsidRDefault="00CB60C0" w:rsidP="00CB60C0">
      <w:pPr>
        <w:snapToGrid w:val="0"/>
        <w:ind w:firstLine="480"/>
        <w:rPr>
          <w:rFonts w:hint="eastAsia"/>
          <w:color w:val="000000" w:themeColor="text1"/>
        </w:rPr>
      </w:pPr>
      <w:r w:rsidRPr="00CB60C0">
        <w:rPr>
          <w:color w:val="000000" w:themeColor="text1"/>
        </w:rPr>
        <w:t>在开发过程中，我也遇到并克服了若干挑战。例如，处理用户输入表达式</w:t>
      </w:r>
      <w:r w:rsidRPr="00CB60C0">
        <w:rPr>
          <w:color w:val="000000" w:themeColor="text1"/>
        </w:rPr>
        <w:lastRenderedPageBreak/>
        <w:t>的灵活性与复杂性是一大难点，特别是正负号切换和阶乘运算的逻辑判断。我通过编写正则表达式进行精确的模式匹配，并结合条件分支进行特殊处理，最终实现了稳定可靠的功能。这些问题的解决过程，极大地锻炼了我的逻辑思维能力和调试技巧。另一个收获是对异常处理机制的熟练运用。通过</w:t>
      </w:r>
      <w:r w:rsidRPr="00CB60C0">
        <w:rPr>
          <w:color w:val="000000" w:themeColor="text1"/>
        </w:rPr>
        <w:t>try-except</w:t>
      </w:r>
      <w:r w:rsidRPr="00CB60C0">
        <w:rPr>
          <w:color w:val="000000" w:themeColor="text1"/>
        </w:rPr>
        <w:t>块捕获计算过程中可能出现的各种错误（</w:t>
      </w:r>
      <w:proofErr w:type="gramStart"/>
      <w:r w:rsidRPr="00CB60C0">
        <w:rPr>
          <w:color w:val="000000" w:themeColor="text1"/>
        </w:rPr>
        <w:t>如除零错误</w:t>
      </w:r>
      <w:proofErr w:type="gramEnd"/>
      <w:r w:rsidRPr="00CB60C0">
        <w:rPr>
          <w:color w:val="000000" w:themeColor="text1"/>
        </w:rPr>
        <w:t>、无效输入、数学域错误），并给出友好的用户提示，增强了程序的健壮性。</w:t>
      </w:r>
    </w:p>
    <w:p w14:paraId="631378FD" w14:textId="77777777" w:rsidR="00CB60C0" w:rsidRPr="00CB60C0" w:rsidRDefault="00CB60C0" w:rsidP="00CB60C0">
      <w:pPr>
        <w:snapToGrid w:val="0"/>
        <w:ind w:firstLine="480"/>
        <w:rPr>
          <w:rFonts w:hint="eastAsia"/>
          <w:color w:val="000000" w:themeColor="text1"/>
        </w:rPr>
      </w:pPr>
      <w:r w:rsidRPr="00CB60C0">
        <w:rPr>
          <w:color w:val="000000" w:themeColor="text1"/>
        </w:rPr>
        <w:t>从项目意义来看，本系统不仅是一个实用的计算工具，更具有明确的教育和训练价值。对于学生群体，它可视作一个学习数学和编程的辅助平台；对于科研或工程人员，它能提供便捷的复杂计算支持。与市面上多数计算器相比，本系统在功能集成度、操作直观性和历史追溯能力上具有一定的特色。</w:t>
      </w:r>
    </w:p>
    <w:p w14:paraId="7D15803C" w14:textId="77777777" w:rsidR="00CB60C0" w:rsidRPr="00CB60C0" w:rsidRDefault="00CB60C0" w:rsidP="00CB60C0">
      <w:pPr>
        <w:snapToGrid w:val="0"/>
        <w:ind w:firstLine="480"/>
        <w:rPr>
          <w:rFonts w:hint="eastAsia"/>
          <w:color w:val="000000" w:themeColor="text1"/>
        </w:rPr>
      </w:pPr>
      <w:r w:rsidRPr="00CB60C0">
        <w:rPr>
          <w:color w:val="000000" w:themeColor="text1"/>
        </w:rPr>
        <w:t>展望未来，我计划从多个方向进一步完善该系统。在功能上，可以增加复数运算支持、统计计算（如均值、方差）、单位换算以及基础的方程求解功能。在交互体验上，可考虑实现表达式编辑的撤销</w:t>
      </w:r>
      <w:r w:rsidRPr="00CB60C0">
        <w:rPr>
          <w:color w:val="000000" w:themeColor="text1"/>
        </w:rPr>
        <w:t>/</w:t>
      </w:r>
      <w:r w:rsidRPr="00CB60C0">
        <w:rPr>
          <w:color w:val="000000" w:themeColor="text1"/>
        </w:rPr>
        <w:t>重做功能，以及支持用户自定义函数或变量。在技术层面，可以将历史记录持久化存储至文件或数据库，并探索采用更安全的表达式解析库替代</w:t>
      </w:r>
      <w:r w:rsidRPr="00CB60C0">
        <w:rPr>
          <w:color w:val="000000" w:themeColor="text1"/>
        </w:rPr>
        <w:t>eval</w:t>
      </w:r>
      <w:r w:rsidRPr="00CB60C0">
        <w:rPr>
          <w:color w:val="000000" w:themeColor="text1"/>
        </w:rPr>
        <w:t>函数。此外，为系统增加简单的二维函数图形绘制能力，也将使其应用场景更为广泛。</w:t>
      </w:r>
    </w:p>
    <w:p w14:paraId="04A6CCBD" w14:textId="23610C10" w:rsidR="00A736FA" w:rsidRPr="00CB60C0" w:rsidRDefault="00CB60C0" w:rsidP="00CB60C0">
      <w:pPr>
        <w:snapToGrid w:val="0"/>
        <w:ind w:firstLine="480"/>
        <w:rPr>
          <w:rFonts w:hint="eastAsia"/>
          <w:color w:val="000000" w:themeColor="text1"/>
        </w:rPr>
      </w:pPr>
      <w:r w:rsidRPr="00CB60C0">
        <w:rPr>
          <w:color w:val="000000" w:themeColor="text1"/>
        </w:rPr>
        <w:t>总而言之，本次课程设计是一次极为宝贵的</w:t>
      </w:r>
      <w:r w:rsidRPr="00CB60C0">
        <w:rPr>
          <w:color w:val="000000" w:themeColor="text1"/>
        </w:rPr>
        <w:t>“</w:t>
      </w:r>
      <w:r w:rsidRPr="00CB60C0">
        <w:rPr>
          <w:color w:val="000000" w:themeColor="text1"/>
        </w:rPr>
        <w:t>学以致用</w:t>
      </w:r>
      <w:r w:rsidRPr="00CB60C0">
        <w:rPr>
          <w:color w:val="000000" w:themeColor="text1"/>
        </w:rPr>
        <w:t>”</w:t>
      </w:r>
      <w:r w:rsidRPr="00CB60C0">
        <w:rPr>
          <w:color w:val="000000" w:themeColor="text1"/>
        </w:rPr>
        <w:t>的经历。它将我散落的知识点串联成一个完整的项目，让我在实践中深化了对</w:t>
      </w:r>
      <w:r w:rsidRPr="00CB60C0">
        <w:rPr>
          <w:color w:val="000000" w:themeColor="text1"/>
        </w:rPr>
        <w:t>Python</w:t>
      </w:r>
      <w:r w:rsidRPr="00CB60C0">
        <w:rPr>
          <w:color w:val="000000" w:themeColor="text1"/>
        </w:rPr>
        <w:t>编程、软件工程思想和问题解决方法的理解。我所收获的不仅是技术能力的提升，更是独立完成一个软件项目的信心与成就感。这段经历为我后续的专业学习和项目开发奠定了坚实的基础。</w:t>
      </w:r>
    </w:p>
    <w:sectPr w:rsidR="00A736FA" w:rsidRPr="00CB60C0">
      <w:headerReference w:type="even" r:id="rId25"/>
      <w:headerReference w:type="default" r:id="rId26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7A5DA" w14:textId="77777777" w:rsidR="00625D3A" w:rsidRDefault="00625D3A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31DEDF8F" w14:textId="77777777" w:rsidR="00625D3A" w:rsidRDefault="00625D3A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64781"/>
    </w:sdtPr>
    <w:sdtContent>
      <w:p w14:paraId="3DD0E12C" w14:textId="77777777" w:rsidR="00A736FA" w:rsidRDefault="00000000">
        <w:pPr>
          <w:pStyle w:val="aa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10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850365"/>
    </w:sdtPr>
    <w:sdtContent>
      <w:p w14:paraId="7211C6F8" w14:textId="77777777" w:rsidR="00A736FA" w:rsidRDefault="00000000">
        <w:pPr>
          <w:pStyle w:val="aa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3F3D0" w14:textId="77777777" w:rsidR="00A736FA" w:rsidRDefault="00A736FA">
    <w:pPr>
      <w:pStyle w:val="aa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BCB0B" w14:textId="77777777" w:rsidR="00625D3A" w:rsidRDefault="00625D3A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3F68C08C" w14:textId="77777777" w:rsidR="00625D3A" w:rsidRDefault="00625D3A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04A00" w14:textId="77777777" w:rsidR="00A736FA" w:rsidRDefault="00000000">
    <w:pPr>
      <w:pStyle w:val="ac"/>
      <w:pBdr>
        <w:bottom w:val="single" w:sz="4" w:space="1" w:color="auto"/>
      </w:pBdr>
      <w:ind w:firstLine="420"/>
      <w:rPr>
        <w:rFonts w:hint="eastAsia"/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STYLEREF  "</w:instrText>
    </w:r>
    <w:r>
      <w:rPr>
        <w:sz w:val="21"/>
        <w:szCs w:val="21"/>
      </w:rPr>
      <w:instrText>标题</w:instrText>
    </w:r>
    <w:r>
      <w:rPr>
        <w:sz w:val="21"/>
        <w:szCs w:val="21"/>
      </w:rPr>
      <w:instrText xml:space="preserve"> 1"  \* MERGEFORMAT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系统介绍</w:t>
    </w:r>
    <w:r>
      <w:rPr>
        <w:sz w:val="21"/>
        <w:szCs w:val="21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955" w14:textId="77777777" w:rsidR="00A736FA" w:rsidRDefault="00000000">
    <w:pPr>
      <w:pStyle w:val="ac"/>
      <w:pBdr>
        <w:bottom w:val="single" w:sz="4" w:space="1" w:color="auto"/>
      </w:pBdr>
      <w:ind w:firstLine="42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《</w:t>
    </w:r>
    <w:r>
      <w:rPr>
        <w:rFonts w:hint="eastAsia"/>
        <w:sz w:val="21"/>
        <w:szCs w:val="21"/>
      </w:rPr>
      <w:t>Python</w:t>
    </w:r>
    <w:r>
      <w:rPr>
        <w:rFonts w:hint="eastAsia"/>
        <w:sz w:val="21"/>
        <w:szCs w:val="21"/>
      </w:rPr>
      <w:t>基础》课程设计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6CB5" w14:textId="77777777" w:rsidR="00A736FA" w:rsidRDefault="00A736FA">
    <w:pPr>
      <w:pStyle w:val="ac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FC11A" w14:textId="77777777" w:rsidR="00A736FA" w:rsidRDefault="00000000">
    <w:pPr>
      <w:pStyle w:val="ac"/>
      <w:pBdr>
        <w:bottom w:val="single" w:sz="4" w:space="1" w:color="auto"/>
      </w:pBdr>
      <w:ind w:firstLine="42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内蒙古</w:t>
    </w:r>
    <w:proofErr w:type="gramStart"/>
    <w:r>
      <w:rPr>
        <w:rFonts w:hint="eastAsia"/>
        <w:sz w:val="21"/>
        <w:szCs w:val="21"/>
      </w:rPr>
      <w:t>鸿</w:t>
    </w:r>
    <w:proofErr w:type="gramEnd"/>
    <w:r>
      <w:rPr>
        <w:rFonts w:hint="eastAsia"/>
        <w:sz w:val="21"/>
        <w:szCs w:val="21"/>
      </w:rPr>
      <w:t>德文理学院工程管理系毕业设计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7B54" w14:textId="77777777" w:rsidR="00A736FA" w:rsidRDefault="00000000">
    <w:pPr>
      <w:pStyle w:val="ac"/>
      <w:pBdr>
        <w:bottom w:val="single" w:sz="4" w:space="1" w:color="auto"/>
      </w:pBdr>
      <w:ind w:firstLine="42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《</w:t>
    </w:r>
    <w:r>
      <w:rPr>
        <w:rFonts w:hint="eastAsia"/>
        <w:sz w:val="21"/>
        <w:szCs w:val="21"/>
      </w:rPr>
      <w:t>Python</w:t>
    </w:r>
    <w:r>
      <w:rPr>
        <w:rFonts w:hint="eastAsia"/>
        <w:sz w:val="21"/>
        <w:szCs w:val="21"/>
      </w:rPr>
      <w:t>基础》课程设计</w:t>
    </w:r>
  </w:p>
  <w:p w14:paraId="66C30B59" w14:textId="77777777" w:rsidR="00A736FA" w:rsidRDefault="00A736FA">
    <w:pPr>
      <w:pStyle w:val="ac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63579"/>
    <w:multiLevelType w:val="multilevel"/>
    <w:tmpl w:val="4FB63579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42" w:firstLine="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583302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JmMzI1ZjlkMWI1ZDcwYzExNjEyMmMwZDJiYmFmZjIifQ=="/>
  </w:docVars>
  <w:rsids>
    <w:rsidRoot w:val="002761D2"/>
    <w:rsid w:val="00011CF1"/>
    <w:rsid w:val="000215C1"/>
    <w:rsid w:val="00031BD6"/>
    <w:rsid w:val="0003375F"/>
    <w:rsid w:val="00043B5A"/>
    <w:rsid w:val="00060772"/>
    <w:rsid w:val="000608F5"/>
    <w:rsid w:val="0006172F"/>
    <w:rsid w:val="000653C6"/>
    <w:rsid w:val="000676BA"/>
    <w:rsid w:val="000713FA"/>
    <w:rsid w:val="00077017"/>
    <w:rsid w:val="00086FB1"/>
    <w:rsid w:val="00095420"/>
    <w:rsid w:val="000B58D2"/>
    <w:rsid w:val="000B60FB"/>
    <w:rsid w:val="000C3EB8"/>
    <w:rsid w:val="000C7123"/>
    <w:rsid w:val="000D6541"/>
    <w:rsid w:val="000D6886"/>
    <w:rsid w:val="000E2B60"/>
    <w:rsid w:val="000E45E6"/>
    <w:rsid w:val="000E5457"/>
    <w:rsid w:val="000E6495"/>
    <w:rsid w:val="000F350E"/>
    <w:rsid w:val="0010485E"/>
    <w:rsid w:val="00111593"/>
    <w:rsid w:val="001143FB"/>
    <w:rsid w:val="00124E4D"/>
    <w:rsid w:val="001344FE"/>
    <w:rsid w:val="00146A7D"/>
    <w:rsid w:val="00150D9D"/>
    <w:rsid w:val="00157E74"/>
    <w:rsid w:val="001658DD"/>
    <w:rsid w:val="00165A06"/>
    <w:rsid w:val="00170A4E"/>
    <w:rsid w:val="00172935"/>
    <w:rsid w:val="00173AF1"/>
    <w:rsid w:val="001766C3"/>
    <w:rsid w:val="00180FB5"/>
    <w:rsid w:val="00182A73"/>
    <w:rsid w:val="00182DE4"/>
    <w:rsid w:val="001838D8"/>
    <w:rsid w:val="001934F8"/>
    <w:rsid w:val="001A2E5B"/>
    <w:rsid w:val="001C1991"/>
    <w:rsid w:val="001E32B4"/>
    <w:rsid w:val="001E40AA"/>
    <w:rsid w:val="001E5276"/>
    <w:rsid w:val="001F58D2"/>
    <w:rsid w:val="001F5ADA"/>
    <w:rsid w:val="001F5B41"/>
    <w:rsid w:val="001F7C42"/>
    <w:rsid w:val="0020249A"/>
    <w:rsid w:val="00203A67"/>
    <w:rsid w:val="00205A5C"/>
    <w:rsid w:val="00206985"/>
    <w:rsid w:val="00213BAF"/>
    <w:rsid w:val="0022590B"/>
    <w:rsid w:val="00231BE4"/>
    <w:rsid w:val="00247BBF"/>
    <w:rsid w:val="00250029"/>
    <w:rsid w:val="00260A3F"/>
    <w:rsid w:val="00264CE5"/>
    <w:rsid w:val="00266B17"/>
    <w:rsid w:val="0027382E"/>
    <w:rsid w:val="00273A55"/>
    <w:rsid w:val="002761D2"/>
    <w:rsid w:val="00283659"/>
    <w:rsid w:val="00287935"/>
    <w:rsid w:val="00290AF2"/>
    <w:rsid w:val="00291269"/>
    <w:rsid w:val="002A2473"/>
    <w:rsid w:val="002B373F"/>
    <w:rsid w:val="002B5490"/>
    <w:rsid w:val="002C09EB"/>
    <w:rsid w:val="002D407F"/>
    <w:rsid w:val="002E5A51"/>
    <w:rsid w:val="002E65EA"/>
    <w:rsid w:val="002E6E05"/>
    <w:rsid w:val="002F03C0"/>
    <w:rsid w:val="002F1FAC"/>
    <w:rsid w:val="002F3A27"/>
    <w:rsid w:val="00311A7C"/>
    <w:rsid w:val="00316C34"/>
    <w:rsid w:val="003208C7"/>
    <w:rsid w:val="003267B2"/>
    <w:rsid w:val="00332DB5"/>
    <w:rsid w:val="00334DCF"/>
    <w:rsid w:val="003470A8"/>
    <w:rsid w:val="00347CC1"/>
    <w:rsid w:val="0035604B"/>
    <w:rsid w:val="00360B46"/>
    <w:rsid w:val="00364BD8"/>
    <w:rsid w:val="00366235"/>
    <w:rsid w:val="003729E7"/>
    <w:rsid w:val="00395C29"/>
    <w:rsid w:val="003A467D"/>
    <w:rsid w:val="003C5FFC"/>
    <w:rsid w:val="003C67F5"/>
    <w:rsid w:val="003D171C"/>
    <w:rsid w:val="003D37FB"/>
    <w:rsid w:val="003D4C17"/>
    <w:rsid w:val="003D5B88"/>
    <w:rsid w:val="003E0856"/>
    <w:rsid w:val="003E286C"/>
    <w:rsid w:val="003E7EB0"/>
    <w:rsid w:val="003F1115"/>
    <w:rsid w:val="003F43C0"/>
    <w:rsid w:val="003F550C"/>
    <w:rsid w:val="003F5BA7"/>
    <w:rsid w:val="003F63C3"/>
    <w:rsid w:val="004005D4"/>
    <w:rsid w:val="004141B1"/>
    <w:rsid w:val="00414C33"/>
    <w:rsid w:val="00415F70"/>
    <w:rsid w:val="00417869"/>
    <w:rsid w:val="00421A63"/>
    <w:rsid w:val="004351AD"/>
    <w:rsid w:val="004401CE"/>
    <w:rsid w:val="00442456"/>
    <w:rsid w:val="00442E60"/>
    <w:rsid w:val="004432C2"/>
    <w:rsid w:val="00445281"/>
    <w:rsid w:val="00445581"/>
    <w:rsid w:val="0046418D"/>
    <w:rsid w:val="00466B35"/>
    <w:rsid w:val="00472405"/>
    <w:rsid w:val="004751E0"/>
    <w:rsid w:val="004C03FD"/>
    <w:rsid w:val="004E0B5F"/>
    <w:rsid w:val="004F4DB0"/>
    <w:rsid w:val="004F7198"/>
    <w:rsid w:val="00500D30"/>
    <w:rsid w:val="005023D4"/>
    <w:rsid w:val="00507A9E"/>
    <w:rsid w:val="00524167"/>
    <w:rsid w:val="00533C95"/>
    <w:rsid w:val="00536383"/>
    <w:rsid w:val="0053726C"/>
    <w:rsid w:val="0054536D"/>
    <w:rsid w:val="00546E37"/>
    <w:rsid w:val="0055050E"/>
    <w:rsid w:val="00566BD1"/>
    <w:rsid w:val="00570924"/>
    <w:rsid w:val="00574711"/>
    <w:rsid w:val="00585DC5"/>
    <w:rsid w:val="005922E4"/>
    <w:rsid w:val="005A1BBE"/>
    <w:rsid w:val="005B469F"/>
    <w:rsid w:val="005C2CC3"/>
    <w:rsid w:val="005E117B"/>
    <w:rsid w:val="005F3BDE"/>
    <w:rsid w:val="005F43DA"/>
    <w:rsid w:val="00600B81"/>
    <w:rsid w:val="00603D7C"/>
    <w:rsid w:val="00610438"/>
    <w:rsid w:val="0061199D"/>
    <w:rsid w:val="00621D05"/>
    <w:rsid w:val="00625D3A"/>
    <w:rsid w:val="006313F4"/>
    <w:rsid w:val="00636F00"/>
    <w:rsid w:val="00650764"/>
    <w:rsid w:val="00671320"/>
    <w:rsid w:val="00685D6F"/>
    <w:rsid w:val="00691CB1"/>
    <w:rsid w:val="006959B4"/>
    <w:rsid w:val="006D2193"/>
    <w:rsid w:val="006D71A8"/>
    <w:rsid w:val="006E0760"/>
    <w:rsid w:val="006E1F88"/>
    <w:rsid w:val="006E53F5"/>
    <w:rsid w:val="006E5418"/>
    <w:rsid w:val="006F1796"/>
    <w:rsid w:val="006F7A0C"/>
    <w:rsid w:val="00711715"/>
    <w:rsid w:val="0071248D"/>
    <w:rsid w:val="00715741"/>
    <w:rsid w:val="00720BE6"/>
    <w:rsid w:val="00730189"/>
    <w:rsid w:val="00730AED"/>
    <w:rsid w:val="0073478D"/>
    <w:rsid w:val="00751A28"/>
    <w:rsid w:val="00751D70"/>
    <w:rsid w:val="00751FE6"/>
    <w:rsid w:val="00757215"/>
    <w:rsid w:val="00757AD4"/>
    <w:rsid w:val="00764C3F"/>
    <w:rsid w:val="00772F3F"/>
    <w:rsid w:val="00776C35"/>
    <w:rsid w:val="007A34F4"/>
    <w:rsid w:val="007A5DB2"/>
    <w:rsid w:val="007B09BD"/>
    <w:rsid w:val="007B2A6C"/>
    <w:rsid w:val="007B3EC8"/>
    <w:rsid w:val="007B66D9"/>
    <w:rsid w:val="007C04F1"/>
    <w:rsid w:val="007C132E"/>
    <w:rsid w:val="007C5647"/>
    <w:rsid w:val="00800144"/>
    <w:rsid w:val="00805717"/>
    <w:rsid w:val="00807292"/>
    <w:rsid w:val="00811FFF"/>
    <w:rsid w:val="00821F19"/>
    <w:rsid w:val="008271FB"/>
    <w:rsid w:val="00830377"/>
    <w:rsid w:val="008453B6"/>
    <w:rsid w:val="00860889"/>
    <w:rsid w:val="008710FE"/>
    <w:rsid w:val="00875EE0"/>
    <w:rsid w:val="008945B9"/>
    <w:rsid w:val="008A7705"/>
    <w:rsid w:val="008B7912"/>
    <w:rsid w:val="008C2A6B"/>
    <w:rsid w:val="008C485A"/>
    <w:rsid w:val="008C5697"/>
    <w:rsid w:val="008E315C"/>
    <w:rsid w:val="00900E31"/>
    <w:rsid w:val="0090161E"/>
    <w:rsid w:val="0090219C"/>
    <w:rsid w:val="00923CE4"/>
    <w:rsid w:val="009333AF"/>
    <w:rsid w:val="00953307"/>
    <w:rsid w:val="0096302A"/>
    <w:rsid w:val="00963F77"/>
    <w:rsid w:val="0096699A"/>
    <w:rsid w:val="009867E8"/>
    <w:rsid w:val="00992AC7"/>
    <w:rsid w:val="0099791F"/>
    <w:rsid w:val="009B585A"/>
    <w:rsid w:val="009C3580"/>
    <w:rsid w:val="009C7306"/>
    <w:rsid w:val="009D4064"/>
    <w:rsid w:val="009E5B4A"/>
    <w:rsid w:val="009F1170"/>
    <w:rsid w:val="009F1C1A"/>
    <w:rsid w:val="009F3A13"/>
    <w:rsid w:val="00A01232"/>
    <w:rsid w:val="00A10DD0"/>
    <w:rsid w:val="00A35D6A"/>
    <w:rsid w:val="00A45960"/>
    <w:rsid w:val="00A60BB6"/>
    <w:rsid w:val="00A709EA"/>
    <w:rsid w:val="00A72652"/>
    <w:rsid w:val="00A736FA"/>
    <w:rsid w:val="00A745DC"/>
    <w:rsid w:val="00A836A4"/>
    <w:rsid w:val="00A855B6"/>
    <w:rsid w:val="00A87B4F"/>
    <w:rsid w:val="00A95165"/>
    <w:rsid w:val="00A97031"/>
    <w:rsid w:val="00AA36E5"/>
    <w:rsid w:val="00AA4AC5"/>
    <w:rsid w:val="00AC7B54"/>
    <w:rsid w:val="00AC7D91"/>
    <w:rsid w:val="00AC7EA7"/>
    <w:rsid w:val="00AE24DB"/>
    <w:rsid w:val="00AF1CC1"/>
    <w:rsid w:val="00AF5CE0"/>
    <w:rsid w:val="00B021F3"/>
    <w:rsid w:val="00B264EA"/>
    <w:rsid w:val="00B305F6"/>
    <w:rsid w:val="00B3311D"/>
    <w:rsid w:val="00B36D24"/>
    <w:rsid w:val="00B472FF"/>
    <w:rsid w:val="00B64C07"/>
    <w:rsid w:val="00B66900"/>
    <w:rsid w:val="00B7078B"/>
    <w:rsid w:val="00B740F5"/>
    <w:rsid w:val="00B8268E"/>
    <w:rsid w:val="00B82ECD"/>
    <w:rsid w:val="00B92514"/>
    <w:rsid w:val="00B960AA"/>
    <w:rsid w:val="00BA1D08"/>
    <w:rsid w:val="00BA2288"/>
    <w:rsid w:val="00BA2C08"/>
    <w:rsid w:val="00BA3FC7"/>
    <w:rsid w:val="00BB0FEB"/>
    <w:rsid w:val="00BB4E95"/>
    <w:rsid w:val="00BC07B8"/>
    <w:rsid w:val="00BC7EDF"/>
    <w:rsid w:val="00BE6DA2"/>
    <w:rsid w:val="00BF3815"/>
    <w:rsid w:val="00BF67FB"/>
    <w:rsid w:val="00C00089"/>
    <w:rsid w:val="00C0310D"/>
    <w:rsid w:val="00C0637F"/>
    <w:rsid w:val="00C12AF3"/>
    <w:rsid w:val="00C16A6B"/>
    <w:rsid w:val="00C26555"/>
    <w:rsid w:val="00C43DB9"/>
    <w:rsid w:val="00C60760"/>
    <w:rsid w:val="00C6222F"/>
    <w:rsid w:val="00C62898"/>
    <w:rsid w:val="00C643F0"/>
    <w:rsid w:val="00CB2A14"/>
    <w:rsid w:val="00CB60C0"/>
    <w:rsid w:val="00CC0DA5"/>
    <w:rsid w:val="00CC2F10"/>
    <w:rsid w:val="00CC428F"/>
    <w:rsid w:val="00CC718A"/>
    <w:rsid w:val="00CD225F"/>
    <w:rsid w:val="00CD292E"/>
    <w:rsid w:val="00CE3027"/>
    <w:rsid w:val="00CE4B5B"/>
    <w:rsid w:val="00CE673C"/>
    <w:rsid w:val="00D01A61"/>
    <w:rsid w:val="00D12029"/>
    <w:rsid w:val="00D14B5D"/>
    <w:rsid w:val="00D1516B"/>
    <w:rsid w:val="00D152E2"/>
    <w:rsid w:val="00D17596"/>
    <w:rsid w:val="00D25DCC"/>
    <w:rsid w:val="00D25F68"/>
    <w:rsid w:val="00D27ECA"/>
    <w:rsid w:val="00D536C6"/>
    <w:rsid w:val="00D54326"/>
    <w:rsid w:val="00D56EB7"/>
    <w:rsid w:val="00D65173"/>
    <w:rsid w:val="00D65DAF"/>
    <w:rsid w:val="00D66518"/>
    <w:rsid w:val="00DA6B5E"/>
    <w:rsid w:val="00DB222B"/>
    <w:rsid w:val="00DC1BAB"/>
    <w:rsid w:val="00DD07BD"/>
    <w:rsid w:val="00DD1ED8"/>
    <w:rsid w:val="00DD5467"/>
    <w:rsid w:val="00DE1C75"/>
    <w:rsid w:val="00DE54D3"/>
    <w:rsid w:val="00DE595B"/>
    <w:rsid w:val="00DE60D2"/>
    <w:rsid w:val="00DF3592"/>
    <w:rsid w:val="00DF3EA2"/>
    <w:rsid w:val="00E063C5"/>
    <w:rsid w:val="00E10498"/>
    <w:rsid w:val="00E1298C"/>
    <w:rsid w:val="00E27516"/>
    <w:rsid w:val="00E33242"/>
    <w:rsid w:val="00E36EB1"/>
    <w:rsid w:val="00E40A8F"/>
    <w:rsid w:val="00E41DED"/>
    <w:rsid w:val="00E61BF3"/>
    <w:rsid w:val="00E66850"/>
    <w:rsid w:val="00E703AF"/>
    <w:rsid w:val="00E74FC9"/>
    <w:rsid w:val="00E92D07"/>
    <w:rsid w:val="00E93B4A"/>
    <w:rsid w:val="00EA47D2"/>
    <w:rsid w:val="00EA5231"/>
    <w:rsid w:val="00EB6707"/>
    <w:rsid w:val="00EC08AF"/>
    <w:rsid w:val="00EC1B3F"/>
    <w:rsid w:val="00EC36D5"/>
    <w:rsid w:val="00EC37BE"/>
    <w:rsid w:val="00EC541D"/>
    <w:rsid w:val="00EC64F9"/>
    <w:rsid w:val="00ED2CDF"/>
    <w:rsid w:val="00ED2F30"/>
    <w:rsid w:val="00EE0CC9"/>
    <w:rsid w:val="00EE67AE"/>
    <w:rsid w:val="00EF4A4C"/>
    <w:rsid w:val="00F06D43"/>
    <w:rsid w:val="00F467D1"/>
    <w:rsid w:val="00F50E8E"/>
    <w:rsid w:val="00F64E8F"/>
    <w:rsid w:val="00F709E5"/>
    <w:rsid w:val="00F77BE9"/>
    <w:rsid w:val="00F85370"/>
    <w:rsid w:val="00F937A2"/>
    <w:rsid w:val="00FB03AA"/>
    <w:rsid w:val="00FB2126"/>
    <w:rsid w:val="00FB6284"/>
    <w:rsid w:val="00FD2C27"/>
    <w:rsid w:val="00FD5C0C"/>
    <w:rsid w:val="00FE3F77"/>
    <w:rsid w:val="00FE4151"/>
    <w:rsid w:val="00FE7A78"/>
    <w:rsid w:val="00FF483D"/>
    <w:rsid w:val="00FF5E99"/>
    <w:rsid w:val="02183E0E"/>
    <w:rsid w:val="02C9104E"/>
    <w:rsid w:val="02F83D52"/>
    <w:rsid w:val="030E5921"/>
    <w:rsid w:val="033E5DE1"/>
    <w:rsid w:val="051D50C3"/>
    <w:rsid w:val="0542323A"/>
    <w:rsid w:val="08A23171"/>
    <w:rsid w:val="0A084AA0"/>
    <w:rsid w:val="0B941820"/>
    <w:rsid w:val="0E5E63CC"/>
    <w:rsid w:val="0E8D1CD1"/>
    <w:rsid w:val="0F1554EF"/>
    <w:rsid w:val="0F8C0A60"/>
    <w:rsid w:val="100B479C"/>
    <w:rsid w:val="10637A13"/>
    <w:rsid w:val="10823F23"/>
    <w:rsid w:val="114E2471"/>
    <w:rsid w:val="121E1F41"/>
    <w:rsid w:val="13221537"/>
    <w:rsid w:val="134A6C90"/>
    <w:rsid w:val="13F82B68"/>
    <w:rsid w:val="142A038A"/>
    <w:rsid w:val="142C3A6B"/>
    <w:rsid w:val="157C5D0F"/>
    <w:rsid w:val="1585667E"/>
    <w:rsid w:val="15D56295"/>
    <w:rsid w:val="162C08A7"/>
    <w:rsid w:val="170A5699"/>
    <w:rsid w:val="18375EDF"/>
    <w:rsid w:val="18A41CBA"/>
    <w:rsid w:val="19E44233"/>
    <w:rsid w:val="1E41658E"/>
    <w:rsid w:val="1E9439C2"/>
    <w:rsid w:val="1EF83A1C"/>
    <w:rsid w:val="20943C19"/>
    <w:rsid w:val="20972782"/>
    <w:rsid w:val="20C444FE"/>
    <w:rsid w:val="2144119B"/>
    <w:rsid w:val="21FD237A"/>
    <w:rsid w:val="225071D9"/>
    <w:rsid w:val="247B44C9"/>
    <w:rsid w:val="24B83C38"/>
    <w:rsid w:val="2503664E"/>
    <w:rsid w:val="25A87725"/>
    <w:rsid w:val="26123210"/>
    <w:rsid w:val="263F0183"/>
    <w:rsid w:val="28451AC3"/>
    <w:rsid w:val="29786410"/>
    <w:rsid w:val="2C1A1883"/>
    <w:rsid w:val="2C3420D5"/>
    <w:rsid w:val="2D3703B4"/>
    <w:rsid w:val="2D744BB6"/>
    <w:rsid w:val="2D87512E"/>
    <w:rsid w:val="2DE71BF2"/>
    <w:rsid w:val="2F403FF6"/>
    <w:rsid w:val="2F79661B"/>
    <w:rsid w:val="307833C8"/>
    <w:rsid w:val="309E4B95"/>
    <w:rsid w:val="31AE7DBA"/>
    <w:rsid w:val="33C323F3"/>
    <w:rsid w:val="34F465B7"/>
    <w:rsid w:val="353E0912"/>
    <w:rsid w:val="36127662"/>
    <w:rsid w:val="37FF5048"/>
    <w:rsid w:val="38CA7D80"/>
    <w:rsid w:val="38D55410"/>
    <w:rsid w:val="3ACC1E06"/>
    <w:rsid w:val="3B9007C0"/>
    <w:rsid w:val="3BD728B5"/>
    <w:rsid w:val="3DC16C89"/>
    <w:rsid w:val="40D16B7C"/>
    <w:rsid w:val="41504943"/>
    <w:rsid w:val="42C13FA2"/>
    <w:rsid w:val="42ED61B2"/>
    <w:rsid w:val="42FD18E1"/>
    <w:rsid w:val="437274F8"/>
    <w:rsid w:val="43972C5D"/>
    <w:rsid w:val="45877724"/>
    <w:rsid w:val="46B00E9A"/>
    <w:rsid w:val="46E7774B"/>
    <w:rsid w:val="4755115C"/>
    <w:rsid w:val="47801AE4"/>
    <w:rsid w:val="492449AA"/>
    <w:rsid w:val="4A6A49C8"/>
    <w:rsid w:val="4B1B5015"/>
    <w:rsid w:val="4BAF3313"/>
    <w:rsid w:val="4C6409CE"/>
    <w:rsid w:val="4C804678"/>
    <w:rsid w:val="4E060A78"/>
    <w:rsid w:val="4E790B8C"/>
    <w:rsid w:val="4EF676C9"/>
    <w:rsid w:val="4F1162B1"/>
    <w:rsid w:val="504C1CB3"/>
    <w:rsid w:val="508E1DD4"/>
    <w:rsid w:val="51BA7CFB"/>
    <w:rsid w:val="51C94C21"/>
    <w:rsid w:val="51D535C6"/>
    <w:rsid w:val="520B4E24"/>
    <w:rsid w:val="530D1D82"/>
    <w:rsid w:val="533D7674"/>
    <w:rsid w:val="53955389"/>
    <w:rsid w:val="539F20DD"/>
    <w:rsid w:val="53BA43BC"/>
    <w:rsid w:val="56043E0F"/>
    <w:rsid w:val="570109B9"/>
    <w:rsid w:val="57F83BCE"/>
    <w:rsid w:val="586B0ADF"/>
    <w:rsid w:val="590D327D"/>
    <w:rsid w:val="598C79C7"/>
    <w:rsid w:val="5AB67D0C"/>
    <w:rsid w:val="5AE65FF2"/>
    <w:rsid w:val="5D723E33"/>
    <w:rsid w:val="5DE50D22"/>
    <w:rsid w:val="5F7F67BE"/>
    <w:rsid w:val="5F93061C"/>
    <w:rsid w:val="603432B2"/>
    <w:rsid w:val="61073070"/>
    <w:rsid w:val="61BA27D8"/>
    <w:rsid w:val="63B07EEF"/>
    <w:rsid w:val="649A6022"/>
    <w:rsid w:val="64A94424"/>
    <w:rsid w:val="650E0749"/>
    <w:rsid w:val="65480EF2"/>
    <w:rsid w:val="6685607B"/>
    <w:rsid w:val="685276E8"/>
    <w:rsid w:val="69DA587A"/>
    <w:rsid w:val="6A152AEE"/>
    <w:rsid w:val="6A7917DB"/>
    <w:rsid w:val="6CC727B8"/>
    <w:rsid w:val="6D463921"/>
    <w:rsid w:val="6D993E03"/>
    <w:rsid w:val="6DF62791"/>
    <w:rsid w:val="6E190D91"/>
    <w:rsid w:val="6F7D7423"/>
    <w:rsid w:val="6F7E1D11"/>
    <w:rsid w:val="6F9401C4"/>
    <w:rsid w:val="70447E3C"/>
    <w:rsid w:val="71834994"/>
    <w:rsid w:val="729D55E2"/>
    <w:rsid w:val="737D36E7"/>
    <w:rsid w:val="737E4FBA"/>
    <w:rsid w:val="74242EB5"/>
    <w:rsid w:val="750E6C6B"/>
    <w:rsid w:val="75336D45"/>
    <w:rsid w:val="754D1541"/>
    <w:rsid w:val="75CC3498"/>
    <w:rsid w:val="7878194E"/>
    <w:rsid w:val="792E168A"/>
    <w:rsid w:val="797D2110"/>
    <w:rsid w:val="7A684727"/>
    <w:rsid w:val="7A886A8A"/>
    <w:rsid w:val="7ABB7357"/>
    <w:rsid w:val="7B3A5685"/>
    <w:rsid w:val="7C9E5A06"/>
    <w:rsid w:val="7CE3383D"/>
    <w:rsid w:val="7CEE35C0"/>
    <w:rsid w:val="7CF4395F"/>
    <w:rsid w:val="7D3A17C4"/>
    <w:rsid w:val="7DA9736A"/>
    <w:rsid w:val="7E410A8F"/>
    <w:rsid w:val="7E7E044E"/>
    <w:rsid w:val="7E8D3307"/>
    <w:rsid w:val="7EEB5927"/>
    <w:rsid w:val="7F49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D9EE5"/>
  <w15:docId w15:val="{A5A348AB-ACEB-4033-AF82-8434C856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iPriority="0" w:unhideWhenUsed="1" w:qFormat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</w:pPr>
    <w:rPr>
      <w:rFonts w:asciiTheme="minorHAnsi" w:hAnsiTheme="minorHAnsi" w:cstheme="minorBidi"/>
      <w:kern w:val="2"/>
      <w:sz w:val="24"/>
      <w:szCs w:val="21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numPr>
        <w:numId w:val="1"/>
      </w:numPr>
      <w:spacing w:beforeLines="50" w:before="156" w:afterLines="50" w:after="156"/>
      <w:ind w:firstLineChars="0"/>
      <w:outlineLvl w:val="0"/>
    </w:pPr>
    <w:rPr>
      <w:rFonts w:ascii="黑体" w:eastAsia="黑体" w:hAnsi="黑体"/>
    </w:rPr>
  </w:style>
  <w:style w:type="paragraph" w:styleId="2">
    <w:name w:val="heading 2"/>
    <w:basedOn w:val="a"/>
    <w:next w:val="a"/>
    <w:link w:val="20"/>
    <w:uiPriority w:val="9"/>
    <w:unhideWhenUsed/>
    <w:qFormat/>
    <w:pPr>
      <w:numPr>
        <w:ilvl w:val="1"/>
        <w:numId w:val="1"/>
      </w:numPr>
      <w:spacing w:beforeLines="50" w:before="156" w:afterLines="50" w:after="156"/>
      <w:ind w:firstLineChars="0"/>
      <w:outlineLvl w:val="1"/>
    </w:pPr>
    <w:rPr>
      <w:color w:val="000000" w:themeColor="text1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wordWrap w:val="0"/>
      <w:snapToGrid w:val="0"/>
      <w:spacing w:beforeLines="50" w:before="163" w:afterLines="50" w:after="163"/>
      <w:ind w:firstLineChars="0" w:firstLine="0"/>
      <w:outlineLvl w:val="2"/>
    </w:pPr>
    <w:rPr>
      <w:rFonts w:ascii="宋体" w:hAnsi="宋体" w:cstheme="majorBidi"/>
      <w:color w:val="000000" w:themeColor="text1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hAnsi="宋体" w:cs="Times New Roman" w:hint="eastAsia"/>
      <w:b/>
      <w:bCs/>
      <w:kern w:val="0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ind w:firstLine="420"/>
      <w:jc w:val="center"/>
    </w:pPr>
    <w:rPr>
      <w:rFonts w:ascii="宋体" w:hAnsi="宋体" w:cstheme="majorBidi"/>
      <w:sz w:val="21"/>
    </w:rPr>
  </w:style>
  <w:style w:type="paragraph" w:styleId="a4">
    <w:name w:val="annotation text"/>
    <w:basedOn w:val="a"/>
    <w:link w:val="a5"/>
    <w:uiPriority w:val="99"/>
    <w:semiHidden/>
    <w:unhideWhenUsed/>
    <w:qFormat/>
  </w:style>
  <w:style w:type="paragraph" w:styleId="a6">
    <w:name w:val="Body Text"/>
    <w:basedOn w:val="a"/>
    <w:link w:val="a7"/>
    <w:qFormat/>
    <w:pPr>
      <w:spacing w:after="120"/>
      <w:ind w:firstLineChars="0" w:firstLine="0"/>
      <w:jc w:val="both"/>
    </w:pPr>
    <w:rPr>
      <w:rFonts w:ascii="Times New Roman" w:hAnsi="Times New Roman" w:cs="Times New Roman"/>
      <w:sz w:val="21"/>
      <w:szCs w:val="24"/>
    </w:rPr>
  </w:style>
  <w:style w:type="paragraph" w:styleId="TOC3">
    <w:name w:val="toc 3"/>
    <w:basedOn w:val="a"/>
    <w:next w:val="a"/>
    <w:autoRedefine/>
    <w:uiPriority w:val="39"/>
    <w:unhideWhenUsed/>
    <w:qFormat/>
    <w:pPr>
      <w:tabs>
        <w:tab w:val="right" w:leader="dot" w:pos="8302"/>
      </w:tabs>
      <w:ind w:firstLineChars="0" w:firstLine="0"/>
    </w:pPr>
  </w:style>
  <w:style w:type="paragraph" w:styleId="a8">
    <w:name w:val="Balloon Text"/>
    <w:basedOn w:val="a"/>
    <w:link w:val="a9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8302"/>
      </w:tabs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qFormat/>
    <w:pPr>
      <w:tabs>
        <w:tab w:val="right" w:leader="dot" w:pos="8302"/>
      </w:tabs>
      <w:ind w:leftChars="200" w:left="480" w:firstLineChars="0" w:firstLine="0"/>
    </w:pPr>
  </w:style>
  <w:style w:type="paragraph" w:styleId="ae">
    <w:name w:val="Normal (Web)"/>
    <w:basedOn w:val="a"/>
    <w:uiPriority w:val="99"/>
    <w:unhideWhenUsed/>
    <w:qFormat/>
    <w:pPr>
      <w:spacing w:beforeAutospacing="1" w:afterAutospacing="1"/>
    </w:pPr>
    <w:rPr>
      <w:rFonts w:cs="Times New Roman"/>
      <w:kern w:val="0"/>
    </w:rPr>
  </w:style>
  <w:style w:type="paragraph" w:styleId="af">
    <w:name w:val="Title"/>
    <w:basedOn w:val="a"/>
    <w:next w:val="a"/>
    <w:link w:val="af0"/>
    <w:uiPriority w:val="10"/>
    <w:qFormat/>
    <w:pPr>
      <w:spacing w:beforeLines="300" w:before="936" w:afterLines="800" w:after="2496"/>
      <w:ind w:firstLineChars="0" w:firstLine="0"/>
      <w:jc w:val="center"/>
    </w:pPr>
    <w:rPr>
      <w:b/>
      <w:bCs/>
      <w:sz w:val="48"/>
      <w:szCs w:val="48"/>
    </w:rPr>
  </w:style>
  <w:style w:type="paragraph" w:styleId="af1">
    <w:name w:val="annotation subject"/>
    <w:basedOn w:val="a4"/>
    <w:next w:val="a4"/>
    <w:link w:val="af2"/>
    <w:uiPriority w:val="99"/>
    <w:semiHidden/>
    <w:unhideWhenUsed/>
    <w:qFormat/>
    <w:rPr>
      <w:b/>
      <w:bCs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Theme"/>
    <w:basedOn w:val="a1"/>
    <w:autoRedefine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0"/>
    <w:uiPriority w:val="22"/>
    <w:qFormat/>
    <w:rPr>
      <w:b/>
    </w:rPr>
  </w:style>
  <w:style w:type="character" w:styleId="af6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7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7">
    <w:name w:val="正文文本 字符"/>
    <w:basedOn w:val="a0"/>
    <w:link w:val="a6"/>
    <w:qFormat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 w:hAnsi="黑体"/>
      <w:sz w:val="24"/>
    </w:rPr>
  </w:style>
  <w:style w:type="character" w:customStyle="1" w:styleId="20">
    <w:name w:val="标题 2 字符"/>
    <w:basedOn w:val="a0"/>
    <w:link w:val="2"/>
    <w:uiPriority w:val="9"/>
    <w:qFormat/>
    <w:rPr>
      <w:rFonts w:eastAsia="宋体"/>
      <w:color w:val="000000" w:themeColor="text1"/>
      <w:sz w:val="24"/>
    </w:rPr>
  </w:style>
  <w:style w:type="character" w:customStyle="1" w:styleId="30">
    <w:name w:val="标题 3 字符"/>
    <w:basedOn w:val="a0"/>
    <w:link w:val="3"/>
    <w:uiPriority w:val="9"/>
    <w:qFormat/>
    <w:rPr>
      <w:rFonts w:ascii="宋体" w:hAnsi="宋体" w:cstheme="majorBidi"/>
      <w:color w:val="000000" w:themeColor="text1"/>
      <w:kern w:val="2"/>
      <w:sz w:val="24"/>
      <w:szCs w:val="24"/>
      <w14:ligatures w14:val="standardContextual"/>
    </w:rPr>
  </w:style>
  <w:style w:type="character" w:customStyle="1" w:styleId="ad">
    <w:name w:val="页眉 字符"/>
    <w:basedOn w:val="a0"/>
    <w:link w:val="ac"/>
    <w:uiPriority w:val="99"/>
    <w:qFormat/>
    <w:rPr>
      <w:rFonts w:eastAsia="宋体"/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rFonts w:eastAsia="宋体"/>
      <w:sz w:val="18"/>
      <w:szCs w:val="18"/>
    </w:rPr>
  </w:style>
  <w:style w:type="paragraph" w:customStyle="1" w:styleId="af8">
    <w:name w:val="注释"/>
    <w:basedOn w:val="a"/>
    <w:qFormat/>
    <w:pPr>
      <w:pBdr>
        <w:top w:val="single" w:sz="4" w:space="1" w:color="auto"/>
        <w:bottom w:val="single" w:sz="4" w:space="1" w:color="auto"/>
      </w:pBdr>
      <w:shd w:val="clear" w:color="auto" w:fill="C1E4F5" w:themeFill="accent1" w:themeFillTint="33"/>
      <w:ind w:leftChars="250" w:left="250" w:rightChars="250" w:right="250"/>
    </w:pPr>
    <w:rPr>
      <w:sz w:val="21"/>
    </w:rPr>
  </w:style>
  <w:style w:type="paragraph" w:customStyle="1" w:styleId="af9">
    <w:name w:val="图表标注"/>
    <w:basedOn w:val="a3"/>
    <w:qFormat/>
    <w:pPr>
      <w:ind w:firstLineChars="0" w:firstLine="0"/>
    </w:pPr>
  </w:style>
  <w:style w:type="character" w:customStyle="1" w:styleId="af0">
    <w:name w:val="标题 字符"/>
    <w:basedOn w:val="a0"/>
    <w:link w:val="af"/>
    <w:uiPriority w:val="10"/>
    <w:qFormat/>
    <w:rPr>
      <w:rFonts w:eastAsia="宋体"/>
      <w:b/>
      <w:bCs/>
      <w:sz w:val="48"/>
      <w:szCs w:val="48"/>
    </w:rPr>
  </w:style>
  <w:style w:type="paragraph" w:styleId="afa">
    <w:name w:val="List Paragraph"/>
    <w:basedOn w:val="a"/>
    <w:uiPriority w:val="34"/>
    <w:qFormat/>
    <w:pPr>
      <w:ind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keepNext/>
      <w:keepLines/>
      <w:widowControl/>
      <w:numPr>
        <w:numId w:val="0"/>
      </w:numPr>
      <w:spacing w:beforeLines="0" w:before="240" w:afterLines="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HAnsi" w:hAnsiTheme="minorHAnsi" w:cstheme="minorBidi"/>
      <w:b/>
      <w:bCs/>
      <w:kern w:val="2"/>
      <w:sz w:val="28"/>
      <w:szCs w:val="28"/>
      <w14:ligatures w14:val="standardContextual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hAnsiTheme="minorHAnsi" w:cstheme="minorBidi"/>
      <w:kern w:val="2"/>
      <w:sz w:val="24"/>
      <w:szCs w:val="21"/>
      <w14:ligatures w14:val="standardContextual"/>
    </w:rPr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Theme="minorHAnsi" w:hAnsiTheme="minorHAnsi" w:cstheme="minorBidi"/>
      <w:kern w:val="2"/>
      <w:sz w:val="18"/>
      <w:szCs w:val="18"/>
      <w14:ligatures w14:val="standardContextual"/>
    </w:rPr>
  </w:style>
  <w:style w:type="character" w:customStyle="1" w:styleId="af2">
    <w:name w:val="批注主题 字符"/>
    <w:basedOn w:val="a5"/>
    <w:link w:val="af1"/>
    <w:uiPriority w:val="99"/>
    <w:semiHidden/>
    <w:qFormat/>
    <w:rPr>
      <w:rFonts w:asciiTheme="minorHAnsi" w:hAnsiTheme="minorHAnsi" w:cstheme="minorBidi"/>
      <w:b/>
      <w:bCs/>
      <w:kern w:val="2"/>
      <w:sz w:val="24"/>
      <w:szCs w:val="21"/>
      <w14:ligatures w14:val="standardContextual"/>
    </w:rPr>
  </w:style>
  <w:style w:type="paragraph" w:customStyle="1" w:styleId="ds-markdown-paragraph">
    <w:name w:val="ds-markdown-paragraph"/>
    <w:basedOn w:val="a"/>
    <w:rsid w:val="00EC541D"/>
    <w:pPr>
      <w:widowControl/>
      <w:spacing w:before="100" w:beforeAutospacing="1" w:after="100" w:afterAutospacing="1" w:line="240" w:lineRule="auto"/>
      <w:ind w:firstLineChars="0" w:firstLine="0"/>
    </w:pPr>
    <w:rPr>
      <w:rFonts w:ascii="宋体" w:hAnsi="宋体" w:cs="宋体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9C98F-ED29-4C15-8CE2-1F99DB28C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2542</Words>
  <Characters>2771</Characters>
  <Application>Microsoft Office Word</Application>
  <DocSecurity>0</DocSecurity>
  <Lines>145</Lines>
  <Paragraphs>132</Paragraphs>
  <ScaleCrop>false</ScaleCrop>
  <Company>Microsoft</Company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希武 赵</dc:creator>
  <cp:lastModifiedBy>韩忠渊</cp:lastModifiedBy>
  <cp:revision>6</cp:revision>
  <cp:lastPrinted>2025-05-11T11:37:00Z</cp:lastPrinted>
  <dcterms:created xsi:type="dcterms:W3CDTF">2025-12-22T00:18:00Z</dcterms:created>
  <dcterms:modified xsi:type="dcterms:W3CDTF">2025-12-25T02:33:00Z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EA24FC8A695C4C37A72671EE6BEF0EBF_12</vt:lpwstr>
  </property>
  <property fmtid="{D5CDD505-2E9C-101B-9397-08002B2CF9AE}" pid="4" name="KSOTemplateDocerSaveRecord">
    <vt:lpwstr>eyJoZGlkIjoiNmExYWIxZDAyZGU3ZDdhYzQ3NjY3M2UwNTAxMDZlNDgiLCJ1c2VySWQiOiI2ODYyMTg0OTAifQ==</vt:lpwstr>
  </property>
</Properties>
</file>