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80851" w:rsidRDefault="00B80851" w:rsidP="00B80851">
      <w:pPr>
        <w:spacing w:after="0"/>
        <w:rPr>
          <w:b/>
          <w:sz w:val="28"/>
          <w:u w:val="single"/>
        </w:rPr>
      </w:pPr>
      <w:proofErr w:type="spellStart"/>
      <w:proofErr w:type="gramStart"/>
      <w:r>
        <w:rPr>
          <w:b/>
          <w:sz w:val="28"/>
          <w:u w:val="single"/>
        </w:rPr>
        <w:t>gPRC</w:t>
      </w:r>
      <w:proofErr w:type="spellEnd"/>
      <w:proofErr w:type="gramEnd"/>
      <w:r>
        <w:rPr>
          <w:b/>
          <w:sz w:val="28"/>
          <w:u w:val="single"/>
        </w:rPr>
        <w:t xml:space="preserve"> KAFKA PRODUCER -&gt; KAFKA CONSUMER COMMUNICATION</w:t>
      </w:r>
    </w:p>
    <w:p w:rsidR="00B80851" w:rsidRDefault="00B80851" w:rsidP="00254A04">
      <w:pPr>
        <w:spacing w:after="0"/>
        <w:rPr>
          <w:b/>
          <w:sz w:val="28"/>
          <w:u w:val="single"/>
        </w:rPr>
      </w:pPr>
    </w:p>
    <w:p w:rsidR="00254A04" w:rsidRDefault="00B80851" w:rsidP="00B80851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This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pattern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can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be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used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in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Kubernetes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applications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where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we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can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establish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persistent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 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TCP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connection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between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two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vi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a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standard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gRPC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socket.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br/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br/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architecture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is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that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sends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events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to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topic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from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which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consumes.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Both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and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validates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event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and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via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serialized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protobuf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contract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that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is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stored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in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Schema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Registry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.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br/>
      </w:r>
    </w:p>
    <w:p w:rsidR="00B84C2F" w:rsidRDefault="00B84C2F" w:rsidP="00254A04">
      <w:pPr>
        <w:spacing w:after="0"/>
        <w:rPr>
          <w:b/>
          <w:sz w:val="24"/>
        </w:rPr>
      </w:pPr>
      <w:proofErr w:type="spellStart"/>
      <w:r>
        <w:rPr>
          <w:b/>
          <w:sz w:val="24"/>
        </w:rPr>
        <w:t>Infrastructure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preparation</w:t>
      </w:r>
      <w:proofErr w:type="spellEnd"/>
    </w:p>
    <w:p w:rsidR="00B84C2F" w:rsidRDefault="00B84C2F" w:rsidP="00254A04">
      <w:pPr>
        <w:spacing w:after="0"/>
        <w:rPr>
          <w:b/>
          <w:sz w:val="24"/>
        </w:rPr>
      </w:pPr>
    </w:p>
    <w:p w:rsidR="00B84C2F" w:rsidRDefault="00B84C2F" w:rsidP="00254A04">
      <w:pPr>
        <w:spacing w:after="0"/>
        <w:rPr>
          <w:sz w:val="24"/>
        </w:rPr>
      </w:pP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docker-compose.yml </w:t>
      </w:r>
      <w:proofErr w:type="spellStart"/>
      <w:r>
        <w:rPr>
          <w:sz w:val="24"/>
        </w:rPr>
        <w:t>file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start</w:t>
      </w:r>
      <w:proofErr w:type="spellEnd"/>
      <w:r>
        <w:rPr>
          <w:sz w:val="24"/>
        </w:rPr>
        <w:t xml:space="preserve"> a Kafka </w:t>
      </w:r>
      <w:proofErr w:type="spellStart"/>
      <w:r>
        <w:rPr>
          <w:sz w:val="24"/>
        </w:rPr>
        <w:t>broker</w:t>
      </w:r>
      <w:proofErr w:type="spellEnd"/>
      <w:r>
        <w:rPr>
          <w:sz w:val="24"/>
        </w:rPr>
        <w:t xml:space="preserve"> and a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Registry</w:t>
      </w:r>
      <w:proofErr w:type="spellEnd"/>
      <w:r>
        <w:rPr>
          <w:sz w:val="24"/>
        </w:rPr>
        <w:t>:</w:t>
      </w:r>
    </w:p>
    <w:p w:rsidR="00B84C2F" w:rsidRDefault="00B84C2F" w:rsidP="00254A04">
      <w:pPr>
        <w:spacing w:after="0"/>
        <w:rPr>
          <w:sz w:val="24"/>
        </w:rPr>
      </w:pPr>
    </w:p>
    <w:p w:rsidR="00B84C2F" w:rsidRDefault="00B84C2F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3492407"/>
            <wp:effectExtent l="1905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924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84C2F" w:rsidRDefault="00B84C2F" w:rsidP="00254A04">
      <w:pPr>
        <w:spacing w:after="0"/>
        <w:rPr>
          <w:sz w:val="24"/>
        </w:rPr>
      </w:pPr>
    </w:p>
    <w:p w:rsidR="00B84C2F" w:rsidRDefault="00B84C2F" w:rsidP="00254A04">
      <w:pPr>
        <w:spacing w:after="0"/>
        <w:rPr>
          <w:sz w:val="24"/>
        </w:rPr>
      </w:pPr>
      <w:proofErr w:type="spellStart"/>
      <w:r>
        <w:rPr>
          <w:sz w:val="24"/>
        </w:rPr>
        <w:t>Run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command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infrastructure</w:t>
      </w:r>
      <w:proofErr w:type="spellEnd"/>
      <w:r>
        <w:rPr>
          <w:sz w:val="24"/>
        </w:rPr>
        <w:t>:</w:t>
      </w:r>
    </w:p>
    <w:p w:rsidR="00B84C2F" w:rsidRDefault="00B84C2F" w:rsidP="00254A04">
      <w:pPr>
        <w:spacing w:after="0"/>
        <w:rPr>
          <w:sz w:val="24"/>
        </w:rPr>
      </w:pPr>
    </w:p>
    <w:p w:rsidR="00B84C2F" w:rsidRDefault="00204B56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1483196"/>
            <wp:effectExtent l="1905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831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4A04" w:rsidRDefault="00B84C2F" w:rsidP="00254A04">
      <w:pPr>
        <w:spacing w:after="0"/>
        <w:rPr>
          <w:b/>
          <w:sz w:val="24"/>
        </w:rPr>
      </w:pPr>
      <w:r>
        <w:rPr>
          <w:b/>
          <w:sz w:val="24"/>
        </w:rPr>
        <w:lastRenderedPageBreak/>
        <w:t xml:space="preserve"> </w:t>
      </w:r>
      <w:proofErr w:type="spellStart"/>
      <w:r w:rsidR="00254A04" w:rsidRPr="00254A04">
        <w:rPr>
          <w:b/>
          <w:sz w:val="24"/>
        </w:rPr>
        <w:t>The</w:t>
      </w:r>
      <w:proofErr w:type="spellEnd"/>
      <w:r w:rsidR="00254A04" w:rsidRPr="00254A04">
        <w:rPr>
          <w:b/>
          <w:sz w:val="24"/>
        </w:rPr>
        <w:t xml:space="preserve"> </w:t>
      </w:r>
      <w:proofErr w:type="spellStart"/>
      <w:r w:rsidR="00254A04" w:rsidRPr="00254A04">
        <w:rPr>
          <w:b/>
          <w:sz w:val="24"/>
        </w:rPr>
        <w:t>Protocol</w:t>
      </w:r>
      <w:proofErr w:type="spellEnd"/>
      <w:r w:rsidR="00254A04" w:rsidRPr="00254A04">
        <w:rPr>
          <w:b/>
          <w:sz w:val="24"/>
        </w:rPr>
        <w:t xml:space="preserve"> Buffer </w:t>
      </w:r>
      <w:proofErr w:type="spellStart"/>
      <w:r w:rsidR="00254A04" w:rsidRPr="00254A04">
        <w:rPr>
          <w:b/>
          <w:sz w:val="24"/>
        </w:rPr>
        <w:t>Definition</w:t>
      </w:r>
      <w:proofErr w:type="spellEnd"/>
      <w:r w:rsidR="00254A04" w:rsidRPr="00254A04">
        <w:rPr>
          <w:b/>
          <w:sz w:val="24"/>
        </w:rPr>
        <w:t xml:space="preserve"> (</w:t>
      </w:r>
      <w:proofErr w:type="spellStart"/>
      <w:r w:rsidR="00254A04" w:rsidRPr="00254A04">
        <w:rPr>
          <w:b/>
          <w:sz w:val="24"/>
        </w:rPr>
        <w:t>user.proto</w:t>
      </w:r>
      <w:proofErr w:type="spellEnd"/>
      <w:r w:rsidR="00254A04" w:rsidRPr="00254A04">
        <w:rPr>
          <w:b/>
          <w:sz w:val="24"/>
        </w:rPr>
        <w:t>)</w:t>
      </w:r>
    </w:p>
    <w:p w:rsidR="00254A04" w:rsidRP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This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is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single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source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of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truth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for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both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r w:rsidR="00B80851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and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B80851"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microservices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.</w:t>
      </w:r>
    </w:p>
    <w:p w:rsid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254A04" w:rsidRDefault="00254A04" w:rsidP="00254A04">
      <w:pPr>
        <w:pStyle w:val="HTMLconformatoprevio"/>
        <w:shd w:val="clear" w:color="auto" w:fill="FFFFFF"/>
        <w:rPr>
          <w:color w:val="080808"/>
        </w:rPr>
      </w:pPr>
      <w:proofErr w:type="spellStart"/>
      <w:r>
        <w:rPr>
          <w:color w:val="000000"/>
        </w:rPr>
        <w:t>syntax</w:t>
      </w:r>
      <w:proofErr w:type="spellEnd"/>
      <w:r>
        <w:rPr>
          <w:color w:val="067D17"/>
        </w:rPr>
        <w:t xml:space="preserve"> = "proto3";</w:t>
      </w:r>
      <w:r>
        <w:rPr>
          <w:color w:val="067D17"/>
        </w:rPr>
        <w:br/>
      </w:r>
      <w:proofErr w:type="spellStart"/>
      <w:r>
        <w:rPr>
          <w:color w:val="0073BF"/>
        </w:rPr>
        <w:t>package</w:t>
      </w:r>
      <w:proofErr w:type="spellEnd"/>
      <w:r>
        <w:rPr>
          <w:color w:val="067D17"/>
        </w:rPr>
        <w:t xml:space="preserve"> user.v1;</w:t>
      </w:r>
      <w:r>
        <w:rPr>
          <w:color w:val="067D17"/>
        </w:rPr>
        <w:br/>
      </w:r>
      <w:r>
        <w:rPr>
          <w:color w:val="067D17"/>
        </w:rPr>
        <w:br/>
      </w:r>
      <w:proofErr w:type="spellStart"/>
      <w:r>
        <w:rPr>
          <w:color w:val="0073BF"/>
        </w:rPr>
        <w:t>message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UserRequest</w:t>
      </w:r>
      <w:proofErr w:type="spellEnd"/>
      <w:r>
        <w:rPr>
          <w:color w:val="067D17"/>
        </w:rPr>
        <w:t xml:space="preserve"> {</w:t>
      </w:r>
      <w:r>
        <w:rPr>
          <w:color w:val="067D17"/>
        </w:rPr>
        <w:br/>
        <w:t xml:space="preserve">  </w:t>
      </w:r>
      <w:r>
        <w:rPr>
          <w:color w:val="0073BF"/>
        </w:rPr>
        <w:t xml:space="preserve">int64 </w:t>
      </w:r>
      <w:r>
        <w:rPr>
          <w:color w:val="000000"/>
        </w:rPr>
        <w:t>id</w:t>
      </w:r>
      <w:r>
        <w:rPr>
          <w:color w:val="067D17"/>
        </w:rPr>
        <w:t xml:space="preserve"> = 1;</w:t>
      </w:r>
      <w:r>
        <w:rPr>
          <w:color w:val="067D17"/>
        </w:rPr>
        <w:br/>
        <w:t>}</w:t>
      </w:r>
      <w:r>
        <w:rPr>
          <w:color w:val="067D17"/>
        </w:rPr>
        <w:br/>
      </w:r>
      <w:r>
        <w:rPr>
          <w:color w:val="067D17"/>
        </w:rPr>
        <w:br/>
      </w:r>
      <w:proofErr w:type="spellStart"/>
      <w:r>
        <w:rPr>
          <w:color w:val="0073BF"/>
        </w:rPr>
        <w:t>message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UserResponse</w:t>
      </w:r>
      <w:proofErr w:type="spellEnd"/>
      <w:r>
        <w:rPr>
          <w:color w:val="067D17"/>
        </w:rPr>
        <w:t xml:space="preserve"> {</w:t>
      </w:r>
      <w:r>
        <w:rPr>
          <w:color w:val="067D17"/>
        </w:rPr>
        <w:br/>
        <w:t xml:space="preserve">  </w:t>
      </w:r>
      <w:proofErr w:type="spellStart"/>
      <w:r>
        <w:rPr>
          <w:color w:val="0073BF"/>
        </w:rPr>
        <w:t>string</w:t>
      </w:r>
      <w:proofErr w:type="spellEnd"/>
      <w:r>
        <w:rPr>
          <w:color w:val="0073BF"/>
        </w:rPr>
        <w:t xml:space="preserve"> </w:t>
      </w:r>
      <w:proofErr w:type="spellStart"/>
      <w:r>
        <w:rPr>
          <w:color w:val="000000"/>
        </w:rPr>
        <w:t>name</w:t>
      </w:r>
      <w:proofErr w:type="spellEnd"/>
      <w:r>
        <w:rPr>
          <w:color w:val="067D17"/>
        </w:rPr>
        <w:t xml:space="preserve"> = 1;</w:t>
      </w:r>
      <w:r>
        <w:rPr>
          <w:color w:val="067D17"/>
        </w:rPr>
        <w:br/>
        <w:t>}</w:t>
      </w:r>
    </w:p>
    <w:p w:rsidR="00254A04" w:rsidRDefault="00254A04" w:rsidP="00254A04">
      <w:pPr>
        <w:spacing w:after="0"/>
        <w:rPr>
          <w:b/>
          <w:sz w:val="24"/>
        </w:rPr>
      </w:pPr>
    </w:p>
    <w:p w:rsidR="00204B56" w:rsidRDefault="00120BEA" w:rsidP="00254A04">
      <w:pPr>
        <w:spacing w:after="0"/>
        <w:rPr>
          <w:b/>
          <w:sz w:val="24"/>
        </w:rPr>
      </w:pPr>
      <w:r>
        <w:rPr>
          <w:b/>
          <w:noProof/>
          <w:sz w:val="24"/>
          <w:lang w:eastAsia="es-ES"/>
        </w:rPr>
        <w:drawing>
          <wp:inline distT="0" distB="0" distL="0" distR="0">
            <wp:extent cx="5400040" cy="2392010"/>
            <wp:effectExtent l="1905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92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0BEA" w:rsidRPr="00254A04" w:rsidRDefault="00120BEA" w:rsidP="00254A04">
      <w:pPr>
        <w:spacing w:after="0"/>
        <w:rPr>
          <w:b/>
          <w:sz w:val="24"/>
        </w:rPr>
      </w:pPr>
    </w:p>
    <w:p w:rsidR="00254A04" w:rsidRDefault="00120BEA" w:rsidP="00254A04">
      <w:pPr>
        <w:spacing w:after="0"/>
        <w:rPr>
          <w:b/>
          <w:sz w:val="24"/>
        </w:rPr>
      </w:pPr>
      <w:r>
        <w:rPr>
          <w:b/>
          <w:sz w:val="24"/>
        </w:rPr>
        <w:t>Kafka</w:t>
      </w:r>
      <w:r w:rsidR="00254A04" w:rsidRPr="00254A04">
        <w:rPr>
          <w:b/>
          <w:sz w:val="24"/>
        </w:rPr>
        <w:t xml:space="preserve"> Producer</w:t>
      </w:r>
    </w:p>
    <w:p w:rsidR="00254A04" w:rsidRP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254A04" w:rsidRDefault="00254A04" w:rsidP="00254A04">
      <w:pPr>
        <w:spacing w:after="0"/>
        <w:rPr>
          <w:b/>
          <w:sz w:val="24"/>
        </w:rPr>
      </w:pPr>
    </w:p>
    <w:p w:rsidR="00120BEA" w:rsidRDefault="00120BEA" w:rsidP="00120BEA">
      <w:pPr>
        <w:pStyle w:val="HTMLconformatoprevio"/>
        <w:shd w:val="clear" w:color="auto" w:fill="FFFFFF"/>
        <w:rPr>
          <w:color w:val="080808"/>
        </w:rPr>
      </w:pPr>
      <w:proofErr w:type="spellStart"/>
      <w:r>
        <w:rPr>
          <w:color w:val="0033B3"/>
        </w:rPr>
        <w:t>package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805900"/>
        </w:rPr>
        <w:t>main</w:t>
      </w:r>
      <w:proofErr w:type="spellEnd"/>
      <w:r>
        <w:rPr>
          <w:color w:val="805900"/>
        </w:rPr>
        <w:br/>
      </w:r>
      <w:r>
        <w:rPr>
          <w:color w:val="805900"/>
        </w:rPr>
        <w:br/>
      </w:r>
      <w:proofErr w:type="spellStart"/>
      <w:r>
        <w:rPr>
          <w:color w:val="0033B3"/>
        </w:rPr>
        <w:t>import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80808"/>
        </w:rPr>
        <w:br/>
        <w:t xml:space="preserve">    </w:t>
      </w:r>
      <w:r>
        <w:rPr>
          <w:color w:val="067D17"/>
        </w:rPr>
        <w:t>"</w:t>
      </w:r>
      <w:proofErr w:type="spellStart"/>
      <w:r>
        <w:rPr>
          <w:color w:val="067D17"/>
        </w:rPr>
        <w:t>fmt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"log"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805900"/>
        </w:rPr>
        <w:t>pb</w:t>
      </w:r>
      <w:proofErr w:type="spellEnd"/>
      <w:r>
        <w:rPr>
          <w:color w:val="805900"/>
        </w:rPr>
        <w:t xml:space="preserve"> </w:t>
      </w:r>
      <w:r>
        <w:rPr>
          <w:color w:val="067D17"/>
        </w:rPr>
        <w:t>"example.com/m/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proto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schemaregistry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"github.com/confluentinc/confluent-kafka-go/v2/schemaregistry/serde"</w:t>
      </w:r>
      <w:r>
        <w:rPr>
          <w:color w:val="067D17"/>
        </w:rPr>
        <w:br/>
        <w:t xml:space="preserve">    "github.com/confluentinc/confluent-kafka-go/v2/schemaregistry/serde/protobuf"</w:t>
      </w:r>
      <w:r>
        <w:rPr>
          <w:color w:val="067D17"/>
        </w:rPr>
        <w:br/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</w:r>
      <w:proofErr w:type="spellStart"/>
      <w:r>
        <w:rPr>
          <w:color w:val="0033B3"/>
        </w:rPr>
        <w:t>func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286D73"/>
        </w:rPr>
        <w:t>main</w:t>
      </w:r>
      <w:proofErr w:type="spellEnd"/>
      <w:r>
        <w:rPr>
          <w:color w:val="080808"/>
        </w:rPr>
        <w:t>() {</w:t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NewClient</w:t>
      </w:r>
      <w:r>
        <w:rPr>
          <w:color w:val="080808"/>
        </w:rPr>
        <w:t>(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NewConfig</w:t>
      </w:r>
      <w:r>
        <w:rPr>
          <w:color w:val="080808"/>
        </w:rPr>
        <w:t>(</w:t>
      </w:r>
      <w:r>
        <w:rPr>
          <w:color w:val="067D17"/>
        </w:rPr>
        <w:t>"http://localhost:8081"</w:t>
      </w:r>
      <w:r>
        <w:rPr>
          <w:color w:val="080808"/>
        </w:rPr>
        <w:t>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SR </w:t>
      </w:r>
      <w:proofErr w:type="spellStart"/>
      <w:r>
        <w:rPr>
          <w:color w:val="067D17"/>
        </w:rPr>
        <w:t>client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lastRenderedPageBreak/>
        <w:br/>
        <w:t xml:space="preserve">    </w:t>
      </w:r>
      <w:proofErr w:type="spellStart"/>
      <w:r>
        <w:rPr>
          <w:color w:val="000000"/>
        </w:rPr>
        <w:t>serConfig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NewSerializerConfig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</w:t>
      </w:r>
      <w:r>
        <w:rPr>
          <w:color w:val="000000"/>
        </w:rPr>
        <w:t>ser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NewSerializer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serde</w:t>
      </w:r>
      <w:r>
        <w:rPr>
          <w:color w:val="080808"/>
        </w:rPr>
        <w:t>.</w:t>
      </w:r>
      <w:r>
        <w:rPr>
          <w:color w:val="871094"/>
        </w:rPr>
        <w:t>ValueSerde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serConfig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serializer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0000"/>
        </w:rPr>
        <w:t>p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6666B"/>
        </w:rPr>
        <w:t>NewProducer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ConfigMap</w:t>
      </w:r>
      <w:proofErr w:type="spellEnd"/>
      <w:r>
        <w:rPr>
          <w:color w:val="080808"/>
        </w:rPr>
        <w:t>{</w:t>
      </w:r>
      <w:r>
        <w:rPr>
          <w:color w:val="067D17"/>
        </w:rPr>
        <w:t>"</w:t>
      </w:r>
      <w:proofErr w:type="spellStart"/>
      <w:r>
        <w:rPr>
          <w:color w:val="067D17"/>
        </w:rPr>
        <w:t>bootstrap.servers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"localhost:9093"</w:t>
      </w:r>
      <w:r>
        <w:rPr>
          <w:color w:val="080808"/>
        </w:rPr>
        <w:t>})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producer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defer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Close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topic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i </w:t>
      </w:r>
      <w:r>
        <w:rPr>
          <w:color w:val="080808"/>
        </w:rPr>
        <w:t xml:space="preserve">:= </w:t>
      </w:r>
      <w:r>
        <w:rPr>
          <w:color w:val="1750EB"/>
        </w:rPr>
        <w:t>1</w:t>
      </w:r>
      <w:r>
        <w:rPr>
          <w:color w:val="080808"/>
        </w:rPr>
        <w:t xml:space="preserve">; ; </w:t>
      </w:r>
      <w:r>
        <w:rPr>
          <w:color w:val="000000"/>
        </w:rPr>
        <w:t>i</w:t>
      </w:r>
      <w:r>
        <w:rPr>
          <w:color w:val="080808"/>
        </w:rPr>
        <w:t>++ {</w:t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user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:= &amp;</w:t>
      </w:r>
      <w:proofErr w:type="spellStart"/>
      <w:r>
        <w:rPr>
          <w:color w:val="805900"/>
        </w:rPr>
        <w:t>pb</w:t>
      </w:r>
      <w:r>
        <w:rPr>
          <w:color w:val="080808"/>
        </w:rPr>
        <w:t>.</w:t>
      </w:r>
      <w:r>
        <w:rPr>
          <w:color w:val="336ECC"/>
        </w:rPr>
        <w:t>UserRequest</w:t>
      </w:r>
      <w:proofErr w:type="spellEnd"/>
      <w:r>
        <w:rPr>
          <w:color w:val="080808"/>
        </w:rPr>
        <w:t>{</w:t>
      </w:r>
      <w:r>
        <w:rPr>
          <w:color w:val="000000"/>
        </w:rPr>
        <w:t>Id</w:t>
      </w:r>
      <w:r>
        <w:rPr>
          <w:color w:val="080808"/>
        </w:rPr>
        <w:t xml:space="preserve">: </w:t>
      </w:r>
      <w:r>
        <w:rPr>
          <w:color w:val="0033B3"/>
        </w:rPr>
        <w:t>int64</w:t>
      </w:r>
      <w:r>
        <w:rPr>
          <w:color w:val="080808"/>
        </w:rPr>
        <w:t>(</w:t>
      </w:r>
      <w:r>
        <w:rPr>
          <w:color w:val="000000"/>
        </w:rPr>
        <w:t>i</w:t>
      </w:r>
      <w:r>
        <w:rPr>
          <w:color w:val="080808"/>
        </w:rPr>
        <w:t>)}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payload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ser</w:t>
      </w:r>
      <w:r>
        <w:rPr>
          <w:color w:val="080808"/>
        </w:rPr>
        <w:t>.</w:t>
      </w:r>
      <w:r>
        <w:rPr>
          <w:color w:val="36666B"/>
        </w:rPr>
        <w:t>Serialize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Serialization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0033B3"/>
        </w:rPr>
        <w:t>continue</w:t>
      </w:r>
      <w:proofErr w:type="spellEnd"/>
      <w:r>
        <w:rPr>
          <w:color w:val="0033B3"/>
        </w:rPr>
        <w:br/>
        <w:t xml:space="preserve">       </w:t>
      </w:r>
      <w:r>
        <w:rPr>
          <w:color w:val="080808"/>
        </w:rPr>
        <w:t>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Produce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Message</w:t>
      </w:r>
      <w:proofErr w:type="spellEnd"/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TopicPartition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TopicPartition</w:t>
      </w:r>
      <w:proofErr w:type="spellEnd"/>
      <w:r>
        <w:rPr>
          <w:color w:val="080808"/>
        </w:rPr>
        <w:t>{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>: &amp;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Partition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871094"/>
        </w:rPr>
        <w:t>PartitionAny</w:t>
      </w:r>
      <w:proofErr w:type="spellEnd"/>
      <w:r>
        <w:rPr>
          <w:color w:val="080808"/>
        </w:rPr>
        <w:t>},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Value</w:t>
      </w:r>
      <w:proofErr w:type="spellEnd"/>
      <w:r>
        <w:rPr>
          <w:color w:val="080808"/>
        </w:rPr>
        <w:t xml:space="preserve">:          </w:t>
      </w:r>
      <w:proofErr w:type="spellStart"/>
      <w:r>
        <w:rPr>
          <w:color w:val="000000"/>
        </w:rPr>
        <w:t>payload</w:t>
      </w:r>
      <w:proofErr w:type="spellEnd"/>
      <w:r>
        <w:rPr>
          <w:color w:val="080808"/>
        </w:rPr>
        <w:t>,</w:t>
      </w:r>
      <w:r>
        <w:rPr>
          <w:color w:val="080808"/>
        </w:rPr>
        <w:br/>
        <w:t xml:space="preserve">       }, </w:t>
      </w:r>
      <w:proofErr w:type="spellStart"/>
      <w:r>
        <w:rPr>
          <w:color w:val="0033B3"/>
        </w:rPr>
        <w:t>nil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"Produce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>i</w:t>
      </w:r>
      <w:r>
        <w:rPr>
          <w:color w:val="080808"/>
        </w:rPr>
        <w:t>%</w:t>
      </w:r>
      <w:r>
        <w:rPr>
          <w:color w:val="1750EB"/>
        </w:rPr>
        <w:t xml:space="preserve">1000 </w:t>
      </w:r>
      <w:r>
        <w:rPr>
          <w:color w:val="080808"/>
        </w:rPr>
        <w:t xml:space="preserve">== </w:t>
      </w:r>
      <w:r>
        <w:rPr>
          <w:color w:val="1750EB"/>
        </w:rPr>
        <w:t xml:space="preserve">0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Flush</w:t>
      </w:r>
      <w:proofErr w:type="spellEnd"/>
      <w:r>
        <w:rPr>
          <w:color w:val="080808"/>
        </w:rPr>
        <w:t>(</w:t>
      </w:r>
      <w:r>
        <w:rPr>
          <w:color w:val="1750EB"/>
        </w:rPr>
        <w:t xml:space="preserve">15 </w:t>
      </w:r>
      <w:r>
        <w:rPr>
          <w:color w:val="080808"/>
        </w:rPr>
        <w:t xml:space="preserve">*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Successfully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produced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%d</w:t>
      </w:r>
      <w:r>
        <w:rPr>
          <w:color w:val="067D17"/>
        </w:rPr>
        <w:t xml:space="preserve"> </w:t>
      </w:r>
      <w:proofErr w:type="spellStart"/>
      <w:r>
        <w:rPr>
          <w:color w:val="067D17"/>
        </w:rPr>
        <w:t>messages</w:t>
      </w:r>
      <w:proofErr w:type="spellEnd"/>
      <w:r>
        <w:rPr>
          <w:color w:val="067D17"/>
        </w:rPr>
        <w:t>.</w:t>
      </w:r>
      <w:r>
        <w:rPr>
          <w:color w:val="0037A6"/>
        </w:rPr>
        <w:t>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r>
        <w:rPr>
          <w:color w:val="000000"/>
        </w:rPr>
        <w:t>i</w:t>
      </w:r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:rsidR="00254A04" w:rsidRDefault="00254A04" w:rsidP="00254A04">
      <w:pPr>
        <w:spacing w:after="0"/>
        <w:rPr>
          <w:b/>
          <w:sz w:val="24"/>
        </w:rPr>
      </w:pPr>
    </w:p>
    <w:p w:rsidR="00120BEA" w:rsidRDefault="00120BEA" w:rsidP="00254A04">
      <w:pPr>
        <w:spacing w:after="0"/>
        <w:rPr>
          <w:b/>
          <w:sz w:val="24"/>
        </w:rPr>
      </w:pPr>
    </w:p>
    <w:p w:rsidR="00254A04" w:rsidRPr="00254A04" w:rsidRDefault="00120BEA" w:rsidP="00254A04">
      <w:pPr>
        <w:spacing w:after="0"/>
        <w:rPr>
          <w:b/>
          <w:sz w:val="24"/>
        </w:rPr>
      </w:pPr>
      <w:r>
        <w:rPr>
          <w:b/>
          <w:sz w:val="24"/>
        </w:rPr>
        <w:t xml:space="preserve">Kafka </w:t>
      </w:r>
      <w:proofErr w:type="spellStart"/>
      <w:r w:rsidR="00254A04" w:rsidRPr="00254A04">
        <w:rPr>
          <w:b/>
          <w:sz w:val="24"/>
        </w:rPr>
        <w:t>Consumer</w:t>
      </w:r>
      <w:proofErr w:type="spellEnd"/>
    </w:p>
    <w:p w:rsidR="00254A04" w:rsidRP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120BEA" w:rsidRDefault="00120BEA" w:rsidP="00120BEA">
      <w:pPr>
        <w:pStyle w:val="HTMLconformatoprevio"/>
        <w:shd w:val="clear" w:color="auto" w:fill="FFFFFF"/>
        <w:rPr>
          <w:color w:val="080808"/>
        </w:rPr>
      </w:pPr>
      <w:proofErr w:type="spellStart"/>
      <w:r>
        <w:rPr>
          <w:color w:val="0033B3"/>
        </w:rPr>
        <w:t>package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805900"/>
        </w:rPr>
        <w:t>main</w:t>
      </w:r>
      <w:proofErr w:type="spellEnd"/>
      <w:r>
        <w:rPr>
          <w:color w:val="805900"/>
        </w:rPr>
        <w:br/>
      </w:r>
      <w:r>
        <w:rPr>
          <w:color w:val="805900"/>
        </w:rPr>
        <w:br/>
      </w:r>
      <w:proofErr w:type="spellStart"/>
      <w:r>
        <w:rPr>
          <w:color w:val="0033B3"/>
        </w:rPr>
        <w:t>import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80808"/>
        </w:rPr>
        <w:br/>
        <w:t xml:space="preserve">    </w:t>
      </w:r>
      <w:r>
        <w:rPr>
          <w:color w:val="067D17"/>
        </w:rPr>
        <w:t>"</w:t>
      </w:r>
      <w:proofErr w:type="spellStart"/>
      <w:r>
        <w:rPr>
          <w:color w:val="067D17"/>
        </w:rPr>
        <w:t>fmt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"log"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805900"/>
        </w:rPr>
        <w:t>pb</w:t>
      </w:r>
      <w:proofErr w:type="spellEnd"/>
      <w:r>
        <w:rPr>
          <w:color w:val="805900"/>
        </w:rPr>
        <w:t xml:space="preserve"> </w:t>
      </w:r>
      <w:r>
        <w:rPr>
          <w:color w:val="067D17"/>
        </w:rPr>
        <w:t>"example.com/m/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proto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schemaregistry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"github.com/confluentinc/confluent-kafka-go/v2/schemaregistry/serde"</w:t>
      </w:r>
      <w:r>
        <w:rPr>
          <w:color w:val="067D17"/>
        </w:rPr>
        <w:br/>
        <w:t xml:space="preserve">    "github.com/confluentinc/confluent-kafka-go/v2/schemaregistry/serde/protobuf"</w:t>
      </w:r>
      <w:r>
        <w:rPr>
          <w:color w:val="067D17"/>
        </w:rPr>
        <w:br/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lastRenderedPageBreak/>
        <w:br/>
      </w:r>
      <w:proofErr w:type="spellStart"/>
      <w:r>
        <w:rPr>
          <w:color w:val="0033B3"/>
        </w:rPr>
        <w:t>func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286D73"/>
        </w:rPr>
        <w:t>main</w:t>
      </w:r>
      <w:proofErr w:type="spellEnd"/>
      <w:r>
        <w:rPr>
          <w:color w:val="080808"/>
        </w:rPr>
        <w:t>() {</w:t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topic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</w:t>
      </w:r>
      <w:proofErr w:type="spellStart"/>
      <w:r>
        <w:rPr>
          <w:color w:val="000000"/>
        </w:rPr>
        <w:t>subject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r>
        <w:rPr>
          <w:color w:val="000000"/>
        </w:rPr>
        <w:t>c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6666B"/>
        </w:rPr>
        <w:t>NewConsumer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ConfigMap</w:t>
      </w:r>
      <w:proofErr w:type="spellEnd"/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r>
        <w:rPr>
          <w:color w:val="067D17"/>
        </w:rPr>
        <w:t>"</w:t>
      </w:r>
      <w:proofErr w:type="spellStart"/>
      <w:r>
        <w:rPr>
          <w:color w:val="067D17"/>
        </w:rPr>
        <w:t>bootstrap.servers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"localhost:9093"</w:t>
      </w:r>
      <w:r>
        <w:rPr>
          <w:color w:val="080808"/>
        </w:rPr>
        <w:t>,</w:t>
      </w:r>
      <w:r>
        <w:rPr>
          <w:color w:val="080808"/>
        </w:rPr>
        <w:br/>
        <w:t xml:space="preserve">       </w:t>
      </w:r>
      <w:r>
        <w:rPr>
          <w:color w:val="067D17"/>
        </w:rPr>
        <w:t>"group.id"</w:t>
      </w:r>
      <w:r>
        <w:rPr>
          <w:color w:val="080808"/>
        </w:rPr>
        <w:t xml:space="preserve">:          </w:t>
      </w:r>
      <w:r>
        <w:rPr>
          <w:color w:val="067D17"/>
        </w:rPr>
        <w:t>"my-local-</w:t>
      </w:r>
      <w:proofErr w:type="spellStart"/>
      <w:r>
        <w:rPr>
          <w:color w:val="067D17"/>
        </w:rPr>
        <w:t>group</w:t>
      </w:r>
      <w:proofErr w:type="spellEnd"/>
      <w:r>
        <w:rPr>
          <w:color w:val="067D17"/>
        </w:rPr>
        <w:t>"</w:t>
      </w:r>
      <w:r>
        <w:rPr>
          <w:color w:val="080808"/>
        </w:rPr>
        <w:t>,</w:t>
      </w:r>
      <w:r>
        <w:rPr>
          <w:color w:val="080808"/>
        </w:rPr>
        <w:br/>
        <w:t xml:space="preserve">       </w:t>
      </w:r>
      <w:r>
        <w:rPr>
          <w:color w:val="067D17"/>
        </w:rPr>
        <w:t>"</w:t>
      </w:r>
      <w:proofErr w:type="spellStart"/>
      <w:r>
        <w:rPr>
          <w:color w:val="067D17"/>
        </w:rPr>
        <w:t>auto.offset.reset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</w:t>
      </w:r>
      <w:proofErr w:type="spellStart"/>
      <w:r>
        <w:rPr>
          <w:color w:val="067D17"/>
        </w:rPr>
        <w:t>earliest</w:t>
      </w:r>
      <w:proofErr w:type="spellEnd"/>
      <w:r>
        <w:rPr>
          <w:color w:val="067D17"/>
        </w:rPr>
        <w:t>"</w:t>
      </w:r>
      <w:r>
        <w:rPr>
          <w:color w:val="080808"/>
        </w:rPr>
        <w:t>,</w:t>
      </w:r>
      <w:r>
        <w:rPr>
          <w:color w:val="080808"/>
        </w:rPr>
        <w:br/>
        <w:t xml:space="preserve">    })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consumer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defer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Close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SubscribeTopics</w:t>
      </w:r>
      <w:proofErr w:type="spellEnd"/>
      <w:r>
        <w:rPr>
          <w:color w:val="080808"/>
        </w:rPr>
        <w:t>([]</w:t>
      </w:r>
      <w:proofErr w:type="spellStart"/>
      <w:r>
        <w:rPr>
          <w:color w:val="0033B3"/>
        </w:rPr>
        <w:t>string</w:t>
      </w:r>
      <w:proofErr w:type="spellEnd"/>
      <w:r>
        <w:rPr>
          <w:color w:val="080808"/>
        </w:rPr>
        <w:t>{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}, </w:t>
      </w:r>
      <w:proofErr w:type="spellStart"/>
      <w:r>
        <w:rPr>
          <w:color w:val="0033B3"/>
        </w:rPr>
        <w:t>nil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NewClient</w:t>
      </w:r>
      <w:r>
        <w:rPr>
          <w:color w:val="080808"/>
        </w:rPr>
        <w:t>(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NewConfig</w:t>
      </w:r>
      <w:r>
        <w:rPr>
          <w:color w:val="080808"/>
        </w:rPr>
        <w:t>(</w:t>
      </w:r>
      <w:r>
        <w:rPr>
          <w:color w:val="067D17"/>
        </w:rPr>
        <w:t>"http://localhost:8081"</w:t>
      </w:r>
      <w:r>
        <w:rPr>
          <w:color w:val="080808"/>
        </w:rPr>
        <w:t>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SR </w:t>
      </w:r>
      <w:proofErr w:type="spellStart"/>
      <w:r>
        <w:rPr>
          <w:color w:val="067D17"/>
        </w:rPr>
        <w:t>client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deser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NewDeserializer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serde</w:t>
      </w:r>
      <w:r>
        <w:rPr>
          <w:color w:val="080808"/>
        </w:rPr>
        <w:t>.</w:t>
      </w:r>
      <w:r>
        <w:rPr>
          <w:color w:val="871094"/>
        </w:rPr>
        <w:t>ValueSerde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NewDeserializerConfig</w:t>
      </w:r>
      <w:proofErr w:type="spellEnd"/>
      <w:r>
        <w:rPr>
          <w:color w:val="080808"/>
        </w:rPr>
        <w:t>())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deserializer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msg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ReadMessage</w:t>
      </w:r>
      <w:proofErr w:type="spellEnd"/>
      <w:r>
        <w:rPr>
          <w:color w:val="080808"/>
        </w:rPr>
        <w:t>(-</w:t>
      </w:r>
      <w:r>
        <w:rPr>
          <w:color w:val="1750EB"/>
        </w:rPr>
        <w:t>1</w:t>
      </w:r>
      <w:r>
        <w:rPr>
          <w:color w:val="080808"/>
        </w:rPr>
        <w:t>)</w:t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==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user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:= &amp;</w:t>
      </w:r>
      <w:proofErr w:type="spellStart"/>
      <w:r>
        <w:rPr>
          <w:color w:val="805900"/>
        </w:rPr>
        <w:t>pb</w:t>
      </w:r>
      <w:r>
        <w:rPr>
          <w:color w:val="080808"/>
        </w:rPr>
        <w:t>.</w:t>
      </w:r>
      <w:r>
        <w:rPr>
          <w:color w:val="336ECC"/>
        </w:rPr>
        <w:t>UserRequest</w:t>
      </w:r>
      <w:proofErr w:type="spellEnd"/>
      <w:r>
        <w:rPr>
          <w:color w:val="080808"/>
        </w:rPr>
        <w:t>{}</w:t>
      </w:r>
      <w:r>
        <w:rPr>
          <w:color w:val="080808"/>
        </w:rPr>
        <w:br/>
        <w:t xml:space="preserve">         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deser</w:t>
      </w:r>
      <w:r>
        <w:rPr>
          <w:color w:val="080808"/>
        </w:rPr>
        <w:t>.</w:t>
      </w:r>
      <w:r>
        <w:rPr>
          <w:color w:val="36666B"/>
        </w:rPr>
        <w:t>DeserializeInto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subject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msg</w:t>
      </w:r>
      <w:r>
        <w:rPr>
          <w:color w:val="080808"/>
        </w:rPr>
        <w:t>.</w:t>
      </w:r>
      <w:r>
        <w:rPr>
          <w:color w:val="000000"/>
        </w:rPr>
        <w:t>Value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Deserialization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 </w:t>
      </w:r>
      <w:proofErr w:type="spellStart"/>
      <w:r>
        <w:rPr>
          <w:color w:val="0033B3"/>
        </w:rPr>
        <w:t>continue</w:t>
      </w:r>
      <w:proofErr w:type="spellEnd"/>
      <w:r>
        <w:rPr>
          <w:color w:val="0033B3"/>
        </w:rPr>
        <w:br/>
        <w:t xml:space="preserve">          </w:t>
      </w:r>
      <w:r>
        <w:rPr>
          <w:color w:val="080808"/>
        </w:rPr>
        <w:t>}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Received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user</w:t>
      </w:r>
      <w:proofErr w:type="spellEnd"/>
      <w:r>
        <w:rPr>
          <w:color w:val="067D17"/>
        </w:rPr>
        <w:t xml:space="preserve"> ID: </w:t>
      </w:r>
      <w:r>
        <w:rPr>
          <w:color w:val="0037A6"/>
        </w:rPr>
        <w:t>%d\n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r>
        <w:rPr>
          <w:color w:val="080808"/>
        </w:rPr>
        <w:t>.</w:t>
      </w:r>
      <w:r>
        <w:rPr>
          <w:color w:val="000000"/>
        </w:rPr>
        <w:t>Id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 </w:t>
      </w:r>
      <w:proofErr w:type="spellStart"/>
      <w:r>
        <w:rPr>
          <w:color w:val="0033B3"/>
        </w:rPr>
        <w:t>else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Consumer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%v</w:t>
      </w:r>
      <w:r>
        <w:rPr>
          <w:color w:val="067D17"/>
        </w:rPr>
        <w:t xml:space="preserve"> (</w:t>
      </w:r>
      <w:r>
        <w:rPr>
          <w:color w:val="0037A6"/>
        </w:rPr>
        <w:t>%v</w:t>
      </w:r>
      <w:r>
        <w:rPr>
          <w:color w:val="067D17"/>
        </w:rPr>
        <w:t>)</w:t>
      </w:r>
      <w:r>
        <w:rPr>
          <w:color w:val="0037A6"/>
        </w:rPr>
        <w:t>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msg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:rsidR="00254A04" w:rsidRDefault="00254A04" w:rsidP="00254A04">
      <w:pPr>
        <w:spacing w:after="0"/>
        <w:rPr>
          <w:b/>
          <w:sz w:val="24"/>
        </w:rPr>
      </w:pPr>
    </w:p>
    <w:p w:rsidR="00120BEA" w:rsidRDefault="00120BEA" w:rsidP="00254A04">
      <w:pPr>
        <w:spacing w:after="0"/>
        <w:rPr>
          <w:sz w:val="24"/>
        </w:rPr>
      </w:pPr>
      <w:proofErr w:type="spellStart"/>
      <w:r w:rsidRPr="00120BEA">
        <w:rPr>
          <w:sz w:val="24"/>
        </w:rPr>
        <w:t>Make</w:t>
      </w:r>
      <w:proofErr w:type="spellEnd"/>
      <w:r w:rsidRPr="00120BEA">
        <w:rPr>
          <w:sz w:val="24"/>
        </w:rPr>
        <w:t xml:space="preserve"> </w:t>
      </w:r>
      <w:proofErr w:type="spellStart"/>
      <w:r w:rsidRPr="00120BEA">
        <w:rPr>
          <w:sz w:val="24"/>
        </w:rPr>
        <w:t>all</w:t>
      </w:r>
      <w:proofErr w:type="spellEnd"/>
    </w:p>
    <w:p w:rsidR="00120BEA" w:rsidRDefault="00120B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644564"/>
            <wp:effectExtent l="1905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445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0BEA" w:rsidRDefault="00120BEA" w:rsidP="00254A04">
      <w:pPr>
        <w:spacing w:after="0"/>
        <w:rPr>
          <w:sz w:val="24"/>
        </w:rPr>
      </w:pPr>
    </w:p>
    <w:p w:rsidR="00120BEA" w:rsidRDefault="00120BEA" w:rsidP="00254A04">
      <w:pPr>
        <w:spacing w:after="0"/>
        <w:rPr>
          <w:sz w:val="24"/>
        </w:rPr>
      </w:pPr>
      <w:r>
        <w:rPr>
          <w:sz w:val="24"/>
        </w:rPr>
        <w:t xml:space="preserve">Open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Shell Windows, </w:t>
      </w: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Kafka </w:t>
      </w:r>
      <w:proofErr w:type="spellStart"/>
      <w:r>
        <w:rPr>
          <w:sz w:val="24"/>
        </w:rPr>
        <w:t>producer</w:t>
      </w:r>
      <w:proofErr w:type="spellEnd"/>
      <w:r>
        <w:rPr>
          <w:sz w:val="24"/>
        </w:rPr>
        <w:t xml:space="preserve"> and </w:t>
      </w:r>
      <w:proofErr w:type="spellStart"/>
      <w:r>
        <w:rPr>
          <w:sz w:val="24"/>
        </w:rPr>
        <w:t>other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Kafka </w:t>
      </w:r>
      <w:proofErr w:type="spellStart"/>
      <w:r>
        <w:rPr>
          <w:sz w:val="24"/>
        </w:rPr>
        <w:t>consumer</w:t>
      </w:r>
      <w:proofErr w:type="spellEnd"/>
      <w:r>
        <w:rPr>
          <w:sz w:val="24"/>
        </w:rPr>
        <w:t xml:space="preserve"> and </w:t>
      </w:r>
      <w:proofErr w:type="spellStart"/>
      <w:r>
        <w:rPr>
          <w:sz w:val="24"/>
        </w:rPr>
        <w:t>run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them</w:t>
      </w:r>
      <w:proofErr w:type="spellEnd"/>
      <w:r>
        <w:rPr>
          <w:sz w:val="24"/>
        </w:rPr>
        <w:t>:</w:t>
      </w:r>
    </w:p>
    <w:p w:rsidR="00120BEA" w:rsidRDefault="00120B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510830"/>
            <wp:effectExtent l="1905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10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0BEA" w:rsidRPr="00120BEA" w:rsidRDefault="0002529C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lastRenderedPageBreak/>
        <w:drawing>
          <wp:inline distT="0" distB="0" distL="0" distR="0">
            <wp:extent cx="5400040" cy="3841686"/>
            <wp:effectExtent l="19050" t="0" r="0" b="0"/>
            <wp:docPr id="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8416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120BEA" w:rsidRPr="00120BEA" w:rsidSect="005176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hyphenationZone w:val="425"/>
  <w:characterSpacingControl w:val="doNotCompress"/>
  <w:compat/>
  <w:rsids>
    <w:rsidRoot w:val="009121AA"/>
    <w:rsid w:val="0002529C"/>
    <w:rsid w:val="00041311"/>
    <w:rsid w:val="0004647F"/>
    <w:rsid w:val="000A38FF"/>
    <w:rsid w:val="000C3ED7"/>
    <w:rsid w:val="000C6F5D"/>
    <w:rsid w:val="000F6FEF"/>
    <w:rsid w:val="00120BEA"/>
    <w:rsid w:val="001414D1"/>
    <w:rsid w:val="00156CFB"/>
    <w:rsid w:val="001A1722"/>
    <w:rsid w:val="001C1AC5"/>
    <w:rsid w:val="001F7594"/>
    <w:rsid w:val="0020400C"/>
    <w:rsid w:val="00204B56"/>
    <w:rsid w:val="00222CE6"/>
    <w:rsid w:val="00254A04"/>
    <w:rsid w:val="00267348"/>
    <w:rsid w:val="002812FC"/>
    <w:rsid w:val="00286047"/>
    <w:rsid w:val="0029293B"/>
    <w:rsid w:val="002B4F41"/>
    <w:rsid w:val="002C3260"/>
    <w:rsid w:val="002F5C22"/>
    <w:rsid w:val="00361C70"/>
    <w:rsid w:val="003E4646"/>
    <w:rsid w:val="00431C40"/>
    <w:rsid w:val="00446DFA"/>
    <w:rsid w:val="004A4413"/>
    <w:rsid w:val="004D4E38"/>
    <w:rsid w:val="004F6A42"/>
    <w:rsid w:val="0051764A"/>
    <w:rsid w:val="005678FA"/>
    <w:rsid w:val="00571611"/>
    <w:rsid w:val="005E20BF"/>
    <w:rsid w:val="005E2D0D"/>
    <w:rsid w:val="005F589A"/>
    <w:rsid w:val="00616478"/>
    <w:rsid w:val="0064577B"/>
    <w:rsid w:val="006508C0"/>
    <w:rsid w:val="00752A26"/>
    <w:rsid w:val="007C7512"/>
    <w:rsid w:val="007F0454"/>
    <w:rsid w:val="007F20CE"/>
    <w:rsid w:val="0082300C"/>
    <w:rsid w:val="00823457"/>
    <w:rsid w:val="00827A87"/>
    <w:rsid w:val="008A1BCC"/>
    <w:rsid w:val="008C625F"/>
    <w:rsid w:val="008D0F6D"/>
    <w:rsid w:val="009121AA"/>
    <w:rsid w:val="00985E34"/>
    <w:rsid w:val="009C795E"/>
    <w:rsid w:val="009D216B"/>
    <w:rsid w:val="009D4B9C"/>
    <w:rsid w:val="00A31A65"/>
    <w:rsid w:val="00A4532B"/>
    <w:rsid w:val="00A7768F"/>
    <w:rsid w:val="00AA5234"/>
    <w:rsid w:val="00B80851"/>
    <w:rsid w:val="00B84C2F"/>
    <w:rsid w:val="00BB7DB4"/>
    <w:rsid w:val="00C25B4E"/>
    <w:rsid w:val="00C35E2E"/>
    <w:rsid w:val="00C461FE"/>
    <w:rsid w:val="00C66E43"/>
    <w:rsid w:val="00C90B52"/>
    <w:rsid w:val="00CE43F3"/>
    <w:rsid w:val="00D27F92"/>
    <w:rsid w:val="00D43D14"/>
    <w:rsid w:val="00D556F0"/>
    <w:rsid w:val="00D8761B"/>
    <w:rsid w:val="00DF0C00"/>
    <w:rsid w:val="00E4362C"/>
    <w:rsid w:val="00E55F7C"/>
    <w:rsid w:val="00E665E1"/>
    <w:rsid w:val="00E96977"/>
    <w:rsid w:val="00EE5D61"/>
    <w:rsid w:val="00F04A08"/>
    <w:rsid w:val="00F43ABC"/>
    <w:rsid w:val="00F7180C"/>
    <w:rsid w:val="00F7564C"/>
    <w:rsid w:val="00FB3E19"/>
    <w:rsid w:val="00FE1A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54A0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9121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121AA"/>
    <w:rPr>
      <w:rFonts w:ascii="Tahoma" w:hAnsi="Tahoma" w:cs="Tahoma"/>
      <w:sz w:val="16"/>
      <w:szCs w:val="16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7F20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7F20CE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05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84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8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1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1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7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8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9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75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1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7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5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63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55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99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4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41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7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27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07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0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3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6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5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8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3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8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6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2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9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95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7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1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7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41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13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4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72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14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</TotalTime>
  <Pages>5</Pages>
  <Words>662</Words>
  <Characters>3645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37</cp:revision>
  <dcterms:created xsi:type="dcterms:W3CDTF">2026-04-23T04:38:00Z</dcterms:created>
  <dcterms:modified xsi:type="dcterms:W3CDTF">2026-04-30T06:29:00Z</dcterms:modified>
</cp:coreProperties>
</file>