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6010" w14:textId="2F4B48DD" w:rsidR="00D611B7" w:rsidRPr="00D611B7" w:rsidRDefault="00D611B7" w:rsidP="001F2D7F">
      <w:pPr>
        <w:rPr>
          <w:b/>
          <w:bCs/>
        </w:rPr>
      </w:pPr>
      <w:r w:rsidRPr="00D611B7">
        <w:rPr>
          <w:b/>
          <w:bCs/>
        </w:rPr>
        <w:t>Pregunta 19</w:t>
      </w:r>
    </w:p>
    <w:p w14:paraId="310AC0A2" w14:textId="7AA5E55B" w:rsidR="00351889" w:rsidRDefault="001F2D7F" w:rsidP="001F2D7F">
      <w:pPr>
        <w:rPr>
          <w:lang w:val="en-US"/>
        </w:rPr>
      </w:pPr>
      <w:r w:rsidRPr="007C0D2D">
        <w:rPr>
          <w:lang w:val="en-US"/>
        </w:rPr>
        <w:t>Link GIthub repository</w:t>
      </w:r>
      <w:r>
        <w:rPr>
          <w:lang w:val="en-US"/>
        </w:rPr>
        <w:t>:</w:t>
      </w:r>
      <w:r w:rsidRPr="00483070">
        <w:rPr>
          <w:lang w:val="en-US"/>
        </w:rPr>
        <w:t xml:space="preserve"> </w:t>
      </w:r>
      <w:r w:rsidR="00351889" w:rsidRPr="00351889">
        <w:rPr>
          <w:lang w:val="en-US"/>
        </w:rPr>
        <w:t>https://github.com/a01085034-commits/Examen-final</w:t>
      </w:r>
    </w:p>
    <w:p w14:paraId="106F5F31" w14:textId="759FB839" w:rsidR="001F2D7F" w:rsidRDefault="001F2D7F" w:rsidP="001F2D7F">
      <w:pPr>
        <w:rPr>
          <w:lang w:val="en-US"/>
        </w:rPr>
      </w:pPr>
      <w:r>
        <w:rPr>
          <w:lang w:val="en-US"/>
        </w:rPr>
        <w:t xml:space="preserve"> </w:t>
      </w:r>
      <w:r w:rsidRPr="007C0D2D">
        <w:rPr>
          <w:lang w:val="en-US"/>
        </w:rPr>
        <w:br/>
        <w:t>Link</w:t>
      </w:r>
      <w:r w:rsidR="00D611B7">
        <w:rPr>
          <w:lang w:val="en-US"/>
        </w:rPr>
        <w:t xml:space="preserve">   </w:t>
      </w:r>
      <w:r w:rsidRPr="007C0D2D">
        <w:rPr>
          <w:lang w:val="en-US"/>
        </w:rPr>
        <w:t>Colab</w:t>
      </w:r>
      <w:r>
        <w:rPr>
          <w:lang w:val="en-US"/>
        </w:rPr>
        <w:t>:</w:t>
      </w:r>
      <w:hyperlink r:id="rId4" w:history="1">
        <w:r w:rsidR="00D611B7" w:rsidRPr="002C6318">
          <w:rPr>
            <w:rStyle w:val="Hipervnculo"/>
            <w:lang w:val="en-US"/>
          </w:rPr>
          <w:t>https://colab.research.google.com/drive/1HqZEHyN52v__CPhK8a7aU5hK2lAgz0-B?usp=sharing</w:t>
        </w:r>
      </w:hyperlink>
    </w:p>
    <w:p w14:paraId="0047129C" w14:textId="1B279770" w:rsidR="00D611B7" w:rsidRDefault="001F2D7F" w:rsidP="001F2D7F">
      <w:pPr>
        <w:rPr>
          <w:lang w:val="en-US"/>
        </w:rPr>
      </w:pPr>
      <w:r w:rsidRPr="007C0D2D">
        <w:rPr>
          <w:lang w:val="en-US"/>
        </w:rPr>
        <w:br/>
        <w:t>Link copilot/Grok</w:t>
      </w:r>
      <w:r>
        <w:rPr>
          <w:lang w:val="en-US"/>
        </w:rPr>
        <w:t>:</w:t>
      </w:r>
      <w:r w:rsidRPr="00483070">
        <w:rPr>
          <w:lang w:val="en-US"/>
        </w:rPr>
        <w:t xml:space="preserve"> </w:t>
      </w:r>
      <w:hyperlink r:id="rId5" w:history="1">
        <w:r w:rsidR="00D611B7" w:rsidRPr="002C6318">
          <w:rPr>
            <w:rStyle w:val="Hipervnculo"/>
            <w:lang w:val="en-US"/>
          </w:rPr>
          <w:t>https://grok.com/c/267a2457-cbff-4f20-ae86-0c10450db3a9</w:t>
        </w:r>
      </w:hyperlink>
    </w:p>
    <w:p w14:paraId="6DF4BBAF" w14:textId="77777777" w:rsidR="001F2D7F" w:rsidRPr="00483070" w:rsidRDefault="001F2D7F" w:rsidP="001F2D7F">
      <w:r w:rsidRPr="00D611B7">
        <w:rPr>
          <w:lang w:val="en-US"/>
        </w:rPr>
        <w:br/>
      </w:r>
      <w:r w:rsidRPr="00483070">
        <w:t>Html: En GITHUB al</w:t>
      </w:r>
      <w:r>
        <w:t xml:space="preserve"> igual que el archivo python</w:t>
      </w:r>
    </w:p>
    <w:p w14:paraId="4C5D8BB7" w14:textId="77777777" w:rsidR="001F2D7F" w:rsidRDefault="001F2D7F"/>
    <w:p w14:paraId="502C7AAE" w14:textId="77777777" w:rsidR="00D611B7" w:rsidRDefault="001F2D7F">
      <w:pPr>
        <w:rPr>
          <w:lang w:val="en-US"/>
        </w:rPr>
      </w:pPr>
      <w:r w:rsidRPr="001F2D7F">
        <w:rPr>
          <w:lang w:val="en-US"/>
        </w:rPr>
        <w:t>in relation to the Gujarati book (basic econometrics), answer question 22.25 pp 800: Table 22.7 gives data on three-month (TB3M) and six-month (TB6M) Treasury bill</w:t>
      </w:r>
      <w:r w:rsidRPr="001F2D7F">
        <w:rPr>
          <w:lang w:val="en-US"/>
        </w:rPr>
        <w:br/>
        <w:t>rates from January 1, 1982, to March 2008, for a total of 315 monthly observations.</w:t>
      </w:r>
      <w:r w:rsidRPr="001F2D7F">
        <w:rPr>
          <w:lang w:val="en-US"/>
        </w:rPr>
        <w:br/>
        <w:t>The data can be found on the textbook's website.</w:t>
      </w:r>
    </w:p>
    <w:p w14:paraId="3BDC6944" w14:textId="2A3BB8C7" w:rsidR="001F2D7F" w:rsidRDefault="001F2D7F">
      <w:pPr>
        <w:rPr>
          <w:lang w:val="en-US"/>
        </w:rPr>
      </w:pPr>
      <w:r w:rsidRPr="001F2D7F">
        <w:rPr>
          <w:lang w:val="en-US"/>
        </w:rPr>
        <w:br/>
        <w:t xml:space="preserve">to. </w:t>
      </w:r>
      <w:r w:rsidRPr="001F2D7F">
        <w:rPr>
          <w:b/>
          <w:bCs/>
          <w:lang w:val="en-US"/>
        </w:rPr>
        <w:t xml:space="preserve">Plot the </w:t>
      </w:r>
      <w:proofErr w:type="gramStart"/>
      <w:r w:rsidRPr="001F2D7F">
        <w:rPr>
          <w:b/>
          <w:bCs/>
          <w:lang w:val="en-US"/>
        </w:rPr>
        <w:t>two time</w:t>
      </w:r>
      <w:proofErr w:type="gramEnd"/>
      <w:r w:rsidRPr="001F2D7F">
        <w:rPr>
          <w:b/>
          <w:bCs/>
          <w:lang w:val="en-US"/>
        </w:rPr>
        <w:t xml:space="preserve"> series in the same diagram. What do you see?</w:t>
      </w:r>
    </w:p>
    <w:p w14:paraId="5CFEF637" w14:textId="77777777" w:rsidR="00D611B7" w:rsidRPr="00D611B7" w:rsidRDefault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t xml:space="preserve">Cuando </w:t>
      </w:r>
      <w:r w:rsidRPr="00D611B7">
        <w:rPr>
          <w:color w:val="4C94D8" w:themeColor="text2" w:themeTint="80"/>
        </w:rPr>
        <w:t xml:space="preserve">se graficó </w:t>
      </w:r>
      <w:r w:rsidRPr="00D611B7">
        <w:rPr>
          <w:color w:val="4C94D8" w:themeColor="text2" w:themeTint="80"/>
        </w:rPr>
        <w:t>las tasas GS3M y GS6M en el mismo plano, se observa que ambas siguen prácticamente el mismo patrón a lo largo del tiempo. Se mueven muy de cerca, con diferencias pequeñas y bastante estables, lo que muestra una alta correlación. En otras palabras, parecen responder a los mismos factores del mercado y mantienen una relación bastante consistente. Esto tiene sentido, porque ambas son tasas de instrumentos similares, solo con diferente vencimiento (3 y 6 meses), por lo que era de esperarse que se movieran juntas.</w:t>
      </w:r>
    </w:p>
    <w:p w14:paraId="6F111359" w14:textId="02499C54" w:rsidR="001F2D7F" w:rsidRPr="00D611B7" w:rsidRDefault="001F2D7F">
      <w:pPr>
        <w:rPr>
          <w:b/>
          <w:bCs/>
        </w:rPr>
      </w:pPr>
      <w:r w:rsidRPr="00D611B7">
        <w:br/>
      </w:r>
      <w:r w:rsidRPr="00D611B7">
        <w:rPr>
          <w:b/>
          <w:bCs/>
        </w:rPr>
        <w:t>b. Do a formal unit root analysis to find out if these time series are stationary.</w:t>
      </w:r>
    </w:p>
    <w:p w14:paraId="16ADA1EC" w14:textId="77777777" w:rsidR="00D611B7" w:rsidRPr="00D611B7" w:rsidRDefault="00D611B7" w:rsidP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t>Después, al aplicar las pruebas de raíz unitaria, los resultados fueron algo mixtos.</w:t>
      </w:r>
    </w:p>
    <w:p w14:paraId="1E29A42B" w14:textId="77777777" w:rsidR="00D611B7" w:rsidRPr="00D611B7" w:rsidRDefault="00D611B7" w:rsidP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t xml:space="preserve">En el caso de GS3M, </w:t>
      </w:r>
      <w:proofErr w:type="gramStart"/>
      <w:r w:rsidRPr="00D611B7">
        <w:rPr>
          <w:color w:val="4C94D8" w:themeColor="text2" w:themeTint="80"/>
        </w:rPr>
        <w:t>el test</w:t>
      </w:r>
      <w:proofErr w:type="gramEnd"/>
      <w:r w:rsidRPr="00D611B7">
        <w:rPr>
          <w:color w:val="4C94D8" w:themeColor="text2" w:themeTint="80"/>
        </w:rPr>
        <w:t xml:space="preserve"> ADF no rechaza la hipótesis nula, y el KPSS sí la rechaza, lo que indica que </w:t>
      </w:r>
      <w:r w:rsidRPr="00D611B7">
        <w:rPr>
          <w:color w:val="4C94D8" w:themeColor="text2" w:themeTint="80"/>
          <w:u w:val="single"/>
        </w:rPr>
        <w:t>no es estacionaria.</w:t>
      </w:r>
    </w:p>
    <w:p w14:paraId="3E8BB966" w14:textId="77777777" w:rsidR="00D611B7" w:rsidRPr="00D611B7" w:rsidRDefault="00D611B7" w:rsidP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t>Para GS6M, el ADF sí rechaza la raíz unitaria (parece estacionaria), pero el KPSS también rechaza la hipótesis de estacionariedad.</w:t>
      </w:r>
    </w:p>
    <w:p w14:paraId="1154453D" w14:textId="092E5F02" w:rsidR="00D611B7" w:rsidRPr="00D611B7" w:rsidRDefault="00D611B7" w:rsidP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lastRenderedPageBreak/>
        <w:t xml:space="preserve">En conjunto, eso sugiere que ambas series son </w:t>
      </w:r>
      <w:r w:rsidRPr="00D611B7">
        <w:rPr>
          <w:color w:val="4C94D8" w:themeColor="text2" w:themeTint="80"/>
          <w:u w:val="single"/>
        </w:rPr>
        <w:t>no estacionarias</w:t>
      </w:r>
      <w:r w:rsidRPr="00D611B7">
        <w:rPr>
          <w:color w:val="4C94D8" w:themeColor="text2" w:themeTint="80"/>
        </w:rPr>
        <w:t xml:space="preserve"> en niveles, aunque probablemente sí lo sean al diferenciarlas una vez, es decir, serían integradas de orden uno</w:t>
      </w:r>
      <w:r>
        <w:rPr>
          <w:color w:val="4C94D8" w:themeColor="text2" w:themeTint="80"/>
        </w:rPr>
        <w:t>.</w:t>
      </w:r>
    </w:p>
    <w:p w14:paraId="2D456B7D" w14:textId="77777777" w:rsidR="00D611B7" w:rsidRDefault="00D611B7" w:rsidP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t>Esto es común en tasas de interés, ya que suelen tener una tendencia o persistencia temporal fuerte.</w:t>
      </w:r>
    </w:p>
    <w:p w14:paraId="5408DA97" w14:textId="52FF7557" w:rsidR="001F2D7F" w:rsidRDefault="001F2D7F" w:rsidP="00D611B7">
      <w:pPr>
        <w:rPr>
          <w:lang w:val="en-US"/>
        </w:rPr>
      </w:pPr>
      <w:r w:rsidRPr="00D611B7">
        <w:br/>
      </w:r>
      <w:r w:rsidRPr="00D611B7">
        <w:rPr>
          <w:b/>
          <w:bCs/>
        </w:rPr>
        <w:t xml:space="preserve">c. Are the two time series cointegrated? </w:t>
      </w:r>
      <w:r w:rsidRPr="001F2D7F">
        <w:rPr>
          <w:b/>
          <w:bCs/>
          <w:lang w:val="en-US"/>
        </w:rPr>
        <w:t>How do you know? Show the necessary</w:t>
      </w:r>
      <w:r w:rsidRPr="001F2D7F">
        <w:rPr>
          <w:b/>
          <w:bCs/>
          <w:lang w:val="en-US"/>
        </w:rPr>
        <w:br/>
        <w:t>calculations.</w:t>
      </w:r>
    </w:p>
    <w:p w14:paraId="5447E465" w14:textId="6019E919" w:rsidR="00D611B7" w:rsidRPr="00D611B7" w:rsidRDefault="00D611B7" w:rsidP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t xml:space="preserve">Para comprobar si existe una relación de equilibrio entre ellas, apliqué </w:t>
      </w:r>
      <w:proofErr w:type="gramStart"/>
      <w:r w:rsidRPr="00D611B7">
        <w:rPr>
          <w:color w:val="4C94D8" w:themeColor="text2" w:themeTint="80"/>
        </w:rPr>
        <w:t>el test</w:t>
      </w:r>
      <w:proofErr w:type="gramEnd"/>
      <w:r w:rsidRPr="00D611B7">
        <w:rPr>
          <w:color w:val="4C94D8" w:themeColor="text2" w:themeTint="80"/>
        </w:rPr>
        <w:t xml:space="preserve"> de cointegración de Johansen.Los resultados muestran que </w:t>
      </w:r>
      <w:proofErr w:type="gramStart"/>
      <w:r w:rsidRPr="00D611B7">
        <w:rPr>
          <w:color w:val="4C94D8" w:themeColor="text2" w:themeTint="80"/>
        </w:rPr>
        <w:t>los estadísticos traza</w:t>
      </w:r>
      <w:proofErr w:type="gramEnd"/>
      <w:r w:rsidRPr="00D611B7">
        <w:rPr>
          <w:color w:val="4C94D8" w:themeColor="text2" w:themeTint="80"/>
        </w:rPr>
        <w:t xml:space="preserve"> superan los valores críticos al 95%, lo que significa que sí hay cointegración entre GS3M y GS6M.</w:t>
      </w:r>
    </w:p>
    <w:p w14:paraId="6FA56528" w14:textId="3726A1CC" w:rsidR="00D611B7" w:rsidRPr="00D611B7" w:rsidRDefault="00D611B7" w:rsidP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t>Esto quiere decir que, aunque las series individualmente no sean estacionarias, una combinación lineal entre ambas sí lo es. En otras palabras, se mueven juntas a largo plazo, y cualquier desviación entre ellas tiende a corregirse con el tiempo</w:t>
      </w:r>
      <w:r w:rsidRPr="00D611B7">
        <w:rPr>
          <w:color w:val="4C94D8" w:themeColor="text2" w:themeTint="80"/>
        </w:rPr>
        <w:t>.</w:t>
      </w:r>
    </w:p>
    <w:p w14:paraId="64488321" w14:textId="79A5A38F" w:rsidR="001F2D7F" w:rsidRDefault="001F2D7F" w:rsidP="00D611B7">
      <w:pPr>
        <w:rPr>
          <w:lang w:val="en-US"/>
        </w:rPr>
      </w:pPr>
      <w:r w:rsidRPr="00D611B7">
        <w:br/>
      </w:r>
      <w:r w:rsidRPr="00D611B7">
        <w:rPr>
          <w:b/>
          <w:bCs/>
        </w:rPr>
        <w:t xml:space="preserve">d. What is the economic meaning of cointegration in the present context? </w:t>
      </w:r>
      <w:r w:rsidRPr="001F2D7F">
        <w:rPr>
          <w:b/>
          <w:bCs/>
          <w:lang w:val="en-US"/>
        </w:rPr>
        <w:t>If the two</w:t>
      </w:r>
      <w:r w:rsidR="00D611B7">
        <w:rPr>
          <w:b/>
          <w:bCs/>
          <w:lang w:val="en-US"/>
        </w:rPr>
        <w:t xml:space="preserve"> </w:t>
      </w:r>
      <w:r w:rsidRPr="001F2D7F">
        <w:rPr>
          <w:b/>
          <w:bCs/>
          <w:lang w:val="en-US"/>
        </w:rPr>
        <w:t>series are not cointegrated, what are the economic implications?</w:t>
      </w:r>
      <w:r w:rsidRPr="001F2D7F">
        <w:rPr>
          <w:b/>
          <w:bCs/>
          <w:lang w:val="en-US"/>
        </w:rPr>
        <w:br/>
        <w:t>and.</w:t>
      </w:r>
      <w:r w:rsidRPr="001F2D7F">
        <w:rPr>
          <w:lang w:val="en-US"/>
        </w:rPr>
        <w:t xml:space="preserve"> </w:t>
      </w:r>
    </w:p>
    <w:p w14:paraId="787FEA61" w14:textId="77777777" w:rsidR="00D611B7" w:rsidRPr="00D611B7" w:rsidRDefault="00D611B7" w:rsidP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t>Económicamente, la cointegración entre GS3M y GS6M refleja que las tasas de interés de corto y mediano plazo están vinculadas por un equilibrio de largo plazo.</w:t>
      </w:r>
    </w:p>
    <w:p w14:paraId="0C0B6CC7" w14:textId="7D498F88" w:rsidR="00D611B7" w:rsidRPr="00D611B7" w:rsidRDefault="00D611B7" w:rsidP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t>Si una tasa sube o baja, la otra tiende a ajustarse en la misma dirección para mantener coherencia en la estructura temporal de tasas de interés (la yield curve</w:t>
      </w:r>
      <w:proofErr w:type="gramStart"/>
      <w:r w:rsidRPr="00D611B7">
        <w:rPr>
          <w:color w:val="4C94D8" w:themeColor="text2" w:themeTint="80"/>
        </w:rPr>
        <w:t>)..</w:t>
      </w:r>
      <w:proofErr w:type="gramEnd"/>
    </w:p>
    <w:p w14:paraId="19201D08" w14:textId="2D58CA50" w:rsidR="001F2D7F" w:rsidRPr="00D611B7" w:rsidRDefault="00D611B7" w:rsidP="00D611B7">
      <w:pPr>
        <w:rPr>
          <w:color w:val="4C94D8" w:themeColor="text2" w:themeTint="80"/>
        </w:rPr>
      </w:pPr>
      <w:r w:rsidRPr="00D611B7">
        <w:rPr>
          <w:color w:val="4C94D8" w:themeColor="text2" w:themeTint="80"/>
        </w:rPr>
        <w:t>Si, por el contrario, las series no estuvieran cointegradas, eso implicaría que las tasas de distintos plazos se mueven de manera independiente, lo cual sería un signo de segmentación del mercado o de que existen factores específicos que afectan a cada vencimiento. En ese caso, no habría una relación de equilibrio entre las partes corta y media de la curva.</w:t>
      </w:r>
    </w:p>
    <w:p w14:paraId="239C3064" w14:textId="4CDB6E37" w:rsidR="001F2D7F" w:rsidRDefault="001F2D7F">
      <w:pPr>
        <w:rPr>
          <w:b/>
          <w:bCs/>
          <w:lang w:val="en-US"/>
        </w:rPr>
      </w:pPr>
      <w:r w:rsidRPr="00D611B7">
        <w:rPr>
          <w:b/>
          <w:bCs/>
          <w:lang w:val="en-US"/>
        </w:rPr>
        <w:t>If you want to estimate a VAR model, say, with four lags of each variable, do you</w:t>
      </w:r>
      <w:r w:rsidRPr="00D611B7">
        <w:rPr>
          <w:b/>
          <w:bCs/>
          <w:lang w:val="en-US"/>
        </w:rPr>
        <w:br/>
        <w:t>have to use the first differences of the two series or can you do the analysis in</w:t>
      </w:r>
      <w:r w:rsidRPr="00D611B7">
        <w:rPr>
          <w:b/>
          <w:bCs/>
          <w:lang w:val="en-US"/>
        </w:rPr>
        <w:br/>
        <w:t>levels of the two series? Justify your answer.</w:t>
      </w:r>
    </w:p>
    <w:p w14:paraId="303E59C9" w14:textId="77777777" w:rsidR="00D611B7" w:rsidRPr="00D611B7" w:rsidRDefault="00D611B7">
      <w:pPr>
        <w:rPr>
          <w:b/>
          <w:bCs/>
          <w:lang w:val="en-US"/>
        </w:rPr>
      </w:pPr>
    </w:p>
    <w:sectPr w:rsidR="00D611B7" w:rsidRPr="00D611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7F"/>
    <w:rsid w:val="001D5FCA"/>
    <w:rsid w:val="001F2D7F"/>
    <w:rsid w:val="00351889"/>
    <w:rsid w:val="00613EE2"/>
    <w:rsid w:val="00CC62FC"/>
    <w:rsid w:val="00D6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C631E"/>
  <w15:chartTrackingRefBased/>
  <w15:docId w15:val="{0CB4318E-320D-4C3C-BDD6-5FD5E125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2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2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2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2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2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D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D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D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D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D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D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2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2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2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D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2D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2D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D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2D7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2D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1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rok.com/c/267a2457-cbff-4f20-ae86-0c10450db3a9" TargetMode="External"/><Relationship Id="rId4" Type="http://schemas.openxmlformats.org/officeDocument/2006/relationships/hyperlink" Target="https://colab.research.google.com/drive/1HqZEHyN52v__CPhK8a7aU5hK2lAgz0-B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1e0c31-275e-4d58-b645-f9fa173d7cc3}" enabled="0" method="" siteId="{e41e0c31-275e-4d58-b645-f9fa173d7cc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477</Words>
  <Characters>3254</Characters>
  <Application>Microsoft Office Word</Application>
  <DocSecurity>0</DocSecurity>
  <Lines>325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Perez Ortega</dc:creator>
  <cp:keywords/>
  <dc:description/>
  <cp:lastModifiedBy>Otto Perez Ortega</cp:lastModifiedBy>
  <cp:revision>2</cp:revision>
  <dcterms:created xsi:type="dcterms:W3CDTF">2025-11-01T02:32:00Z</dcterms:created>
  <dcterms:modified xsi:type="dcterms:W3CDTF">2025-11-01T02:53:00Z</dcterms:modified>
</cp:coreProperties>
</file>