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1"/>
        <w:keepNext/>
        <w:widowControl/>
      </w:pPr>
      <w:r>
        <w:rPr>
          <w:b/>
          <w:sz w:val="40"/>
        </w:rPr>
        <w:t>一、告示牌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pPr>
              <w:jc w:val="center"/>
            </w:pPr>
            <w:r>
              <w:rPr>
                <w:b/>
                <w:sz w:val="96"/>
              </w:rPr>
              <w:t>第2站</w:t>
            </w:r>
          </w:p>
        </w:tc>
      </w:tr>
      <w:tr>
        <w:trPr>
          <w:cantSplit/>
        </w:trPr>
        <w:tc>
          <w:tcPr>
            <w:tcW w:type="dxa" w:w="9638"/>
          </w:tcPr>
          <w:p>
            <w:pPr>
              <w:jc w:val="center"/>
            </w:pPr>
            <w:r>
              <w:rPr>
                <w:b/>
                <w:sz w:val="72"/>
              </w:rPr>
              <w:t>52歲男性，回診討論健檢結果</w:t>
            </w:r>
          </w:p>
        </w:tc>
      </w:tr>
    </w:tbl>
    <w:p>
      <w:pPr>
        <w:pStyle w:val="1"/>
        <w:keepNext/>
        <w:pageBreakBefore/>
        <w:widowControl/>
      </w:pPr>
      <w:r>
        <w:rPr>
          <w:b/>
          <w:sz w:val="40"/>
        </w:rPr>
        <w:t>二、考生指引</w:t>
      </w:r>
    </w:p>
    <w:p>
      <w:pPr>
        <w:widowControl/>
      </w:pPr>
      <w:r>
        <w:rPr>
          <w:b w:val="0"/>
          <w:sz w:val="52"/>
        </w:rPr>
        <w:t>■背景資料：你是門診實習醫學生，協助健檢後衛教</w:t>
      </w:r>
    </w:p>
    <w:p>
      <w:pPr>
        <w:widowControl/>
      </w:pPr>
      <w:r>
        <w:rPr>
          <w:b w:val="0"/>
          <w:sz w:val="52"/>
        </w:rPr>
        <w:t>■測驗主題：</w:t>
      </w:r>
    </w:p>
    <w:p>
      <w:pPr>
        <w:widowControl/>
      </w:pPr>
      <w:r>
        <w:rPr>
          <w:b w:val="0"/>
          <w:color w:val="FF0000"/>
          <w:sz w:val="52"/>
        </w:rPr>
        <w:t>● 探索病人的理解與擔憂</w:t>
      </w:r>
    </w:p>
    <w:p>
      <w:pPr>
        <w:widowControl/>
      </w:pPr>
      <w:r>
        <w:rPr>
          <w:b w:val="0"/>
          <w:color w:val="FF0000"/>
          <w:sz w:val="52"/>
        </w:rPr>
        <w:t>● 說明檢查意義並協商生活調整</w:t>
      </w:r>
    </w:p>
    <w:p>
      <w:pPr>
        <w:widowControl/>
      </w:pPr>
      <w:r>
        <w:rPr>
          <w:b w:val="0"/>
          <w:color w:val="FF0000"/>
          <w:sz w:val="52"/>
        </w:rPr>
        <w:t>● 確認理解與後續安排</w:t>
      </w:r>
    </w:p>
    <w:p>
      <w:pPr>
        <w:widowControl/>
      </w:pPr>
      <w:r>
        <w:rPr>
          <w:b w:val="0"/>
          <w:sz w:val="52"/>
        </w:rPr>
        <w:t>※ 主治醫師已評估糖尿病前期；本站不評診斷、身體檢查或藥物處方。</w:t>
      </w:r>
    </w:p>
    <w:p>
      <w:pPr>
        <w:widowControl/>
      </w:pPr>
      <w:r>
        <w:rPr>
          <w:b w:val="0"/>
          <w:sz w:val="52"/>
        </w:rPr>
        <w:t>■測驗時間：8 分鐘</w:t>
      </w:r>
    </w:p>
    <w:p>
      <w:pPr>
        <w:widowControl/>
      </w:pPr>
      <w:r>
        <w:rPr>
          <w:b w:val="0"/>
          <w:sz w:val="52"/>
        </w:rPr>
        <w:t>■相關檢查報告</w:t>
      </w:r>
    </w:p>
    <w:p>
      <w:pPr>
        <w:widowControl/>
      </w:pPr>
      <w:r>
        <w:rPr>
          <w:b w:val="0"/>
          <w:sz w:val="28"/>
        </w:rPr>
        <w:t>（黏貼固定於診間桌面上）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</w:tcPr>
          <w:p>
            <w:r/>
            <w:r>
              <w:rPr>
                <w:sz w:val="28"/>
              </w:rPr>
              <w:t>生命徵象：BP 128/80 mmHg、HR 76/min、RR 16/min、BT 36.6°C</w:t>
            </w:r>
          </w:p>
        </w:tc>
        <w:tc>
          <w:tcPr>
            <w:tcW w:type="dxa" w:w="4819"/>
          </w:tcPr>
          <w:p>
            <w:r/>
            <w:r>
              <w:rPr>
                <w:sz w:val="28"/>
              </w:rPr>
              <w:t>主要症狀：沒有明顯口渴、多尿或近期體重驟降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sz w:val="28"/>
              </w:rPr>
              <w:t>過去病史：須由考生自行詢問</w:t>
            </w:r>
          </w:p>
        </w:tc>
        <w:tc>
          <w:tcPr>
            <w:tcW w:type="dxa" w:w="4819"/>
          </w:tcPr>
          <w:p>
            <w:r/>
            <w:r>
              <w:rPr>
                <w:sz w:val="28"/>
              </w:rPr>
              <w:t>藥物史：須由考生自行詢問</w:t>
            </w:r>
          </w:p>
        </w:tc>
      </w:tr>
      <w:tr>
        <w:trPr>
          <w:cantSplit/>
        </w:trPr>
        <w:tc>
          <w:tcPr>
            <w:tcW w:type="dxa" w:w="4819"/>
          </w:tcPr>
          <w:p>
            <w:r/>
            <w:r>
              <w:rPr>
                <w:sz w:val="28"/>
              </w:rPr>
              <w:t>空腹血糖110 mg/dL；HbA1c 6.1%；身高168 cm、體重80 kg、BMI 28.3</w:t>
            </w:r>
          </w:p>
        </w:tc>
        <w:tc>
          <w:tcPr>
            <w:tcW w:type="dxa" w:w="4819"/>
          </w:tcPr>
          <w:p>
            <w:r/>
            <w:r>
              <w:rPr>
                <w:sz w:val="28"/>
              </w:rPr>
              <w:t>醫師評估糖尿病前期，已安排三個月後門診追蹤</w:t>
            </w:r>
          </w:p>
        </w:tc>
      </w:tr>
    </w:tbl>
    <w:p>
      <w:pPr>
        <w:widowControl/>
      </w:pPr>
    </w:p>
    <w:p>
      <w:pPr>
        <w:pStyle w:val="1"/>
        <w:keepNext/>
        <w:pageBreakBefore/>
        <w:widowControl/>
      </w:pPr>
      <w:r>
        <w:rPr>
          <w:b/>
          <w:sz w:val="40"/>
        </w:rPr>
        <w:t>三、評分表</w:t>
      </w:r>
    </w:p>
    <w:p>
      <w:pPr>
        <w:keepNext/>
        <w:widowControl/>
      </w:pPr>
      <w:r>
        <w:rPr>
          <w:b/>
          <w:sz w:val="28"/>
        </w:rPr>
        <w:t>滿分：30 分</w:t>
      </w:r>
    </w:p>
    <w:p>
      <w:pPr>
        <w:widowControl/>
      </w:pPr>
      <w:r>
        <w:rPr>
          <w:b w:val="0"/>
          <w:sz w:val="28"/>
        </w:rPr>
        <w:t>總得分：　　　 分</w:t>
      </w:r>
    </w:p>
    <w:p>
      <w:pPr>
        <w:widowControl/>
      </w:pPr>
      <w:r>
        <w:rPr>
          <w:b w:val="0"/>
          <w:sz w:val="24"/>
        </w:rPr>
        <w:t>准考證編號：</w:t>
      </w:r>
    </w:p>
    <w:p>
      <w:pPr>
        <w:widowControl/>
      </w:pPr>
      <w:r>
        <w:rPr>
          <w:b w:val="0"/>
          <w:sz w:val="24"/>
        </w:rPr>
        <w:t>本題測驗項目：□ 病史詢問　□ 身體檢查　■ 醫病溝通與衛教　□ 病情解釋及臨床處置</w:t>
      </w:r>
    </w:p>
    <w:p>
      <w:pPr>
        <w:widowControl/>
      </w:pPr>
      <w:r>
        <w:rPr>
          <w:b w:val="0"/>
          <w:sz w:val="24"/>
        </w:rPr>
        <w:t>測驗時間：8 分鐘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4535"/>
            <w:shd w:val="clear" w:color="auto" w:fill="D9E2F3"/>
          </w:tcPr>
          <w:p>
            <w:r/>
            <w:r>
              <w:rPr>
                <w:b/>
                <w:sz w:val="24"/>
              </w:rPr>
              <w:t>評分項目（共 15 項）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24"/>
              </w:rPr>
              <w:t>0 沒有做到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24"/>
              </w:rPr>
              <w:t>1 部分做到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24"/>
              </w:rPr>
              <w:t>2 完全做到</w:t>
            </w:r>
          </w:p>
        </w:tc>
        <w:tc>
          <w:tcPr>
            <w:tcW w:type="dxa" w:w="794"/>
            <w:shd w:val="clear" w:color="auto" w:fill="D9E2F3"/>
          </w:tcPr>
          <w:p>
            <w:r/>
            <w:r>
              <w:rPr>
                <w:b/>
                <w:sz w:val="24"/>
              </w:rPr>
              <w:t>註解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1. 介紹角色、核對身分並取得談話同意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2. 探索病人對檢查結果的既有理解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3. 探索最主要擔憂及其來源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4. ★具體回應焦慮並提供支持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5. 用白話說明糖尿病前期與進展的不確定性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6. 探索日常飲食及含糖飲料習慣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7. ★主動探索工作時程與活動障礙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8. 提供與病人習慣相連的飲食或飲料替代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9. 提出可漸進且配合夜班的活動方式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10. 邀請病人選擇優先改變項目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11. ★共同訂定具體行動與檢視方式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12. 評估信心並協商一個障礙解法或支持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13. ★Teach-back 邀請回述並澄清既定誤解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14. 確認既定回診安排及困難時求助方式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sz w:val="24"/>
              </w:rPr>
              <w:t>15. 結尾摘要共同計畫並邀請剩餘問題</w:t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907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794"/>
          </w:tcPr>
          <w:p>
            <w:r/>
            <w:r>
              <w:rPr>
                <w:sz w:val="24"/>
              </w:rPr>
            </w:r>
          </w:p>
        </w:tc>
      </w:tr>
    </w:tbl>
    <w:p>
      <w:pPr>
        <w:widowControl/>
      </w:pPr>
    </w:p>
    <w:p>
      <w:pPr>
        <w:widowControl/>
      </w:pPr>
      <w:r>
        <w:rPr>
          <w:b w:val="0"/>
          <w:sz w:val="24"/>
        </w:rPr>
        <w:t>您認為考生整體表現如何：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24"/>
              </w:rPr>
              <w:t>整體表現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4"/>
              </w:rPr>
              <w:t>差 1分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4"/>
              </w:rPr>
              <w:t>待加強 2分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4"/>
              </w:rPr>
              <w:t>普通 3分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4"/>
              </w:rPr>
              <w:t>良好 4分</w:t>
            </w:r>
          </w:p>
        </w:tc>
        <w:tc>
          <w:tcPr>
            <w:tcW w:type="dxa" w:w="1701"/>
            <w:shd w:val="clear" w:color="auto" w:fill="D9E2F3"/>
          </w:tcPr>
          <w:p>
            <w:r/>
            <w:r>
              <w:rPr>
                <w:b/>
                <w:sz w:val="24"/>
              </w:rPr>
              <w:t>優秀 5分</w:t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24"/>
              </w:rPr>
            </w:r>
          </w:p>
        </w:tc>
      </w:tr>
    </w:tbl>
    <w:p>
      <w:pPr>
        <w:widowControl/>
      </w:pPr>
    </w:p>
    <w:p>
      <w:pPr>
        <w:widowControl/>
      </w:pPr>
      <w:r>
        <w:rPr>
          <w:b w:val="0"/>
          <w:sz w:val="24"/>
        </w:rPr>
        <w:t>※試評考官認為本題難易度：□極難　□難　□中　□易</w:t>
      </w:r>
    </w:p>
    <w:p>
      <w:pPr>
        <w:widowControl/>
      </w:pPr>
      <w:r>
        <w:rPr>
          <w:b w:val="0"/>
          <w:sz w:val="28"/>
        </w:rPr>
        <w:t>評分考官簽名：</w:t>
      </w:r>
    </w:p>
    <w:p>
      <w:pPr>
        <w:pStyle w:val="1"/>
        <w:keepNext/>
        <w:pageBreakBefore/>
        <w:widowControl/>
      </w:pPr>
      <w:r>
        <w:rPr>
          <w:b/>
          <w:sz w:val="40"/>
        </w:rPr>
        <w:t>四、考官指引</w:t>
      </w:r>
    </w:p>
    <w:p>
      <w:pPr>
        <w:widowControl/>
      </w:pPr>
      <w:r>
        <w:rPr>
          <w:b w:val="0"/>
          <w:sz w:val="24"/>
        </w:rPr>
        <w:t>本題測驗項目：□ 病史詢問　□ 身體檢查　■ 醫病溝通與衛教　□ 病情解釋及臨床處置</w:t>
      </w:r>
    </w:p>
    <w:p>
      <w:pPr>
        <w:keepNext/>
        <w:widowControl/>
      </w:pPr>
      <w:r>
        <w:rPr>
          <w:b/>
          <w:sz w:val="24"/>
        </w:rPr>
        <w:t>考官任務提示</w:t>
      </w:r>
    </w:p>
    <w:p>
      <w:pPr>
        <w:widowControl/>
      </w:pPr>
      <w:r>
        <w:rPr>
          <w:b w:val="0"/>
          <w:sz w:val="24"/>
        </w:rPr>
        <w:t>1. 本站供醫學生進行形成性練習；回饋不作正式考試結果。</w:t>
      </w:r>
    </w:p>
    <w:p>
      <w:pPr>
        <w:widowControl/>
      </w:pPr>
      <w:r>
        <w:rPr>
          <w:b w:val="0"/>
          <w:sz w:val="24"/>
        </w:rPr>
        <w:t>2. 依可觀察表現及既定錨點評分，不以整體印象補分。</w:t>
      </w:r>
    </w:p>
    <w:p>
      <w:pPr>
        <w:widowControl/>
      </w:pPr>
      <w:r>
        <w:rPr>
          <w:b w:val="0"/>
          <w:sz w:val="24"/>
        </w:rPr>
        <w:t>3. 演練前檢視考生、SP 指引與評量目標是否一致。</w:t>
      </w:r>
    </w:p>
    <w:p>
      <w:pPr>
        <w:widowControl/>
      </w:pPr>
      <w:r>
        <w:rPr>
          <w:b w:val="0"/>
          <w:sz w:val="24"/>
        </w:rPr>
        <w:t>4. 先熟悉每項 0、1、2 分行為錨點與提示上限。</w:t>
      </w:r>
    </w:p>
    <w:p>
      <w:pPr>
        <w:widowControl/>
      </w:pPr>
      <w:r>
        <w:rPr>
          <w:b w:val="0"/>
          <w:sz w:val="24"/>
        </w:rPr>
        <w:t>5. 課程使用前，教師應以試跑及共識校準評分。</w:t>
      </w:r>
    </w:p>
    <w:p>
      <w:pPr>
        <w:widowControl/>
      </w:pPr>
      <w:r>
        <w:rPr>
          <w:b w:val="0"/>
          <w:sz w:val="24"/>
        </w:rPr>
        <w:t>測驗場景：一般門診健檢後衛教</w:t>
      </w:r>
    </w:p>
    <w:p>
      <w:pPr>
        <w:widowControl/>
      </w:pPr>
      <w:r>
        <w:rPr>
          <w:b w:val="0"/>
          <w:sz w:val="24"/>
        </w:rPr>
        <w:t>標準化病人基本資料：52歲男性陳志明，物流倉儲夜班工作者，虛構角色</w:t>
      </w:r>
    </w:p>
    <w:p>
      <w:pPr>
        <w:widowControl/>
      </w:pPr>
      <w:r>
        <w:rPr>
          <w:b w:val="0"/>
          <w:sz w:val="24"/>
        </w:rPr>
        <w:t>標準化病人起始姿勢：坐在桌前，手拿健檢單</w:t>
      </w:r>
    </w:p>
    <w:p>
      <w:pPr>
        <w:keepNext/>
        <w:widowControl/>
      </w:pPr>
      <w:r>
        <w:rPr>
          <w:b/>
          <w:sz w:val="24"/>
        </w:rPr>
        <w:t>病情摘要</w:t>
      </w:r>
    </w:p>
    <w:p>
      <w:pPr>
        <w:widowControl/>
      </w:pPr>
      <w:r>
        <w:rPr>
          <w:b w:val="0"/>
          <w:sz w:val="24"/>
        </w:rPr>
        <w:t>52歲陳志明，空腹血糖110 mg/dL、HbA1c6.1%，主治已評估糖尿病前期。父親罹糖尿病且接受透析，病人怕自己也一定會洗腎。固定夜班、常喝含糖飲料且少運動；願意先改一個習慣。期待可執行的安排而非被責備。三個月後回診已由門診安排。</w:t>
      </w:r>
    </w:p>
    <w:p>
      <w:pPr>
        <w:keepNext/>
        <w:widowControl/>
      </w:pPr>
      <w:r>
        <w:rPr>
          <w:b/>
          <w:sz w:val="24"/>
        </w:rPr>
        <w:t>鑑別診斷／照護焦點（依可能性排序）</w:t>
      </w:r>
    </w:p>
    <w:p>
      <w:pPr>
        <w:widowControl/>
      </w:pPr>
      <w:r>
        <w:rPr>
          <w:b w:val="0"/>
          <w:sz w:val="24"/>
        </w:rPr>
        <w:t>1. 疾病認知：把糖尿病前期誤認為已確診且必定透析</w:t>
      </w:r>
    </w:p>
    <w:p>
      <w:pPr>
        <w:widowControl/>
      </w:pPr>
      <w:r>
        <w:rPr>
          <w:b w:val="0"/>
          <w:sz w:val="24"/>
        </w:rPr>
        <w:t>2. 生活脈絡：夜班、含糖飲料、缺乏運動時間</w:t>
      </w:r>
    </w:p>
    <w:p>
      <w:pPr>
        <w:widowControl/>
      </w:pPr>
      <w:r>
        <w:rPr>
          <w:b w:val="0"/>
          <w:sz w:val="24"/>
        </w:rPr>
        <w:t>3. 家庭經驗：父親透析造成焦慮，需探索並回應</w:t>
      </w:r>
    </w:p>
    <w:p>
      <w:pPr>
        <w:widowControl/>
      </w:pPr>
      <w:r>
        <w:rPr>
          <w:b w:val="0"/>
          <w:sz w:val="24"/>
        </w:rPr>
        <w:t>道具：健檢結果卡、桌椅、語音設備、外部計時器；真人版可設考官一人</w:t>
      </w:r>
    </w:p>
    <w:p>
      <w:pPr>
        <w:keepNext/>
        <w:widowControl/>
      </w:pPr>
      <w:r>
        <w:rPr>
          <w:b/>
          <w:sz w:val="24"/>
        </w:rPr>
        <w:t>評分說明</w:t>
      </w:r>
    </w:p>
    <w:p>
      <w:pPr>
        <w:keepNext/>
        <w:widowControl/>
      </w:pPr>
      <w:r>
        <w:rPr>
          <w:b/>
          <w:sz w:val="24"/>
        </w:rPr>
        <w:t>1. 介紹角色、核對身分並取得談話同意</w:t>
      </w:r>
    </w:p>
    <w:p>
      <w:pPr>
        <w:keepNext/>
        <w:widowControl/>
      </w:pPr>
      <w:r>
        <w:rPr>
          <w:b w:val="0"/>
          <w:sz w:val="24"/>
        </w:rPr>
        <w:t xml:space="preserve">　完全做到：三項皆完成</w:t>
      </w:r>
    </w:p>
    <w:p>
      <w:pPr>
        <w:keepNext/>
        <w:widowControl/>
      </w:pPr>
      <w:r>
        <w:rPr>
          <w:b w:val="0"/>
          <w:sz w:val="24"/>
        </w:rPr>
        <w:t xml:space="preserve">　部分做到：完成一至二項</w:t>
      </w:r>
    </w:p>
    <w:p>
      <w:pPr>
        <w:widowControl/>
      </w:pPr>
      <w:r>
        <w:rPr>
          <w:b w:val="0"/>
          <w:sz w:val="24"/>
        </w:rPr>
        <w:t xml:space="preserve">　沒有做到：皆未做</w:t>
      </w:r>
    </w:p>
    <w:p>
      <w:pPr>
        <w:keepNext/>
        <w:widowControl/>
      </w:pPr>
      <w:r>
        <w:rPr>
          <w:b/>
          <w:sz w:val="24"/>
        </w:rPr>
        <w:t>2. 探索病人對檢查結果的既有理解</w:t>
      </w:r>
    </w:p>
    <w:p>
      <w:pPr>
        <w:keepNext/>
        <w:widowControl/>
      </w:pPr>
      <w:r>
        <w:rPr>
          <w:b w:val="0"/>
          <w:sz w:val="24"/>
        </w:rPr>
        <w:t xml:space="preserve">　完全做到：以開放提問取得其對血糖偏高的具體解讀，包含以為已是糖尿病的想法</w:t>
      </w:r>
    </w:p>
    <w:p>
      <w:pPr>
        <w:keepNext/>
        <w:widowControl/>
      </w:pPr>
      <w:r>
        <w:rPr>
          <w:b w:val="0"/>
          <w:sz w:val="24"/>
        </w:rPr>
        <w:t xml:space="preserve">　部分做到：只封閉詢問是否了解，未取得具體解讀</w:t>
      </w:r>
    </w:p>
    <w:p>
      <w:pPr>
        <w:widowControl/>
      </w:pPr>
      <w:r>
        <w:rPr>
          <w:b w:val="0"/>
          <w:sz w:val="24"/>
        </w:rPr>
        <w:t xml:space="preserve">　沒有做到：未探索</w:t>
      </w:r>
    </w:p>
    <w:p>
      <w:pPr>
        <w:keepNext/>
        <w:widowControl/>
      </w:pPr>
      <w:r>
        <w:rPr>
          <w:b/>
          <w:sz w:val="24"/>
        </w:rPr>
        <w:t>3. 探索最主要擔憂及其來源</w:t>
      </w:r>
    </w:p>
    <w:p>
      <w:pPr>
        <w:keepNext/>
        <w:widowControl/>
      </w:pPr>
      <w:r>
        <w:rPr>
          <w:b w:val="0"/>
          <w:sz w:val="24"/>
        </w:rPr>
        <w:t xml:space="preserve">　完全做到：問出擔憂並探索父親透析的經驗</w:t>
      </w:r>
    </w:p>
    <w:p>
      <w:pPr>
        <w:keepNext/>
        <w:widowControl/>
      </w:pPr>
      <w:r>
        <w:rPr>
          <w:b w:val="0"/>
          <w:sz w:val="24"/>
        </w:rPr>
        <w:t xml:space="preserve">　部分做到：只問擔憂或來源其中之一</w:t>
      </w:r>
    </w:p>
    <w:p>
      <w:pPr>
        <w:widowControl/>
      </w:pPr>
      <w:r>
        <w:rPr>
          <w:b w:val="0"/>
          <w:sz w:val="24"/>
        </w:rPr>
        <w:t xml:space="preserve">　沒有做到：未探索</w:t>
      </w:r>
    </w:p>
    <w:p>
      <w:pPr>
        <w:keepNext/>
        <w:widowControl/>
      </w:pPr>
      <w:r>
        <w:rPr>
          <w:b/>
          <w:sz w:val="24"/>
        </w:rPr>
        <w:t>4. 具體回應焦慮並提供支持</w:t>
      </w:r>
    </w:p>
    <w:p>
      <w:pPr>
        <w:keepNext/>
        <w:widowControl/>
      </w:pPr>
      <w:r>
        <w:rPr>
          <w:b w:val="0"/>
          <w:sz w:val="24"/>
        </w:rPr>
        <w:t xml:space="preserve">　完全做到：連結父親經驗命名擔憂，表達理解與共同面對</w:t>
      </w:r>
    </w:p>
    <w:p>
      <w:pPr>
        <w:keepNext/>
        <w:widowControl/>
      </w:pPr>
      <w:r>
        <w:rPr>
          <w:b w:val="0"/>
          <w:sz w:val="24"/>
        </w:rPr>
        <w:t xml:space="preserve">　部分做到：只有泛稱別擔心或機械同理</w:t>
      </w:r>
    </w:p>
    <w:p>
      <w:pPr>
        <w:widowControl/>
      </w:pPr>
      <w:r>
        <w:rPr>
          <w:b w:val="0"/>
          <w:sz w:val="24"/>
        </w:rPr>
        <w:t xml:space="preserve">　沒有做到：忽略或責備</w:t>
      </w:r>
    </w:p>
    <w:p>
      <w:pPr>
        <w:keepNext/>
        <w:widowControl/>
      </w:pPr>
      <w:r>
        <w:rPr>
          <w:b/>
          <w:sz w:val="24"/>
        </w:rPr>
        <w:t>5. 用白話說明糖尿病前期與進展的不確定性</w:t>
      </w:r>
    </w:p>
    <w:p>
      <w:pPr>
        <w:keepNext/>
        <w:widowControl/>
      </w:pPr>
      <w:r>
        <w:rPr>
          <w:b w:val="0"/>
          <w:sz w:val="24"/>
        </w:rPr>
        <w:t xml:space="preserve">　完全做到：說明高於正常但未達糖尿病，並指出非必然進展且可採行動降低風險</w:t>
      </w:r>
    </w:p>
    <w:p>
      <w:pPr>
        <w:keepNext/>
        <w:widowControl/>
      </w:pPr>
      <w:r>
        <w:rPr>
          <w:b w:val="0"/>
          <w:sz w:val="24"/>
        </w:rPr>
        <w:t xml:space="preserve">　部分做到：僅說明高於正常或不一定進展其中一項</w:t>
      </w:r>
    </w:p>
    <w:p>
      <w:pPr>
        <w:widowControl/>
      </w:pPr>
      <w:r>
        <w:rPr>
          <w:b w:val="0"/>
          <w:sz w:val="24"/>
        </w:rPr>
        <w:t xml:space="preserve">　沒有做到：錯誤宣稱已確診或必然洗腎，或未說明</w:t>
      </w:r>
    </w:p>
    <w:p>
      <w:pPr>
        <w:keepNext/>
        <w:widowControl/>
      </w:pPr>
      <w:r>
        <w:rPr>
          <w:b/>
          <w:sz w:val="24"/>
        </w:rPr>
        <w:t>6. 探索日常飲食及含糖飲料習慣</w:t>
      </w:r>
    </w:p>
    <w:p>
      <w:pPr>
        <w:keepNext/>
        <w:widowControl/>
      </w:pPr>
      <w:r>
        <w:rPr>
          <w:b w:val="0"/>
          <w:sz w:val="24"/>
        </w:rPr>
        <w:t xml:space="preserve">　完全做到：兩類皆探索，取得可供協商的具體習慣</w:t>
      </w:r>
    </w:p>
    <w:p>
      <w:pPr>
        <w:keepNext/>
        <w:widowControl/>
      </w:pPr>
      <w:r>
        <w:rPr>
          <w:b w:val="0"/>
          <w:sz w:val="24"/>
        </w:rPr>
        <w:t xml:space="preserve">　部分做到：只問飲食或飲料其中一類</w:t>
      </w:r>
    </w:p>
    <w:p>
      <w:pPr>
        <w:widowControl/>
      </w:pPr>
      <w:r>
        <w:rPr>
          <w:b w:val="0"/>
          <w:sz w:val="24"/>
        </w:rPr>
        <w:t xml:space="preserve">　沒有做到：未探索</w:t>
      </w:r>
    </w:p>
    <w:p>
      <w:pPr>
        <w:keepNext/>
        <w:widowControl/>
      </w:pPr>
      <w:r>
        <w:rPr>
          <w:b/>
          <w:sz w:val="24"/>
        </w:rPr>
        <w:t>7. 主動探索工作時程與活動障礙</w:t>
      </w:r>
    </w:p>
    <w:p>
      <w:pPr>
        <w:keepNext/>
        <w:widowControl/>
      </w:pPr>
      <w:r>
        <w:rPr>
          <w:b w:val="0"/>
          <w:sz w:val="24"/>
        </w:rPr>
        <w:t xml:space="preserve">　完全做到：未經Q01提示即問工作時程與具體障礙</w:t>
      </w:r>
    </w:p>
    <w:p>
      <w:pPr>
        <w:keepNext/>
        <w:widowControl/>
      </w:pPr>
      <w:r>
        <w:rPr>
          <w:b w:val="0"/>
          <w:sz w:val="24"/>
        </w:rPr>
        <w:t xml:space="preserve">　部分做到：只問一類，或經Q01提示後才探索</w:t>
      </w:r>
    </w:p>
    <w:p>
      <w:pPr>
        <w:widowControl/>
      </w:pPr>
      <w:r>
        <w:rPr>
          <w:b w:val="0"/>
          <w:sz w:val="24"/>
        </w:rPr>
        <w:t xml:space="preserve">　沒有做到：未探索</w:t>
      </w:r>
    </w:p>
    <w:p>
      <w:pPr>
        <w:widowControl/>
      </w:pPr>
      <w:r>
        <w:rPr>
          <w:b w:val="0"/>
          <w:sz w:val="24"/>
        </w:rPr>
        <w:t xml:space="preserve">　※ 經 SP 提問後才說明者，最多給 1 分（部份做到）。</w:t>
      </w:r>
    </w:p>
    <w:p>
      <w:pPr>
        <w:keepNext/>
        <w:widowControl/>
      </w:pPr>
      <w:r>
        <w:rPr>
          <w:b/>
          <w:sz w:val="24"/>
        </w:rPr>
        <w:t>8. 提供與病人習慣相連的飲食或飲料替代</w:t>
      </w:r>
    </w:p>
    <w:p>
      <w:pPr>
        <w:keepNext/>
        <w:widowControl/>
      </w:pPr>
      <w:r>
        <w:rPr>
          <w:b w:val="0"/>
          <w:sz w:val="24"/>
        </w:rPr>
        <w:t xml:space="preserve">　完全做到：依已知習慣提出可選的具體替代並詢問接受度</w:t>
      </w:r>
    </w:p>
    <w:p>
      <w:pPr>
        <w:keepNext/>
        <w:widowControl/>
      </w:pPr>
      <w:r>
        <w:rPr>
          <w:b w:val="0"/>
          <w:sz w:val="24"/>
        </w:rPr>
        <w:t xml:space="preserve">　部分做到：只有泛稱少糖少油，未連結習慣</w:t>
      </w:r>
    </w:p>
    <w:p>
      <w:pPr>
        <w:widowControl/>
      </w:pPr>
      <w:r>
        <w:rPr>
          <w:b w:val="0"/>
          <w:sz w:val="24"/>
        </w:rPr>
        <w:t xml:space="preserve">　沒有做到：無建議或給錯誤建議</w:t>
      </w:r>
    </w:p>
    <w:p>
      <w:pPr>
        <w:keepNext/>
        <w:widowControl/>
      </w:pPr>
      <w:r>
        <w:rPr>
          <w:b/>
          <w:sz w:val="24"/>
        </w:rPr>
        <w:t>9. 提出可漸進且配合夜班的活動方式</w:t>
      </w:r>
    </w:p>
    <w:p>
      <w:pPr>
        <w:keepNext/>
        <w:widowControl/>
      </w:pPr>
      <w:r>
        <w:rPr>
          <w:b w:val="0"/>
          <w:sz w:val="24"/>
        </w:rPr>
        <w:t xml:space="preserve">　完全做到：提出如短時間步行的起點並詢問可行性，說明可逐步增加</w:t>
      </w:r>
    </w:p>
    <w:p>
      <w:pPr>
        <w:keepNext/>
        <w:widowControl/>
      </w:pPr>
      <w:r>
        <w:rPr>
          <w:b w:val="0"/>
          <w:sz w:val="24"/>
        </w:rPr>
        <w:t xml:space="preserve">　部分做到：只有多運動，或只給固定目標未協商</w:t>
      </w:r>
    </w:p>
    <w:p>
      <w:pPr>
        <w:widowControl/>
      </w:pPr>
      <w:r>
        <w:rPr>
          <w:b w:val="0"/>
          <w:sz w:val="24"/>
        </w:rPr>
        <w:t xml:space="preserve">　沒有做到：未提或要求明顯不切實際且不協商</w:t>
      </w:r>
    </w:p>
    <w:p>
      <w:pPr>
        <w:keepNext/>
        <w:widowControl/>
      </w:pPr>
      <w:r>
        <w:rPr>
          <w:b/>
          <w:sz w:val="24"/>
        </w:rPr>
        <w:t>10. 邀請病人選擇優先改變項目</w:t>
      </w:r>
    </w:p>
    <w:p>
      <w:pPr>
        <w:keepNext/>
        <w:widowControl/>
      </w:pPr>
      <w:r>
        <w:rPr>
          <w:b w:val="0"/>
          <w:sz w:val="24"/>
        </w:rPr>
        <w:t xml:space="preserve">　完全做到：提供選擇並採用病人偏好的起點</w:t>
      </w:r>
    </w:p>
    <w:p>
      <w:pPr>
        <w:keepNext/>
        <w:widowControl/>
      </w:pPr>
      <w:r>
        <w:rPr>
          <w:b w:val="0"/>
          <w:sz w:val="24"/>
        </w:rPr>
        <w:t xml:space="preserve">　部分做到：列選項但未請病人選</w:t>
      </w:r>
    </w:p>
    <w:p>
      <w:pPr>
        <w:widowControl/>
      </w:pPr>
      <w:r>
        <w:rPr>
          <w:b w:val="0"/>
          <w:sz w:val="24"/>
        </w:rPr>
        <w:t xml:space="preserve">　沒有做到：單方決定或未談改變</w:t>
      </w:r>
    </w:p>
    <w:p>
      <w:pPr>
        <w:keepNext/>
        <w:widowControl/>
      </w:pPr>
      <w:r>
        <w:rPr>
          <w:b/>
          <w:sz w:val="24"/>
        </w:rPr>
        <w:t>11. 共同訂定具體行動與檢視方式</w:t>
      </w:r>
    </w:p>
    <w:p>
      <w:pPr>
        <w:keepNext/>
        <w:widowControl/>
      </w:pPr>
      <w:r>
        <w:rPr>
          <w:b w:val="0"/>
          <w:sz w:val="24"/>
        </w:rPr>
        <w:t xml:space="preserve">　完全做到：共同訂定具體行動、執行期間及記錄或檢視方式</w:t>
      </w:r>
    </w:p>
    <w:p>
      <w:pPr>
        <w:keepNext/>
        <w:widowControl/>
      </w:pPr>
      <w:r>
        <w:rPr>
          <w:b w:val="0"/>
          <w:sz w:val="24"/>
        </w:rPr>
        <w:t xml:space="preserve">　部分做到：有行動但缺執行時段或記錄檢視</w:t>
      </w:r>
    </w:p>
    <w:p>
      <w:pPr>
        <w:widowControl/>
      </w:pPr>
      <w:r>
        <w:rPr>
          <w:b w:val="0"/>
          <w:sz w:val="24"/>
        </w:rPr>
        <w:t xml:space="preserve">　沒有做到：沒有計畫</w:t>
      </w:r>
    </w:p>
    <w:p>
      <w:pPr>
        <w:keepNext/>
        <w:widowControl/>
      </w:pPr>
      <w:r>
        <w:rPr>
          <w:b/>
          <w:sz w:val="24"/>
        </w:rPr>
        <w:t>12. 評估信心並協商一個障礙解法或支持</w:t>
      </w:r>
    </w:p>
    <w:p>
      <w:pPr>
        <w:keepNext/>
        <w:widowControl/>
      </w:pPr>
      <w:r>
        <w:rPr>
          <w:b w:val="0"/>
          <w:sz w:val="24"/>
        </w:rPr>
        <w:t xml:space="preserve">　完全做到：評估信心並依回答協商一個障礙解法或支持</w:t>
      </w:r>
    </w:p>
    <w:p>
      <w:pPr>
        <w:keepNext/>
        <w:widowControl/>
      </w:pPr>
      <w:r>
        <w:rPr>
          <w:b w:val="0"/>
          <w:sz w:val="24"/>
        </w:rPr>
        <w:t xml:space="preserve">　部分做到：只問信心或只談解法</w:t>
      </w:r>
    </w:p>
    <w:p>
      <w:pPr>
        <w:widowControl/>
      </w:pPr>
      <w:r>
        <w:rPr>
          <w:b w:val="0"/>
          <w:sz w:val="24"/>
        </w:rPr>
        <w:t xml:space="preserve">　沒有做到：皆未做</w:t>
      </w:r>
    </w:p>
    <w:p>
      <w:pPr>
        <w:keepNext/>
        <w:widowControl/>
      </w:pPr>
      <w:r>
        <w:rPr>
          <w:b/>
          <w:sz w:val="24"/>
        </w:rPr>
        <w:t>13. Teach-back 邀請回述並澄清既定誤解</w:t>
      </w:r>
    </w:p>
    <w:p>
      <w:pPr>
        <w:keepNext/>
        <w:widowControl/>
      </w:pPr>
      <w:r>
        <w:rPr>
          <w:b w:val="0"/>
          <w:sz w:val="24"/>
        </w:rPr>
        <w:t xml:space="preserve">　完全做到：請病人用自己的話回述，澄清誤解並再次確認</w:t>
      </w:r>
    </w:p>
    <w:p>
      <w:pPr>
        <w:keepNext/>
        <w:widowControl/>
      </w:pPr>
      <w:r>
        <w:rPr>
          <w:b w:val="0"/>
          <w:sz w:val="24"/>
        </w:rPr>
        <w:t xml:space="preserve">　部分做到：有回述但未辨識澄清運動飲料誤解</w:t>
      </w:r>
    </w:p>
    <w:p>
      <w:pPr>
        <w:widowControl/>
      </w:pPr>
      <w:r>
        <w:rPr>
          <w:b w:val="0"/>
          <w:sz w:val="24"/>
        </w:rPr>
        <w:t xml:space="preserve">　沒有做到：未確認或只問懂不懂</w:t>
      </w:r>
    </w:p>
    <w:p>
      <w:pPr>
        <w:keepNext/>
        <w:widowControl/>
      </w:pPr>
      <w:r>
        <w:rPr>
          <w:b/>
          <w:sz w:val="24"/>
        </w:rPr>
        <w:t>14. 確認既定回診安排及困難時求助方式</w:t>
      </w:r>
    </w:p>
    <w:p>
      <w:pPr>
        <w:keepNext/>
        <w:widowControl/>
      </w:pPr>
      <w:r>
        <w:rPr>
          <w:b w:val="0"/>
          <w:sz w:val="24"/>
        </w:rPr>
        <w:t xml:space="preserve">　完全做到：確認三個月回診與困難時聯絡門診方式</w:t>
      </w:r>
    </w:p>
    <w:p>
      <w:pPr>
        <w:keepNext/>
        <w:widowControl/>
      </w:pPr>
      <w:r>
        <w:rPr>
          <w:b w:val="0"/>
          <w:sz w:val="24"/>
        </w:rPr>
        <w:t xml:space="preserve">　部分做到：只談回診或求助其中一項</w:t>
      </w:r>
    </w:p>
    <w:p>
      <w:pPr>
        <w:widowControl/>
      </w:pPr>
      <w:r>
        <w:rPr>
          <w:b w:val="0"/>
          <w:sz w:val="24"/>
        </w:rPr>
        <w:t xml:space="preserve">　沒有做到：皆未談</w:t>
      </w:r>
    </w:p>
    <w:p>
      <w:pPr>
        <w:keepNext/>
        <w:widowControl/>
      </w:pPr>
      <w:r>
        <w:rPr>
          <w:b/>
          <w:sz w:val="24"/>
        </w:rPr>
        <w:t>15. 結尾摘要共同計畫並邀請剩餘問題</w:t>
      </w:r>
    </w:p>
    <w:p>
      <w:pPr>
        <w:keepNext/>
        <w:widowControl/>
      </w:pPr>
      <w:r>
        <w:rPr>
          <w:b w:val="0"/>
          <w:sz w:val="24"/>
        </w:rPr>
        <w:t xml:space="preserve">　完全做到：簡短重申已議定計畫，邀請剩餘問題並回應</w:t>
      </w:r>
    </w:p>
    <w:p>
      <w:pPr>
        <w:keepNext/>
        <w:widowControl/>
      </w:pPr>
      <w:r>
        <w:rPr>
          <w:b w:val="0"/>
          <w:sz w:val="24"/>
        </w:rPr>
        <w:t xml:space="preserve">　部分做到：只有摘要或邀請問題其中一項</w:t>
      </w:r>
    </w:p>
    <w:p>
      <w:pPr>
        <w:widowControl/>
      </w:pPr>
      <w:r>
        <w:rPr>
          <w:b w:val="0"/>
          <w:sz w:val="24"/>
        </w:rPr>
        <w:t xml:space="preserve">　沒有做到：皆未做</w:t>
      </w:r>
    </w:p>
    <w:p>
      <w:pPr>
        <w:keepNext/>
        <w:widowControl/>
      </w:pPr>
      <w:r>
        <w:rPr>
          <w:b/>
          <w:sz w:val="24"/>
        </w:rPr>
        <w:t>SP 劇本摘要</w:t>
      </w:r>
    </w:p>
    <w:p>
      <w:pPr>
        <w:widowControl/>
      </w:pPr>
      <w:r>
        <w:rPr>
          <w:b w:val="0"/>
          <w:sz w:val="24"/>
        </w:rPr>
        <w:t>52歲陳志明，糖尿病前期，父親透析經驗造成焦慮；固定夜班、每天含糖茶，願從無糖替代開始。不要代學生完成衛教或自動同意過大的目標。</w:t>
      </w:r>
    </w:p>
    <w:p>
      <w:pPr>
        <w:pStyle w:val="1"/>
        <w:keepNext/>
        <w:pageBreakBefore/>
        <w:widowControl/>
      </w:pPr>
      <w:r>
        <w:rPr>
          <w:b/>
          <w:sz w:val="40"/>
        </w:rPr>
        <w:t>五、SP 指引（劇本）</w:t>
      </w:r>
    </w:p>
    <w:p>
      <w:pPr>
        <w:widowControl/>
      </w:pPr>
      <w:r>
        <w:rPr>
          <w:b w:val="0"/>
          <w:sz w:val="24"/>
        </w:rPr>
        <w:t>場景：一般門診</w:t>
      </w:r>
    </w:p>
    <w:p>
      <w:pPr>
        <w:widowControl/>
      </w:pPr>
      <w:r>
        <w:rPr>
          <w:b w:val="0"/>
          <w:sz w:val="24"/>
        </w:rPr>
        <w:t>起始姿勢：坐在桌前，拿著健檢報告</w:t>
      </w:r>
    </w:p>
    <w:p>
      <w:pPr>
        <w:widowControl/>
      </w:pPr>
      <w:r>
        <w:rPr>
          <w:b w:val="0"/>
          <w:sz w:val="24"/>
        </w:rPr>
        <w:t>情緒：焦慮6/10</w:t>
      </w:r>
    </w:p>
    <w:p>
      <w:pPr>
        <w:widowControl/>
      </w:pPr>
      <w:r>
        <w:rPr>
          <w:b w:val="0"/>
          <w:sz w:val="24"/>
        </w:rPr>
        <w:t>表情與肢體：眉頭略皺，關心醫師說明；語音版不朗讀表情</w:t>
      </w:r>
    </w:p>
    <w:p>
      <w:pPr>
        <w:widowControl/>
      </w:pPr>
      <w:r>
        <w:rPr>
          <w:b w:val="0"/>
          <w:sz w:val="24"/>
        </w:rPr>
        <w:t>說話風格：生活口語，擔憂時語速稍快，避免長篇獨白</w:t>
      </w:r>
    </w:p>
    <w:p>
      <w:pPr>
        <w:widowControl/>
      </w:pPr>
      <w:r>
        <w:rPr>
          <w:b w:val="0"/>
          <w:color w:val="FF0000"/>
          <w:sz w:val="24"/>
        </w:rPr>
        <w:t>■人員／道具：健檢結果卡、桌椅、語音設備、外部計時器；真人版可設考官一人</w:t>
      </w:r>
    </w:p>
    <w:p>
      <w:pPr>
        <w:keepNext/>
        <w:widowControl/>
      </w:pPr>
      <w:r>
        <w:rPr>
          <w:b/>
          <w:sz w:val="24"/>
        </w:rPr>
        <w:t>回應考生原則</w:t>
      </w:r>
    </w:p>
    <w:p>
      <w:pPr>
        <w:widowControl/>
      </w:pPr>
      <w:r>
        <w:rPr>
          <w:b w:val="0"/>
          <w:sz w:val="24"/>
        </w:rPr>
        <w:t>主要被動回答。Q01只有首次具體飲食、飲料或活動建議後停頓且仍未探索障礙才提出一次；僅檢查或風險說明後不可提問；已問障礙不提問。首次回述保留運動飲料誤解，經澄清才修正。</w:t>
      </w:r>
    </w:p>
    <w:p>
      <w:pPr>
        <w:keepNext/>
        <w:widowControl/>
      </w:pPr>
      <w:r>
        <w:rPr>
          <w:b/>
          <w:sz w:val="24"/>
        </w:rPr>
        <w:t>劇情摘要</w:t>
      </w:r>
    </w:p>
    <w:p>
      <w:pPr>
        <w:widowControl/>
      </w:pPr>
      <w:r>
        <w:rPr>
          <w:b w:val="0"/>
          <w:sz w:val="24"/>
        </w:rPr>
        <w:t>52歲陳志明，糖尿病前期，父親透析經驗造成焦慮；固定夜班、每天含糖茶，願從無糖替代開始。不要代學生完成衛教或自動同意過大的目標。</w:t>
      </w:r>
    </w:p>
    <w:p>
      <w:pPr>
        <w:keepNext/>
        <w:widowControl/>
      </w:pPr>
      <w:r>
        <w:rPr>
          <w:b/>
          <w:sz w:val="24"/>
        </w:rPr>
        <w:t>劇本對白例句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1984"/>
            <w:shd w:val="clear" w:color="auto" w:fill="D9E2F3"/>
          </w:tcPr>
          <w:p>
            <w:r/>
            <w:r>
              <w:rPr>
                <w:b/>
                <w:sz w:val="24"/>
              </w:rPr>
              <w:t>病歷架構</w:t>
            </w:r>
          </w:p>
        </w:tc>
        <w:tc>
          <w:tcPr>
            <w:tcW w:type="dxa" w:w="3685"/>
            <w:shd w:val="clear" w:color="auto" w:fill="D9E2F3"/>
          </w:tcPr>
          <w:p>
            <w:r/>
            <w:r>
              <w:rPr>
                <w:b/>
                <w:sz w:val="24"/>
              </w:rPr>
              <w:t>醫師對 SP 說的話</w:t>
            </w:r>
          </w:p>
        </w:tc>
        <w:tc>
          <w:tcPr>
            <w:tcW w:type="dxa" w:w="3118"/>
            <w:shd w:val="clear" w:color="auto" w:fill="D9E2F3"/>
          </w:tcPr>
          <w:p>
            <w:r/>
            <w:r>
              <w:rPr>
                <w:b/>
                <w:sz w:val="24"/>
              </w:rPr>
              <w:t>SP 的回應或提問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開場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您今天最想談什麼？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血糖偏高，心裡有點怕。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理解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您怎麼理解這個結果？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以為就是糖尿病，以後可能要洗腎。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擔憂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什麼讓您想到洗腎？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我爸爸就是這樣，我怕跟他一樣。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生活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上班時飲食飲料怎麼安排？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上夜班，常喝一瓶含糖茶，吃便當。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條件性Q01：首次具體生活建議後，仍未問障礙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考生提出第一個具體生活建議後停頓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我都上夜班，這樣要怎麼安排？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偏好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您想先從哪一項改變？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先把那瓶含糖茶換成無糖茶比較做得到。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Teach-back 初次回述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請用自己的話說說您會怎麼選飲料。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不喝汽水，改成每天一瓶運動飲料就好。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sz w:val="24"/>
              </w:rPr>
              <w:t>Teach-back 澄清後</w:t>
            </w:r>
          </w:p>
        </w:tc>
        <w:tc>
          <w:tcPr>
            <w:tcW w:type="dxa" w:w="3685"/>
          </w:tcPr>
          <w:p>
            <w:r/>
            <w:r>
              <w:rPr>
                <w:sz w:val="24"/>
              </w:rPr>
              <w:t>運動飲料也可能有糖，您會改選什麼？</w:t>
            </w:r>
          </w:p>
        </w:tc>
        <w:tc>
          <w:tcPr>
            <w:tcW w:type="dxa" w:w="3118"/>
          </w:tcPr>
          <w:p>
            <w:r/>
            <w:r>
              <w:rPr>
                <w:sz w:val="24"/>
              </w:rPr>
              <w:t>白開水或無糖茶。</w:t>
            </w:r>
          </w:p>
        </w:tc>
      </w:tr>
    </w:tbl>
    <w:p>
      <w:pPr>
        <w:widowControl/>
      </w:pPr>
    </w:p>
    <w:p>
      <w:pPr>
        <w:keepNext/>
        <w:widowControl/>
      </w:pPr>
      <w:r>
        <w:rPr>
          <w:b/>
          <w:sz w:val="24"/>
        </w:rPr>
        <w:t>診間示意圖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r/>
            <w:r>
              <w:rPr>
                <w:sz w:val="24"/>
              </w:rPr>
              <w:t>【門診】SP坐診桌左側持報告，考生坐右側；真人版考官坐右後方，拉簾在門旁；語音版使用安靜空間與耳麥。</w:t>
            </w:r>
          </w:p>
        </w:tc>
      </w:tr>
    </w:tbl>
    <w:p>
      <w:pPr>
        <w:widowControl/>
      </w:pPr>
    </w:p>
    <w:p>
      <w:pPr>
        <w:keepNext/>
        <w:pageBreakBefore/>
        <w:widowControl/>
      </w:pPr>
      <w:r>
        <w:rPr>
          <w:b/>
          <w:sz w:val="40"/>
        </w:rPr>
        <w:t>語音演練補充資料</w:t>
      </w:r>
    </w:p>
    <w:p>
      <w:pPr>
        <w:widowControl/>
      </w:pPr>
      <w:r>
        <w:rPr>
          <w:b w:val="0"/>
          <w:sz w:val="24"/>
        </w:rPr>
        <w:t>本站 COM-001／版本 1.0／2026-10-26。虛構教學病例，AI編製，待教師審閱與真人語音實測。</w:t>
      </w:r>
    </w:p>
    <w:p>
      <w:pPr>
        <w:keepNext/>
        <w:widowControl/>
      </w:pPr>
      <w:r>
        <w:rPr>
          <w:b/>
          <w:sz w:val="24"/>
        </w:rPr>
        <w:t>評量藍圖</w:t>
      </w:r>
    </w:p>
    <w:p>
      <w:pPr>
        <w:widowControl/>
      </w:pPr>
      <w:r>
        <w:rPr>
          <w:b w:val="0"/>
          <w:sz w:val="24"/>
        </w:rPr>
        <w:t>在模擬門診中，探索對糖尿病前期的理解與擔憂，協商可行的生活改變，並以 teach-back 確認理解。</w:t>
      </w:r>
    </w:p>
    <w:p>
      <w:pPr>
        <w:widowControl/>
      </w:pPr>
      <w:r>
        <w:rPr>
          <w:b w:val="0"/>
          <w:sz w:val="24"/>
        </w:rPr>
        <w:t>8 分鐘內完成聚焦衛教與共同計畫；不要求重新診斷或開立藥物。</w:t>
      </w:r>
    </w:p>
    <w:p>
      <w:pPr>
        <w:widowControl/>
      </w:pPr>
      <w:r>
        <w:rPr>
          <w:b w:val="0"/>
          <w:sz w:val="24"/>
        </w:rPr>
        <w:t>探索疾病觀點及情緒 → C02–C04 → F02–F04。</w:t>
      </w:r>
    </w:p>
    <w:p>
      <w:pPr>
        <w:widowControl/>
      </w:pPr>
      <w:r>
        <w:rPr>
          <w:b w:val="0"/>
          <w:sz w:val="24"/>
        </w:rPr>
        <w:t>以可理解語言說明與協商改變 → C05–C12 → F05–F10。</w:t>
      </w:r>
    </w:p>
    <w:p>
      <w:pPr>
        <w:widowControl/>
      </w:pPr>
      <w:r>
        <w:rPr>
          <w:b w:val="0"/>
          <w:sz w:val="24"/>
        </w:rPr>
        <w:t>確認理解與後續安排 → C13–C15 → F11–F13。</w:t>
      </w:r>
    </w:p>
    <w:p>
      <w:pPr>
        <w:widowControl/>
      </w:pPr>
      <w:r>
        <w:rPr>
          <w:b w:val="0"/>
          <w:sz w:val="24"/>
        </w:rPr>
        <w:t>15項30分，共通項C01一項；★C04/C07/C11/C13四項。</w:t>
      </w:r>
    </w:p>
    <w:p>
      <w:pPr>
        <w:widowControl/>
      </w:pPr>
      <w:r>
        <w:rPr>
          <w:b w:val="0"/>
          <w:sz w:val="24"/>
        </w:rPr>
        <w:t>允許主動提問Q01一題；首次具體生活建議後停頓且尚未問障礙才觸發，對實際提示後的C07套用1分上限。</w:t>
      </w:r>
    </w:p>
    <w:p>
      <w:pPr>
        <w:widowControl/>
      </w:pPr>
      <w:r>
        <w:rPr>
          <w:b w:val="0"/>
          <w:sz w:val="24"/>
        </w:rPr>
        <w:t>三個照護脈絡為疾病認知、工作生活障礙與家庭經驗；不要求此溝通站列無關鑑別診斷。</w:t>
      </w:r>
    </w:p>
    <w:p>
      <w:pPr>
        <w:widowControl/>
      </w:pPr>
      <w:r>
        <w:rPr>
          <w:b w:val="0"/>
          <w:sz w:val="24"/>
        </w:rPr>
        <w:t>三個月回診是本虛構情境的既定安排，不是通用檢驗間隔建議。</w:t>
      </w:r>
    </w:p>
    <w:p>
      <w:pPr>
        <w:widowControl/>
      </w:pPr>
      <w:r>
        <w:rPr>
          <w:b w:val="0"/>
          <w:sz w:val="24"/>
        </w:rPr>
        <w:t>C02只評取得具體疾病理解，修正知識誤解由C05評；C12須依信心或障礙回答調整，不能把C09一般活動建議重複計分。</w:t>
      </w:r>
    </w:p>
    <w:p>
      <w:pPr>
        <w:keepNext/>
        <w:widowControl/>
      </w:pPr>
      <w:r>
        <w:rPr>
          <w:b/>
          <w:sz w:val="24"/>
        </w:rPr>
        <w:t>固定病人事實與資訊揭露</w:t>
      </w:r>
    </w:p>
    <w:p>
      <w:pPr>
        <w:keepNext/>
        <w:widowControl/>
      </w:pPr>
      <w:r>
        <w:rPr>
          <w:b/>
          <w:sz w:val="24"/>
        </w:rPr>
        <w:t>F01｜核對姓名、年齡或同意衛教</w:t>
      </w:r>
    </w:p>
    <w:p>
      <w:pPr>
        <w:widowControl/>
      </w:pPr>
      <w:r>
        <w:rPr>
          <w:b w:val="0"/>
          <w:sz w:val="24"/>
        </w:rPr>
        <w:t>我叫陳志明，52歲，可以談。</w:t>
      </w:r>
    </w:p>
    <w:p>
      <w:pPr>
        <w:keepNext/>
        <w:widowControl/>
      </w:pPr>
      <w:r>
        <w:rPr>
          <w:b/>
          <w:sz w:val="24"/>
        </w:rPr>
        <w:t>F02｜詢問目前理解或對報告的想法</w:t>
      </w:r>
    </w:p>
    <w:p>
      <w:pPr>
        <w:widowControl/>
      </w:pPr>
      <w:r>
        <w:rPr>
          <w:b w:val="0"/>
          <w:sz w:val="24"/>
        </w:rPr>
        <w:t>我以為血糖高就是已經糖尿病，接下來可能就要洗腎。</w:t>
      </w:r>
    </w:p>
    <w:p>
      <w:pPr>
        <w:keepNext/>
        <w:widowControl/>
      </w:pPr>
      <w:r>
        <w:rPr>
          <w:b/>
          <w:sz w:val="24"/>
        </w:rPr>
        <w:t>F03｜探索擔憂或家庭經驗</w:t>
      </w:r>
    </w:p>
    <w:p>
      <w:pPr>
        <w:widowControl/>
      </w:pPr>
      <w:r>
        <w:rPr>
          <w:b w:val="0"/>
          <w:sz w:val="24"/>
        </w:rPr>
        <w:t>爸爸有糖尿病，後來洗腎；我怕跟他一樣，家裡還需要我工作。</w:t>
      </w:r>
    </w:p>
    <w:p>
      <w:pPr>
        <w:keepNext/>
        <w:widowControl/>
      </w:pPr>
      <w:r>
        <w:rPr>
          <w:b/>
          <w:sz w:val="24"/>
        </w:rPr>
        <w:t>F04｜回應情緒並確認主要議題</w:t>
      </w:r>
    </w:p>
    <w:p>
      <w:pPr>
        <w:widowControl/>
      </w:pPr>
      <w:r>
        <w:rPr>
          <w:b w:val="0"/>
          <w:sz w:val="24"/>
        </w:rPr>
        <w:t>若被具體理解：你有懂我怕什麼，我想知道現在還能做什麼。若只叫我別擔心：我還是很怕。</w:t>
      </w:r>
    </w:p>
    <w:p>
      <w:pPr>
        <w:keepNext/>
        <w:widowControl/>
      </w:pPr>
      <w:r>
        <w:rPr>
          <w:b/>
          <w:sz w:val="24"/>
        </w:rPr>
        <w:t>F05｜說明糖尿病前期與風險後，詢問反應</w:t>
      </w:r>
    </w:p>
    <w:p>
      <w:pPr>
        <w:widowControl/>
      </w:pPr>
      <w:r>
        <w:rPr>
          <w:b w:val="0"/>
          <w:sz w:val="24"/>
        </w:rPr>
        <w:t>原來還不是糖尿病，也不是一定會變成爸爸那樣。若用術語不解釋，就說：我不太懂那個意思。</w:t>
      </w:r>
    </w:p>
    <w:p>
      <w:pPr>
        <w:keepNext/>
        <w:widowControl/>
      </w:pPr>
      <w:r>
        <w:rPr>
          <w:b/>
          <w:sz w:val="24"/>
        </w:rPr>
        <w:t>F06｜詢問一天飲食與飲料</w:t>
      </w:r>
    </w:p>
    <w:p>
      <w:pPr>
        <w:widowControl/>
      </w:pPr>
      <w:r>
        <w:rPr>
          <w:b w:val="0"/>
          <w:sz w:val="24"/>
        </w:rPr>
        <w:t>上夜班常吃便當和炸物，每天一瓶約600mL含糖茶，有時喝汽水；不太喝白開水。</w:t>
      </w:r>
    </w:p>
    <w:p>
      <w:pPr>
        <w:keepNext/>
        <w:widowControl/>
      </w:pPr>
      <w:r>
        <w:rPr>
          <w:b/>
          <w:sz w:val="24"/>
        </w:rPr>
        <w:t>F07｜詢問工作、活動與實際障礙</w:t>
      </w:r>
    </w:p>
    <w:p>
      <w:pPr>
        <w:widowControl/>
      </w:pPr>
      <w:r>
        <w:rPr>
          <w:b w:val="0"/>
          <w:sz w:val="24"/>
        </w:rPr>
        <w:t>晚上十點上班到早上六點，回家要睡覺；覺得沒空去健身房，每天幾乎不特別運動，沒有活動時胸痛或喘的病史。</w:t>
      </w:r>
    </w:p>
    <w:p>
      <w:pPr>
        <w:keepNext/>
        <w:widowControl/>
      </w:pPr>
      <w:r>
        <w:rPr>
          <w:b/>
          <w:sz w:val="24"/>
        </w:rPr>
        <w:t>F08｜詢問願意先改什麼與可行替代</w:t>
      </w:r>
    </w:p>
    <w:p>
      <w:pPr>
        <w:widowControl/>
      </w:pPr>
      <w:r>
        <w:rPr>
          <w:b w:val="0"/>
          <w:sz w:val="24"/>
        </w:rPr>
        <w:t>願意先從飲料開始，可改買無糖茶；下班後也許能走十分鐘，但不想一開始就排很多運動。</w:t>
      </w:r>
    </w:p>
    <w:p>
      <w:pPr>
        <w:keepNext/>
        <w:widowControl/>
      </w:pPr>
      <w:r>
        <w:rPr>
          <w:b/>
          <w:sz w:val="24"/>
        </w:rPr>
        <w:t>F09｜詢問信心與支持</w:t>
      </w:r>
    </w:p>
    <w:p>
      <w:pPr>
        <w:widowControl/>
      </w:pPr>
      <w:r>
        <w:rPr>
          <w:b w:val="0"/>
          <w:sz w:val="24"/>
        </w:rPr>
        <w:t>信心大概6分；太累會忘記，太太願意幫忙買無糖茶，也可把飲料先備好。</w:t>
      </w:r>
    </w:p>
    <w:p>
      <w:pPr>
        <w:keepNext/>
        <w:widowControl/>
      </w:pPr>
      <w:r>
        <w:rPr>
          <w:b/>
          <w:sz w:val="24"/>
        </w:rPr>
        <w:t>F10｜協商具體計畫與追蹤方法</w:t>
      </w:r>
    </w:p>
    <w:p>
      <w:pPr>
        <w:widowControl/>
      </w:pPr>
      <w:r>
        <w:rPr>
          <w:b w:val="0"/>
          <w:sz w:val="24"/>
        </w:rPr>
        <w:t>願意未來兩週把上班那瓶含糖茶換無糖茶，先記錄每天有沒有做到；若學生另提小步驟且能配合夜班，也可以討論同意，不能強行同意過大要求。</w:t>
      </w:r>
    </w:p>
    <w:p>
      <w:pPr>
        <w:keepNext/>
        <w:widowControl/>
      </w:pPr>
      <w:r>
        <w:rPr>
          <w:b/>
          <w:sz w:val="24"/>
        </w:rPr>
        <w:t>F11｜首次邀請用自己的話回述飲料建議</w:t>
      </w:r>
    </w:p>
    <w:p>
      <w:pPr>
        <w:widowControl/>
      </w:pPr>
      <w:r>
        <w:rPr>
          <w:b w:val="0"/>
          <w:sz w:val="24"/>
        </w:rPr>
        <w:t>所以不喝汽水，改成每天一瓶運動飲料就好。</w:t>
      </w:r>
    </w:p>
    <w:p>
      <w:pPr>
        <w:keepNext/>
        <w:widowControl/>
      </w:pPr>
      <w:r>
        <w:rPr>
          <w:b/>
          <w:sz w:val="24"/>
        </w:rPr>
        <w:t>F12｜澄清運動飲料含糖誤解並再次確認</w:t>
      </w:r>
    </w:p>
    <w:p>
      <w:pPr>
        <w:widowControl/>
      </w:pPr>
      <w:r>
        <w:rPr>
          <w:b w:val="0"/>
          <w:sz w:val="24"/>
        </w:rPr>
        <w:t>懂了，運動飲料也可能有糖，我要選白開水或無糖茶；其他只回述學生真的說過的計畫。</w:t>
      </w:r>
    </w:p>
    <w:p>
      <w:pPr>
        <w:keepNext/>
        <w:widowControl/>
      </w:pPr>
      <w:r>
        <w:rPr>
          <w:b/>
          <w:sz w:val="24"/>
        </w:rPr>
        <w:t>F13｜談回診、求助或結尾問題</w:t>
      </w:r>
    </w:p>
    <w:p>
      <w:pPr>
        <w:widowControl/>
      </w:pPr>
      <w:r>
        <w:rPr>
          <w:b w:val="0"/>
          <w:sz w:val="24"/>
        </w:rPr>
        <w:t>知道三個月後有回診；若有調整困難願意提早聯絡門診。若已說明且問還有問題，回『目前沒有了，我先從換飲料開始』。</w:t>
      </w:r>
    </w:p>
    <w:p>
      <w:pPr>
        <w:keepNext/>
        <w:widowControl/>
      </w:pPr>
      <w:r>
        <w:rPr>
          <w:b/>
          <w:sz w:val="24"/>
        </w:rPr>
        <w:t>F14｜詢問既往病史、藥物、過敏或菸酒</w:t>
      </w:r>
    </w:p>
    <w:p>
      <w:pPr>
        <w:widowControl/>
      </w:pPr>
      <w:r>
        <w:rPr>
          <w:b w:val="0"/>
          <w:sz w:val="24"/>
        </w:rPr>
        <w:t>未曾診斷糖尿病，無固定藥物、無已知藥物過敏；不抽菸，每月約喝一罐啤酒，沒有近期體重驟降、明顯多尿或口渴。</w:t>
      </w:r>
    </w:p>
    <w:p>
      <w:pPr>
        <w:keepNext/>
        <w:widowControl/>
      </w:pPr>
      <w:r>
        <w:rPr>
          <w:b/>
          <w:sz w:val="24"/>
        </w:rPr>
        <w:t>情緒與回述規則</w:t>
      </w:r>
    </w:p>
    <w:p>
      <w:pPr>
        <w:widowControl/>
      </w:pPr>
      <w:r>
        <w:rPr>
          <w:b w:val="0"/>
          <w:sz w:val="24"/>
        </w:rPr>
        <w:t>初始焦慮6/10。被具體回應父親透析的擔憂，並說明不是必然進展時降至3/10。只有『別擔心』而無探索時維持6/10。學生責備時說『我工作真的很難安排』，不新增衝突。</w:t>
      </w:r>
    </w:p>
    <w:p>
      <w:pPr>
        <w:widowControl/>
      </w:pPr>
      <w:r>
        <w:rPr>
          <w:b w:val="0"/>
          <w:sz w:val="24"/>
        </w:rPr>
        <w:t>只回述學生已說的計畫。首次受邀回述飲料建議時，固定說『所以不喝汽水，改成每天一瓶運動飲料就好』；若學生澄清運動飲料也可能有糖並提供無糖替代，才修正為白開水或無糖茶。沒教過的計畫不代為補全。</w:t>
      </w:r>
    </w:p>
    <w:p>
      <w:pPr>
        <w:keepNext/>
        <w:widowControl/>
      </w:pPr>
      <w:r>
        <w:rPr>
          <w:b/>
          <w:sz w:val="24"/>
        </w:rPr>
        <w:t>主動提問規則</w:t>
      </w:r>
    </w:p>
    <w:p>
      <w:pPr>
        <w:widowControl/>
      </w:pPr>
      <w:r>
        <w:rPr>
          <w:b w:val="0"/>
          <w:sz w:val="24"/>
        </w:rPr>
        <w:t>Q01：只有在考生首次提出具體飲食、飲料或活動建議之後停頓，且至今完全未探索工作或生活障礙時，才提出一次；僅說明檢查意義或風險後不可提問；已探索障礙則不提出。／我都上夜班，這樣要怎麼安排？；只有實際提示後才對 C07 套用 1 分上限。</w:t>
      </w:r>
    </w:p>
    <w:p>
      <w:pPr>
        <w:keepNext/>
        <w:widowControl/>
      </w:pPr>
      <w:r>
        <w:rPr>
          <w:b/>
          <w:sz w:val="24"/>
        </w:rPr>
        <w:t>整體表現錨點</w:t>
      </w:r>
    </w:p>
    <w:p>
      <w:pPr>
        <w:widowControl/>
      </w:pPr>
      <w:r>
        <w:rPr>
          <w:b w:val="0"/>
          <w:sz w:val="24"/>
        </w:rPr>
        <w:t>1：多為單向或錯誤告知，未建立可用的共同計畫。</w:t>
      </w:r>
    </w:p>
    <w:p>
      <w:pPr>
        <w:widowControl/>
      </w:pPr>
      <w:r>
        <w:rPr>
          <w:b w:val="0"/>
          <w:sz w:val="24"/>
        </w:rPr>
        <w:t>2：能說明部分資訊，對擔憂與生活障礙回應有限。</w:t>
      </w:r>
    </w:p>
    <w:p>
      <w:pPr>
        <w:widowControl/>
      </w:pPr>
      <w:r>
        <w:rPr>
          <w:b w:val="0"/>
          <w:sz w:val="24"/>
        </w:rPr>
        <w:t>3：說明基本正確，已有可行起點，但理解確認或共同協商仍不足。</w:t>
      </w:r>
    </w:p>
    <w:p>
      <w:pPr>
        <w:widowControl/>
      </w:pPr>
      <w:r>
        <w:rPr>
          <w:b w:val="0"/>
          <w:sz w:val="24"/>
        </w:rPr>
        <w:t>4：回應情緒、以白話說明並共同形成可行計畫，能用回述修正誤解。</w:t>
      </w:r>
    </w:p>
    <w:p>
      <w:pPr>
        <w:widowControl/>
      </w:pPr>
      <w:r>
        <w:rPr>
          <w:b w:val="0"/>
          <w:sz w:val="24"/>
        </w:rPr>
        <w:t>5：在4的基礎上，依病人的信心與生活限制調整說明與計畫，互動流暢且聚焦。</w:t>
      </w:r>
    </w:p>
    <w:p>
      <w:pPr>
        <w:keepNext/>
        <w:widowControl/>
      </w:pPr>
      <w:r>
        <w:rPr>
          <w:b/>
          <w:sz w:val="24"/>
        </w:rPr>
        <w:t>SP排演與設備檢核</w:t>
      </w:r>
    </w:p>
    <w:p>
      <w:pPr>
        <w:widowControl/>
      </w:pPr>
      <w:r>
        <w:rPr>
          <w:b w:val="0"/>
          <w:sz w:val="24"/>
        </w:rPr>
        <w:t>核對病例版本；排演事實揭露、重複詢問、情緒與回述分支；準備考生資料、安靜場地、語音設備及外部倒數。由教師確認任務時間與規準。</w:t>
      </w:r>
    </w:p>
    <w:p>
      <w:pPr>
        <w:keepNext/>
        <w:widowControl/>
      </w:pPr>
      <w:r>
        <w:rPr>
          <w:b/>
          <w:sz w:val="24"/>
        </w:rPr>
        <w:t>來源與驗證限制</w:t>
      </w:r>
    </w:p>
    <w:p>
      <w:pPr>
        <w:widowControl/>
      </w:pPr>
      <w:r>
        <w:rPr>
          <w:b w:val="0"/>
          <w:sz w:val="24"/>
        </w:rPr>
        <w:t>病例數值與身分為虛構設計；下列來源僅支援知識背景，未驗證本站評量效度。純語音不評眼神或檢查手法；逐字稿不足項目列NA。Word模板內的國考用途文字在本包僅作格式沿用。</w:t>
      </w:r>
    </w:p>
    <w:p>
      <w:pPr>
        <w:widowControl/>
      </w:pPr>
      <w:r>
        <w:rPr>
          <w:b w:val="0"/>
          <w:sz w:val="24"/>
        </w:rPr>
        <w:t>NIDDK-prediabetes：https://www.niddk.nih.gov/health-information/diabetes/overview/what-is-diabetes/prediabetes-insulin-resistance（覆核2026-10-26）。糖尿病前期定義、檢驗範圍與生活調整背景。數值與三個月門診時點是虛構病例設定，不是通用追蹤間隔。</w:t>
      </w:r>
    </w:p>
    <w:sectPr w:rsidR="00AD00C4" w:rsidRPr="00C06A25" w:rsidSect="00382E75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DB0969" w14:textId="77777777" w:rsidR="00106DC3" w:rsidRDefault="00106DC3" w:rsidP="002F40FB">
      <w:r>
        <w:separator/>
      </w:r>
    </w:p>
  </w:endnote>
  <w:endnote w:type="continuationSeparator" w:id="0">
    <w:p w14:paraId="77681824" w14:textId="77777777" w:rsidR="00106DC3" w:rsidRDefault="00106DC3" w:rsidP="002F40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Reference Specialty">
    <w:panose1 w:val="050005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53F40" w14:textId="77777777" w:rsidR="00AD00C4" w:rsidRDefault="00AD00C4" w:rsidP="006C1A62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F1879C7" w14:textId="77777777" w:rsidR="00AD00C4" w:rsidRDefault="00AD00C4" w:rsidP="006C1A6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869CF0" w14:textId="77777777" w:rsidR="00AD00C4" w:rsidRPr="00A37CB2" w:rsidRDefault="00AD00C4" w:rsidP="008F605B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56166" w14:textId="77777777" w:rsidR="00106DC3" w:rsidRDefault="00106DC3" w:rsidP="002F40FB">
      <w:r>
        <w:separator/>
      </w:r>
    </w:p>
  </w:footnote>
  <w:footnote w:type="continuationSeparator" w:id="0">
    <w:p w14:paraId="0F9CF376" w14:textId="77777777" w:rsidR="00106DC3" w:rsidRDefault="00106DC3" w:rsidP="002F40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6E47"/>
    <w:multiLevelType w:val="hybridMultilevel"/>
    <w:tmpl w:val="94E47C94"/>
    <w:lvl w:ilvl="0" w:tplc="83328DA6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  <w:rPr>
        <w:rFonts w:cs="Times New Roman"/>
      </w:rPr>
    </w:lvl>
  </w:abstractNum>
  <w:abstractNum w:abstractNumId="1" w15:restartNumberingAfterBreak="0">
    <w:nsid w:val="038B1C01"/>
    <w:multiLevelType w:val="hybridMultilevel"/>
    <w:tmpl w:val="DA3A8CBA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" w15:restartNumberingAfterBreak="0">
    <w:nsid w:val="086E2250"/>
    <w:multiLevelType w:val="hybridMultilevel"/>
    <w:tmpl w:val="A1FCBD10"/>
    <w:lvl w:ilvl="0" w:tplc="AD30A9BC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  <w:sz w:val="28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4F23B0D"/>
    <w:multiLevelType w:val="hybridMultilevel"/>
    <w:tmpl w:val="23A27392"/>
    <w:lvl w:ilvl="0" w:tplc="109A1FA2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cs="Times New Roman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  <w:rPr>
        <w:rFonts w:cs="Times New Roman"/>
      </w:rPr>
    </w:lvl>
  </w:abstractNum>
  <w:abstractNum w:abstractNumId="4" w15:restartNumberingAfterBreak="0">
    <w:nsid w:val="2AE977BA"/>
    <w:multiLevelType w:val="hybridMultilevel"/>
    <w:tmpl w:val="F5020DDA"/>
    <w:lvl w:ilvl="0" w:tplc="74288750">
      <w:start w:val="2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5" w15:restartNumberingAfterBreak="0">
    <w:nsid w:val="2DC65203"/>
    <w:multiLevelType w:val="hybridMultilevel"/>
    <w:tmpl w:val="5400134A"/>
    <w:lvl w:ilvl="0" w:tplc="5080B866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ascii="標楷體" w:eastAsia="標楷體" w:hAnsi="標楷體" w:cs="Times New Roman" w:hint="default"/>
        <w:b/>
        <w:sz w:val="40"/>
        <w:szCs w:val="4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6" w15:restartNumberingAfterBreak="0">
    <w:nsid w:val="47E0312F"/>
    <w:multiLevelType w:val="hybridMultilevel"/>
    <w:tmpl w:val="404C0BD2"/>
    <w:lvl w:ilvl="0" w:tplc="3516FE5C">
      <w:start w:val="1"/>
      <w:numFmt w:val="taiwaneseCountingThousand"/>
      <w:lvlText w:val="%1、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u w:val="none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BC4065A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ascii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abstractNum w:abstractNumId="7" w15:restartNumberingAfterBreak="0">
    <w:nsid w:val="59222F4C"/>
    <w:multiLevelType w:val="hybridMultilevel"/>
    <w:tmpl w:val="573055D4"/>
    <w:lvl w:ilvl="0" w:tplc="778CA882">
      <w:start w:val="1"/>
      <w:numFmt w:val="taiwaneseCountingThousand"/>
      <w:lvlText w:val="%1、"/>
      <w:lvlJc w:val="left"/>
      <w:pPr>
        <w:ind w:left="1365" w:hanging="525"/>
      </w:pPr>
      <w:rPr>
        <w:rFonts w:ascii="標楷體" w:eastAsia="標楷體" w:hAnsi="標楷體" w:cs="Helvetic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  <w:rPr>
        <w:rFonts w:cs="Times New Roman"/>
      </w:rPr>
    </w:lvl>
  </w:abstractNum>
  <w:abstractNum w:abstractNumId="8" w15:restartNumberingAfterBreak="0">
    <w:nsid w:val="7AAA18B3"/>
    <w:multiLevelType w:val="hybridMultilevel"/>
    <w:tmpl w:val="A748E6CE"/>
    <w:lvl w:ilvl="0" w:tplc="BCE64E02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7CF34666"/>
    <w:multiLevelType w:val="hybridMultilevel"/>
    <w:tmpl w:val="8D961A6E"/>
    <w:lvl w:ilvl="0" w:tplc="53E87E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0" w15:restartNumberingAfterBreak="0">
    <w:nsid w:val="7DE34A03"/>
    <w:multiLevelType w:val="hybridMultilevel"/>
    <w:tmpl w:val="5756DE3C"/>
    <w:lvl w:ilvl="0" w:tplc="DDE66A7C">
      <w:start w:val="2"/>
      <w:numFmt w:val="taiwaneseCountingThousand"/>
      <w:lvlText w:val="%1、"/>
      <w:lvlJc w:val="left"/>
      <w:pPr>
        <w:tabs>
          <w:tab w:val="num" w:pos="360"/>
        </w:tabs>
        <w:ind w:left="1365" w:hanging="525"/>
      </w:pPr>
      <w:rPr>
        <w:rFonts w:ascii="標楷體" w:eastAsia="標楷體" w:hAnsi="標楷體" w:cs="Helvetica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cs="Times New Roman"/>
      </w:rPr>
    </w:lvl>
  </w:abstractNum>
  <w:num w:numId="1">
    <w:abstractNumId w:val="5"/>
  </w:num>
  <w:num w:numId="2">
    <w:abstractNumId w:val="2"/>
  </w:num>
  <w:num w:numId="3">
    <w:abstractNumId w:val="8"/>
  </w:num>
  <w:num w:numId="4">
    <w:abstractNumId w:val="1"/>
  </w:num>
  <w:num w:numId="5">
    <w:abstractNumId w:val="0"/>
  </w:num>
  <w:num w:numId="6">
    <w:abstractNumId w:val="7"/>
  </w:num>
  <w:num w:numId="7">
    <w:abstractNumId w:val="10"/>
  </w:num>
  <w:num w:numId="8">
    <w:abstractNumId w:val="3"/>
  </w:num>
  <w:num w:numId="9">
    <w:abstractNumId w:val="9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10D0"/>
    <w:rsid w:val="00000347"/>
    <w:rsid w:val="00053C12"/>
    <w:rsid w:val="000606A2"/>
    <w:rsid w:val="00072AE7"/>
    <w:rsid w:val="000B1A39"/>
    <w:rsid w:val="000D4E21"/>
    <w:rsid w:val="000E13C0"/>
    <w:rsid w:val="000E5BBA"/>
    <w:rsid w:val="001013FA"/>
    <w:rsid w:val="00104343"/>
    <w:rsid w:val="00106690"/>
    <w:rsid w:val="00106DC3"/>
    <w:rsid w:val="0011052E"/>
    <w:rsid w:val="00110A8A"/>
    <w:rsid w:val="0011243E"/>
    <w:rsid w:val="001151F4"/>
    <w:rsid w:val="00127261"/>
    <w:rsid w:val="0017078F"/>
    <w:rsid w:val="001A4CEB"/>
    <w:rsid w:val="001B4825"/>
    <w:rsid w:val="001B4B6B"/>
    <w:rsid w:val="001C2274"/>
    <w:rsid w:val="001C7331"/>
    <w:rsid w:val="00230452"/>
    <w:rsid w:val="002510D0"/>
    <w:rsid w:val="00274C42"/>
    <w:rsid w:val="00280CFE"/>
    <w:rsid w:val="002B69B4"/>
    <w:rsid w:val="002C5052"/>
    <w:rsid w:val="002F40FB"/>
    <w:rsid w:val="002F70DD"/>
    <w:rsid w:val="00304EA3"/>
    <w:rsid w:val="00312142"/>
    <w:rsid w:val="003166E7"/>
    <w:rsid w:val="00336F6D"/>
    <w:rsid w:val="00343A91"/>
    <w:rsid w:val="003540F6"/>
    <w:rsid w:val="00382E75"/>
    <w:rsid w:val="003856DF"/>
    <w:rsid w:val="0038615B"/>
    <w:rsid w:val="003E0BA1"/>
    <w:rsid w:val="003E46E7"/>
    <w:rsid w:val="003F7786"/>
    <w:rsid w:val="004140DC"/>
    <w:rsid w:val="00426919"/>
    <w:rsid w:val="00440C81"/>
    <w:rsid w:val="00443288"/>
    <w:rsid w:val="00443376"/>
    <w:rsid w:val="004434F2"/>
    <w:rsid w:val="00484EDA"/>
    <w:rsid w:val="00492A44"/>
    <w:rsid w:val="004935EE"/>
    <w:rsid w:val="004A1938"/>
    <w:rsid w:val="004B262B"/>
    <w:rsid w:val="004B314C"/>
    <w:rsid w:val="004C0B9D"/>
    <w:rsid w:val="004C439A"/>
    <w:rsid w:val="004C54AC"/>
    <w:rsid w:val="004E368C"/>
    <w:rsid w:val="00511866"/>
    <w:rsid w:val="00525348"/>
    <w:rsid w:val="005515E4"/>
    <w:rsid w:val="00562BFB"/>
    <w:rsid w:val="00584A0F"/>
    <w:rsid w:val="005878F3"/>
    <w:rsid w:val="00596790"/>
    <w:rsid w:val="005A52A5"/>
    <w:rsid w:val="005B38D8"/>
    <w:rsid w:val="005C47AF"/>
    <w:rsid w:val="005D1764"/>
    <w:rsid w:val="005F4F33"/>
    <w:rsid w:val="00641187"/>
    <w:rsid w:val="006458F9"/>
    <w:rsid w:val="00653849"/>
    <w:rsid w:val="006A09FA"/>
    <w:rsid w:val="006C1A62"/>
    <w:rsid w:val="006C1C21"/>
    <w:rsid w:val="006C45E3"/>
    <w:rsid w:val="006C6654"/>
    <w:rsid w:val="006D146F"/>
    <w:rsid w:val="006E5C80"/>
    <w:rsid w:val="006F043A"/>
    <w:rsid w:val="006F344A"/>
    <w:rsid w:val="00703BA5"/>
    <w:rsid w:val="00715C7F"/>
    <w:rsid w:val="00732A85"/>
    <w:rsid w:val="00740223"/>
    <w:rsid w:val="00747511"/>
    <w:rsid w:val="00771296"/>
    <w:rsid w:val="00771871"/>
    <w:rsid w:val="0077351B"/>
    <w:rsid w:val="00796C7D"/>
    <w:rsid w:val="007C4CEC"/>
    <w:rsid w:val="007E61D1"/>
    <w:rsid w:val="007F2CF9"/>
    <w:rsid w:val="007F503C"/>
    <w:rsid w:val="00801210"/>
    <w:rsid w:val="0083331E"/>
    <w:rsid w:val="008362CC"/>
    <w:rsid w:val="00844314"/>
    <w:rsid w:val="008A35F2"/>
    <w:rsid w:val="008B7C8F"/>
    <w:rsid w:val="008C1AF4"/>
    <w:rsid w:val="008C5891"/>
    <w:rsid w:val="008C663B"/>
    <w:rsid w:val="008D0627"/>
    <w:rsid w:val="008D1A48"/>
    <w:rsid w:val="008F605B"/>
    <w:rsid w:val="00957965"/>
    <w:rsid w:val="00980BA4"/>
    <w:rsid w:val="00983FF4"/>
    <w:rsid w:val="00984639"/>
    <w:rsid w:val="00985574"/>
    <w:rsid w:val="00990657"/>
    <w:rsid w:val="009A0836"/>
    <w:rsid w:val="009B1C59"/>
    <w:rsid w:val="009F1BAC"/>
    <w:rsid w:val="00A130B4"/>
    <w:rsid w:val="00A36E75"/>
    <w:rsid w:val="00A37CB2"/>
    <w:rsid w:val="00A5465A"/>
    <w:rsid w:val="00A651DE"/>
    <w:rsid w:val="00AD00C4"/>
    <w:rsid w:val="00B10267"/>
    <w:rsid w:val="00B23609"/>
    <w:rsid w:val="00B467A8"/>
    <w:rsid w:val="00B603F5"/>
    <w:rsid w:val="00B95CA3"/>
    <w:rsid w:val="00BA36D9"/>
    <w:rsid w:val="00BD7648"/>
    <w:rsid w:val="00C0665D"/>
    <w:rsid w:val="00C06A25"/>
    <w:rsid w:val="00C11264"/>
    <w:rsid w:val="00C87138"/>
    <w:rsid w:val="00C96B25"/>
    <w:rsid w:val="00CB5395"/>
    <w:rsid w:val="00CB6281"/>
    <w:rsid w:val="00CD7615"/>
    <w:rsid w:val="00CE3365"/>
    <w:rsid w:val="00CE6FC5"/>
    <w:rsid w:val="00D05342"/>
    <w:rsid w:val="00D17CF1"/>
    <w:rsid w:val="00D24697"/>
    <w:rsid w:val="00D461EB"/>
    <w:rsid w:val="00D8406F"/>
    <w:rsid w:val="00DA1380"/>
    <w:rsid w:val="00DB5855"/>
    <w:rsid w:val="00DC564C"/>
    <w:rsid w:val="00DF4DE1"/>
    <w:rsid w:val="00E050A7"/>
    <w:rsid w:val="00E42030"/>
    <w:rsid w:val="00E42B08"/>
    <w:rsid w:val="00E52854"/>
    <w:rsid w:val="00E87E43"/>
    <w:rsid w:val="00E91C59"/>
    <w:rsid w:val="00E91ED2"/>
    <w:rsid w:val="00EA453D"/>
    <w:rsid w:val="00EB28E1"/>
    <w:rsid w:val="00EB4646"/>
    <w:rsid w:val="00F00207"/>
    <w:rsid w:val="00F259E2"/>
    <w:rsid w:val="00F402B2"/>
    <w:rsid w:val="00F67176"/>
    <w:rsid w:val="00F72A6D"/>
    <w:rsid w:val="00F734AD"/>
    <w:rsid w:val="00F802EA"/>
    <w:rsid w:val="00F87A74"/>
    <w:rsid w:val="00FE1D2A"/>
    <w:rsid w:val="00FE34AA"/>
    <w:rsid w:val="00FE354A"/>
    <w:rsid w:val="00FF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FE12AE"/>
  <w15:docId w15:val="{F07A9DA9-AA59-47B3-B434-946AC58D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F40FB"/>
    <w:pPr>
      <w:widowControl w:val="0"/>
      <w:spacing w:before="0" w:after="0" w:line="240" w:lineRule="auto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1B4825"/>
    <w:pPr>
      <w:keepNext/>
      <w:widowControl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1B4825"/>
    <w:rPr>
      <w:rFonts w:ascii="Arial" w:eastAsia="新細明體" w:hAnsi="Arial" w:cs="Times New Roman"/>
      <w:b/>
      <w:kern w:val="0"/>
      <w:sz w:val="20"/>
      <w:szCs w:val="20"/>
    </w:rPr>
  </w:style>
  <w:style w:type="paragraph" w:styleId="a3">
    <w:name w:val="header"/>
    <w:basedOn w:val="a"/>
    <w:link w:val="a4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locked/>
    <w:rsid w:val="002F40FB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2F40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locked/>
    <w:rsid w:val="002F40FB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rsid w:val="002F40FB"/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uiPriority w:val="99"/>
    <w:semiHidden/>
    <w:locked/>
    <w:rsid w:val="002F40FB"/>
    <w:rPr>
      <w:rFonts w:ascii="Cambria" w:eastAsia="新細明體" w:hAnsi="Cambria" w:cs="Times New Roman"/>
      <w:sz w:val="18"/>
      <w:szCs w:val="18"/>
    </w:rPr>
  </w:style>
  <w:style w:type="character" w:styleId="a9">
    <w:name w:val="page number"/>
    <w:uiPriority w:val="99"/>
    <w:rsid w:val="002F40FB"/>
    <w:rPr>
      <w:rFonts w:cs="Times New Roman"/>
    </w:rPr>
  </w:style>
  <w:style w:type="paragraph" w:styleId="aa">
    <w:name w:val="List Paragraph"/>
    <w:basedOn w:val="a"/>
    <w:uiPriority w:val="99"/>
    <w:qFormat/>
    <w:rsid w:val="00C0665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ns0:Properties xmlns:ns0="http://schemas.openxmlformats.org/officeDocument/2006/extended-properties">
  <ns0:Template>Normal</ns0:Template>
  <ns0:Application>Microsoft Office Word</ns0:Application>
  <ns0:DocSecurity>0</ns0:DocSecurity>
  <ns0:ScaleCrop>false</ns0:ScaleCrop>
  <ns0:LinksUpToDate>false</ns0:LinksUpToDate>
  <ns0:SharedDoc>false</ns0:SharedDoc>
  <ns0:HyperlinksChanged>false</ns0:HyperlinksChanged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>
  <dc:title>OSCE practice COM-001 (fictional case)</dc:title>
</ns0:coreProperties>
</file>