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CF" w:rsidRDefault="009250CF" w:rsidP="00F411F7">
      <w:pPr>
        <w:ind w:firstLine="480"/>
      </w:pPr>
      <w:bookmarkStart w:id="0" w:name="_GoBack"/>
      <w:bookmarkEnd w:id="0"/>
    </w:p>
    <w:p w:rsidR="00F60582" w:rsidRDefault="00F60582" w:rsidP="00F411F7">
      <w:pPr>
        <w:ind w:firstLine="480"/>
      </w:pPr>
    </w:p>
    <w:p w:rsidR="009250CF" w:rsidRDefault="009250CF" w:rsidP="00BD1F6F">
      <w:pPr>
        <w:ind w:firstLine="480"/>
        <w:jc w:val="center"/>
      </w:pPr>
    </w:p>
    <w:p w:rsidR="00BD1F6F" w:rsidRDefault="00BD1F6F" w:rsidP="00BD1F6F">
      <w:pPr>
        <w:ind w:firstLine="480"/>
        <w:jc w:val="center"/>
      </w:pPr>
    </w:p>
    <w:p w:rsidR="009250CF" w:rsidRPr="00F06CD2" w:rsidRDefault="006B633B" w:rsidP="00F06CD2">
      <w:pPr>
        <w:ind w:firstLine="1040"/>
        <w:jc w:val="center"/>
        <w:rPr>
          <w:rFonts w:ascii="黑体" w:eastAsia="黑体" w:hAnsi="黑体"/>
          <w:sz w:val="52"/>
          <w:szCs w:val="52"/>
        </w:rPr>
      </w:pPr>
      <w:r w:rsidRPr="00F06CD2">
        <w:rPr>
          <w:rFonts w:ascii="黑体" w:eastAsia="黑体" w:hAnsi="黑体" w:hint="eastAsia"/>
          <w:sz w:val="52"/>
          <w:szCs w:val="52"/>
        </w:rPr>
        <w:t>网格交易</w:t>
      </w:r>
      <w:r w:rsidR="007B31B4">
        <w:rPr>
          <w:rFonts w:ascii="黑体" w:eastAsia="黑体" w:hAnsi="黑体" w:hint="eastAsia"/>
          <w:sz w:val="52"/>
          <w:szCs w:val="52"/>
        </w:rPr>
        <w:t>增强版</w:t>
      </w:r>
      <w:r w:rsidR="00904BEC" w:rsidRPr="00F06CD2">
        <w:rPr>
          <w:rFonts w:ascii="黑体" w:eastAsia="黑体" w:hAnsi="黑体" w:hint="eastAsia"/>
          <w:sz w:val="52"/>
          <w:szCs w:val="52"/>
        </w:rPr>
        <w:t>使用说明</w:t>
      </w:r>
    </w:p>
    <w:p w:rsidR="009250CF" w:rsidRDefault="009250CF" w:rsidP="00BD1F6F">
      <w:pPr>
        <w:ind w:firstLine="480"/>
        <w:jc w:val="center"/>
      </w:pPr>
      <w:r>
        <w:t>(</w:t>
      </w:r>
      <w:r w:rsidR="007B31B4">
        <w:t>2017</w:t>
      </w:r>
      <w:r w:rsidR="006B633B">
        <w:t>年</w:t>
      </w:r>
      <w:r w:rsidR="007B31B4">
        <w:t>03</w:t>
      </w:r>
      <w:r w:rsidR="006B633B">
        <w:t>月</w:t>
      </w:r>
      <w:r w:rsidR="007B31B4">
        <w:t>07</w:t>
      </w:r>
      <w:r w:rsidR="006B633B">
        <w:t>日</w:t>
      </w:r>
      <w:r>
        <w:t>)</w:t>
      </w:r>
    </w:p>
    <w:p w:rsidR="002E33FE" w:rsidRPr="00BD1F6F" w:rsidRDefault="002E33FE" w:rsidP="00F411F7">
      <w:pPr>
        <w:ind w:firstLine="482"/>
        <w:rPr>
          <w:b/>
        </w:rPr>
      </w:pPr>
    </w:p>
    <w:p w:rsidR="00807504" w:rsidRDefault="00807504" w:rsidP="00F411F7">
      <w:pPr>
        <w:ind w:firstLine="480"/>
      </w:pPr>
    </w:p>
    <w:p w:rsidR="000B09AC" w:rsidRDefault="000B09AC" w:rsidP="00F411F7">
      <w:pPr>
        <w:ind w:firstLine="480"/>
      </w:pPr>
    </w:p>
    <w:p w:rsidR="002E33FE" w:rsidRDefault="002E33FE" w:rsidP="00F411F7">
      <w:pPr>
        <w:ind w:firstLine="480"/>
      </w:pPr>
    </w:p>
    <w:p w:rsidR="003740E2" w:rsidRDefault="003740E2" w:rsidP="00F411F7">
      <w:pPr>
        <w:ind w:firstLine="480"/>
      </w:pPr>
    </w:p>
    <w:p w:rsidR="00807504" w:rsidRDefault="00D070BC" w:rsidP="00D070BC">
      <w:pPr>
        <w:ind w:firstLineChars="0" w:firstLine="0"/>
      </w:pPr>
      <w:r>
        <w:rPr>
          <w:rFonts w:hint="eastAsia"/>
        </w:rPr>
        <w:t xml:space="preserve">    </w:t>
      </w:r>
    </w:p>
    <w:p w:rsidR="00807504" w:rsidRDefault="00807504" w:rsidP="00F411F7">
      <w:pPr>
        <w:ind w:firstLine="480"/>
      </w:pPr>
    </w:p>
    <w:tbl>
      <w:tblPr>
        <w:tblW w:w="91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4187"/>
        <w:gridCol w:w="1697"/>
        <w:gridCol w:w="1846"/>
      </w:tblGrid>
      <w:tr w:rsidR="009250CF" w:rsidTr="00D070BC">
        <w:trPr>
          <w:trHeight w:val="380"/>
        </w:trPr>
        <w:tc>
          <w:tcPr>
            <w:tcW w:w="141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250CF" w:rsidRPr="00607829" w:rsidRDefault="009250CF" w:rsidP="00607829">
            <w:pPr>
              <w:ind w:firstLineChars="0" w:firstLine="0"/>
              <w:rPr>
                <w:rFonts w:ascii="黑体" w:eastAsia="黑体" w:hAnsi="黑体"/>
              </w:rPr>
            </w:pPr>
            <w:r w:rsidRPr="00607829">
              <w:rPr>
                <w:rFonts w:ascii="黑体" w:eastAsia="黑体" w:hAnsi="黑体" w:hint="eastAsia"/>
              </w:rPr>
              <w:t>公司名称</w:t>
            </w:r>
          </w:p>
        </w:tc>
        <w:tc>
          <w:tcPr>
            <w:tcW w:w="418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0CF" w:rsidRDefault="009250CF" w:rsidP="006059D9">
            <w:pPr>
              <w:ind w:firstLineChars="83" w:firstLine="199"/>
            </w:pPr>
          </w:p>
        </w:tc>
        <w:tc>
          <w:tcPr>
            <w:tcW w:w="16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250CF" w:rsidRPr="00BD1F6F" w:rsidRDefault="009250CF" w:rsidP="00BD1F6F">
            <w:pPr>
              <w:ind w:firstLineChars="0" w:firstLine="0"/>
              <w:rPr>
                <w:rFonts w:ascii="黑体" w:eastAsia="黑体" w:hAnsi="黑体"/>
              </w:rPr>
            </w:pPr>
            <w:r w:rsidRPr="00BD1F6F">
              <w:rPr>
                <w:rFonts w:ascii="黑体" w:eastAsia="黑体" w:hAnsi="黑体" w:hint="eastAsia"/>
              </w:rPr>
              <w:t>文档编号</w:t>
            </w:r>
          </w:p>
        </w:tc>
        <w:tc>
          <w:tcPr>
            <w:tcW w:w="18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9250CF" w:rsidRDefault="009250CF" w:rsidP="00807504">
            <w:pPr>
              <w:ind w:firstLine="480"/>
              <w:jc w:val="left"/>
            </w:pPr>
          </w:p>
        </w:tc>
      </w:tr>
      <w:tr w:rsidR="009250CF" w:rsidTr="00D070BC">
        <w:trPr>
          <w:trHeight w:val="380"/>
        </w:trPr>
        <w:tc>
          <w:tcPr>
            <w:tcW w:w="14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250CF" w:rsidRPr="00607829" w:rsidRDefault="009250CF" w:rsidP="00607829">
            <w:pPr>
              <w:ind w:firstLineChars="0" w:firstLine="0"/>
              <w:rPr>
                <w:rFonts w:ascii="黑体" w:eastAsia="黑体" w:hAnsi="黑体"/>
              </w:rPr>
            </w:pPr>
            <w:r w:rsidRPr="00607829">
              <w:rPr>
                <w:rFonts w:ascii="黑体" w:eastAsia="黑体" w:hAnsi="黑体" w:hint="eastAsia"/>
              </w:rPr>
              <w:t>文档名称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0CF" w:rsidRDefault="00CD6945" w:rsidP="006059D9">
            <w:pPr>
              <w:ind w:firstLineChars="83" w:firstLine="199"/>
            </w:pPr>
            <w:r w:rsidRPr="00CD6945">
              <w:rPr>
                <w:rFonts w:hint="eastAsia"/>
              </w:rPr>
              <w:t>网格交易</w:t>
            </w:r>
            <w:r w:rsidR="007B31B4">
              <w:rPr>
                <w:rFonts w:hint="eastAsia"/>
              </w:rPr>
              <w:t>增强版</w:t>
            </w:r>
            <w:r w:rsidRPr="00CD6945">
              <w:rPr>
                <w:rFonts w:hint="eastAsia"/>
              </w:rPr>
              <w:t>APP</w:t>
            </w:r>
            <w:r w:rsidRPr="00CD6945">
              <w:rPr>
                <w:rFonts w:hint="eastAsia"/>
              </w:rPr>
              <w:t>使用说明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250CF" w:rsidRPr="00BD1F6F" w:rsidRDefault="009250CF" w:rsidP="00BD1F6F">
            <w:pPr>
              <w:ind w:firstLineChars="0" w:firstLine="0"/>
              <w:rPr>
                <w:rFonts w:ascii="黑体" w:eastAsia="黑体" w:hAnsi="黑体"/>
              </w:rPr>
            </w:pPr>
            <w:r w:rsidRPr="00BD1F6F">
              <w:rPr>
                <w:rFonts w:ascii="黑体" w:eastAsia="黑体" w:hAnsi="黑体" w:hint="eastAsia"/>
              </w:rPr>
              <w:t>文档版本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9250CF" w:rsidRDefault="007B31B4" w:rsidP="006059D9">
            <w:pPr>
              <w:ind w:firstLineChars="83" w:firstLine="199"/>
            </w:pPr>
            <w:r>
              <w:t>1</w:t>
            </w:r>
            <w:r w:rsidR="002C5456">
              <w:t>.</w:t>
            </w:r>
            <w:r w:rsidR="009250CF">
              <w:t>0</w:t>
            </w:r>
          </w:p>
        </w:tc>
      </w:tr>
      <w:tr w:rsidR="005B7095" w:rsidTr="00D070BC">
        <w:trPr>
          <w:trHeight w:val="380"/>
        </w:trPr>
        <w:tc>
          <w:tcPr>
            <w:tcW w:w="14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B7095" w:rsidRPr="00607829" w:rsidRDefault="005B7095" w:rsidP="00607829">
            <w:pPr>
              <w:ind w:firstLineChars="0" w:firstLine="0"/>
              <w:rPr>
                <w:rFonts w:ascii="黑体" w:eastAsia="黑体" w:hAnsi="黑体"/>
              </w:rPr>
            </w:pPr>
            <w:r w:rsidRPr="00607829">
              <w:rPr>
                <w:rFonts w:ascii="黑体" w:eastAsia="黑体" w:hAnsi="黑体" w:hint="eastAsia"/>
              </w:rPr>
              <w:t>起</w:t>
            </w:r>
            <w:r w:rsidRPr="00607829">
              <w:rPr>
                <w:rFonts w:ascii="黑体" w:eastAsia="黑体" w:hAnsi="黑体"/>
              </w:rPr>
              <w:t xml:space="preserve">    </w:t>
            </w:r>
            <w:r w:rsidRPr="00607829">
              <w:rPr>
                <w:rFonts w:ascii="黑体" w:eastAsia="黑体" w:hAnsi="黑体" w:hint="eastAsia"/>
              </w:rPr>
              <w:t>草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095" w:rsidRPr="005B7095" w:rsidRDefault="005B7095" w:rsidP="006059D9">
            <w:pPr>
              <w:ind w:firstLineChars="83" w:firstLine="199"/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B7095" w:rsidRPr="00BD1F6F" w:rsidRDefault="005B7095" w:rsidP="00BD1F6F">
            <w:pPr>
              <w:ind w:firstLineChars="0" w:firstLine="0"/>
              <w:rPr>
                <w:rFonts w:ascii="黑体" w:eastAsia="黑体" w:hAnsi="黑体"/>
              </w:rPr>
            </w:pPr>
            <w:r w:rsidRPr="00BD1F6F">
              <w:rPr>
                <w:rFonts w:ascii="黑体" w:eastAsia="黑体" w:hAnsi="黑体" w:hint="eastAsia"/>
              </w:rPr>
              <w:t>起草日期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5B7095" w:rsidRDefault="00CD6945" w:rsidP="002C5456">
            <w:pPr>
              <w:ind w:firstLineChars="83" w:firstLine="199"/>
            </w:pPr>
            <w:r>
              <w:t>201</w:t>
            </w:r>
            <w:r w:rsidR="007B31B4">
              <w:t>70307</w:t>
            </w:r>
          </w:p>
        </w:tc>
      </w:tr>
      <w:tr w:rsidR="005B7095" w:rsidTr="00D070BC">
        <w:trPr>
          <w:trHeight w:val="380"/>
        </w:trPr>
        <w:tc>
          <w:tcPr>
            <w:tcW w:w="14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B7095" w:rsidRPr="00607829" w:rsidRDefault="005B7095" w:rsidP="00607829">
            <w:pPr>
              <w:ind w:firstLineChars="0" w:firstLine="0"/>
              <w:rPr>
                <w:rFonts w:ascii="黑体" w:eastAsia="黑体" w:hAnsi="黑体"/>
              </w:rPr>
            </w:pPr>
            <w:r w:rsidRPr="00607829">
              <w:rPr>
                <w:rFonts w:ascii="黑体" w:eastAsia="黑体" w:hAnsi="黑体" w:hint="eastAsia"/>
              </w:rPr>
              <w:t>审</w:t>
            </w:r>
            <w:r w:rsidRPr="00607829">
              <w:rPr>
                <w:rFonts w:ascii="黑体" w:eastAsia="黑体" w:hAnsi="黑体"/>
              </w:rPr>
              <w:t xml:space="preserve">    </w:t>
            </w:r>
            <w:r w:rsidRPr="00607829">
              <w:rPr>
                <w:rFonts w:ascii="黑体" w:eastAsia="黑体" w:hAnsi="黑体" w:hint="eastAsia"/>
              </w:rPr>
              <w:t>批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095" w:rsidRPr="005B7095" w:rsidRDefault="005B7095" w:rsidP="00807504">
            <w:pPr>
              <w:ind w:firstLine="480"/>
              <w:jc w:val="left"/>
              <w:rPr>
                <w:rFonts w:hAnsi="宋体" w:cs="宋体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B7095" w:rsidRPr="00BD1F6F" w:rsidRDefault="005B7095" w:rsidP="00BD1F6F">
            <w:pPr>
              <w:ind w:firstLineChars="0" w:firstLine="0"/>
              <w:rPr>
                <w:rFonts w:ascii="黑体" w:eastAsia="黑体" w:hAnsi="黑体"/>
              </w:rPr>
            </w:pPr>
            <w:r w:rsidRPr="00BD1F6F">
              <w:rPr>
                <w:rFonts w:ascii="黑体" w:eastAsia="黑体" w:hAnsi="黑体" w:hint="eastAsia"/>
              </w:rPr>
              <w:t>审批日期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5B7095" w:rsidRDefault="005B7095" w:rsidP="00807504">
            <w:pPr>
              <w:ind w:firstLine="480"/>
              <w:jc w:val="left"/>
            </w:pPr>
          </w:p>
        </w:tc>
      </w:tr>
    </w:tbl>
    <w:p w:rsidR="00986772" w:rsidRDefault="00986772" w:rsidP="00F411F7">
      <w:pPr>
        <w:ind w:firstLine="480"/>
      </w:pPr>
    </w:p>
    <w:p w:rsidR="00986772" w:rsidRPr="00AE7B90" w:rsidRDefault="00986772" w:rsidP="00607829">
      <w:pPr>
        <w:ind w:firstLine="480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41563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7829" w:rsidRDefault="00607829" w:rsidP="00607829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:rsidR="004C78DC" w:rsidRDefault="00607829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735096" w:history="1">
            <w:r w:rsidR="004C78DC" w:rsidRPr="002A3DE1">
              <w:rPr>
                <w:rStyle w:val="aa"/>
                <w:noProof/>
              </w:rPr>
              <w:t>第一章</w:t>
            </w:r>
            <w:r w:rsidR="004C78DC" w:rsidRPr="002A3DE1">
              <w:rPr>
                <w:rStyle w:val="aa"/>
                <w:noProof/>
              </w:rPr>
              <w:t xml:space="preserve"> </w:t>
            </w:r>
            <w:r w:rsidR="004C78DC" w:rsidRPr="002A3DE1">
              <w:rPr>
                <w:rStyle w:val="aa"/>
                <w:noProof/>
              </w:rPr>
              <w:t>应用介绍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_Toc476735096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3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097" w:history="1">
            <w:r w:rsidR="004C78DC" w:rsidRPr="002A3DE1">
              <w:rPr>
                <w:rStyle w:val="aa"/>
                <w:noProof/>
              </w:rPr>
              <w:t>第二章</w:t>
            </w:r>
            <w:r w:rsidR="004C78DC" w:rsidRPr="002A3DE1">
              <w:rPr>
                <w:rStyle w:val="aa"/>
                <w:noProof/>
              </w:rPr>
              <w:t xml:space="preserve"> </w:t>
            </w:r>
            <w:r w:rsidR="004C78DC" w:rsidRPr="002A3DE1">
              <w:rPr>
                <w:rStyle w:val="aa"/>
                <w:noProof/>
              </w:rPr>
              <w:t>使用说明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_Toc476735097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4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098" w:history="1">
            <w:r w:rsidR="004C78DC" w:rsidRPr="002A3DE1">
              <w:rPr>
                <w:rStyle w:val="aa"/>
                <w:noProof/>
              </w:rPr>
              <w:t xml:space="preserve">1. </w:t>
            </w:r>
            <w:r w:rsidR="004C78DC" w:rsidRPr="002A3DE1">
              <w:rPr>
                <w:rStyle w:val="aa"/>
                <w:noProof/>
              </w:rPr>
              <w:t>依赖说明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_Toc476735098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4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099" w:history="1">
            <w:r w:rsidR="004C78DC" w:rsidRPr="002A3DE1">
              <w:rPr>
                <w:rStyle w:val="aa"/>
                <w:noProof/>
              </w:rPr>
              <w:t xml:space="preserve">2. </w:t>
            </w:r>
            <w:r w:rsidR="004C78DC" w:rsidRPr="002A3DE1">
              <w:rPr>
                <w:rStyle w:val="aa"/>
                <w:noProof/>
              </w:rPr>
              <w:t>操作建议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_Toc476735099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4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100" w:history="1">
            <w:r w:rsidR="004C78DC" w:rsidRPr="002A3DE1">
              <w:rPr>
                <w:rStyle w:val="aa"/>
                <w:noProof/>
              </w:rPr>
              <w:t xml:space="preserve">3. </w:t>
            </w:r>
            <w:r w:rsidR="004C78DC" w:rsidRPr="002A3DE1">
              <w:rPr>
                <w:rStyle w:val="aa"/>
                <w:noProof/>
              </w:rPr>
              <w:t>功能介绍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_Toc476735100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4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101" w:history="1">
            <w:r w:rsidR="004C78DC" w:rsidRPr="002A3DE1">
              <w:rPr>
                <w:rStyle w:val="aa"/>
                <w:noProof/>
              </w:rPr>
              <w:t>（</w:t>
            </w:r>
            <w:r w:rsidR="004C78DC" w:rsidRPr="002A3DE1">
              <w:rPr>
                <w:rStyle w:val="aa"/>
                <w:noProof/>
              </w:rPr>
              <w:t>1</w:t>
            </w:r>
            <w:r w:rsidR="004C78DC" w:rsidRPr="002A3DE1">
              <w:rPr>
                <w:rStyle w:val="aa"/>
                <w:noProof/>
              </w:rPr>
              <w:t>）参数设置说明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_Toc476735101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4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102" w:history="1">
            <w:r w:rsidR="004C78DC" w:rsidRPr="002A3DE1">
              <w:rPr>
                <w:rStyle w:val="aa"/>
                <w:noProof/>
              </w:rPr>
              <w:t>（</w:t>
            </w:r>
            <w:r w:rsidR="004C78DC" w:rsidRPr="002A3DE1">
              <w:rPr>
                <w:rStyle w:val="aa"/>
                <w:noProof/>
              </w:rPr>
              <w:t>2</w:t>
            </w:r>
            <w:r w:rsidR="004C78DC" w:rsidRPr="002A3DE1">
              <w:rPr>
                <w:rStyle w:val="aa"/>
                <w:noProof/>
              </w:rPr>
              <w:t>）主界面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_Toc476735102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6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103" w:history="1">
            <w:r w:rsidR="004C78DC" w:rsidRPr="002A3DE1">
              <w:rPr>
                <w:rStyle w:val="aa"/>
                <w:noProof/>
              </w:rPr>
              <w:t>（</w:t>
            </w:r>
            <w:r w:rsidR="004C78DC" w:rsidRPr="002A3DE1">
              <w:rPr>
                <w:rStyle w:val="aa"/>
                <w:noProof/>
              </w:rPr>
              <w:t>3</w:t>
            </w:r>
            <w:r w:rsidR="004C78DC" w:rsidRPr="002A3DE1">
              <w:rPr>
                <w:rStyle w:val="aa"/>
                <w:noProof/>
              </w:rPr>
              <w:t>）操作说明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_Toc476735103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6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104" w:history="1">
            <w:r w:rsidR="004C78DC" w:rsidRPr="002A3DE1">
              <w:rPr>
                <w:rStyle w:val="aa"/>
                <w:noProof/>
              </w:rPr>
              <w:t>（</w:t>
            </w:r>
            <w:r w:rsidR="004C78DC" w:rsidRPr="002A3DE1">
              <w:rPr>
                <w:rStyle w:val="aa"/>
                <w:noProof/>
              </w:rPr>
              <w:t>4</w:t>
            </w:r>
            <w:r w:rsidR="004C78DC" w:rsidRPr="002A3DE1">
              <w:rPr>
                <w:rStyle w:val="aa"/>
                <w:noProof/>
              </w:rPr>
              <w:t>）订单列表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_Toc476735104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7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105" w:history="1">
            <w:r w:rsidR="004C78DC" w:rsidRPr="002A3DE1">
              <w:rPr>
                <w:rStyle w:val="aa"/>
                <w:noProof/>
              </w:rPr>
              <w:t>（</w:t>
            </w:r>
            <w:r w:rsidR="004C78DC" w:rsidRPr="002A3DE1">
              <w:rPr>
                <w:rStyle w:val="aa"/>
                <w:noProof/>
              </w:rPr>
              <w:t>5</w:t>
            </w:r>
            <w:r w:rsidR="004C78DC" w:rsidRPr="002A3DE1">
              <w:rPr>
                <w:rStyle w:val="aa"/>
                <w:noProof/>
              </w:rPr>
              <w:t>）配置文件保存与恢复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_Toc476735105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7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106" w:history="1">
            <w:r w:rsidR="004C78DC" w:rsidRPr="002A3DE1">
              <w:rPr>
                <w:rStyle w:val="aa"/>
                <w:noProof/>
              </w:rPr>
              <w:t>（</w:t>
            </w:r>
            <w:r w:rsidR="004C78DC" w:rsidRPr="002A3DE1">
              <w:rPr>
                <w:rStyle w:val="aa"/>
                <w:noProof/>
              </w:rPr>
              <w:t>6</w:t>
            </w:r>
            <w:r w:rsidR="004C78DC" w:rsidRPr="002A3DE1">
              <w:rPr>
                <w:rStyle w:val="aa"/>
                <w:noProof/>
              </w:rPr>
              <w:t>）操作日志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_Toc476735106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7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107" w:history="1">
            <w:r w:rsidR="004C78DC" w:rsidRPr="002A3DE1">
              <w:rPr>
                <w:rStyle w:val="aa"/>
                <w:noProof/>
              </w:rPr>
              <w:t>（</w:t>
            </w:r>
            <w:r w:rsidR="004C78DC" w:rsidRPr="002A3DE1">
              <w:rPr>
                <w:rStyle w:val="aa"/>
                <w:noProof/>
              </w:rPr>
              <w:t>7</w:t>
            </w:r>
            <w:r w:rsidR="004C78DC" w:rsidRPr="002A3DE1">
              <w:rPr>
                <w:rStyle w:val="aa"/>
                <w:noProof/>
              </w:rPr>
              <w:t>）交易记录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_Toc476735107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7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4C78DC" w:rsidRDefault="00D070B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735108" w:history="1">
            <w:r w:rsidR="004C78DC" w:rsidRPr="002A3DE1">
              <w:rPr>
                <w:rStyle w:val="aa"/>
                <w:noProof/>
              </w:rPr>
              <w:t>（</w:t>
            </w:r>
            <w:r w:rsidR="004C78DC" w:rsidRPr="002A3DE1">
              <w:rPr>
                <w:rStyle w:val="aa"/>
                <w:noProof/>
              </w:rPr>
              <w:t>8</w:t>
            </w:r>
            <w:r w:rsidR="004C78DC" w:rsidRPr="002A3DE1">
              <w:rPr>
                <w:rStyle w:val="aa"/>
                <w:noProof/>
              </w:rPr>
              <w:t>）撤单和撤补</w:t>
            </w:r>
            <w:r w:rsidR="004C78DC">
              <w:rPr>
                <w:noProof/>
                <w:webHidden/>
              </w:rPr>
              <w:tab/>
            </w:r>
            <w:r w:rsidR="004C78DC">
              <w:rPr>
                <w:noProof/>
                <w:webHidden/>
              </w:rPr>
              <w:fldChar w:fldCharType="begin"/>
            </w:r>
            <w:r w:rsidR="004C78DC">
              <w:rPr>
                <w:noProof/>
                <w:webHidden/>
              </w:rPr>
              <w:instrText xml:space="preserve"> PAGEREF _Toc476735108 \h </w:instrText>
            </w:r>
            <w:r w:rsidR="004C78DC">
              <w:rPr>
                <w:noProof/>
                <w:webHidden/>
              </w:rPr>
            </w:r>
            <w:r w:rsidR="004C78DC">
              <w:rPr>
                <w:noProof/>
                <w:webHidden/>
              </w:rPr>
              <w:fldChar w:fldCharType="separate"/>
            </w:r>
            <w:r w:rsidR="00AD297F">
              <w:rPr>
                <w:noProof/>
                <w:webHidden/>
              </w:rPr>
              <w:t>7</w:t>
            </w:r>
            <w:r w:rsidR="004C78DC">
              <w:rPr>
                <w:noProof/>
                <w:webHidden/>
              </w:rPr>
              <w:fldChar w:fldCharType="end"/>
            </w:r>
          </w:hyperlink>
        </w:p>
        <w:p w:rsidR="00607829" w:rsidRDefault="00607829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86772" w:rsidRDefault="00986772" w:rsidP="00607829">
      <w:pPr>
        <w:ind w:firstLineChars="0" w:firstLine="0"/>
      </w:pPr>
    </w:p>
    <w:p w:rsidR="002E33FE" w:rsidRDefault="002E33FE" w:rsidP="00F411F7">
      <w:pPr>
        <w:ind w:firstLine="480"/>
      </w:pPr>
      <w:r>
        <w:br w:type="page"/>
      </w:r>
    </w:p>
    <w:p w:rsidR="0030395A" w:rsidRPr="007D2A52" w:rsidRDefault="00F24D00" w:rsidP="007D2A52">
      <w:pPr>
        <w:pStyle w:val="1"/>
        <w:ind w:firstLine="883"/>
      </w:pPr>
      <w:bookmarkStart w:id="1" w:name="_Toc456187397"/>
      <w:bookmarkStart w:id="2" w:name="_Toc476735096"/>
      <w:r w:rsidRPr="007D2A52">
        <w:rPr>
          <w:rFonts w:hint="eastAsia"/>
        </w:rPr>
        <w:lastRenderedPageBreak/>
        <w:t>第一章</w:t>
      </w:r>
      <w:r w:rsidRPr="007D2A52">
        <w:rPr>
          <w:rFonts w:hint="eastAsia"/>
        </w:rPr>
        <w:t xml:space="preserve"> </w:t>
      </w:r>
      <w:r w:rsidR="00663FBD" w:rsidRPr="007D2A52">
        <w:rPr>
          <w:rFonts w:hint="eastAsia"/>
        </w:rPr>
        <w:t>应用介绍</w:t>
      </w:r>
      <w:bookmarkEnd w:id="1"/>
      <w:bookmarkEnd w:id="2"/>
    </w:p>
    <w:p w:rsidR="00146E4A" w:rsidRDefault="00690A34" w:rsidP="00F411F7">
      <w:pPr>
        <w:ind w:firstLine="480"/>
      </w:pPr>
      <w:r>
        <w:rPr>
          <w:rFonts w:hint="eastAsia"/>
        </w:rPr>
        <w:t>网格交易</w:t>
      </w:r>
      <w:r w:rsidR="00AC74F4">
        <w:rPr>
          <w:rFonts w:hint="eastAsia"/>
        </w:rPr>
        <w:t>增强版</w:t>
      </w:r>
      <w:r>
        <w:rPr>
          <w:rFonts w:hint="eastAsia"/>
        </w:rPr>
        <w:t>App</w:t>
      </w:r>
      <w:r>
        <w:rPr>
          <w:rFonts w:hint="eastAsia"/>
        </w:rPr>
        <w:t>是基于国信证券股份有限公司推出的</w:t>
      </w:r>
      <w:r>
        <w:rPr>
          <w:rFonts w:hint="eastAsia"/>
        </w:rPr>
        <w:t>TradeStation</w:t>
      </w:r>
      <w:r>
        <w:rPr>
          <w:rFonts w:hint="eastAsia"/>
        </w:rPr>
        <w:t>量化交易平台的一款应用。</w:t>
      </w:r>
      <w:r w:rsidR="007C787A">
        <w:rPr>
          <w:rFonts w:hint="eastAsia"/>
        </w:rPr>
        <w:t>该应用是基于</w:t>
      </w:r>
      <w:r w:rsidR="00C5023D" w:rsidRPr="00C5023D">
        <w:rPr>
          <w:rFonts w:hint="eastAsia"/>
        </w:rPr>
        <w:t>短线交易</w:t>
      </w:r>
      <w:r w:rsidR="00C5023D">
        <w:rPr>
          <w:rFonts w:hint="eastAsia"/>
        </w:rPr>
        <w:t>中需求开发，适用于震荡行情。</w:t>
      </w:r>
      <w:r w:rsidR="002B3116">
        <w:rPr>
          <w:rFonts w:hint="eastAsia"/>
        </w:rPr>
        <w:t>其基本的委托单逻辑为，预先设置一个价格（图</w:t>
      </w:r>
      <w:r w:rsidR="002B3116">
        <w:rPr>
          <w:rFonts w:hint="eastAsia"/>
        </w:rPr>
        <w:t>1.1</w:t>
      </w:r>
      <w:r w:rsidR="002B3116">
        <w:rPr>
          <w:rFonts w:hint="eastAsia"/>
        </w:rPr>
        <w:t>中价格</w:t>
      </w:r>
      <w:r w:rsidR="002B3116">
        <w:rPr>
          <w:rFonts w:hint="eastAsia"/>
        </w:rPr>
        <w:t>A</w:t>
      </w:r>
      <w:r w:rsidR="002B3116">
        <w:rPr>
          <w:rFonts w:hint="eastAsia"/>
        </w:rPr>
        <w:t>）作为基准价，设置一定的</w:t>
      </w:r>
      <w:r w:rsidR="008A3061">
        <w:rPr>
          <w:rFonts w:hint="eastAsia"/>
        </w:rPr>
        <w:t>幅度</w:t>
      </w:r>
      <w:r w:rsidR="002B3116">
        <w:rPr>
          <w:rFonts w:hint="eastAsia"/>
        </w:rPr>
        <w:t>（图</w:t>
      </w:r>
      <w:r w:rsidR="002B3116">
        <w:rPr>
          <w:rFonts w:hint="eastAsia"/>
        </w:rPr>
        <w:t>1.1</w:t>
      </w:r>
      <w:r w:rsidR="002B3116">
        <w:rPr>
          <w:rFonts w:hint="eastAsia"/>
        </w:rPr>
        <w:t>中</w:t>
      </w:r>
      <w:r w:rsidR="002B3116">
        <w:rPr>
          <w:rFonts w:hint="eastAsia"/>
        </w:rPr>
        <w:t>B</w:t>
      </w:r>
      <w:r w:rsidR="002B3116">
        <w:rPr>
          <w:rFonts w:hint="eastAsia"/>
        </w:rPr>
        <w:t>）为</w:t>
      </w:r>
      <w:r w:rsidR="0070629A">
        <w:rPr>
          <w:rFonts w:hint="eastAsia"/>
        </w:rPr>
        <w:t>步长</w:t>
      </w:r>
      <w:r w:rsidR="00C052E6">
        <w:rPr>
          <w:rFonts w:hint="eastAsia"/>
        </w:rPr>
        <w:t>，设置一个较小的数值作为买入溢价以确保订单能快速成交</w:t>
      </w:r>
      <w:r w:rsidR="0070629A">
        <w:rPr>
          <w:rFonts w:hint="eastAsia"/>
        </w:rPr>
        <w:t>。</w:t>
      </w:r>
      <w:r w:rsidR="002B3116">
        <w:rPr>
          <w:rFonts w:hint="eastAsia"/>
        </w:rPr>
        <w:t>当价格向上突破</w:t>
      </w:r>
      <w:r w:rsidR="004317C3">
        <w:rPr>
          <w:rFonts w:hint="eastAsia"/>
        </w:rPr>
        <w:t>（基准价</w:t>
      </w:r>
      <w:r w:rsidR="004317C3">
        <w:rPr>
          <w:rFonts w:hint="eastAsia"/>
        </w:rPr>
        <w:t>+</w:t>
      </w:r>
      <w:r w:rsidR="004317C3">
        <w:rPr>
          <w:rFonts w:hint="eastAsia"/>
        </w:rPr>
        <w:t>步长）</w:t>
      </w:r>
      <w:r w:rsidR="002B3116">
        <w:rPr>
          <w:rFonts w:hint="eastAsia"/>
        </w:rPr>
        <w:t>时，则</w:t>
      </w:r>
      <w:r w:rsidR="00640F41">
        <w:rPr>
          <w:rFonts w:hint="eastAsia"/>
        </w:rPr>
        <w:t>以（当前最新价</w:t>
      </w:r>
      <w:r w:rsidR="00640F41">
        <w:rPr>
          <w:rFonts w:hint="eastAsia"/>
        </w:rPr>
        <w:t>-</w:t>
      </w:r>
      <w:r w:rsidR="00640F41">
        <w:rPr>
          <w:rFonts w:hint="eastAsia"/>
        </w:rPr>
        <w:t>溢价）</w:t>
      </w:r>
      <w:r w:rsidR="0065631E">
        <w:rPr>
          <w:rFonts w:hint="eastAsia"/>
        </w:rPr>
        <w:t>的价格</w:t>
      </w:r>
      <w:r w:rsidR="002B3116">
        <w:rPr>
          <w:rFonts w:hint="eastAsia"/>
        </w:rPr>
        <w:t>执行卖出</w:t>
      </w:r>
      <w:r w:rsidR="005E72BF">
        <w:rPr>
          <w:rFonts w:hint="eastAsia"/>
        </w:rPr>
        <w:t>一定数量</w:t>
      </w:r>
      <w:r w:rsidR="00F47BD5">
        <w:rPr>
          <w:rFonts w:hint="eastAsia"/>
        </w:rPr>
        <w:t>标的</w:t>
      </w:r>
      <w:r w:rsidR="005E72BF">
        <w:rPr>
          <w:rFonts w:hint="eastAsia"/>
        </w:rPr>
        <w:t>证券的操作</w:t>
      </w:r>
      <w:r w:rsidR="002B3116">
        <w:rPr>
          <w:rFonts w:hint="eastAsia"/>
        </w:rPr>
        <w:t>，并上调</w:t>
      </w:r>
      <w:r w:rsidR="00927C4A">
        <w:rPr>
          <w:rFonts w:hint="eastAsia"/>
        </w:rPr>
        <w:t>基准价</w:t>
      </w:r>
      <w:r w:rsidR="0047236D">
        <w:rPr>
          <w:rFonts w:hint="eastAsia"/>
        </w:rPr>
        <w:t>为（原基准价</w:t>
      </w:r>
      <w:r w:rsidR="0047236D">
        <w:rPr>
          <w:rFonts w:hint="eastAsia"/>
        </w:rPr>
        <w:t>+</w:t>
      </w:r>
      <w:r w:rsidR="0047236D">
        <w:rPr>
          <w:rFonts w:hint="eastAsia"/>
        </w:rPr>
        <w:t>步长）。</w:t>
      </w:r>
      <w:r w:rsidR="00E5727A">
        <w:rPr>
          <w:rFonts w:hint="eastAsia"/>
        </w:rPr>
        <w:t>相反，</w:t>
      </w:r>
      <w:r w:rsidR="002A6344">
        <w:rPr>
          <w:rFonts w:hint="eastAsia"/>
        </w:rPr>
        <w:t>当价格向下突破（基准价</w:t>
      </w:r>
      <w:r w:rsidR="00F21DA3">
        <w:rPr>
          <w:rFonts w:hint="eastAsia"/>
        </w:rPr>
        <w:t>-</w:t>
      </w:r>
      <w:r w:rsidR="002A6344">
        <w:rPr>
          <w:rFonts w:hint="eastAsia"/>
        </w:rPr>
        <w:t>步长）时，则</w:t>
      </w:r>
      <w:r w:rsidR="00020099">
        <w:rPr>
          <w:rFonts w:hint="eastAsia"/>
        </w:rPr>
        <w:t>以（当前最新价</w:t>
      </w:r>
      <w:r w:rsidR="00020099">
        <w:rPr>
          <w:rFonts w:hint="eastAsia"/>
        </w:rPr>
        <w:t>+</w:t>
      </w:r>
      <w:r w:rsidR="00020099">
        <w:rPr>
          <w:rFonts w:hint="eastAsia"/>
        </w:rPr>
        <w:t>溢价）的价格</w:t>
      </w:r>
      <w:r w:rsidR="002A6344">
        <w:rPr>
          <w:rFonts w:hint="eastAsia"/>
        </w:rPr>
        <w:t>执行</w:t>
      </w:r>
      <w:r w:rsidR="00F21DA3">
        <w:rPr>
          <w:rFonts w:hint="eastAsia"/>
        </w:rPr>
        <w:t>买入</w:t>
      </w:r>
      <w:r w:rsidR="002A6344">
        <w:rPr>
          <w:rFonts w:hint="eastAsia"/>
        </w:rPr>
        <w:t>一定数量标的证券的操作，并上调基准价为（原基准价</w:t>
      </w:r>
      <w:r w:rsidR="00F21DA3">
        <w:rPr>
          <w:rFonts w:hint="eastAsia"/>
        </w:rPr>
        <w:t>-</w:t>
      </w:r>
      <w:r w:rsidR="002A6344">
        <w:rPr>
          <w:rFonts w:hint="eastAsia"/>
        </w:rPr>
        <w:t>步长）</w:t>
      </w:r>
      <w:r w:rsidR="00BA4EF5">
        <w:rPr>
          <w:rFonts w:hint="eastAsia"/>
        </w:rPr>
        <w:t>。</w:t>
      </w:r>
      <w:r w:rsidR="00581DD2">
        <w:rPr>
          <w:rFonts w:hint="eastAsia"/>
        </w:rPr>
        <w:t>如图</w:t>
      </w:r>
      <w:r w:rsidR="00581DD2">
        <w:rPr>
          <w:rFonts w:hint="eastAsia"/>
        </w:rPr>
        <w:t>1</w:t>
      </w:r>
      <w:r w:rsidR="00A13504">
        <w:rPr>
          <w:rStyle w:val="ae"/>
        </w:rPr>
        <w:footnoteReference w:id="1"/>
      </w:r>
      <w:r w:rsidR="00581DD2">
        <w:rPr>
          <w:rFonts w:hint="eastAsia"/>
        </w:rPr>
        <w:t>所示，蓝色实线为价格走势，蓝色点为卖出点，红色点为买入点。</w:t>
      </w:r>
    </w:p>
    <w:p w:rsidR="002B3116" w:rsidRDefault="002B3116" w:rsidP="00F411F7">
      <w:pPr>
        <w:ind w:firstLine="480"/>
      </w:pPr>
      <w:r>
        <w:rPr>
          <w:rFonts w:hint="eastAsia"/>
          <w:noProof/>
        </w:rPr>
        <w:drawing>
          <wp:inline distT="0" distB="0" distL="0" distR="0" wp14:anchorId="22C72614" wp14:editId="4D0C8516">
            <wp:extent cx="5274310" cy="2453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16" w:rsidRPr="00146E4A" w:rsidRDefault="002B3116" w:rsidP="00866A7E">
      <w:pPr>
        <w:ind w:firstLine="480"/>
        <w:jc w:val="center"/>
      </w:pPr>
      <w:r>
        <w:t>图</w:t>
      </w:r>
      <w:r>
        <w:rPr>
          <w:rFonts w:hint="eastAsia"/>
        </w:rPr>
        <w:t>1.1</w:t>
      </w:r>
      <w:r>
        <w:t xml:space="preserve"> </w:t>
      </w:r>
      <w:r>
        <w:t>网格交易逻辑图</w:t>
      </w:r>
    </w:p>
    <w:p w:rsidR="001B292E" w:rsidRPr="001B292E" w:rsidRDefault="00782690" w:rsidP="00F411F7">
      <w:pPr>
        <w:ind w:firstLine="480"/>
      </w:pPr>
      <w:r>
        <w:t>基于此交易想法</w:t>
      </w:r>
      <w:r>
        <w:rPr>
          <w:rFonts w:hint="eastAsia"/>
        </w:rPr>
        <w:t>，</w:t>
      </w:r>
      <w:r>
        <w:t>设计</w:t>
      </w:r>
      <w:r w:rsidR="00157843">
        <w:t>并实现</w:t>
      </w:r>
      <w:r>
        <w:t>此</w:t>
      </w:r>
      <w:r w:rsidR="00157843">
        <w:t>基于</w:t>
      </w:r>
      <w:r w:rsidR="00EA5958">
        <w:t>国信证券</w:t>
      </w:r>
      <w:r w:rsidR="00157843">
        <w:t>TradeStation</w:t>
      </w:r>
      <w:r>
        <w:t>应用</w:t>
      </w:r>
      <w:r>
        <w:rPr>
          <w:rFonts w:hint="eastAsia"/>
        </w:rPr>
        <w:t>。</w:t>
      </w:r>
      <w:r w:rsidR="0005234B">
        <w:rPr>
          <w:rFonts w:hint="eastAsia"/>
        </w:rPr>
        <w:t>本应用能获得最新的市场价格，</w:t>
      </w:r>
      <w:r w:rsidR="00117DD5">
        <w:rPr>
          <w:rFonts w:hint="eastAsia"/>
        </w:rPr>
        <w:t>时时判断是否触及网格交易的逻辑发单条件，并及时发出委托，并获得成交回报，并能够在委托还未完全成交的状态下实现撤单和补单操作。</w:t>
      </w:r>
    </w:p>
    <w:p w:rsidR="00241601" w:rsidRPr="00241601" w:rsidRDefault="00241601" w:rsidP="00F411F7">
      <w:pPr>
        <w:ind w:firstLine="480"/>
      </w:pPr>
    </w:p>
    <w:p w:rsidR="00CF6375" w:rsidRDefault="00B036DC" w:rsidP="00F24D00">
      <w:pPr>
        <w:pStyle w:val="1"/>
        <w:ind w:firstLine="883"/>
      </w:pPr>
      <w:r>
        <w:rPr>
          <w:rFonts w:hint="eastAsia"/>
        </w:rPr>
        <w:lastRenderedPageBreak/>
        <w:t xml:space="preserve"> </w:t>
      </w:r>
      <w:bookmarkStart w:id="3" w:name="_Toc456187398"/>
      <w:bookmarkStart w:id="4" w:name="_Toc476735097"/>
      <w:r w:rsidR="00F24D00">
        <w:rPr>
          <w:rFonts w:hint="eastAsia"/>
        </w:rPr>
        <w:t>第二章</w:t>
      </w:r>
      <w:r w:rsidR="00F24D00">
        <w:rPr>
          <w:rFonts w:hint="eastAsia"/>
        </w:rPr>
        <w:t xml:space="preserve"> </w:t>
      </w:r>
      <w:r w:rsidR="0000520E">
        <w:rPr>
          <w:rFonts w:hint="eastAsia"/>
        </w:rPr>
        <w:t>使用说明</w:t>
      </w:r>
      <w:bookmarkEnd w:id="3"/>
      <w:bookmarkEnd w:id="4"/>
    </w:p>
    <w:p w:rsidR="00195457" w:rsidRDefault="00F24D00" w:rsidP="00DE2FE2">
      <w:pPr>
        <w:pStyle w:val="2"/>
        <w:ind w:firstLine="480"/>
      </w:pPr>
      <w:bookmarkStart w:id="5" w:name="_Toc456187399"/>
      <w:bookmarkStart w:id="6" w:name="_Toc476735098"/>
      <w:r>
        <w:rPr>
          <w:rFonts w:hint="eastAsia"/>
        </w:rPr>
        <w:t xml:space="preserve">1. </w:t>
      </w:r>
      <w:r w:rsidR="00195457">
        <w:rPr>
          <w:rFonts w:hint="eastAsia"/>
        </w:rPr>
        <w:t>依赖说明</w:t>
      </w:r>
      <w:bookmarkEnd w:id="5"/>
      <w:bookmarkEnd w:id="6"/>
    </w:p>
    <w:p w:rsidR="00F24D00" w:rsidRPr="00F24D00" w:rsidRDefault="009C175C" w:rsidP="00F411F7">
      <w:pPr>
        <w:ind w:firstLine="480"/>
      </w:pPr>
      <w:r>
        <w:rPr>
          <w:rFonts w:hint="eastAsia"/>
        </w:rPr>
        <w:t>由于本应用</w:t>
      </w:r>
      <w:r w:rsidR="00DE2FE2">
        <w:rPr>
          <w:rFonts w:hint="eastAsia"/>
        </w:rPr>
        <w:t>是基于</w:t>
      </w:r>
      <w:hyperlink r:id="rId9" w:history="1">
        <w:r w:rsidR="00482EE4" w:rsidRPr="00DB1937">
          <w:rPr>
            <w:rStyle w:val="aa"/>
          </w:rPr>
          <w:t>国信证券</w:t>
        </w:r>
        <w:r w:rsidR="00482EE4" w:rsidRPr="00DB1937">
          <w:rPr>
            <w:rStyle w:val="aa"/>
          </w:rPr>
          <w:t>TradeStation</w:t>
        </w:r>
      </w:hyperlink>
      <w:r w:rsidR="00DE2FE2">
        <w:rPr>
          <w:rFonts w:hint="eastAsia"/>
        </w:rPr>
        <w:t>开发的，因此要使用该程序，必须安装</w:t>
      </w:r>
      <w:r w:rsidR="00E2489C">
        <w:t>国信证券</w:t>
      </w:r>
      <w:r w:rsidR="00E2489C">
        <w:t>TradeStation</w:t>
      </w:r>
      <w:r w:rsidR="00DE2FE2">
        <w:rPr>
          <w:rFonts w:hint="eastAsia"/>
        </w:rPr>
        <w:t>。</w:t>
      </w:r>
      <w:r w:rsidR="00893ED0">
        <w:t>国信证券</w:t>
      </w:r>
      <w:r w:rsidR="00893ED0">
        <w:t>TradeStation</w:t>
      </w:r>
      <w:r w:rsidR="00893ED0">
        <w:t>会根据实际需求及时发出更新</w:t>
      </w:r>
      <w:r w:rsidR="00893ED0">
        <w:rPr>
          <w:rFonts w:hint="eastAsia"/>
        </w:rPr>
        <w:t>，</w:t>
      </w:r>
      <w:r w:rsidR="00893ED0">
        <w:t>因此建议在使用时</w:t>
      </w:r>
      <w:r w:rsidR="009A732D">
        <w:t>下载</w:t>
      </w:r>
      <w:r w:rsidR="00893ED0">
        <w:t>更新到</w:t>
      </w:r>
      <w:hyperlink r:id="rId10" w:history="1">
        <w:r w:rsidR="00893ED0" w:rsidRPr="00DB1937">
          <w:rPr>
            <w:rStyle w:val="aa"/>
          </w:rPr>
          <w:t>最新版本</w:t>
        </w:r>
      </w:hyperlink>
      <w:r w:rsidR="00893ED0">
        <w:t>的</w:t>
      </w:r>
      <w:r w:rsidR="00893ED0">
        <w:t>TradeStation</w:t>
      </w:r>
      <w:r w:rsidR="00893ED0">
        <w:rPr>
          <w:rFonts w:hint="eastAsia"/>
        </w:rPr>
        <w:t>。</w:t>
      </w:r>
    </w:p>
    <w:p w:rsidR="00E973D2" w:rsidRDefault="00E973D2" w:rsidP="00F411F7">
      <w:pPr>
        <w:ind w:firstLine="480"/>
      </w:pPr>
    </w:p>
    <w:p w:rsidR="0053782E" w:rsidRDefault="00152227" w:rsidP="00FC37DA">
      <w:pPr>
        <w:pStyle w:val="2"/>
        <w:ind w:firstLine="480"/>
      </w:pPr>
      <w:bookmarkStart w:id="7" w:name="_Toc456187400"/>
      <w:bookmarkStart w:id="8" w:name="_Toc476735099"/>
      <w:r>
        <w:t>2</w:t>
      </w:r>
      <w:r w:rsidR="00FC37DA">
        <w:rPr>
          <w:rFonts w:hint="eastAsia"/>
        </w:rPr>
        <w:t xml:space="preserve">. </w:t>
      </w:r>
      <w:r w:rsidR="00DC068C">
        <w:rPr>
          <w:rFonts w:hint="eastAsia"/>
        </w:rPr>
        <w:t>操作建议</w:t>
      </w:r>
      <w:bookmarkEnd w:id="7"/>
      <w:bookmarkEnd w:id="8"/>
    </w:p>
    <w:p w:rsidR="00E973D2" w:rsidRDefault="009F6A6A" w:rsidP="00412958">
      <w:pPr>
        <w:pStyle w:val="a3"/>
        <w:numPr>
          <w:ilvl w:val="0"/>
          <w:numId w:val="8"/>
        </w:numPr>
        <w:ind w:left="360" w:firstLineChars="0" w:firstLine="0"/>
      </w:pPr>
      <w:r>
        <w:t>非官方的</w:t>
      </w:r>
      <w:r>
        <w:t>windows</w:t>
      </w:r>
      <w:r>
        <w:t>系统可能会因为组件缺失等导致</w:t>
      </w:r>
      <w:r>
        <w:t>Trade</w:t>
      </w:r>
      <w:r>
        <w:rPr>
          <w:rFonts w:hint="eastAsia"/>
        </w:rPr>
        <w:t>S</w:t>
      </w:r>
      <w:r>
        <w:t>tation</w:t>
      </w:r>
      <w:r>
        <w:t>运行异常</w:t>
      </w:r>
      <w:r>
        <w:rPr>
          <w:rFonts w:hint="eastAsia"/>
        </w:rPr>
        <w:t>，</w:t>
      </w:r>
      <w:r>
        <w:t>建议使用</w:t>
      </w:r>
      <w:r>
        <w:rPr>
          <w:rFonts w:hint="eastAsia"/>
        </w:rPr>
        <w:t>完整版本</w:t>
      </w:r>
      <w:r>
        <w:t>的</w:t>
      </w:r>
      <w:r>
        <w:t>Windows</w:t>
      </w:r>
      <w:r>
        <w:t>系统</w:t>
      </w:r>
      <w:r>
        <w:rPr>
          <w:rFonts w:hint="eastAsia"/>
        </w:rPr>
        <w:t>。</w:t>
      </w:r>
    </w:p>
    <w:p w:rsidR="009F6A6A" w:rsidRDefault="005D0DC9" w:rsidP="00412958">
      <w:pPr>
        <w:pStyle w:val="a3"/>
        <w:numPr>
          <w:ilvl w:val="0"/>
          <w:numId w:val="8"/>
        </w:numPr>
        <w:ind w:left="360" w:firstLineChars="0" w:firstLine="0"/>
      </w:pPr>
      <w:r>
        <w:t>本应用是作为案例</w:t>
      </w:r>
      <w:r w:rsidR="00282576">
        <w:rPr>
          <w:rFonts w:hint="eastAsia"/>
        </w:rPr>
        <w:t>编写</w:t>
      </w:r>
      <w:r>
        <w:rPr>
          <w:rFonts w:hint="eastAsia"/>
        </w:rPr>
        <w:t>，</w:t>
      </w:r>
      <w:r>
        <w:t>不能用于实盘交易</w:t>
      </w:r>
      <w:r>
        <w:rPr>
          <w:rFonts w:hint="eastAsia"/>
        </w:rPr>
        <w:t>，</w:t>
      </w:r>
      <w:r>
        <w:t>若有需要可根据此案例</w:t>
      </w:r>
      <w:r w:rsidR="006D6436">
        <w:t>自行开发并进行严格的测试</w:t>
      </w:r>
      <w:r w:rsidR="006D6436">
        <w:rPr>
          <w:rFonts w:hint="eastAsia"/>
        </w:rPr>
        <w:t>。</w:t>
      </w:r>
    </w:p>
    <w:p w:rsidR="0020629D" w:rsidRDefault="0020629D" w:rsidP="008B52D8">
      <w:pPr>
        <w:pStyle w:val="a3"/>
        <w:ind w:left="360" w:firstLineChars="0" w:firstLine="0"/>
      </w:pPr>
    </w:p>
    <w:p w:rsidR="00904AFD" w:rsidRDefault="00152227" w:rsidP="008E7E55">
      <w:pPr>
        <w:pStyle w:val="2"/>
        <w:ind w:firstLine="480"/>
      </w:pPr>
      <w:bookmarkStart w:id="9" w:name="_Toc456187401"/>
      <w:bookmarkStart w:id="10" w:name="_Toc476735100"/>
      <w:r>
        <w:t>3</w:t>
      </w:r>
      <w:r w:rsidR="008D49AF" w:rsidRPr="001A3DED">
        <w:rPr>
          <w:rFonts w:hint="eastAsia"/>
        </w:rPr>
        <w:t xml:space="preserve">. </w:t>
      </w:r>
      <w:r w:rsidR="008326F7">
        <w:rPr>
          <w:rFonts w:hint="eastAsia"/>
        </w:rPr>
        <w:t>功能介绍</w:t>
      </w:r>
      <w:bookmarkEnd w:id="9"/>
      <w:bookmarkEnd w:id="10"/>
    </w:p>
    <w:p w:rsidR="00DE03AA" w:rsidRDefault="001A3DED" w:rsidP="001A3DED">
      <w:pPr>
        <w:pStyle w:val="3"/>
        <w:ind w:firstLine="480"/>
      </w:pPr>
      <w:bookmarkStart w:id="11" w:name="_Toc456187402"/>
      <w:bookmarkStart w:id="12" w:name="_Toc47673510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End w:id="11"/>
      <w:r w:rsidR="004660DB">
        <w:rPr>
          <w:rFonts w:hint="eastAsia"/>
        </w:rPr>
        <w:t>参数设置说明</w:t>
      </w:r>
      <w:bookmarkEnd w:id="12"/>
    </w:p>
    <w:p w:rsidR="004660DB" w:rsidRPr="00927E6F" w:rsidRDefault="004660DB" w:rsidP="004660DB">
      <w:pPr>
        <w:ind w:firstLine="480"/>
      </w:pPr>
      <w:r>
        <w:t>账户</w:t>
      </w:r>
      <w:r>
        <w:rPr>
          <w:rFonts w:hint="eastAsia"/>
        </w:rPr>
        <w:t>：</w:t>
      </w:r>
      <w:r>
        <w:t>资金账号</w:t>
      </w:r>
      <w:r>
        <w:rPr>
          <w:rFonts w:hint="eastAsia"/>
        </w:rPr>
        <w:t>。</w:t>
      </w:r>
      <w:r w:rsidR="00927E6F" w:rsidRPr="00927E6F">
        <w:rPr>
          <w:rFonts w:hint="eastAsia"/>
        </w:rPr>
        <w:t>资金账号必须为国信证券</w:t>
      </w:r>
      <w:r w:rsidR="00927E6F" w:rsidRPr="00927E6F">
        <w:rPr>
          <w:rFonts w:hint="eastAsia"/>
        </w:rPr>
        <w:t>TradeStation</w:t>
      </w:r>
      <w:r w:rsidR="00927E6F">
        <w:rPr>
          <w:rFonts w:hint="eastAsia"/>
        </w:rPr>
        <w:t>绑定的账号，否则</w:t>
      </w:r>
      <w:r w:rsidR="00927E6F" w:rsidRPr="00927E6F">
        <w:rPr>
          <w:rFonts w:hint="eastAsia"/>
        </w:rPr>
        <w:t>会导致发单失败等。</w:t>
      </w:r>
      <w:r>
        <w:t>支持普通账户</w:t>
      </w:r>
      <w:r>
        <w:rPr>
          <w:rFonts w:hint="eastAsia"/>
        </w:rPr>
        <w:t>，</w:t>
      </w:r>
      <w:r>
        <w:t>信用账户和期货账户</w:t>
      </w:r>
      <w:r>
        <w:rPr>
          <w:rFonts w:hint="eastAsia"/>
        </w:rPr>
        <w:t>。</w:t>
      </w:r>
      <w:r w:rsidR="00000D99">
        <w:rPr>
          <w:rFonts w:hint="eastAsia"/>
        </w:rPr>
        <w:t>若账户为信用账户，则有</w:t>
      </w:r>
      <w:r w:rsidR="00000D99" w:rsidRPr="00000D99">
        <w:rPr>
          <w:rFonts w:hint="eastAsia"/>
          <w:b/>
        </w:rPr>
        <w:t>融资买</w:t>
      </w:r>
      <w:r w:rsidR="00000D99" w:rsidRPr="00000D99">
        <w:rPr>
          <w:rFonts w:hint="eastAsia"/>
          <w:b/>
        </w:rPr>
        <w:t>/</w:t>
      </w:r>
      <w:r w:rsidR="00000D99" w:rsidRPr="00000D99">
        <w:rPr>
          <w:rFonts w:hint="eastAsia"/>
          <w:b/>
        </w:rPr>
        <w:t>卖券还</w:t>
      </w:r>
      <w:r w:rsidR="00927E6F">
        <w:rPr>
          <w:noProof/>
        </w:rPr>
        <w:drawing>
          <wp:inline distT="0" distB="0" distL="0" distR="0" wp14:anchorId="2A83622A" wp14:editId="46193E5C">
            <wp:extent cx="99060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E6F">
        <w:rPr>
          <w:rFonts w:hint="eastAsia"/>
        </w:rPr>
        <w:t>和</w:t>
      </w:r>
      <w:r w:rsidR="00000D99">
        <w:rPr>
          <w:rFonts w:hint="eastAsia"/>
          <w:b/>
        </w:rPr>
        <w:t>担保品买卖</w:t>
      </w:r>
      <w:r w:rsidR="00927E6F">
        <w:rPr>
          <w:noProof/>
        </w:rPr>
        <w:drawing>
          <wp:inline distT="0" distB="0" distL="0" distR="0" wp14:anchorId="2D04CCD3" wp14:editId="26C02DC4">
            <wp:extent cx="99060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D99" w:rsidRPr="00000D99">
        <w:rPr>
          <w:rFonts w:hint="eastAsia"/>
        </w:rPr>
        <w:t>两种选择</w:t>
      </w:r>
      <w:r w:rsidR="00000D99">
        <w:rPr>
          <w:rFonts w:hint="eastAsia"/>
        </w:rPr>
        <w:t>，用户可以从二者中勾选一项。</w:t>
      </w:r>
      <w:r w:rsidR="00000D99" w:rsidRPr="00E03D8E">
        <w:rPr>
          <w:rFonts w:hint="eastAsia"/>
        </w:rPr>
        <w:t>若</w:t>
      </w:r>
      <w:r w:rsidR="00927E6F" w:rsidRPr="00E03D8E">
        <w:rPr>
          <w:rFonts w:hint="eastAsia"/>
        </w:rPr>
        <w:t>账户为期货账户，则有</w:t>
      </w:r>
      <w:r w:rsidR="00927E6F" w:rsidRPr="00E03D8E">
        <w:rPr>
          <w:rFonts w:hint="eastAsia"/>
          <w:b/>
        </w:rPr>
        <w:t>多</w:t>
      </w:r>
      <w:r w:rsidR="005328CE">
        <w:rPr>
          <w:noProof/>
        </w:rPr>
        <w:drawing>
          <wp:inline distT="0" distB="0" distL="0" distR="0" wp14:anchorId="0657BD2B" wp14:editId="0CFAE63D">
            <wp:extent cx="990600" cy="228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E6F" w:rsidRPr="00E03D8E">
        <w:rPr>
          <w:rFonts w:hint="eastAsia"/>
        </w:rPr>
        <w:t>和</w:t>
      </w:r>
      <w:r w:rsidR="00927E6F" w:rsidRPr="00E03D8E">
        <w:rPr>
          <w:rFonts w:hint="eastAsia"/>
          <w:b/>
        </w:rPr>
        <w:t>空</w:t>
      </w:r>
      <w:r w:rsidR="005328CE">
        <w:rPr>
          <w:noProof/>
        </w:rPr>
        <w:drawing>
          <wp:inline distT="0" distB="0" distL="0" distR="0" wp14:anchorId="7F1D14F5" wp14:editId="0D600398">
            <wp:extent cx="990600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E6F" w:rsidRPr="00E03D8E">
        <w:rPr>
          <w:rFonts w:hint="eastAsia"/>
        </w:rPr>
        <w:t>两种选择，选择“多”则</w:t>
      </w:r>
      <w:r w:rsidR="00A27837">
        <w:rPr>
          <w:rFonts w:hint="eastAsia"/>
        </w:rPr>
        <w:t>配对指令</w:t>
      </w:r>
      <w:r w:rsidR="00927E6F" w:rsidRPr="00E03D8E">
        <w:rPr>
          <w:rFonts w:hint="eastAsia"/>
        </w:rPr>
        <w:t>为开多</w:t>
      </w:r>
      <w:r w:rsidR="00041F0F">
        <w:rPr>
          <w:rFonts w:hint="eastAsia"/>
        </w:rPr>
        <w:t>仓</w:t>
      </w:r>
      <w:r w:rsidR="00BA5306">
        <w:rPr>
          <w:rFonts w:hint="eastAsia"/>
        </w:rPr>
        <w:t>(</w:t>
      </w:r>
      <w:r w:rsidR="00BA5306">
        <w:rPr>
          <w:rFonts w:hint="eastAsia"/>
        </w:rPr>
        <w:t>买入信号</w:t>
      </w:r>
      <w:r w:rsidR="00BA5306">
        <w:rPr>
          <w:rFonts w:hint="eastAsia"/>
        </w:rPr>
        <w:t>)</w:t>
      </w:r>
      <w:r w:rsidR="00927E6F" w:rsidRPr="00E03D8E">
        <w:rPr>
          <w:rFonts w:hint="eastAsia"/>
        </w:rPr>
        <w:t>和平多</w:t>
      </w:r>
      <w:r w:rsidR="00041F0F">
        <w:rPr>
          <w:rFonts w:hint="eastAsia"/>
        </w:rPr>
        <w:t>仓</w:t>
      </w:r>
      <w:r w:rsidR="00BA5306">
        <w:rPr>
          <w:rFonts w:hint="eastAsia"/>
        </w:rPr>
        <w:t>(</w:t>
      </w:r>
      <w:r w:rsidR="00BA5306">
        <w:rPr>
          <w:rFonts w:hint="eastAsia"/>
        </w:rPr>
        <w:t>卖出信号</w:t>
      </w:r>
      <w:r w:rsidR="00BA5306">
        <w:rPr>
          <w:rFonts w:hint="eastAsia"/>
        </w:rPr>
        <w:t>)</w:t>
      </w:r>
      <w:r w:rsidR="00927E6F" w:rsidRPr="00E03D8E">
        <w:rPr>
          <w:rFonts w:hint="eastAsia"/>
        </w:rPr>
        <w:t>。选择“空”则为开空</w:t>
      </w:r>
      <w:r w:rsidR="00BE2AB3">
        <w:rPr>
          <w:rFonts w:hint="eastAsia"/>
        </w:rPr>
        <w:t>仓</w:t>
      </w:r>
      <w:r w:rsidR="00507F02">
        <w:rPr>
          <w:rFonts w:hint="eastAsia"/>
        </w:rPr>
        <w:t>(</w:t>
      </w:r>
      <w:r w:rsidR="00507F02">
        <w:rPr>
          <w:rFonts w:hint="eastAsia"/>
        </w:rPr>
        <w:t>卖出信号</w:t>
      </w:r>
      <w:r w:rsidR="00507F02">
        <w:rPr>
          <w:rFonts w:hint="eastAsia"/>
        </w:rPr>
        <w:t>)</w:t>
      </w:r>
      <w:r w:rsidR="00927E6F" w:rsidRPr="00E03D8E">
        <w:rPr>
          <w:rFonts w:hint="eastAsia"/>
        </w:rPr>
        <w:t>和平空</w:t>
      </w:r>
      <w:r w:rsidR="00BE2AB3">
        <w:rPr>
          <w:rFonts w:hint="eastAsia"/>
        </w:rPr>
        <w:t>仓</w:t>
      </w:r>
      <w:r w:rsidR="005B57D8">
        <w:rPr>
          <w:rFonts w:hint="eastAsia"/>
        </w:rPr>
        <w:t>(</w:t>
      </w:r>
      <w:r w:rsidR="005B57D8">
        <w:rPr>
          <w:rFonts w:hint="eastAsia"/>
        </w:rPr>
        <w:t>买入信号</w:t>
      </w:r>
      <w:r w:rsidR="005B57D8">
        <w:rPr>
          <w:rFonts w:hint="eastAsia"/>
        </w:rPr>
        <w:t>)</w:t>
      </w:r>
      <w:r w:rsidR="00927E6F" w:rsidRPr="00E03D8E">
        <w:rPr>
          <w:rFonts w:hint="eastAsia"/>
        </w:rPr>
        <w:t>。</w:t>
      </w:r>
    </w:p>
    <w:p w:rsidR="004660DB" w:rsidRDefault="004660DB" w:rsidP="004660DB">
      <w:pPr>
        <w:ind w:firstLine="480"/>
      </w:pPr>
      <w:r>
        <w:t>代码</w:t>
      </w:r>
      <w:r>
        <w:rPr>
          <w:rFonts w:hint="eastAsia"/>
        </w:rPr>
        <w:t>：</w:t>
      </w:r>
      <w:r>
        <w:t>需要进行交易的股票代码</w:t>
      </w:r>
      <w:r>
        <w:rPr>
          <w:rFonts w:hint="eastAsia"/>
        </w:rPr>
        <w:t>。</w:t>
      </w:r>
      <w:r w:rsidRPr="004660DB">
        <w:rPr>
          <w:rFonts w:hint="eastAsia"/>
        </w:rPr>
        <w:t>股票代码必须为附带“</w:t>
      </w:r>
      <w:r w:rsidRPr="004660DB">
        <w:rPr>
          <w:rFonts w:hint="eastAsia"/>
        </w:rPr>
        <w:t>SH</w:t>
      </w:r>
      <w:r w:rsidRPr="004660DB">
        <w:rPr>
          <w:rFonts w:hint="eastAsia"/>
        </w:rPr>
        <w:t>”或“</w:t>
      </w:r>
      <w:r w:rsidRPr="004660DB">
        <w:rPr>
          <w:rFonts w:hint="eastAsia"/>
        </w:rPr>
        <w:t>SZ</w:t>
      </w:r>
      <w:r w:rsidR="00FD070A">
        <w:rPr>
          <w:rFonts w:hint="eastAsia"/>
        </w:rPr>
        <w:t>”的全称，不区分大小写，但</w:t>
      </w:r>
      <w:r w:rsidRPr="004660DB">
        <w:rPr>
          <w:rFonts w:hint="eastAsia"/>
        </w:rPr>
        <w:t>建议为大写。</w:t>
      </w:r>
      <w:r>
        <w:rPr>
          <w:rFonts w:hint="eastAsia"/>
        </w:rPr>
        <w:t>输入代码后会显示股票全称。</w:t>
      </w:r>
    </w:p>
    <w:p w:rsidR="008F1EC5" w:rsidRDefault="004660DB" w:rsidP="004660DB">
      <w:pPr>
        <w:ind w:firstLine="480"/>
      </w:pPr>
      <w:r>
        <w:t>基准价</w:t>
      </w:r>
      <w:r>
        <w:rPr>
          <w:rFonts w:hint="eastAsia"/>
        </w:rPr>
        <w:t>：</w:t>
      </w:r>
      <w:r w:rsidR="008F1EC5">
        <w:rPr>
          <w:rFonts w:hint="eastAsia"/>
        </w:rPr>
        <w:t>不得为负数，最初基准价，</w:t>
      </w:r>
      <w:r w:rsidR="001E227A">
        <w:rPr>
          <w:rFonts w:hint="eastAsia"/>
        </w:rPr>
        <w:t>首次</w:t>
      </w:r>
      <w:r w:rsidR="008F1EC5">
        <w:rPr>
          <w:rFonts w:hint="eastAsia"/>
        </w:rPr>
        <w:t>输入代码</w:t>
      </w:r>
      <w:r w:rsidR="001E227A">
        <w:rPr>
          <w:rFonts w:hint="eastAsia"/>
        </w:rPr>
        <w:t>时初始</w:t>
      </w:r>
      <w:r w:rsidR="008F1EC5">
        <w:rPr>
          <w:rFonts w:hint="eastAsia"/>
        </w:rPr>
        <w:t>基准价</w:t>
      </w:r>
      <w:r w:rsidR="001E227A">
        <w:rPr>
          <w:rFonts w:hint="eastAsia"/>
        </w:rPr>
        <w:t>默认为最新价</w:t>
      </w:r>
      <w:r w:rsidR="008F1EC5">
        <w:rPr>
          <w:rFonts w:hint="eastAsia"/>
        </w:rPr>
        <w:t>值</w:t>
      </w:r>
      <w:r w:rsidR="001E227A">
        <w:rPr>
          <w:rFonts w:hint="eastAsia"/>
        </w:rPr>
        <w:t>，可以据此修改</w:t>
      </w:r>
      <w:r w:rsidR="008F1EC5">
        <w:rPr>
          <w:rFonts w:hint="eastAsia"/>
        </w:rPr>
        <w:t>。</w:t>
      </w:r>
    </w:p>
    <w:p w:rsidR="004660DB" w:rsidRDefault="004660DB" w:rsidP="004660DB">
      <w:pPr>
        <w:ind w:firstLine="480"/>
      </w:pPr>
      <w:r>
        <w:t>步长</w:t>
      </w:r>
      <w:r>
        <w:rPr>
          <w:rFonts w:hint="eastAsia"/>
        </w:rPr>
        <w:t>：</w:t>
      </w:r>
      <w:r>
        <w:t>不得为负数</w:t>
      </w:r>
      <w:r>
        <w:rPr>
          <w:rFonts w:hint="eastAsia"/>
        </w:rPr>
        <w:t>。</w:t>
      </w:r>
      <w:r>
        <w:t>当勾选</w:t>
      </w:r>
      <w:r w:rsidR="00000D99">
        <w:rPr>
          <w:rFonts w:hint="eastAsia"/>
        </w:rPr>
        <w:t>“</w:t>
      </w:r>
      <w:r>
        <w:t>百分比</w:t>
      </w:r>
      <w:r w:rsidR="00000D99">
        <w:rPr>
          <w:rFonts w:hint="eastAsia"/>
        </w:rPr>
        <w:t>”</w:t>
      </w:r>
      <w:r>
        <w:t>复选框时</w:t>
      </w:r>
      <w:r>
        <w:rPr>
          <w:rFonts w:hint="eastAsia"/>
        </w:rPr>
        <w:t>，</w:t>
      </w:r>
      <w:r>
        <w:t>步长为当前基准价的</w:t>
      </w:r>
      <w:r w:rsidR="00000D99">
        <w:t>百分</w:t>
      </w:r>
      <w:r w:rsidR="00000D99">
        <w:lastRenderedPageBreak/>
        <w:t>数</w:t>
      </w:r>
      <w:r w:rsidR="00000D99">
        <w:rPr>
          <w:rFonts w:hint="eastAsia"/>
        </w:rPr>
        <w:t>；</w:t>
      </w:r>
      <w:r w:rsidR="00000D99">
        <w:t>若不勾选</w:t>
      </w:r>
      <w:r w:rsidR="00000D99">
        <w:rPr>
          <w:rFonts w:hint="eastAsia"/>
        </w:rPr>
        <w:t>“</w:t>
      </w:r>
      <w:r w:rsidR="00000D99">
        <w:t>百分比</w:t>
      </w:r>
      <w:r w:rsidR="00000D99">
        <w:rPr>
          <w:rFonts w:hint="eastAsia"/>
        </w:rPr>
        <w:t>”</w:t>
      </w:r>
      <w:r w:rsidR="00000D99">
        <w:t>复选框</w:t>
      </w:r>
      <w:r w:rsidR="00000D99">
        <w:rPr>
          <w:rFonts w:hint="eastAsia"/>
        </w:rPr>
        <w:t>，</w:t>
      </w:r>
      <w:r w:rsidR="00000D99">
        <w:t>步长则为固定值</w:t>
      </w:r>
      <w:r w:rsidR="00000D99">
        <w:rPr>
          <w:rFonts w:hint="eastAsia"/>
        </w:rPr>
        <w:t>。</w:t>
      </w:r>
    </w:p>
    <w:p w:rsidR="00000D99" w:rsidRDefault="00000D99" w:rsidP="004660DB">
      <w:pPr>
        <w:ind w:firstLine="480"/>
      </w:pPr>
      <w:r>
        <w:t>溢价</w:t>
      </w:r>
      <w:r>
        <w:rPr>
          <w:rFonts w:hint="eastAsia"/>
        </w:rPr>
        <w:t>：</w:t>
      </w:r>
      <w:r w:rsidR="00A14523">
        <w:rPr>
          <w:rFonts w:hint="eastAsia"/>
        </w:rPr>
        <w:t>必须为整数或</w:t>
      </w:r>
      <w:r w:rsidR="00A14523">
        <w:rPr>
          <w:rFonts w:hint="eastAsia"/>
        </w:rPr>
        <w:t>0</w:t>
      </w:r>
      <w:r>
        <w:rPr>
          <w:rFonts w:hint="eastAsia"/>
        </w:rPr>
        <w:t>。</w:t>
      </w:r>
      <w:r w:rsidR="001C349C">
        <w:rPr>
          <w:rFonts w:hint="eastAsia"/>
        </w:rPr>
        <w:t>当为</w:t>
      </w:r>
      <w:r w:rsidR="001C349C">
        <w:rPr>
          <w:rFonts w:hint="eastAsia"/>
        </w:rPr>
        <w:t>0</w:t>
      </w:r>
      <w:r w:rsidR="001C349C">
        <w:rPr>
          <w:rFonts w:hint="eastAsia"/>
        </w:rPr>
        <w:t>时，以最新价发单。当</w:t>
      </w:r>
      <w:r w:rsidR="007A3BAB">
        <w:rPr>
          <w:rFonts w:hint="eastAsia"/>
        </w:rPr>
        <w:t>为整数时则代表发单时的最小变动单位的溢出数。</w:t>
      </w:r>
      <w:r w:rsidR="00314192" w:rsidRPr="00314192">
        <w:rPr>
          <w:rFonts w:hint="eastAsia"/>
        </w:rPr>
        <w:t>如溢价设置为</w:t>
      </w:r>
      <w:r w:rsidR="00314192" w:rsidRPr="00464D2E">
        <w:rPr>
          <w:rFonts w:hint="eastAsia"/>
          <w:b/>
          <w:color w:val="FF0000"/>
        </w:rPr>
        <w:t>2</w:t>
      </w:r>
      <w:r w:rsidR="00314192" w:rsidRPr="00314192">
        <w:rPr>
          <w:rFonts w:hint="eastAsia"/>
        </w:rPr>
        <w:t>的</w:t>
      </w:r>
      <w:r w:rsidR="00314192" w:rsidRPr="00314192">
        <w:rPr>
          <w:rFonts w:hint="eastAsia"/>
        </w:rPr>
        <w:t>IF1712.ZJ</w:t>
      </w:r>
      <w:r w:rsidR="00314192" w:rsidRPr="00314192">
        <w:rPr>
          <w:rFonts w:hint="eastAsia"/>
        </w:rPr>
        <w:t>开多仓时价格为</w:t>
      </w:r>
      <w:r w:rsidR="00314192" w:rsidRPr="00314192">
        <w:rPr>
          <w:rFonts w:hint="eastAsia"/>
        </w:rPr>
        <w:t>(</w:t>
      </w:r>
      <w:r w:rsidR="00314192" w:rsidRPr="00314192">
        <w:rPr>
          <w:rFonts w:hint="eastAsia"/>
        </w:rPr>
        <w:t>买一价</w:t>
      </w:r>
      <w:r w:rsidR="00314192" w:rsidRPr="00314192">
        <w:rPr>
          <w:rFonts w:hint="eastAsia"/>
        </w:rPr>
        <w:t>+</w:t>
      </w:r>
      <w:r w:rsidR="00464D2E">
        <w:t xml:space="preserve"> </w:t>
      </w:r>
      <w:r w:rsidR="00314192" w:rsidRPr="00464D2E">
        <w:rPr>
          <w:rFonts w:hint="eastAsia"/>
          <w:b/>
          <w:color w:val="FF0000"/>
        </w:rPr>
        <w:t>2</w:t>
      </w:r>
      <w:r w:rsidR="00464D2E">
        <w:t xml:space="preserve"> </w:t>
      </w:r>
      <w:r w:rsidR="00314192" w:rsidRPr="00314192">
        <w:rPr>
          <w:rFonts w:hint="eastAsia"/>
        </w:rPr>
        <w:t>×</w:t>
      </w:r>
      <w:r w:rsidR="00314192" w:rsidRPr="00314192">
        <w:rPr>
          <w:rFonts w:hint="eastAsia"/>
        </w:rPr>
        <w:t>0.2)</w:t>
      </w:r>
      <w:r w:rsidR="00314192" w:rsidRPr="00314192">
        <w:rPr>
          <w:rFonts w:hint="eastAsia"/>
        </w:rPr>
        <w:t>，同理溢价设置为</w:t>
      </w:r>
      <w:r w:rsidR="00314192" w:rsidRPr="00464D2E">
        <w:rPr>
          <w:rFonts w:hint="eastAsia"/>
          <w:b/>
          <w:color w:val="FF0000"/>
        </w:rPr>
        <w:t>5</w:t>
      </w:r>
      <w:r w:rsidR="00314192" w:rsidRPr="00314192">
        <w:rPr>
          <w:rFonts w:hint="eastAsia"/>
        </w:rPr>
        <w:t>的</w:t>
      </w:r>
      <w:r w:rsidR="00314192" w:rsidRPr="00314192">
        <w:rPr>
          <w:rFonts w:hint="eastAsia"/>
        </w:rPr>
        <w:t>RB1706.SQ</w:t>
      </w:r>
      <w:r w:rsidR="00314192" w:rsidRPr="00314192">
        <w:rPr>
          <w:rFonts w:hint="eastAsia"/>
        </w:rPr>
        <w:t>开空仓的价格为</w:t>
      </w:r>
      <w:r w:rsidR="00314192" w:rsidRPr="00314192">
        <w:rPr>
          <w:rFonts w:hint="eastAsia"/>
        </w:rPr>
        <w:t>(</w:t>
      </w:r>
      <w:r w:rsidR="00314192" w:rsidRPr="00314192">
        <w:rPr>
          <w:rFonts w:hint="eastAsia"/>
        </w:rPr>
        <w:t>卖一价</w:t>
      </w:r>
      <w:r w:rsidR="00314192" w:rsidRPr="00314192">
        <w:rPr>
          <w:rFonts w:hint="eastAsia"/>
        </w:rPr>
        <w:t>-</w:t>
      </w:r>
      <w:r w:rsidR="00464D2E">
        <w:t xml:space="preserve"> </w:t>
      </w:r>
      <w:r w:rsidR="00314192" w:rsidRPr="00464D2E">
        <w:rPr>
          <w:rFonts w:hint="eastAsia"/>
          <w:b/>
          <w:color w:val="FF0000"/>
        </w:rPr>
        <w:t>5</w:t>
      </w:r>
      <w:r w:rsidR="00314192" w:rsidRPr="00314192">
        <w:rPr>
          <w:rFonts w:hint="eastAsia"/>
        </w:rPr>
        <w:t>×</w:t>
      </w:r>
      <w:r w:rsidR="00314192" w:rsidRPr="00314192">
        <w:rPr>
          <w:rFonts w:hint="eastAsia"/>
        </w:rPr>
        <w:t>1)</w:t>
      </w:r>
      <w:r w:rsidR="00314192" w:rsidRPr="00314192">
        <w:rPr>
          <w:rFonts w:hint="eastAsia"/>
        </w:rPr>
        <w:t>。此外，基金的最小变动单位一般为</w:t>
      </w:r>
      <w:r w:rsidR="00314192" w:rsidRPr="00314192">
        <w:rPr>
          <w:rFonts w:hint="eastAsia"/>
        </w:rPr>
        <w:t>0.001</w:t>
      </w:r>
      <w:r w:rsidR="00314192" w:rsidRPr="00314192">
        <w:rPr>
          <w:rFonts w:hint="eastAsia"/>
        </w:rPr>
        <w:t>，股票的为</w:t>
      </w:r>
      <w:r w:rsidR="00314192" w:rsidRPr="00314192">
        <w:rPr>
          <w:rFonts w:hint="eastAsia"/>
        </w:rPr>
        <w:t>0.01</w:t>
      </w:r>
      <w:r w:rsidR="00314192" w:rsidRPr="00314192">
        <w:rPr>
          <w:rFonts w:hint="eastAsia"/>
        </w:rPr>
        <w:t>。各品种的最小变动单位请参考</w:t>
      </w:r>
      <w:r w:rsidR="00314192" w:rsidRPr="00314192">
        <w:rPr>
          <w:rFonts w:hint="eastAsia"/>
        </w:rPr>
        <w:t>TS</w:t>
      </w:r>
      <w:r w:rsidR="00314192" w:rsidRPr="00314192">
        <w:rPr>
          <w:rFonts w:hint="eastAsia"/>
        </w:rPr>
        <w:t>手动下单栏输入代码后的限价增量变动查询。</w:t>
      </w:r>
    </w:p>
    <w:p w:rsidR="00D52E29" w:rsidRPr="00835963" w:rsidRDefault="00D52E29" w:rsidP="004660DB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常见品种的最小</w:t>
      </w:r>
      <w:r w:rsidR="00F41053" w:rsidRPr="00835963">
        <w:rPr>
          <w:rFonts w:ascii="楷体" w:eastAsia="楷体" w:hAnsi="楷体" w:hint="eastAsia"/>
        </w:rPr>
        <w:t>价格</w:t>
      </w:r>
      <w:r w:rsidRPr="00835963">
        <w:rPr>
          <w:rFonts w:ascii="楷体" w:eastAsia="楷体" w:hAnsi="楷体" w:hint="eastAsia"/>
        </w:rPr>
        <w:t>变动单位</w:t>
      </w:r>
      <w:r w:rsidR="003E227E" w:rsidRPr="00835963">
        <w:rPr>
          <w:rFonts w:ascii="楷体" w:eastAsia="楷体" w:hAnsi="楷体" w:hint="eastAsia"/>
        </w:rPr>
        <w:t>（截至2017年3月8日）</w:t>
      </w:r>
      <w:r w:rsidRPr="00835963">
        <w:rPr>
          <w:rFonts w:ascii="楷体" w:eastAsia="楷体" w:hAnsi="楷体" w:hint="eastAsia"/>
        </w:rPr>
        <w:t>：</w:t>
      </w:r>
    </w:p>
    <w:p w:rsidR="009A488D" w:rsidRPr="00835963" w:rsidRDefault="00146C75" w:rsidP="004660DB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沪深股票（0.01）</w:t>
      </w:r>
    </w:p>
    <w:p w:rsidR="00146C75" w:rsidRPr="00835963" w:rsidRDefault="00146C75" w:rsidP="004660DB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场内基金（0.001）</w:t>
      </w:r>
    </w:p>
    <w:p w:rsidR="00146C75" w:rsidRPr="00835963" w:rsidRDefault="00C84574" w:rsidP="004660DB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股指期货（</w:t>
      </w:r>
      <w:r w:rsidR="00CE41D1" w:rsidRPr="00835963">
        <w:rPr>
          <w:rFonts w:ascii="楷体" w:eastAsia="楷体" w:hAnsi="楷体" w:hint="eastAsia"/>
        </w:rPr>
        <w:t>0.02</w:t>
      </w:r>
      <w:r w:rsidRPr="00835963">
        <w:rPr>
          <w:rFonts w:ascii="楷体" w:eastAsia="楷体" w:hAnsi="楷体" w:hint="eastAsia"/>
        </w:rPr>
        <w:t>）</w:t>
      </w:r>
    </w:p>
    <w:p w:rsidR="000B0AEE" w:rsidRPr="00835963" w:rsidRDefault="000B0AEE" w:rsidP="000B0AEE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沪铜</w:t>
      </w:r>
      <w:r w:rsidR="001E445D">
        <w:rPr>
          <w:rFonts w:ascii="楷体" w:eastAsia="楷体" w:hAnsi="楷体" w:hint="eastAsia"/>
        </w:rPr>
        <w:t>Cu</w:t>
      </w:r>
      <w:r w:rsidRPr="00835963">
        <w:rPr>
          <w:rFonts w:ascii="楷体" w:eastAsia="楷体" w:hAnsi="楷体" w:hint="eastAsia"/>
        </w:rPr>
        <w:t>（</w:t>
      </w:r>
      <w:r w:rsidRPr="00835963">
        <w:rPr>
          <w:rFonts w:ascii="楷体" w:eastAsia="楷体" w:hAnsi="楷体"/>
        </w:rPr>
        <w:t>1</w:t>
      </w:r>
      <w:r w:rsidRPr="00835963">
        <w:rPr>
          <w:rFonts w:ascii="楷体" w:eastAsia="楷体" w:hAnsi="楷体" w:hint="eastAsia"/>
        </w:rPr>
        <w:t>）</w:t>
      </w:r>
    </w:p>
    <w:p w:rsidR="00135163" w:rsidRPr="00835963" w:rsidRDefault="00135163" w:rsidP="000B0AEE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沪金</w:t>
      </w:r>
      <w:r w:rsidR="001E445D">
        <w:rPr>
          <w:rFonts w:ascii="楷体" w:eastAsia="楷体" w:hAnsi="楷体" w:hint="eastAsia"/>
        </w:rPr>
        <w:t>Au</w:t>
      </w:r>
      <w:r w:rsidRPr="00835963">
        <w:rPr>
          <w:rFonts w:ascii="楷体" w:eastAsia="楷体" w:hAnsi="楷体" w:hint="eastAsia"/>
        </w:rPr>
        <w:t>（</w:t>
      </w:r>
      <w:r w:rsidR="00C26635" w:rsidRPr="00835963">
        <w:rPr>
          <w:rFonts w:ascii="楷体" w:eastAsia="楷体" w:hAnsi="楷体" w:hint="eastAsia"/>
        </w:rPr>
        <w:t>0.01</w:t>
      </w:r>
      <w:r w:rsidRPr="00835963">
        <w:rPr>
          <w:rFonts w:ascii="楷体" w:eastAsia="楷体" w:hAnsi="楷体" w:hint="eastAsia"/>
        </w:rPr>
        <w:t>）</w:t>
      </w:r>
    </w:p>
    <w:p w:rsidR="000B0AEE" w:rsidRPr="00835963" w:rsidRDefault="001514C5" w:rsidP="004660DB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沪银Ag（</w:t>
      </w:r>
      <w:r w:rsidR="005D7935" w:rsidRPr="00835963">
        <w:rPr>
          <w:rFonts w:ascii="楷体" w:eastAsia="楷体" w:hAnsi="楷体" w:hint="eastAsia"/>
        </w:rPr>
        <w:t>1</w:t>
      </w:r>
      <w:r w:rsidRPr="00835963">
        <w:rPr>
          <w:rFonts w:ascii="楷体" w:eastAsia="楷体" w:hAnsi="楷体" w:hint="eastAsia"/>
        </w:rPr>
        <w:t>）</w:t>
      </w:r>
    </w:p>
    <w:p w:rsidR="005D7935" w:rsidRPr="00835963" w:rsidRDefault="005D7935" w:rsidP="005D7935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沪银Ag（1）</w:t>
      </w:r>
    </w:p>
    <w:p w:rsidR="005D7935" w:rsidRPr="00835963" w:rsidRDefault="005D7935" w:rsidP="004660DB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豆一</w:t>
      </w:r>
      <w:r w:rsidR="00BE2E35" w:rsidRPr="00835963">
        <w:rPr>
          <w:rFonts w:ascii="楷体" w:eastAsia="楷体" w:hAnsi="楷体" w:hint="eastAsia"/>
        </w:rPr>
        <w:t>A</w:t>
      </w:r>
      <w:r w:rsidRPr="00835963">
        <w:rPr>
          <w:rFonts w:ascii="楷体" w:eastAsia="楷体" w:hAnsi="楷体" w:hint="eastAsia"/>
        </w:rPr>
        <w:t>（</w:t>
      </w:r>
      <w:r w:rsidR="00BE2E35" w:rsidRPr="00835963">
        <w:rPr>
          <w:rFonts w:ascii="楷体" w:eastAsia="楷体" w:hAnsi="楷体" w:hint="eastAsia"/>
        </w:rPr>
        <w:t>1</w:t>
      </w:r>
      <w:r w:rsidRPr="00835963">
        <w:rPr>
          <w:rFonts w:ascii="楷体" w:eastAsia="楷体" w:hAnsi="楷体" w:hint="eastAsia"/>
        </w:rPr>
        <w:t>）</w:t>
      </w:r>
    </w:p>
    <w:p w:rsidR="00BE2E35" w:rsidRPr="00835963" w:rsidRDefault="00BE2E35" w:rsidP="004660DB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螺纹钢R</w:t>
      </w:r>
      <w:r w:rsidR="00C225E3">
        <w:rPr>
          <w:rFonts w:ascii="楷体" w:eastAsia="楷体" w:hAnsi="楷体" w:hint="eastAsia"/>
        </w:rPr>
        <w:t>b</w:t>
      </w:r>
      <w:r w:rsidRPr="00835963">
        <w:rPr>
          <w:rFonts w:ascii="楷体" w:eastAsia="楷体" w:hAnsi="楷体" w:hint="eastAsia"/>
        </w:rPr>
        <w:t>（1）</w:t>
      </w:r>
    </w:p>
    <w:p w:rsidR="008418D6" w:rsidRPr="00835963" w:rsidRDefault="008418D6" w:rsidP="004660DB">
      <w:pPr>
        <w:ind w:firstLine="480"/>
        <w:rPr>
          <w:rFonts w:ascii="楷体" w:eastAsia="楷体" w:hAnsi="楷体"/>
        </w:rPr>
      </w:pPr>
      <w:r w:rsidRPr="00835963">
        <w:rPr>
          <w:rFonts w:ascii="楷体" w:eastAsia="楷体" w:hAnsi="楷体" w:hint="eastAsia"/>
        </w:rPr>
        <w:t>铁矿石I（0.5）</w:t>
      </w:r>
    </w:p>
    <w:p w:rsidR="00080C7B" w:rsidRPr="008A3311" w:rsidRDefault="0071127B" w:rsidP="004660DB">
      <w:pPr>
        <w:ind w:firstLine="482"/>
        <w:rPr>
          <w:rFonts w:ascii="仿宋" w:eastAsia="仿宋" w:hAnsi="仿宋"/>
          <w:b/>
        </w:rPr>
      </w:pPr>
      <w:r w:rsidRPr="008A3311">
        <w:rPr>
          <w:rFonts w:ascii="仿宋" w:eastAsia="仿宋" w:hAnsi="仿宋" w:hint="eastAsia"/>
          <w:b/>
        </w:rPr>
        <w:t>最新的报价最小变动单位以交易所公告的合约规定为准。</w:t>
      </w:r>
    </w:p>
    <w:p w:rsidR="00000D99" w:rsidRDefault="00000D99" w:rsidP="004660DB">
      <w:pPr>
        <w:ind w:firstLine="480"/>
      </w:pPr>
      <w:r>
        <w:t>单笔数量</w:t>
      </w:r>
      <w:r>
        <w:rPr>
          <w:rFonts w:hint="eastAsia"/>
        </w:rPr>
        <w:t>：不得为负数，</w:t>
      </w:r>
      <w:r>
        <w:t>每次交易的股数</w:t>
      </w:r>
      <w:r>
        <w:rPr>
          <w:rFonts w:hint="eastAsia"/>
        </w:rPr>
        <w:t>。</w:t>
      </w:r>
    </w:p>
    <w:p w:rsidR="00000D99" w:rsidRDefault="00000D99" w:rsidP="004660DB">
      <w:pPr>
        <w:ind w:firstLine="480"/>
      </w:pPr>
      <w:r>
        <w:rPr>
          <w:rFonts w:hint="eastAsia"/>
        </w:rPr>
        <w:t>持仓下限：不得为负数，允许持仓的最小数量。</w:t>
      </w:r>
      <w:r w:rsidR="00E15E58">
        <w:rPr>
          <w:rFonts w:hint="eastAsia"/>
        </w:rPr>
        <w:t>以股票为例，</w:t>
      </w:r>
      <w:r>
        <w:rPr>
          <w:rFonts w:hint="eastAsia"/>
        </w:rPr>
        <w:t>若一次卖出会导致持仓低于此下限，则该次卖出不会被执行。</w:t>
      </w:r>
      <w:r w:rsidR="00AB507A">
        <w:rPr>
          <w:rFonts w:hint="eastAsia"/>
        </w:rPr>
        <w:t>其他</w:t>
      </w:r>
      <w:r w:rsidR="007F1E1A">
        <w:rPr>
          <w:rFonts w:hint="eastAsia"/>
        </w:rPr>
        <w:t>品种</w:t>
      </w:r>
      <w:r w:rsidR="00AB507A">
        <w:rPr>
          <w:rFonts w:hint="eastAsia"/>
        </w:rPr>
        <w:t>同理。</w:t>
      </w:r>
    </w:p>
    <w:p w:rsidR="007D4892" w:rsidRDefault="00000D99" w:rsidP="008F1EC5">
      <w:pPr>
        <w:ind w:firstLine="480"/>
      </w:pPr>
      <w:r>
        <w:t>持仓上限</w:t>
      </w:r>
      <w:r>
        <w:rPr>
          <w:rFonts w:hint="eastAsia"/>
        </w:rPr>
        <w:t>：必须大于持仓下限。允许持仓的最大数量，</w:t>
      </w:r>
      <w:r w:rsidR="00B75A25">
        <w:rPr>
          <w:rFonts w:hint="eastAsia"/>
        </w:rPr>
        <w:t>以股票为例，</w:t>
      </w:r>
      <w:r>
        <w:rPr>
          <w:rFonts w:hint="eastAsia"/>
        </w:rPr>
        <w:t>若一次买入会导致持仓高于此上限，则该次买入不会被执行。</w:t>
      </w:r>
      <w:r w:rsidR="000C6CCF">
        <w:rPr>
          <w:rFonts w:hint="eastAsia"/>
        </w:rPr>
        <w:t>其他</w:t>
      </w:r>
      <w:r w:rsidR="004172B9">
        <w:rPr>
          <w:rFonts w:hint="eastAsia"/>
        </w:rPr>
        <w:t>品种</w:t>
      </w:r>
      <w:r w:rsidR="000C6CCF">
        <w:rPr>
          <w:rFonts w:hint="eastAsia"/>
        </w:rPr>
        <w:t>同理。</w:t>
      </w:r>
    </w:p>
    <w:p w:rsidR="00BC3CBB" w:rsidRDefault="001A3DED" w:rsidP="001A3DED">
      <w:pPr>
        <w:pStyle w:val="3"/>
        <w:ind w:firstLine="480"/>
      </w:pPr>
      <w:bookmarkStart w:id="13" w:name="_Toc456187403"/>
      <w:bookmarkStart w:id="14" w:name="_Toc476735102"/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844CC">
        <w:rPr>
          <w:rFonts w:hint="eastAsia"/>
        </w:rPr>
        <w:t>主界面</w:t>
      </w:r>
      <w:bookmarkEnd w:id="13"/>
      <w:bookmarkEnd w:id="14"/>
    </w:p>
    <w:p w:rsidR="00023DED" w:rsidRDefault="00CD25EF" w:rsidP="002A151F">
      <w:pPr>
        <w:ind w:firstLineChars="83" w:firstLine="199"/>
      </w:pPr>
      <w:r>
        <w:rPr>
          <w:noProof/>
        </w:rPr>
        <w:drawing>
          <wp:inline distT="0" distB="0" distL="0" distR="0" wp14:anchorId="0D27FFA8" wp14:editId="656CC677">
            <wp:extent cx="5274310" cy="2475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B2" w:rsidRPr="009914B2" w:rsidRDefault="00023DED" w:rsidP="00347DF7">
      <w:pPr>
        <w:ind w:firstLine="480"/>
        <w:jc w:val="center"/>
      </w:pPr>
      <w:r>
        <w:t>图</w:t>
      </w:r>
      <w:r w:rsidR="008F1EC5">
        <w:rPr>
          <w:rFonts w:hint="eastAsia"/>
        </w:rPr>
        <w:t>2.1</w:t>
      </w:r>
      <w:r>
        <w:rPr>
          <w:rFonts w:hint="eastAsia"/>
        </w:rPr>
        <w:t xml:space="preserve">  </w:t>
      </w:r>
      <w:r>
        <w:rPr>
          <w:rFonts w:hint="eastAsia"/>
        </w:rPr>
        <w:t>网格交易</w:t>
      </w:r>
      <w:r w:rsidR="00BE0844">
        <w:rPr>
          <w:rFonts w:hint="eastAsia"/>
        </w:rPr>
        <w:t>-</w:t>
      </w:r>
      <w:r>
        <w:rPr>
          <w:rFonts w:hint="eastAsia"/>
        </w:rPr>
        <w:t>主界面</w:t>
      </w:r>
      <w:r w:rsidR="002F5DF1">
        <w:br/>
      </w:r>
    </w:p>
    <w:p w:rsidR="009914B2" w:rsidRDefault="001A3DED" w:rsidP="001A3DED">
      <w:pPr>
        <w:pStyle w:val="3"/>
        <w:ind w:firstLine="480"/>
      </w:pPr>
      <w:bookmarkStart w:id="15" w:name="_Toc456187404"/>
      <w:bookmarkStart w:id="16" w:name="_Toc476735103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96842">
        <w:rPr>
          <w:rFonts w:hint="eastAsia"/>
        </w:rPr>
        <w:t>操作说明</w:t>
      </w:r>
      <w:bookmarkEnd w:id="15"/>
      <w:bookmarkEnd w:id="16"/>
    </w:p>
    <w:p w:rsidR="00A875BC" w:rsidRDefault="00927E6F" w:rsidP="00927E6F">
      <w:pPr>
        <w:ind w:firstLine="480"/>
      </w:pPr>
      <w:r>
        <w:t>依次输入各参数</w:t>
      </w:r>
      <w:r>
        <w:rPr>
          <w:rFonts w:hint="eastAsia"/>
        </w:rPr>
        <w:t>，</w:t>
      </w:r>
      <w:r>
        <w:t>然后点击</w:t>
      </w:r>
      <w:r w:rsidRPr="00927E6F">
        <w:rPr>
          <w:b/>
        </w:rPr>
        <w:t>加入监控</w:t>
      </w:r>
      <w:r>
        <w:t>按钮</w:t>
      </w:r>
      <w:r>
        <w:rPr>
          <w:rFonts w:hint="eastAsia"/>
        </w:rPr>
        <w:t>，</w:t>
      </w:r>
      <w:r>
        <w:t>则该代码被加入到监控列表</w:t>
      </w:r>
      <w:r>
        <w:rPr>
          <w:rFonts w:hint="eastAsia"/>
        </w:rPr>
        <w:t>。</w:t>
      </w:r>
      <w:r>
        <w:t>重复</w:t>
      </w:r>
      <w:r w:rsidR="00A875BC">
        <w:rPr>
          <w:rFonts w:hint="eastAsia"/>
        </w:rPr>
        <w:t>以上</w:t>
      </w:r>
      <w:r>
        <w:t>操作可在监控列表中加入多只证券</w:t>
      </w:r>
      <w:r>
        <w:rPr>
          <w:rFonts w:hint="eastAsia"/>
        </w:rPr>
        <w:t>。</w:t>
      </w:r>
      <w:r w:rsidR="00A875BC">
        <w:rPr>
          <w:rFonts w:hint="eastAsia"/>
        </w:rPr>
        <w:t>点击某一代码所在行，再点击</w:t>
      </w:r>
      <w:r w:rsidR="00A875BC" w:rsidRPr="00A875BC">
        <w:rPr>
          <w:rFonts w:hint="eastAsia"/>
          <w:b/>
        </w:rPr>
        <w:t>删除</w:t>
      </w:r>
      <w:r w:rsidR="00A875BC">
        <w:rPr>
          <w:rFonts w:hint="eastAsia"/>
        </w:rPr>
        <w:t>按钮，可以从监控列表中删除该行。</w:t>
      </w:r>
    </w:p>
    <w:p w:rsidR="00C720C8" w:rsidRDefault="00C720C8" w:rsidP="00927E6F">
      <w:pPr>
        <w:ind w:firstLine="480"/>
      </w:pPr>
      <w:r>
        <w:t>选中监控列表中的行</w:t>
      </w:r>
      <w:r>
        <w:rPr>
          <w:rFonts w:hint="eastAsia"/>
        </w:rPr>
        <w:t>，</w:t>
      </w:r>
      <w:r>
        <w:t>该行的参数会出现在设置栏中</w:t>
      </w:r>
      <w:r>
        <w:rPr>
          <w:rFonts w:hint="eastAsia"/>
        </w:rPr>
        <w:t>，</w:t>
      </w:r>
      <w:r>
        <w:t>可以直接进行</w:t>
      </w:r>
      <w:r w:rsidR="008D5697">
        <w:rPr>
          <w:rFonts w:hint="eastAsia"/>
        </w:rPr>
        <w:t>参数</w:t>
      </w:r>
      <w:r>
        <w:t>修改然后点击</w:t>
      </w:r>
      <w:r w:rsidRPr="008D5697">
        <w:rPr>
          <w:b/>
        </w:rPr>
        <w:t>加入监控</w:t>
      </w:r>
      <w:r>
        <w:rPr>
          <w:rFonts w:hint="eastAsia"/>
        </w:rPr>
        <w:t>。</w:t>
      </w:r>
    </w:p>
    <w:p w:rsidR="00927E6F" w:rsidRPr="00927E6F" w:rsidRDefault="00A875BC" w:rsidP="00927E6F">
      <w:pPr>
        <w:ind w:firstLine="480"/>
      </w:pPr>
      <w:r>
        <w:rPr>
          <w:rFonts w:hint="eastAsia"/>
        </w:rPr>
        <w:t>在监控列表中点击需要开始监控的证券，点击</w:t>
      </w:r>
      <w:r w:rsidRPr="00A875BC">
        <w:rPr>
          <w:rFonts w:hint="eastAsia"/>
          <w:b/>
        </w:rPr>
        <w:t>开始监控</w:t>
      </w:r>
      <w:r>
        <w:rPr>
          <w:rFonts w:hint="eastAsia"/>
        </w:rPr>
        <w:t>按钮，则可以开始监控。开始监控后资金账号、代码和监控栏会变为红色。点击某一代码所在行，再点击</w:t>
      </w:r>
      <w:r w:rsidRPr="00A875BC">
        <w:rPr>
          <w:rFonts w:hint="eastAsia"/>
          <w:b/>
        </w:rPr>
        <w:t>停止监控</w:t>
      </w:r>
      <w:r>
        <w:rPr>
          <w:rFonts w:hint="eastAsia"/>
        </w:rPr>
        <w:t>按钮，则该代码的监控被停止。</w:t>
      </w:r>
      <w:r w:rsidRPr="00A875BC">
        <w:rPr>
          <w:rFonts w:hint="eastAsia"/>
          <w:b/>
        </w:rPr>
        <w:t>全部开始</w:t>
      </w:r>
      <w:r>
        <w:rPr>
          <w:noProof/>
        </w:rPr>
        <w:drawing>
          <wp:inline distT="0" distB="0" distL="0" distR="0" wp14:anchorId="082969E4" wp14:editId="3FA8F533">
            <wp:extent cx="876300" cy="323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 w:rsidRPr="00A875BC">
        <w:rPr>
          <w:rFonts w:hint="eastAsia"/>
          <w:b/>
        </w:rPr>
        <w:t>全部停止</w:t>
      </w:r>
      <w:r>
        <w:rPr>
          <w:noProof/>
        </w:rPr>
        <w:drawing>
          <wp:inline distT="0" distB="0" distL="0" distR="0" wp14:anchorId="314B529D" wp14:editId="5C1EBBDD">
            <wp:extent cx="876300" cy="323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按钮用于将监控列表中的所有代码全部开始监控和全部停止监控。</w:t>
      </w:r>
    </w:p>
    <w:p w:rsidR="00BE0844" w:rsidRDefault="00A875BC" w:rsidP="002A151F">
      <w:pPr>
        <w:ind w:firstLineChars="0" w:firstLine="0"/>
      </w:pPr>
      <w:r>
        <w:rPr>
          <w:noProof/>
        </w:rPr>
        <w:drawing>
          <wp:inline distT="0" distB="0" distL="0" distR="0" wp14:anchorId="312E543F" wp14:editId="5263AD74">
            <wp:extent cx="5617045" cy="112395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8012" cy="11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44" w:rsidRDefault="00BE0844" w:rsidP="00347DF7">
      <w:pPr>
        <w:ind w:firstLine="480"/>
        <w:jc w:val="center"/>
      </w:pPr>
      <w:r>
        <w:t>图</w:t>
      </w:r>
      <w:r>
        <w:rPr>
          <w:rFonts w:hint="eastAsia"/>
        </w:rPr>
        <w:t>2.</w:t>
      </w:r>
      <w:r w:rsidR="008F1EC5">
        <w:t>2</w:t>
      </w:r>
      <w:r>
        <w:rPr>
          <w:rFonts w:hint="eastAsia"/>
        </w:rPr>
        <w:t xml:space="preserve">  </w:t>
      </w:r>
      <w:r>
        <w:rPr>
          <w:rFonts w:hint="eastAsia"/>
        </w:rPr>
        <w:t>网格交易</w:t>
      </w:r>
      <w:r>
        <w:rPr>
          <w:rFonts w:hint="eastAsia"/>
        </w:rPr>
        <w:t>-</w:t>
      </w:r>
      <w:r w:rsidR="00927E6F">
        <w:rPr>
          <w:rFonts w:hint="eastAsia"/>
        </w:rPr>
        <w:t>监控列表</w:t>
      </w:r>
    </w:p>
    <w:p w:rsidR="008D5697" w:rsidRDefault="00BE0844" w:rsidP="008D5697">
      <w:pPr>
        <w:ind w:firstLine="480"/>
      </w:pPr>
      <w:r>
        <w:t>当</w:t>
      </w:r>
      <w:r w:rsidR="0066757E">
        <w:t>处于开市期间</w:t>
      </w:r>
      <w:r w:rsidR="0066757E">
        <w:rPr>
          <w:rFonts w:hint="eastAsia"/>
        </w:rPr>
        <w:t>，</w:t>
      </w:r>
      <w:r w:rsidR="0066757E">
        <w:t>价格会自动获取行情并实时更新</w:t>
      </w:r>
      <w:r w:rsidR="0066757E">
        <w:rPr>
          <w:rFonts w:hint="eastAsia"/>
        </w:rPr>
        <w:t>，当满足条件时会发单。订单发出后，出现在</w:t>
      </w:r>
      <w:r w:rsidR="00E15C71">
        <w:rPr>
          <w:rFonts w:hint="eastAsia"/>
        </w:rPr>
        <w:t>图</w:t>
      </w:r>
      <w:r w:rsidR="008F1EC5">
        <w:rPr>
          <w:rFonts w:hint="eastAsia"/>
        </w:rPr>
        <w:t>2.3</w:t>
      </w:r>
      <w:r w:rsidR="00E15C71">
        <w:rPr>
          <w:rFonts w:hint="eastAsia"/>
        </w:rPr>
        <w:t>中的</w:t>
      </w:r>
      <w:r w:rsidR="0066757E">
        <w:rPr>
          <w:rFonts w:hint="eastAsia"/>
        </w:rPr>
        <w:t>下方表格中。</w:t>
      </w:r>
    </w:p>
    <w:p w:rsidR="00BE0844" w:rsidRPr="002B0533" w:rsidRDefault="008D5697" w:rsidP="008D5697">
      <w:pPr>
        <w:ind w:firstLine="480"/>
      </w:pPr>
      <w:r>
        <w:rPr>
          <w:rFonts w:hint="eastAsia"/>
        </w:rPr>
        <w:lastRenderedPageBreak/>
        <w:t>特别说明：</w:t>
      </w:r>
      <w:r w:rsidR="007F1A95">
        <w:rPr>
          <w:rFonts w:hint="eastAsia"/>
        </w:rPr>
        <w:t>当最新价与基准价出现断崖式差距时，不再按照逐</w:t>
      </w:r>
      <w:r w:rsidR="007F1A95">
        <w:rPr>
          <w:rFonts w:hint="eastAsia"/>
        </w:rPr>
        <w:t>T</w:t>
      </w:r>
      <w:r w:rsidR="007F1A95">
        <w:t>ick</w:t>
      </w:r>
      <w:r w:rsidR="007F1A95">
        <w:t>渐进逼近的方式连续发送委托</w:t>
      </w:r>
      <w:r w:rsidR="007F1A95">
        <w:rPr>
          <w:rFonts w:hint="eastAsia"/>
        </w:rPr>
        <w:t>，</w:t>
      </w:r>
      <w:r w:rsidR="007F1A95">
        <w:t>而是直接将基准价调整为最近的基准价且仅发送一笔委托</w:t>
      </w:r>
      <w:r w:rsidR="007F1A95">
        <w:rPr>
          <w:rFonts w:hint="eastAsia"/>
        </w:rPr>
        <w:t>。</w:t>
      </w:r>
      <w:r w:rsidR="007F1A95">
        <w:t>如基准价为</w:t>
      </w:r>
      <w:r w:rsidR="007F1A95">
        <w:rPr>
          <w:rFonts w:hint="eastAsia"/>
        </w:rPr>
        <w:t>6.0</w:t>
      </w:r>
      <w:r w:rsidR="007F1A95">
        <w:rPr>
          <w:rFonts w:hint="eastAsia"/>
        </w:rPr>
        <w:t>，最新价为</w:t>
      </w:r>
      <w:r w:rsidR="007F1A95">
        <w:rPr>
          <w:rFonts w:hint="eastAsia"/>
        </w:rPr>
        <w:t>6.9</w:t>
      </w:r>
      <w:r w:rsidR="007F1A95">
        <w:rPr>
          <w:rFonts w:hint="eastAsia"/>
        </w:rPr>
        <w:t>，步长为</w:t>
      </w:r>
      <w:r w:rsidR="007F1A95">
        <w:rPr>
          <w:rFonts w:hint="eastAsia"/>
        </w:rPr>
        <w:t>0.2</w:t>
      </w:r>
      <w:r w:rsidR="007F1A95">
        <w:rPr>
          <w:rFonts w:hint="eastAsia"/>
        </w:rPr>
        <w:t>的情况下，当收到下一个</w:t>
      </w:r>
      <w:r w:rsidR="007F1A95">
        <w:rPr>
          <w:rFonts w:hint="eastAsia"/>
        </w:rPr>
        <w:t>T</w:t>
      </w:r>
      <w:r w:rsidR="007F1A95">
        <w:t>ick</w:t>
      </w:r>
      <w:r w:rsidR="007F1A95">
        <w:t>时发出一笔卖出委托</w:t>
      </w:r>
      <w:r w:rsidR="00981748">
        <w:rPr>
          <w:rFonts w:hint="eastAsia"/>
        </w:rPr>
        <w:t>（单笔</w:t>
      </w:r>
      <w:r w:rsidR="00981748">
        <w:t>数量</w:t>
      </w:r>
      <w:r w:rsidR="00981748">
        <w:rPr>
          <w:rFonts w:hint="eastAsia"/>
        </w:rPr>
        <w:t>）</w:t>
      </w:r>
      <w:r w:rsidR="007F1A95">
        <w:rPr>
          <w:rFonts w:hint="eastAsia"/>
        </w:rPr>
        <w:t>，</w:t>
      </w:r>
      <w:r w:rsidR="007F1A95">
        <w:t>并直接调整基准价位</w:t>
      </w:r>
      <w:r w:rsidR="007F1A95">
        <w:rPr>
          <w:rFonts w:hint="eastAsia"/>
        </w:rPr>
        <w:t>7.0</w:t>
      </w:r>
      <w:r w:rsidR="002C0074">
        <w:rPr>
          <w:rFonts w:hint="eastAsia"/>
        </w:rPr>
        <w:t>（最邻近的基准价）</w:t>
      </w:r>
      <w:r w:rsidR="007F1A95">
        <w:rPr>
          <w:rFonts w:hint="eastAsia"/>
        </w:rPr>
        <w:t>。</w:t>
      </w:r>
    </w:p>
    <w:p w:rsidR="00380C84" w:rsidRDefault="00380C84" w:rsidP="00380C84">
      <w:pPr>
        <w:pStyle w:val="3"/>
        <w:ind w:firstLine="480"/>
      </w:pPr>
      <w:bookmarkStart w:id="17" w:name="_Toc456187405"/>
      <w:bookmarkStart w:id="18" w:name="_Toc476735104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56783">
        <w:rPr>
          <w:rFonts w:hint="eastAsia"/>
        </w:rPr>
        <w:t>订单列表</w:t>
      </w:r>
      <w:bookmarkEnd w:id="17"/>
      <w:bookmarkEnd w:id="18"/>
    </w:p>
    <w:p w:rsidR="000B0F59" w:rsidRDefault="00ED5E07" w:rsidP="00F411F7">
      <w:pPr>
        <w:ind w:firstLine="480"/>
      </w:pPr>
      <w:r>
        <w:rPr>
          <w:noProof/>
        </w:rPr>
        <w:drawing>
          <wp:inline distT="0" distB="0" distL="0" distR="0" wp14:anchorId="2DA78A1E" wp14:editId="203ABDF1">
            <wp:extent cx="5274310" cy="11950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5C" w:rsidRDefault="0025215C" w:rsidP="0025215C">
      <w:pPr>
        <w:ind w:firstLine="480"/>
        <w:jc w:val="center"/>
      </w:pPr>
      <w:r>
        <w:t>图</w:t>
      </w:r>
      <w:r>
        <w:rPr>
          <w:rFonts w:hint="eastAsia"/>
        </w:rPr>
        <w:t>2</w:t>
      </w:r>
      <w:r w:rsidR="008F1EC5">
        <w:t>.3</w:t>
      </w:r>
      <w:r>
        <w:t>网格交易</w:t>
      </w:r>
      <w:r>
        <w:rPr>
          <w:rFonts w:hint="eastAsia"/>
        </w:rPr>
        <w:t>-</w:t>
      </w:r>
      <w:r>
        <w:t>委托单列表</w:t>
      </w:r>
    </w:p>
    <w:p w:rsidR="005D1241" w:rsidRDefault="005D1241" w:rsidP="005D1241">
      <w:pPr>
        <w:pStyle w:val="3"/>
        <w:ind w:firstLine="480"/>
      </w:pPr>
      <w:bookmarkStart w:id="19" w:name="_Toc456187406"/>
      <w:bookmarkStart w:id="20" w:name="_Toc476735105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E41E3">
        <w:rPr>
          <w:rFonts w:hint="eastAsia"/>
        </w:rPr>
        <w:t>配置文件</w:t>
      </w:r>
      <w:r w:rsidR="005B00F5">
        <w:rPr>
          <w:rFonts w:hint="eastAsia"/>
        </w:rPr>
        <w:t>保存与恢复</w:t>
      </w:r>
      <w:bookmarkEnd w:id="19"/>
      <w:bookmarkEnd w:id="20"/>
    </w:p>
    <w:p w:rsidR="0018684C" w:rsidRPr="008D5697" w:rsidRDefault="008D5697" w:rsidP="008D5697">
      <w:pPr>
        <w:ind w:firstLine="480"/>
        <w:rPr>
          <w:bCs/>
        </w:rPr>
      </w:pPr>
      <w:bookmarkStart w:id="21" w:name="_Toc456187407"/>
      <w:r w:rsidRPr="008D5697">
        <w:rPr>
          <w:rFonts w:hint="eastAsia"/>
        </w:rPr>
        <w:t>因为最新价、基准价等信息要保存，并有可能在重新打开应用后启用。因此，在本版本中，系统自动将参数设置记录在</w:t>
      </w:r>
      <w:r w:rsidRPr="008D5697">
        <w:rPr>
          <w:rFonts w:hint="eastAsia"/>
        </w:rPr>
        <w:t>Mywork</w:t>
      </w:r>
      <w:r w:rsidRPr="008D5697">
        <w:rPr>
          <w:rFonts w:hint="eastAsia"/>
        </w:rPr>
        <w:t>文件夹下，用户无需重复设置</w:t>
      </w:r>
      <w:bookmarkEnd w:id="21"/>
      <w:r>
        <w:rPr>
          <w:rFonts w:hint="eastAsia"/>
        </w:rPr>
        <w:t>。</w:t>
      </w:r>
      <w:r w:rsidR="00984EA4">
        <w:rPr>
          <w:rFonts w:hint="eastAsia"/>
        </w:rPr>
        <w:t>文件名为</w:t>
      </w:r>
      <w:r w:rsidR="00757187">
        <w:rPr>
          <w:rFonts w:hint="eastAsia"/>
        </w:rPr>
        <w:t>%</w:t>
      </w:r>
      <w:r w:rsidR="00757187">
        <w:t>TS</w:t>
      </w:r>
      <w:r w:rsidR="00757187">
        <w:rPr>
          <w:rFonts w:hint="eastAsia"/>
        </w:rPr>
        <w:t>-Install-Dir%</w:t>
      </w:r>
      <w:r w:rsidR="00757187">
        <w:t>\Mywork\</w:t>
      </w:r>
      <w:r w:rsidR="00757187" w:rsidRPr="00757187">
        <w:t>GridPlus_Config20170222.csv</w:t>
      </w:r>
      <w:r w:rsidR="005E0DA0">
        <w:rPr>
          <w:rFonts w:hint="eastAsia"/>
        </w:rPr>
        <w:t>，可以查看或</w:t>
      </w:r>
      <w:r w:rsidR="002A2237">
        <w:rPr>
          <w:rFonts w:hint="eastAsia"/>
        </w:rPr>
        <w:t>直接</w:t>
      </w:r>
      <w:r w:rsidR="005E0DA0">
        <w:rPr>
          <w:rFonts w:hint="eastAsia"/>
        </w:rPr>
        <w:t>手动修改</w:t>
      </w:r>
      <w:r w:rsidR="005C58F4">
        <w:rPr>
          <w:rFonts w:hint="eastAsia"/>
        </w:rPr>
        <w:t>（建议在</w:t>
      </w:r>
      <w:r w:rsidR="005C58F4">
        <w:rPr>
          <w:rFonts w:hint="eastAsia"/>
        </w:rPr>
        <w:t>APP</w:t>
      </w:r>
      <w:r w:rsidR="005C58F4">
        <w:rPr>
          <w:rFonts w:hint="eastAsia"/>
        </w:rPr>
        <w:t>中修改，不建议直接修改配置文件）</w:t>
      </w:r>
      <w:r w:rsidR="00984EA4">
        <w:rPr>
          <w:rFonts w:hint="eastAsia"/>
        </w:rPr>
        <w:t>。如</w:t>
      </w:r>
      <w:r w:rsidR="00984EA4" w:rsidRPr="00984EA4">
        <w:t>"E:\Program Files\TradeStation 9.5\MyWork\</w:t>
      </w:r>
      <w:r w:rsidR="00984EA4">
        <w:t xml:space="preserve"> GridPlus_Config20170307.csv</w:t>
      </w:r>
      <w:r w:rsidR="00984EA4" w:rsidRPr="00984EA4">
        <w:t>"</w:t>
      </w:r>
    </w:p>
    <w:p w:rsidR="005A35A2" w:rsidRDefault="005A35A2" w:rsidP="005A35A2">
      <w:pPr>
        <w:pStyle w:val="3"/>
        <w:ind w:firstLine="480"/>
      </w:pPr>
      <w:bookmarkStart w:id="22" w:name="_Toc456187408"/>
      <w:bookmarkStart w:id="23" w:name="_Toc476735106"/>
      <w:r>
        <w:rPr>
          <w:rFonts w:hint="eastAsia"/>
        </w:rPr>
        <w:t>（</w:t>
      </w:r>
      <w:r w:rsidR="008D5697">
        <w:t>6</w:t>
      </w:r>
      <w:r>
        <w:rPr>
          <w:rFonts w:hint="eastAsia"/>
        </w:rPr>
        <w:t>）操作日志</w:t>
      </w:r>
      <w:bookmarkEnd w:id="22"/>
      <w:bookmarkEnd w:id="23"/>
    </w:p>
    <w:p w:rsidR="005A35A2" w:rsidRDefault="005A35A2" w:rsidP="00984EA4">
      <w:pPr>
        <w:ind w:firstLine="480"/>
        <w:jc w:val="left"/>
      </w:pPr>
      <w:r>
        <w:t>为了便于分析操作和查阅记录</w:t>
      </w:r>
      <w:r>
        <w:rPr>
          <w:rFonts w:hint="eastAsia"/>
        </w:rPr>
        <w:t>，</w:t>
      </w:r>
      <w:r>
        <w:t>默认记录订单发送操作和订单状态变更等</w:t>
      </w:r>
      <w:r w:rsidR="008D5697">
        <w:t>写入</w:t>
      </w:r>
      <w:r>
        <w:t>日志</w:t>
      </w:r>
      <w:r>
        <w:rPr>
          <w:rFonts w:hint="eastAsia"/>
        </w:rPr>
        <w:t>。</w:t>
      </w:r>
      <w:r>
        <w:t>该日志路径为</w:t>
      </w:r>
      <w:r>
        <w:rPr>
          <w:rFonts w:hint="eastAsia"/>
        </w:rPr>
        <w:t>：</w:t>
      </w:r>
      <w:r w:rsidRPr="00984EA4">
        <w:t>TradeStation</w:t>
      </w:r>
      <w:r w:rsidRPr="00984EA4">
        <w:t>安装目录</w:t>
      </w:r>
      <w:r w:rsidRPr="00984EA4">
        <w:rPr>
          <w:rFonts w:hint="eastAsia"/>
        </w:rPr>
        <w:t>\</w:t>
      </w:r>
      <w:r w:rsidR="00984EA4" w:rsidRPr="00984EA4">
        <w:t xml:space="preserve"> MyWork\ GridPlus</w:t>
      </w:r>
      <w:r w:rsidRPr="00984EA4">
        <w:t>_LogFiles_xxxxxxxx.txt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 w:rsidRPr="00A80FD6">
        <w:t>"</w:t>
      </w:r>
      <w:r w:rsidRPr="00984EA4">
        <w:t>E:\Program Files\T</w:t>
      </w:r>
      <w:r w:rsidR="00984EA4" w:rsidRPr="00984EA4">
        <w:t>radeStation 9.5\MyWork\GridPlus_LogFiles_20170307</w:t>
      </w:r>
      <w:r w:rsidRPr="00984EA4">
        <w:t>.txt</w:t>
      </w:r>
      <w:r w:rsidRPr="00A80FD6">
        <w:t>"</w:t>
      </w:r>
      <w:r>
        <w:rPr>
          <w:rFonts w:hint="eastAsia"/>
        </w:rPr>
        <w:t>。</w:t>
      </w:r>
    </w:p>
    <w:p w:rsidR="00984EA4" w:rsidRDefault="00984EA4" w:rsidP="00984EA4">
      <w:pPr>
        <w:pStyle w:val="3"/>
        <w:ind w:firstLine="480"/>
      </w:pPr>
      <w:bookmarkStart w:id="24" w:name="_Toc476735107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）交易记录</w:t>
      </w:r>
      <w:bookmarkEnd w:id="24"/>
    </w:p>
    <w:p w:rsidR="00984EA4" w:rsidRPr="00984EA4" w:rsidRDefault="00984EA4" w:rsidP="00984EA4">
      <w:pPr>
        <w:ind w:firstLine="480"/>
      </w:pPr>
      <w:r>
        <w:tab/>
      </w:r>
      <w:r>
        <w:t>交易记录保存在安装目录下的</w:t>
      </w:r>
      <w:r>
        <w:rPr>
          <w:rFonts w:hint="eastAsia"/>
        </w:rPr>
        <w:t>M</w:t>
      </w:r>
      <w:r>
        <w:t>ywork</w:t>
      </w:r>
      <w:r>
        <w:t>文件夹中</w:t>
      </w:r>
      <w:r>
        <w:rPr>
          <w:rFonts w:hint="eastAsia"/>
        </w:rPr>
        <w:t>。</w:t>
      </w:r>
      <w:r>
        <w:t>文件名为</w:t>
      </w:r>
      <w:r>
        <w:rPr>
          <w:rFonts w:hint="eastAsia"/>
        </w:rPr>
        <w:t>G</w:t>
      </w:r>
      <w:r>
        <w:t>ridPlus_Order+</w:t>
      </w:r>
      <w:r>
        <w:t>文件保存日期</w:t>
      </w:r>
      <w:r>
        <w:rPr>
          <w:rFonts w:hint="eastAsia"/>
        </w:rPr>
        <w:t>+</w:t>
      </w:r>
      <w:r>
        <w:t>.csv</w:t>
      </w:r>
      <w:r>
        <w:rPr>
          <w:rFonts w:hint="eastAsia"/>
        </w:rPr>
        <w:t>，</w:t>
      </w:r>
      <w:r>
        <w:t>如</w:t>
      </w:r>
      <w:r w:rsidRPr="00984EA4">
        <w:t>"E:\Program Files\TradeSta</w:t>
      </w:r>
      <w:r>
        <w:t>tion 9.5\MyWork\ GridPlus_Order</w:t>
      </w:r>
      <w:r w:rsidRPr="00984EA4">
        <w:t>20170307.csv"</w:t>
      </w:r>
    </w:p>
    <w:p w:rsidR="00984EA4" w:rsidRDefault="00984EA4" w:rsidP="00984EA4">
      <w:pPr>
        <w:ind w:firstLine="480"/>
        <w:jc w:val="left"/>
      </w:pPr>
    </w:p>
    <w:p w:rsidR="004A27D0" w:rsidRDefault="004A27D0" w:rsidP="00057D74">
      <w:pPr>
        <w:pStyle w:val="3"/>
        <w:ind w:firstLine="480"/>
      </w:pPr>
      <w:bookmarkStart w:id="25" w:name="_Toc476735108"/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）撤单和撤补</w:t>
      </w:r>
      <w:bookmarkEnd w:id="25"/>
    </w:p>
    <w:p w:rsidR="004A27D0" w:rsidRDefault="004A27D0" w:rsidP="00F411F7">
      <w:pPr>
        <w:ind w:firstLine="480"/>
      </w:pPr>
      <w:r>
        <w:t>选中未全部成交的订单</w:t>
      </w:r>
      <w:r>
        <w:rPr>
          <w:rFonts w:hint="eastAsia"/>
        </w:rPr>
        <w:t>，</w:t>
      </w:r>
      <w:r>
        <w:t>点击</w:t>
      </w:r>
      <w:r w:rsidRPr="0025215C">
        <w:rPr>
          <w:b/>
        </w:rPr>
        <w:t>撤单</w:t>
      </w:r>
      <w:r>
        <w:t>按钮</w:t>
      </w:r>
      <w:r>
        <w:rPr>
          <w:rFonts w:hint="eastAsia"/>
        </w:rPr>
        <w:t>，</w:t>
      </w:r>
      <w:r w:rsidR="0025215C">
        <w:rPr>
          <w:rFonts w:hint="eastAsia"/>
        </w:rPr>
        <w:t>则</w:t>
      </w:r>
      <w:r w:rsidR="0025215C">
        <w:t>会发出撤单操作</w:t>
      </w:r>
      <w:r w:rsidR="0025215C">
        <w:rPr>
          <w:rFonts w:hint="eastAsia"/>
        </w:rPr>
        <w:t>，</w:t>
      </w:r>
      <w:r w:rsidR="00334D0C">
        <w:rPr>
          <w:rFonts w:hint="eastAsia"/>
        </w:rPr>
        <w:t>如</w:t>
      </w:r>
      <w:r w:rsidR="0025215C">
        <w:rPr>
          <w:rFonts w:hint="eastAsia"/>
        </w:rPr>
        <w:t>图</w:t>
      </w:r>
      <w:r w:rsidR="00C720C8">
        <w:rPr>
          <w:rFonts w:hint="eastAsia"/>
        </w:rPr>
        <w:t>2.4</w:t>
      </w:r>
      <w:r w:rsidR="00334D0C">
        <w:rPr>
          <w:rFonts w:hint="eastAsia"/>
        </w:rPr>
        <w:t>所示</w:t>
      </w:r>
      <w:r w:rsidR="0025215C">
        <w:rPr>
          <w:rFonts w:hint="eastAsia"/>
        </w:rPr>
        <w:t>。</w:t>
      </w:r>
    </w:p>
    <w:p w:rsidR="0025215C" w:rsidRDefault="00ED5E07" w:rsidP="00F411F7">
      <w:pPr>
        <w:ind w:firstLine="480"/>
      </w:pPr>
      <w:r>
        <w:rPr>
          <w:noProof/>
        </w:rPr>
        <w:lastRenderedPageBreak/>
        <w:drawing>
          <wp:inline distT="0" distB="0" distL="0" distR="0" wp14:anchorId="24CED2A5" wp14:editId="7E0CEB23">
            <wp:extent cx="5274310" cy="12420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5C" w:rsidRDefault="0025215C" w:rsidP="0025215C">
      <w:pPr>
        <w:ind w:firstLine="480"/>
        <w:jc w:val="center"/>
      </w:pPr>
      <w:r>
        <w:t>图</w:t>
      </w:r>
      <w:r w:rsidR="00C720C8">
        <w:rPr>
          <w:rFonts w:hint="eastAsia"/>
        </w:rPr>
        <w:t>2.4</w:t>
      </w:r>
      <w:r>
        <w:rPr>
          <w:rFonts w:hint="eastAsia"/>
        </w:rPr>
        <w:t xml:space="preserve"> </w:t>
      </w:r>
      <w:r>
        <w:rPr>
          <w:rFonts w:hint="eastAsia"/>
        </w:rPr>
        <w:t>网格交易</w:t>
      </w:r>
      <w:r>
        <w:rPr>
          <w:rFonts w:hint="eastAsia"/>
        </w:rPr>
        <w:t>-</w:t>
      </w:r>
      <w:r>
        <w:rPr>
          <w:rFonts w:hint="eastAsia"/>
        </w:rPr>
        <w:t>撤单与补单</w:t>
      </w:r>
    </w:p>
    <w:p w:rsidR="002D249A" w:rsidRDefault="002D249A" w:rsidP="002D249A">
      <w:pPr>
        <w:ind w:firstLine="480"/>
      </w:pPr>
      <w:r>
        <w:t>如果有未全部成交的订单</w:t>
      </w:r>
      <w:r>
        <w:rPr>
          <w:rFonts w:hint="eastAsia"/>
        </w:rPr>
        <w:t>，</w:t>
      </w:r>
      <w:r>
        <w:t>点击撤补按钮</w:t>
      </w:r>
      <w:r>
        <w:rPr>
          <w:rFonts w:hint="eastAsia"/>
        </w:rPr>
        <w:t>，</w:t>
      </w:r>
      <w:r>
        <w:t>则会发出撤单并在撤单成功后自动以</w:t>
      </w:r>
      <w:r w:rsidRPr="003D5A06">
        <w:rPr>
          <w:b/>
        </w:rPr>
        <w:t>最新价</w:t>
      </w:r>
      <w:r>
        <w:t>补发剩余数量</w:t>
      </w:r>
      <w:r w:rsidR="005414A4">
        <w:rPr>
          <w:rFonts w:hint="eastAsia"/>
        </w:rPr>
        <w:t>（如果是股票会</w:t>
      </w:r>
      <w:r w:rsidR="00594EB9">
        <w:rPr>
          <w:rFonts w:hint="eastAsia"/>
        </w:rPr>
        <w:t>四舍五入取整百数量</w:t>
      </w:r>
      <w:r w:rsidR="00FB6D2A">
        <w:rPr>
          <w:rFonts w:hint="eastAsia"/>
        </w:rPr>
        <w:t>，期货则为未成交数量</w:t>
      </w:r>
      <w:r w:rsidR="005414A4">
        <w:rPr>
          <w:rFonts w:hint="eastAsia"/>
        </w:rPr>
        <w:t>）</w:t>
      </w:r>
      <w:r>
        <w:t>的</w:t>
      </w:r>
      <w:r>
        <w:rPr>
          <w:rFonts w:hint="eastAsia"/>
        </w:rPr>
        <w:t>委托单</w:t>
      </w:r>
      <w:r w:rsidR="00862A33">
        <w:rPr>
          <w:rFonts w:hint="eastAsia"/>
        </w:rPr>
        <w:t>，如图</w:t>
      </w:r>
      <w:r w:rsidR="00C720C8">
        <w:rPr>
          <w:rFonts w:hint="eastAsia"/>
        </w:rPr>
        <w:t>2.4</w:t>
      </w:r>
      <w:r w:rsidR="00862A33">
        <w:rPr>
          <w:rFonts w:hint="eastAsia"/>
        </w:rPr>
        <w:t>所示</w:t>
      </w:r>
      <w:r>
        <w:rPr>
          <w:rFonts w:hint="eastAsia"/>
        </w:rPr>
        <w:t>。</w:t>
      </w:r>
    </w:p>
    <w:p w:rsidR="000B09AC" w:rsidRDefault="000B09AC" w:rsidP="002D249A">
      <w:pPr>
        <w:ind w:firstLine="480"/>
        <w:rPr>
          <w:rFonts w:ascii="新宋体" w:eastAsia="新宋体" w:hAnsi="新宋体"/>
        </w:rPr>
      </w:pPr>
    </w:p>
    <w:p w:rsidR="000B09AC" w:rsidRDefault="000B09AC" w:rsidP="002D249A">
      <w:pPr>
        <w:ind w:firstLine="440"/>
        <w:rPr>
          <w:rFonts w:ascii="新宋体" w:eastAsia="新宋体" w:hAnsi="新宋体"/>
          <w:sz w:val="22"/>
        </w:rPr>
      </w:pPr>
    </w:p>
    <w:p w:rsidR="00E80BD9" w:rsidRDefault="00E80BD9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205204" w:rsidRDefault="00205204" w:rsidP="002D249A">
      <w:pPr>
        <w:ind w:firstLine="440"/>
        <w:rPr>
          <w:rFonts w:ascii="新宋体" w:eastAsia="新宋体" w:hAnsi="新宋体"/>
          <w:sz w:val="22"/>
        </w:rPr>
      </w:pPr>
    </w:p>
    <w:p w:rsidR="000B09AC" w:rsidRPr="004877D6" w:rsidRDefault="000B09AC" w:rsidP="00E80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Chars="0" w:firstLine="0"/>
        <w:rPr>
          <w:rFonts w:ascii="新宋体" w:eastAsia="新宋体" w:hAnsi="新宋体"/>
          <w:sz w:val="20"/>
        </w:rPr>
      </w:pPr>
      <w:r w:rsidRPr="004877D6">
        <w:rPr>
          <w:rFonts w:ascii="新宋体" w:eastAsia="新宋体" w:hAnsi="新宋体"/>
          <w:sz w:val="20"/>
        </w:rPr>
        <w:t>免责声明</w:t>
      </w:r>
    </w:p>
    <w:p w:rsidR="000B09AC" w:rsidRPr="004877D6" w:rsidRDefault="000B09AC" w:rsidP="00E80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Chars="0" w:firstLine="0"/>
        <w:rPr>
          <w:rFonts w:ascii="新宋体" w:eastAsia="新宋体" w:hAnsi="新宋体"/>
          <w:sz w:val="11"/>
        </w:rPr>
      </w:pPr>
      <w:r w:rsidRPr="004877D6">
        <w:rPr>
          <w:rFonts w:ascii="新宋体" w:eastAsia="新宋体" w:hAnsi="新宋体"/>
          <w:sz w:val="11"/>
        </w:rPr>
        <w:t>本APP仅供学习使用</w:t>
      </w:r>
      <w:r w:rsidRPr="004877D6">
        <w:rPr>
          <w:rFonts w:ascii="新宋体" w:eastAsia="新宋体" w:hAnsi="新宋体" w:hint="eastAsia"/>
          <w:sz w:val="11"/>
        </w:rPr>
        <w:t>，</w:t>
      </w:r>
      <w:r w:rsidRPr="004877D6">
        <w:rPr>
          <w:rFonts w:ascii="新宋体" w:eastAsia="新宋体" w:hAnsi="新宋体"/>
          <w:sz w:val="11"/>
        </w:rPr>
        <w:t>对于因系统异常或代码失误导致的投资损失由使用者自行承担</w:t>
      </w:r>
      <w:r w:rsidRPr="004877D6">
        <w:rPr>
          <w:rFonts w:ascii="新宋体" w:eastAsia="新宋体" w:hAnsi="新宋体" w:hint="eastAsia"/>
          <w:sz w:val="11"/>
        </w:rPr>
        <w:t>。</w:t>
      </w:r>
    </w:p>
    <w:sectPr w:rsidR="000B09AC" w:rsidRPr="004877D6" w:rsidSect="004877D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numFmt w:val="decimalEnclosedCircleChinese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0BE" w:rsidRDefault="00D070BE" w:rsidP="00986772">
      <w:pPr>
        <w:ind w:firstLine="480"/>
      </w:pPr>
      <w:r>
        <w:separator/>
      </w:r>
    </w:p>
  </w:endnote>
  <w:endnote w:type="continuationSeparator" w:id="0">
    <w:p w:rsidR="00D070BE" w:rsidRDefault="00D070BE" w:rsidP="0098677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2069711"/>
      <w:docPartObj>
        <w:docPartGallery w:val="Page Numbers (Bottom of Page)"/>
        <w:docPartUnique/>
      </w:docPartObj>
    </w:sdtPr>
    <w:sdtEndPr/>
    <w:sdtContent>
      <w:p w:rsidR="001A53E9" w:rsidRDefault="001A53E9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97F" w:rsidRPr="00AD297F">
          <w:rPr>
            <w:noProof/>
            <w:lang w:val="zh-CN"/>
          </w:rPr>
          <w:t>2</w:t>
        </w:r>
        <w:r>
          <w:fldChar w:fldCharType="end"/>
        </w:r>
      </w:p>
    </w:sdtContent>
  </w:sdt>
  <w:p w:rsidR="007D2A52" w:rsidRDefault="007D2A5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089738"/>
      <w:docPartObj>
        <w:docPartGallery w:val="Page Numbers (Bottom of Page)"/>
        <w:docPartUnique/>
      </w:docPartObj>
    </w:sdtPr>
    <w:sdtEndPr/>
    <w:sdtContent>
      <w:p w:rsidR="006C5A99" w:rsidRDefault="006C5A99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97F" w:rsidRPr="00AD297F">
          <w:rPr>
            <w:noProof/>
            <w:lang w:val="zh-CN"/>
          </w:rPr>
          <w:t>1</w:t>
        </w:r>
        <w:r>
          <w:fldChar w:fldCharType="end"/>
        </w:r>
      </w:p>
    </w:sdtContent>
  </w:sdt>
  <w:p w:rsidR="006C5A99" w:rsidRDefault="006C5A9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A52" w:rsidRDefault="007D2A5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0BE" w:rsidRDefault="00D070BE" w:rsidP="00986772">
      <w:pPr>
        <w:ind w:firstLine="480"/>
      </w:pPr>
      <w:r>
        <w:separator/>
      </w:r>
    </w:p>
  </w:footnote>
  <w:footnote w:type="continuationSeparator" w:id="0">
    <w:p w:rsidR="00D070BE" w:rsidRDefault="00D070BE" w:rsidP="00986772">
      <w:pPr>
        <w:ind w:firstLine="480"/>
      </w:pPr>
      <w:r>
        <w:continuationSeparator/>
      </w:r>
    </w:p>
  </w:footnote>
  <w:footnote w:id="1">
    <w:p w:rsidR="00A13504" w:rsidRPr="00A13504" w:rsidRDefault="00A13504" w:rsidP="002C5456">
      <w:pPr>
        <w:pStyle w:val="ac"/>
        <w:ind w:firstLineChars="0"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39C" w:rsidRDefault="0080139C" w:rsidP="007D2A52">
    <w:pPr>
      <w:pStyle w:val="a6"/>
      <w:ind w:firstLineChars="23" w:firstLine="41"/>
      <w:jc w:val="left"/>
    </w:pPr>
    <w:r>
      <w:rPr>
        <w:rFonts w:hint="eastAsia"/>
      </w:rPr>
      <w:t xml:space="preserve">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772" w:rsidRDefault="0080139C">
    <w:pPr>
      <w:pStyle w:val="a6"/>
      <w:ind w:firstLine="360"/>
    </w:pPr>
    <w:r w:rsidRPr="0080139C">
      <w:rPr>
        <w:rFonts w:hint="eastAsia"/>
      </w:rPr>
      <w:t>网格交易</w:t>
    </w:r>
    <w:r w:rsidRPr="0080139C">
      <w:rPr>
        <w:rFonts w:hint="eastAsia"/>
      </w:rPr>
      <w:t>APP</w:t>
    </w:r>
    <w:r w:rsidRPr="0080139C">
      <w:rPr>
        <w:rFonts w:hint="eastAsia"/>
      </w:rPr>
      <w:t>使用说明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A52" w:rsidRDefault="007D2A5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DA4"/>
    <w:multiLevelType w:val="hybridMultilevel"/>
    <w:tmpl w:val="EB4077D2"/>
    <w:lvl w:ilvl="0" w:tplc="6E2E371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914B9"/>
    <w:multiLevelType w:val="hybridMultilevel"/>
    <w:tmpl w:val="8510365C"/>
    <w:lvl w:ilvl="0" w:tplc="2ADEF6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207723"/>
    <w:multiLevelType w:val="hybridMultilevel"/>
    <w:tmpl w:val="F76A5E94"/>
    <w:lvl w:ilvl="0" w:tplc="06B0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70596"/>
    <w:multiLevelType w:val="hybridMultilevel"/>
    <w:tmpl w:val="901AAD5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7823121"/>
    <w:multiLevelType w:val="hybridMultilevel"/>
    <w:tmpl w:val="36FCD2A0"/>
    <w:lvl w:ilvl="0" w:tplc="4238F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A617F6"/>
    <w:multiLevelType w:val="hybridMultilevel"/>
    <w:tmpl w:val="901AAD5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617222"/>
    <w:multiLevelType w:val="hybridMultilevel"/>
    <w:tmpl w:val="33A4A2F2"/>
    <w:lvl w:ilvl="0" w:tplc="C71C31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FA82AEF"/>
    <w:multiLevelType w:val="hybridMultilevel"/>
    <w:tmpl w:val="E0B41330"/>
    <w:lvl w:ilvl="0" w:tplc="0DC494B2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7F"/>
    <w:rsid w:val="00000D99"/>
    <w:rsid w:val="0000520E"/>
    <w:rsid w:val="00020099"/>
    <w:rsid w:val="00023DED"/>
    <w:rsid w:val="0003207F"/>
    <w:rsid w:val="00041B1B"/>
    <w:rsid w:val="00041F0F"/>
    <w:rsid w:val="000508B7"/>
    <w:rsid w:val="00050F84"/>
    <w:rsid w:val="0005234B"/>
    <w:rsid w:val="00057D74"/>
    <w:rsid w:val="000644AB"/>
    <w:rsid w:val="00080C7B"/>
    <w:rsid w:val="000828AC"/>
    <w:rsid w:val="00091362"/>
    <w:rsid w:val="00092622"/>
    <w:rsid w:val="000A1499"/>
    <w:rsid w:val="000B09AC"/>
    <w:rsid w:val="000B0AEE"/>
    <w:rsid w:val="000B0F59"/>
    <w:rsid w:val="000B333D"/>
    <w:rsid w:val="000B644F"/>
    <w:rsid w:val="000C6CCF"/>
    <w:rsid w:val="00107C9B"/>
    <w:rsid w:val="00117DD5"/>
    <w:rsid w:val="00123CA8"/>
    <w:rsid w:val="00127E6A"/>
    <w:rsid w:val="00133968"/>
    <w:rsid w:val="00135163"/>
    <w:rsid w:val="00146C75"/>
    <w:rsid w:val="00146E4A"/>
    <w:rsid w:val="00146F81"/>
    <w:rsid w:val="001514C5"/>
    <w:rsid w:val="00152227"/>
    <w:rsid w:val="001548B2"/>
    <w:rsid w:val="00157843"/>
    <w:rsid w:val="001716B4"/>
    <w:rsid w:val="00182B23"/>
    <w:rsid w:val="0018684C"/>
    <w:rsid w:val="001935E7"/>
    <w:rsid w:val="00195457"/>
    <w:rsid w:val="0019779C"/>
    <w:rsid w:val="001A3DED"/>
    <w:rsid w:val="001A53E9"/>
    <w:rsid w:val="001B0E83"/>
    <w:rsid w:val="001B292E"/>
    <w:rsid w:val="001B3153"/>
    <w:rsid w:val="001C349C"/>
    <w:rsid w:val="001D7978"/>
    <w:rsid w:val="001E227A"/>
    <w:rsid w:val="001E445D"/>
    <w:rsid w:val="00205204"/>
    <w:rsid w:val="0020629D"/>
    <w:rsid w:val="00227247"/>
    <w:rsid w:val="00234873"/>
    <w:rsid w:val="00241601"/>
    <w:rsid w:val="0025215C"/>
    <w:rsid w:val="00277489"/>
    <w:rsid w:val="00282576"/>
    <w:rsid w:val="00283CAD"/>
    <w:rsid w:val="002917FF"/>
    <w:rsid w:val="00296C76"/>
    <w:rsid w:val="00296D29"/>
    <w:rsid w:val="002A151F"/>
    <w:rsid w:val="002A2237"/>
    <w:rsid w:val="002A6344"/>
    <w:rsid w:val="002B0533"/>
    <w:rsid w:val="002B3116"/>
    <w:rsid w:val="002B78F4"/>
    <w:rsid w:val="002C0074"/>
    <w:rsid w:val="002C5456"/>
    <w:rsid w:val="002C5C89"/>
    <w:rsid w:val="002D249A"/>
    <w:rsid w:val="002D5EDF"/>
    <w:rsid w:val="002E33FE"/>
    <w:rsid w:val="002F5DF1"/>
    <w:rsid w:val="0030395A"/>
    <w:rsid w:val="00313BCA"/>
    <w:rsid w:val="00314192"/>
    <w:rsid w:val="00315BF1"/>
    <w:rsid w:val="00334D0C"/>
    <w:rsid w:val="0033596F"/>
    <w:rsid w:val="00335E58"/>
    <w:rsid w:val="003365EB"/>
    <w:rsid w:val="00347DF7"/>
    <w:rsid w:val="00351535"/>
    <w:rsid w:val="0035522A"/>
    <w:rsid w:val="00363863"/>
    <w:rsid w:val="003740E2"/>
    <w:rsid w:val="00380C84"/>
    <w:rsid w:val="003900E1"/>
    <w:rsid w:val="00396842"/>
    <w:rsid w:val="003B5803"/>
    <w:rsid w:val="003C0CC7"/>
    <w:rsid w:val="003C3D5F"/>
    <w:rsid w:val="003D5A06"/>
    <w:rsid w:val="003E227E"/>
    <w:rsid w:val="0041474D"/>
    <w:rsid w:val="00416E5D"/>
    <w:rsid w:val="004172B9"/>
    <w:rsid w:val="00425BEC"/>
    <w:rsid w:val="004317C3"/>
    <w:rsid w:val="00447BF4"/>
    <w:rsid w:val="00461F6A"/>
    <w:rsid w:val="00464D2E"/>
    <w:rsid w:val="004660DB"/>
    <w:rsid w:val="0047046D"/>
    <w:rsid w:val="0047236D"/>
    <w:rsid w:val="00482EE4"/>
    <w:rsid w:val="004877D6"/>
    <w:rsid w:val="00494453"/>
    <w:rsid w:val="004A27D0"/>
    <w:rsid w:val="004C78DC"/>
    <w:rsid w:val="004D37D4"/>
    <w:rsid w:val="004F3EE1"/>
    <w:rsid w:val="00507F02"/>
    <w:rsid w:val="00513F45"/>
    <w:rsid w:val="0052754B"/>
    <w:rsid w:val="00532017"/>
    <w:rsid w:val="005328CE"/>
    <w:rsid w:val="00532E15"/>
    <w:rsid w:val="00536745"/>
    <w:rsid w:val="0053782E"/>
    <w:rsid w:val="005414A4"/>
    <w:rsid w:val="00547074"/>
    <w:rsid w:val="00555139"/>
    <w:rsid w:val="0055635A"/>
    <w:rsid w:val="00566FFA"/>
    <w:rsid w:val="00581DD2"/>
    <w:rsid w:val="00587585"/>
    <w:rsid w:val="00594EB9"/>
    <w:rsid w:val="005A35A2"/>
    <w:rsid w:val="005A5195"/>
    <w:rsid w:val="005B00F5"/>
    <w:rsid w:val="005B3B4C"/>
    <w:rsid w:val="005B57D8"/>
    <w:rsid w:val="005B7095"/>
    <w:rsid w:val="005C09D4"/>
    <w:rsid w:val="005C3055"/>
    <w:rsid w:val="005C58F4"/>
    <w:rsid w:val="005D0DC9"/>
    <w:rsid w:val="005D1241"/>
    <w:rsid w:val="005D7935"/>
    <w:rsid w:val="005E0DA0"/>
    <w:rsid w:val="005E6B13"/>
    <w:rsid w:val="005E72BF"/>
    <w:rsid w:val="005F49A4"/>
    <w:rsid w:val="006022AE"/>
    <w:rsid w:val="006059D9"/>
    <w:rsid w:val="00607829"/>
    <w:rsid w:val="00635780"/>
    <w:rsid w:val="00637ABB"/>
    <w:rsid w:val="00640F41"/>
    <w:rsid w:val="0065631E"/>
    <w:rsid w:val="00663FBD"/>
    <w:rsid w:val="00667482"/>
    <w:rsid w:val="0066757E"/>
    <w:rsid w:val="006747A4"/>
    <w:rsid w:val="00681D31"/>
    <w:rsid w:val="00690A34"/>
    <w:rsid w:val="006B1B78"/>
    <w:rsid w:val="006B24B8"/>
    <w:rsid w:val="006B2F67"/>
    <w:rsid w:val="006B633B"/>
    <w:rsid w:val="006C5A99"/>
    <w:rsid w:val="006D6436"/>
    <w:rsid w:val="006F20ED"/>
    <w:rsid w:val="0070629A"/>
    <w:rsid w:val="0071127B"/>
    <w:rsid w:val="007252E3"/>
    <w:rsid w:val="0073549A"/>
    <w:rsid w:val="007460E7"/>
    <w:rsid w:val="00753FF6"/>
    <w:rsid w:val="00756783"/>
    <w:rsid w:val="00757187"/>
    <w:rsid w:val="0076318B"/>
    <w:rsid w:val="00764740"/>
    <w:rsid w:val="00782690"/>
    <w:rsid w:val="0079324C"/>
    <w:rsid w:val="007A3BAB"/>
    <w:rsid w:val="007A5EAF"/>
    <w:rsid w:val="007B31B4"/>
    <w:rsid w:val="007C1F38"/>
    <w:rsid w:val="007C27D2"/>
    <w:rsid w:val="007C787A"/>
    <w:rsid w:val="007C7B04"/>
    <w:rsid w:val="007D2A52"/>
    <w:rsid w:val="007D4892"/>
    <w:rsid w:val="007F1A95"/>
    <w:rsid w:val="007F1E1A"/>
    <w:rsid w:val="007F4E26"/>
    <w:rsid w:val="0080139C"/>
    <w:rsid w:val="00807504"/>
    <w:rsid w:val="008227AE"/>
    <w:rsid w:val="008326F7"/>
    <w:rsid w:val="00835963"/>
    <w:rsid w:val="008418D6"/>
    <w:rsid w:val="00862A33"/>
    <w:rsid w:val="00866A7E"/>
    <w:rsid w:val="00874AA8"/>
    <w:rsid w:val="008763E3"/>
    <w:rsid w:val="00893ED0"/>
    <w:rsid w:val="008A3061"/>
    <w:rsid w:val="008A3311"/>
    <w:rsid w:val="008B0AE0"/>
    <w:rsid w:val="008B4FB4"/>
    <w:rsid w:val="008B52D8"/>
    <w:rsid w:val="008C06A3"/>
    <w:rsid w:val="008D1FA4"/>
    <w:rsid w:val="008D49AF"/>
    <w:rsid w:val="008D5697"/>
    <w:rsid w:val="008D7926"/>
    <w:rsid w:val="008E7E55"/>
    <w:rsid w:val="008F1EC5"/>
    <w:rsid w:val="00904AFD"/>
    <w:rsid w:val="00904BEC"/>
    <w:rsid w:val="009250CF"/>
    <w:rsid w:val="00927C4A"/>
    <w:rsid w:val="00927E6F"/>
    <w:rsid w:val="00933EB2"/>
    <w:rsid w:val="00953B56"/>
    <w:rsid w:val="00961AD8"/>
    <w:rsid w:val="00981748"/>
    <w:rsid w:val="00984EA4"/>
    <w:rsid w:val="00986772"/>
    <w:rsid w:val="009914B2"/>
    <w:rsid w:val="009A270B"/>
    <w:rsid w:val="009A488D"/>
    <w:rsid w:val="009A6EC9"/>
    <w:rsid w:val="009A732D"/>
    <w:rsid w:val="009C175C"/>
    <w:rsid w:val="009C7A34"/>
    <w:rsid w:val="009E41E3"/>
    <w:rsid w:val="009E5576"/>
    <w:rsid w:val="009F6A6A"/>
    <w:rsid w:val="009F749E"/>
    <w:rsid w:val="00A01CE3"/>
    <w:rsid w:val="00A02516"/>
    <w:rsid w:val="00A13504"/>
    <w:rsid w:val="00A14523"/>
    <w:rsid w:val="00A1634B"/>
    <w:rsid w:val="00A23999"/>
    <w:rsid w:val="00A27837"/>
    <w:rsid w:val="00A308FC"/>
    <w:rsid w:val="00A4277F"/>
    <w:rsid w:val="00A4712F"/>
    <w:rsid w:val="00A64898"/>
    <w:rsid w:val="00A65520"/>
    <w:rsid w:val="00A80FD6"/>
    <w:rsid w:val="00A875BC"/>
    <w:rsid w:val="00AA2D57"/>
    <w:rsid w:val="00AA797F"/>
    <w:rsid w:val="00AB0376"/>
    <w:rsid w:val="00AB507A"/>
    <w:rsid w:val="00AC636F"/>
    <w:rsid w:val="00AC74F4"/>
    <w:rsid w:val="00AD297F"/>
    <w:rsid w:val="00AE50AF"/>
    <w:rsid w:val="00AE7B90"/>
    <w:rsid w:val="00AF0C10"/>
    <w:rsid w:val="00B036DC"/>
    <w:rsid w:val="00B04AB3"/>
    <w:rsid w:val="00B101BE"/>
    <w:rsid w:val="00B10719"/>
    <w:rsid w:val="00B17ECF"/>
    <w:rsid w:val="00B23BE1"/>
    <w:rsid w:val="00B37D0C"/>
    <w:rsid w:val="00B41FE7"/>
    <w:rsid w:val="00B557B2"/>
    <w:rsid w:val="00B64F9C"/>
    <w:rsid w:val="00B75A25"/>
    <w:rsid w:val="00B84444"/>
    <w:rsid w:val="00BA3FD6"/>
    <w:rsid w:val="00BA4EF5"/>
    <w:rsid w:val="00BA5306"/>
    <w:rsid w:val="00BB5049"/>
    <w:rsid w:val="00BC0D5C"/>
    <w:rsid w:val="00BC3CBB"/>
    <w:rsid w:val="00BD05C5"/>
    <w:rsid w:val="00BD1F6F"/>
    <w:rsid w:val="00BD77BF"/>
    <w:rsid w:val="00BE0844"/>
    <w:rsid w:val="00BE2AB3"/>
    <w:rsid w:val="00BE2E35"/>
    <w:rsid w:val="00C052E6"/>
    <w:rsid w:val="00C225E3"/>
    <w:rsid w:val="00C26635"/>
    <w:rsid w:val="00C5023D"/>
    <w:rsid w:val="00C624ED"/>
    <w:rsid w:val="00C720C8"/>
    <w:rsid w:val="00C72F1C"/>
    <w:rsid w:val="00C84574"/>
    <w:rsid w:val="00C93D73"/>
    <w:rsid w:val="00CA0C2E"/>
    <w:rsid w:val="00CA5FFA"/>
    <w:rsid w:val="00CB47E6"/>
    <w:rsid w:val="00CD25EF"/>
    <w:rsid w:val="00CD6945"/>
    <w:rsid w:val="00CE41D1"/>
    <w:rsid w:val="00CE63E2"/>
    <w:rsid w:val="00CF6375"/>
    <w:rsid w:val="00D070BC"/>
    <w:rsid w:val="00D070BE"/>
    <w:rsid w:val="00D16DB7"/>
    <w:rsid w:val="00D51A2F"/>
    <w:rsid w:val="00D52E29"/>
    <w:rsid w:val="00D53E1C"/>
    <w:rsid w:val="00D65168"/>
    <w:rsid w:val="00D755C8"/>
    <w:rsid w:val="00D864B5"/>
    <w:rsid w:val="00D9714A"/>
    <w:rsid w:val="00DA2804"/>
    <w:rsid w:val="00DB1937"/>
    <w:rsid w:val="00DC068C"/>
    <w:rsid w:val="00DC3263"/>
    <w:rsid w:val="00DD4C84"/>
    <w:rsid w:val="00DE03AA"/>
    <w:rsid w:val="00DE2B6D"/>
    <w:rsid w:val="00DE2FE2"/>
    <w:rsid w:val="00E03D8E"/>
    <w:rsid w:val="00E15C71"/>
    <w:rsid w:val="00E15E58"/>
    <w:rsid w:val="00E2172B"/>
    <w:rsid w:val="00E2489C"/>
    <w:rsid w:val="00E250E2"/>
    <w:rsid w:val="00E27130"/>
    <w:rsid w:val="00E3389C"/>
    <w:rsid w:val="00E3587D"/>
    <w:rsid w:val="00E563A1"/>
    <w:rsid w:val="00E5727A"/>
    <w:rsid w:val="00E57B7C"/>
    <w:rsid w:val="00E80BD9"/>
    <w:rsid w:val="00E96B91"/>
    <w:rsid w:val="00E973D2"/>
    <w:rsid w:val="00EA17A6"/>
    <w:rsid w:val="00EA5958"/>
    <w:rsid w:val="00ED5E07"/>
    <w:rsid w:val="00F06CD2"/>
    <w:rsid w:val="00F21106"/>
    <w:rsid w:val="00F21DA3"/>
    <w:rsid w:val="00F24D00"/>
    <w:rsid w:val="00F30896"/>
    <w:rsid w:val="00F41053"/>
    <w:rsid w:val="00F411F7"/>
    <w:rsid w:val="00F47BD5"/>
    <w:rsid w:val="00F514A8"/>
    <w:rsid w:val="00F60582"/>
    <w:rsid w:val="00F65E6D"/>
    <w:rsid w:val="00F727EE"/>
    <w:rsid w:val="00F844CC"/>
    <w:rsid w:val="00F91A7E"/>
    <w:rsid w:val="00F95589"/>
    <w:rsid w:val="00F95F44"/>
    <w:rsid w:val="00FA1C93"/>
    <w:rsid w:val="00FA2879"/>
    <w:rsid w:val="00FA6678"/>
    <w:rsid w:val="00FA6C7B"/>
    <w:rsid w:val="00FB6D2A"/>
    <w:rsid w:val="00FC37DA"/>
    <w:rsid w:val="00FC4987"/>
    <w:rsid w:val="00FC5734"/>
    <w:rsid w:val="00FD0320"/>
    <w:rsid w:val="00FD070A"/>
    <w:rsid w:val="00FD1272"/>
    <w:rsid w:val="00FD7BCA"/>
    <w:rsid w:val="00FE558D"/>
    <w:rsid w:val="00FE7496"/>
    <w:rsid w:val="00FF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7CA875-A3E3-41E7-8946-18B774BA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411F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2A52"/>
    <w:pPr>
      <w:keepNext/>
      <w:keepLines/>
      <w:spacing w:before="600" w:after="600" w:line="72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589"/>
    <w:pPr>
      <w:keepNext/>
      <w:keepLines/>
      <w:spacing w:before="120" w:after="120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DED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FBD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98677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86772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86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677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6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6772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AE50A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E50AF"/>
    <w:rPr>
      <w:color w:val="954F72" w:themeColor="followed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47046D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47046D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47046D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7D2A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5589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1A3DED"/>
    <w:rPr>
      <w:rFonts w:ascii="Times New Roman" w:eastAsia="宋体" w:hAnsi="Times New Roman" w:cs="Times New Roman"/>
      <w:bCs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91362"/>
  </w:style>
  <w:style w:type="paragraph" w:styleId="21">
    <w:name w:val="toc 2"/>
    <w:basedOn w:val="a"/>
    <w:next w:val="a"/>
    <w:autoRedefine/>
    <w:uiPriority w:val="39"/>
    <w:unhideWhenUsed/>
    <w:rsid w:val="0009136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91362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607829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www.guosen.com.cn/gxzq/tradestation/rjxz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guosen.com.cn/gxzq/tradestation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1C23C-7484-464B-A342-64262919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617</Words>
  <Characters>3517</Characters>
  <Application>Microsoft Office Word</Application>
  <DocSecurity>0</DocSecurity>
  <Lines>29</Lines>
  <Paragraphs>8</Paragraphs>
  <ScaleCrop>false</ScaleCrop>
  <Company>xmu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Ariera</dc:creator>
  <cp:lastModifiedBy>赵云栋 10407</cp:lastModifiedBy>
  <cp:revision>206</cp:revision>
  <cp:lastPrinted>2017-03-08T03:16:00Z</cp:lastPrinted>
  <dcterms:created xsi:type="dcterms:W3CDTF">2015-05-15T08:50:00Z</dcterms:created>
  <dcterms:modified xsi:type="dcterms:W3CDTF">2017-03-08T03:16:00Z</dcterms:modified>
</cp:coreProperties>
</file>