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7E272" w14:textId="77777777" w:rsidR="006F11F1" w:rsidRDefault="00000000" w:rsidP="00BE43D1">
      <w:pPr>
        <w:snapToGrid w:val="0"/>
        <w:spacing w:line="360" w:lineRule="exact"/>
        <w:rPr>
          <w:szCs w:val="21"/>
        </w:rPr>
      </w:pPr>
      <w:r>
        <w:rPr>
          <w:rFonts w:hint="eastAsia"/>
          <w:szCs w:val="21"/>
        </w:rPr>
        <w:t>三、简答题</w:t>
      </w:r>
    </w:p>
    <w:p w14:paraId="2007195D" w14:textId="77777777" w:rsidR="006F11F1" w:rsidRPr="00BC373F" w:rsidRDefault="00000000" w:rsidP="00BE43D1">
      <w:pPr>
        <w:snapToGrid w:val="0"/>
        <w:spacing w:line="360" w:lineRule="exact"/>
        <w:rPr>
          <w:b/>
          <w:bCs/>
          <w:szCs w:val="21"/>
        </w:rPr>
      </w:pPr>
      <w:r w:rsidRPr="00BC373F">
        <w:rPr>
          <w:rFonts w:hint="eastAsia"/>
          <w:b/>
          <w:bCs/>
          <w:szCs w:val="21"/>
        </w:rPr>
        <w:t>发展与教育心理学研究的基本原则是什么？</w:t>
      </w:r>
    </w:p>
    <w:p w14:paraId="67F00A68" w14:textId="77777777" w:rsidR="00BE43D1" w:rsidRPr="00BE43D1" w:rsidRDefault="00BE43D1" w:rsidP="00BE43D1">
      <w:pPr>
        <w:widowControl/>
        <w:shd w:val="clear" w:color="auto" w:fill="FFFFFF"/>
        <w:jc w:val="left"/>
        <w:rPr>
          <w:rFonts w:ascii="PingFangSC-Regular" w:hAnsi="PingFangSC-Regular" w:cs="宋体"/>
          <w:color w:val="000000"/>
          <w:kern w:val="0"/>
          <w:szCs w:val="21"/>
        </w:rPr>
      </w:pPr>
      <w:r>
        <w:rPr>
          <w:rFonts w:hint="eastAsia"/>
          <w:szCs w:val="21"/>
        </w:rPr>
        <w:t>答案：</w:t>
      </w:r>
      <w:r w:rsidRPr="00BE43D1">
        <w:rPr>
          <w:rFonts w:ascii="PingFangSC-Regular" w:hAnsi="PingFangSC-Regular" w:cs="宋体"/>
          <w:color w:val="000000"/>
          <w:kern w:val="0"/>
          <w:szCs w:val="21"/>
        </w:rPr>
        <w:t>(1)</w:t>
      </w:r>
      <w:r w:rsidRPr="00BE43D1">
        <w:rPr>
          <w:rFonts w:ascii="PingFangSC-Regular" w:hAnsi="PingFangSC-Regular" w:cs="宋体"/>
          <w:color w:val="000000"/>
          <w:kern w:val="0"/>
          <w:szCs w:val="21"/>
        </w:rPr>
        <w:t>客观性原则。客观性原则是指教育心理学研究要贯彻实事求是的精神</w:t>
      </w:r>
      <w:r w:rsidRPr="00BE43D1">
        <w:rPr>
          <w:rFonts w:ascii="PingFangSC-Regular" w:hAnsi="PingFangSC-Regular" w:cs="宋体"/>
          <w:color w:val="000000"/>
          <w:kern w:val="0"/>
          <w:szCs w:val="21"/>
        </w:rPr>
        <w:t>,</w:t>
      </w:r>
      <w:r w:rsidRPr="00BE43D1">
        <w:rPr>
          <w:rFonts w:ascii="PingFangSC-Regular" w:hAnsi="PingFangSC-Regular" w:cs="宋体"/>
          <w:color w:val="000000"/>
          <w:kern w:val="0"/>
          <w:szCs w:val="21"/>
        </w:rPr>
        <w:t>即根据教育心理现象的本来面貌来研究其本质、规律与机制。</w:t>
      </w:r>
    </w:p>
    <w:p w14:paraId="7ECC21BA" w14:textId="77777777" w:rsidR="00BE43D1" w:rsidRPr="00BE43D1" w:rsidRDefault="00BE43D1" w:rsidP="00BE43D1">
      <w:pPr>
        <w:widowControl/>
        <w:shd w:val="clear" w:color="auto" w:fill="FFFFFF"/>
        <w:jc w:val="left"/>
        <w:rPr>
          <w:rFonts w:ascii="PingFangSC-Regular" w:hAnsi="PingFangSC-Regular" w:cs="宋体"/>
          <w:color w:val="000000"/>
          <w:kern w:val="0"/>
          <w:szCs w:val="21"/>
        </w:rPr>
      </w:pPr>
      <w:r w:rsidRPr="00BE43D1">
        <w:rPr>
          <w:rFonts w:ascii="PingFangSC-Regular" w:hAnsi="PingFangSC-Regular" w:cs="宋体"/>
          <w:color w:val="000000"/>
          <w:kern w:val="0"/>
          <w:szCs w:val="21"/>
        </w:rPr>
        <w:t>(2)</w:t>
      </w:r>
      <w:r w:rsidRPr="00BE43D1">
        <w:rPr>
          <w:rFonts w:ascii="PingFangSC-Regular" w:hAnsi="PingFangSC-Regular" w:cs="宋体"/>
          <w:color w:val="000000"/>
          <w:kern w:val="0"/>
          <w:szCs w:val="21"/>
        </w:rPr>
        <w:t>教育性原则。教育性原则是指在教育心理学的研究过程中</w:t>
      </w:r>
      <w:r w:rsidRPr="00BE43D1">
        <w:rPr>
          <w:rFonts w:ascii="PingFangSC-Regular" w:hAnsi="PingFangSC-Regular" w:cs="宋体"/>
          <w:color w:val="000000"/>
          <w:kern w:val="0"/>
          <w:szCs w:val="21"/>
        </w:rPr>
        <w:t>,</w:t>
      </w:r>
      <w:r w:rsidRPr="00BE43D1">
        <w:rPr>
          <w:rFonts w:ascii="PingFangSC-Regular" w:hAnsi="PingFangSC-Regular" w:cs="宋体"/>
          <w:color w:val="000000"/>
          <w:kern w:val="0"/>
          <w:szCs w:val="21"/>
        </w:rPr>
        <w:t>所采用的研究手段与方法应能促进被试心理的良性发展</w:t>
      </w:r>
      <w:r w:rsidRPr="00BE43D1">
        <w:rPr>
          <w:rFonts w:ascii="PingFangSC-Regular" w:hAnsi="PingFangSC-Regular" w:cs="宋体"/>
          <w:color w:val="000000"/>
          <w:kern w:val="0"/>
          <w:szCs w:val="21"/>
        </w:rPr>
        <w:t>,</w:t>
      </w:r>
      <w:r w:rsidRPr="00BE43D1">
        <w:rPr>
          <w:rFonts w:ascii="PingFangSC-Regular" w:hAnsi="PingFangSC-Regular" w:cs="宋体"/>
          <w:color w:val="000000"/>
          <w:kern w:val="0"/>
          <w:szCs w:val="21"/>
        </w:rPr>
        <w:t>这是所有关于人的心理学研究中都应遵从的一个基本伦理道德原则。</w:t>
      </w:r>
    </w:p>
    <w:p w14:paraId="7836D6A0" w14:textId="77777777" w:rsidR="00BE43D1" w:rsidRPr="00BE43D1" w:rsidRDefault="00BE43D1" w:rsidP="00BE43D1">
      <w:pPr>
        <w:widowControl/>
        <w:shd w:val="clear" w:color="auto" w:fill="FFFFFF"/>
        <w:jc w:val="left"/>
        <w:rPr>
          <w:rFonts w:ascii="PingFangSC-Regular" w:hAnsi="PingFangSC-Regular" w:cs="宋体"/>
          <w:color w:val="000000"/>
          <w:kern w:val="0"/>
          <w:szCs w:val="21"/>
        </w:rPr>
      </w:pPr>
      <w:r w:rsidRPr="00BE43D1">
        <w:rPr>
          <w:rFonts w:ascii="PingFangSC-Regular" w:hAnsi="PingFangSC-Regular" w:cs="宋体"/>
          <w:color w:val="000000"/>
          <w:kern w:val="0"/>
          <w:szCs w:val="21"/>
        </w:rPr>
        <w:t>(3)</w:t>
      </w:r>
      <w:r w:rsidRPr="00BE43D1">
        <w:rPr>
          <w:rFonts w:ascii="PingFangSC-Regular" w:hAnsi="PingFangSC-Regular" w:cs="宋体"/>
          <w:color w:val="000000"/>
          <w:kern w:val="0"/>
          <w:szCs w:val="21"/>
        </w:rPr>
        <w:t>理论联系实际原则。教育心理学研究的理论联系实际原则是其应用学科性质决定的。遵循这一原则要求教育心理学的研究应从教育情境</w:t>
      </w:r>
      <w:r w:rsidRPr="00BE43D1">
        <w:rPr>
          <w:rFonts w:ascii="PingFangSC-Regular" w:hAnsi="PingFangSC-Regular" w:cs="宋体"/>
          <w:color w:val="000000"/>
          <w:kern w:val="0"/>
          <w:szCs w:val="21"/>
        </w:rPr>
        <w:t>,</w:t>
      </w:r>
      <w:r w:rsidRPr="00BE43D1">
        <w:rPr>
          <w:rFonts w:ascii="PingFangSC-Regular" w:hAnsi="PingFangSC-Regular" w:cs="宋体"/>
          <w:color w:val="000000"/>
          <w:kern w:val="0"/>
          <w:szCs w:val="21"/>
        </w:rPr>
        <w:t>尤其是主体的实际需要出发</w:t>
      </w:r>
      <w:r w:rsidRPr="00BE43D1">
        <w:rPr>
          <w:rFonts w:ascii="PingFangSC-Regular" w:hAnsi="PingFangSC-Regular" w:cs="宋体"/>
          <w:color w:val="000000"/>
          <w:kern w:val="0"/>
          <w:szCs w:val="21"/>
        </w:rPr>
        <w:t>,</w:t>
      </w:r>
      <w:r w:rsidRPr="00BE43D1">
        <w:rPr>
          <w:rFonts w:ascii="PingFangSC-Regular" w:hAnsi="PingFangSC-Regular" w:cs="宋体"/>
          <w:color w:val="000000"/>
          <w:kern w:val="0"/>
          <w:szCs w:val="21"/>
        </w:rPr>
        <w:t>并用于解决教育教学中的实际心理问题。</w:t>
      </w:r>
    </w:p>
    <w:p w14:paraId="6AD4B447" w14:textId="77777777" w:rsidR="00BE43D1" w:rsidRPr="00BE43D1" w:rsidRDefault="00BE43D1" w:rsidP="00BE43D1">
      <w:pPr>
        <w:widowControl/>
        <w:shd w:val="clear" w:color="auto" w:fill="FFFFFF"/>
        <w:jc w:val="left"/>
        <w:rPr>
          <w:rFonts w:ascii="PingFangSC-Regular" w:hAnsi="PingFangSC-Regular" w:cs="宋体"/>
          <w:color w:val="000000"/>
          <w:kern w:val="0"/>
          <w:szCs w:val="21"/>
        </w:rPr>
      </w:pPr>
      <w:r w:rsidRPr="00BE43D1">
        <w:rPr>
          <w:rFonts w:ascii="PingFangSC-Regular" w:hAnsi="PingFangSC-Regular" w:cs="宋体"/>
          <w:color w:val="000000"/>
          <w:kern w:val="0"/>
          <w:szCs w:val="21"/>
        </w:rPr>
        <w:t>(4)</w:t>
      </w:r>
      <w:r w:rsidRPr="00BE43D1">
        <w:rPr>
          <w:rFonts w:ascii="PingFangSC-Regular" w:hAnsi="PingFangSC-Regular" w:cs="宋体"/>
          <w:color w:val="000000"/>
          <w:kern w:val="0"/>
          <w:szCs w:val="21"/>
        </w:rPr>
        <w:t>发展性原则。教育心理学研究要遵循发展性原则</w:t>
      </w:r>
      <w:r w:rsidRPr="00BE43D1">
        <w:rPr>
          <w:rFonts w:ascii="PingFangSC-Regular" w:hAnsi="PingFangSC-Regular" w:cs="宋体"/>
          <w:color w:val="000000"/>
          <w:kern w:val="0"/>
          <w:szCs w:val="21"/>
        </w:rPr>
        <w:t>,</w:t>
      </w:r>
      <w:r w:rsidRPr="00BE43D1">
        <w:rPr>
          <w:rFonts w:ascii="PingFangSC-Regular" w:hAnsi="PingFangSC-Regular" w:cs="宋体"/>
          <w:color w:val="000000"/>
          <w:kern w:val="0"/>
          <w:szCs w:val="21"/>
        </w:rPr>
        <w:t>一方面要求研究者针对不同时代、不同阶段的学生的心理特点进行动态的探讨</w:t>
      </w:r>
      <w:r w:rsidRPr="00BE43D1">
        <w:rPr>
          <w:rFonts w:ascii="PingFangSC-Regular" w:hAnsi="PingFangSC-Regular" w:cs="宋体"/>
          <w:color w:val="000000"/>
          <w:kern w:val="0"/>
          <w:szCs w:val="21"/>
        </w:rPr>
        <w:t>,</w:t>
      </w:r>
      <w:r w:rsidRPr="00BE43D1">
        <w:rPr>
          <w:rFonts w:ascii="PingFangSC-Regular" w:hAnsi="PingFangSC-Regular" w:cs="宋体"/>
          <w:color w:val="000000"/>
          <w:kern w:val="0"/>
          <w:szCs w:val="21"/>
        </w:rPr>
        <w:t>另一方面要求所做的一切研究应以促进学生发展为终极目标</w:t>
      </w:r>
    </w:p>
    <w:p w14:paraId="56E25D3B" w14:textId="7D15073E" w:rsidR="00BE43D1" w:rsidRPr="00BE43D1" w:rsidRDefault="00BE43D1" w:rsidP="00BE43D1">
      <w:pPr>
        <w:snapToGrid w:val="0"/>
        <w:spacing w:line="360" w:lineRule="exact"/>
        <w:rPr>
          <w:rFonts w:hint="eastAsia"/>
          <w:szCs w:val="21"/>
        </w:rPr>
      </w:pPr>
    </w:p>
    <w:p w14:paraId="4B64D87B" w14:textId="77777777" w:rsidR="006F11F1" w:rsidRDefault="006F11F1"/>
    <w:p w14:paraId="76D1BC66" w14:textId="77777777" w:rsidR="006F11F1" w:rsidRDefault="00000000">
      <w:pPr>
        <w:spacing w:line="360" w:lineRule="exact"/>
        <w:rPr>
          <w:szCs w:val="21"/>
        </w:rPr>
      </w:pPr>
      <w:r>
        <w:rPr>
          <w:rFonts w:hint="eastAsia"/>
          <w:szCs w:val="21"/>
        </w:rPr>
        <w:t>三、</w:t>
      </w:r>
      <w:r>
        <w:rPr>
          <w:rFonts w:hint="eastAsia"/>
          <w:szCs w:val="21"/>
        </w:rPr>
        <w:t xml:space="preserve"> </w:t>
      </w:r>
      <w:r>
        <w:rPr>
          <w:rFonts w:hint="eastAsia"/>
          <w:szCs w:val="21"/>
        </w:rPr>
        <w:t>简答题</w:t>
      </w:r>
    </w:p>
    <w:p w14:paraId="67358D76" w14:textId="77777777" w:rsidR="006F11F1" w:rsidRPr="00BC373F" w:rsidRDefault="00000000">
      <w:pPr>
        <w:spacing w:line="360" w:lineRule="exact"/>
        <w:rPr>
          <w:b/>
          <w:bCs/>
          <w:szCs w:val="21"/>
        </w:rPr>
      </w:pPr>
      <w:r w:rsidRPr="00BC373F">
        <w:rPr>
          <w:rFonts w:hint="eastAsia"/>
          <w:b/>
          <w:bCs/>
          <w:szCs w:val="21"/>
        </w:rPr>
        <w:t>1</w:t>
      </w:r>
      <w:r w:rsidRPr="00BC373F">
        <w:rPr>
          <w:rFonts w:hint="eastAsia"/>
          <w:b/>
          <w:bCs/>
          <w:szCs w:val="21"/>
        </w:rPr>
        <w:t>、心理发展的基本特征有哪些？（</w:t>
      </w:r>
      <w:r w:rsidRPr="00BC373F">
        <w:rPr>
          <w:rFonts w:hint="eastAsia"/>
          <w:b/>
          <w:bCs/>
          <w:szCs w:val="21"/>
        </w:rPr>
        <w:t>6</w:t>
      </w:r>
      <w:r w:rsidRPr="00BC373F">
        <w:rPr>
          <w:rFonts w:hint="eastAsia"/>
          <w:b/>
          <w:bCs/>
          <w:szCs w:val="21"/>
        </w:rPr>
        <w:t>分）</w:t>
      </w:r>
    </w:p>
    <w:p w14:paraId="7FF42A95" w14:textId="246DE399" w:rsidR="00BE43D1" w:rsidRDefault="00BE43D1">
      <w:pPr>
        <w:spacing w:line="360" w:lineRule="exact"/>
        <w:rPr>
          <w:rFonts w:ascii="PingFangSC-Regular" w:hAnsi="PingFangSC-Regular"/>
          <w:color w:val="000000"/>
          <w:szCs w:val="21"/>
          <w:shd w:val="clear" w:color="auto" w:fill="FFFFFF"/>
        </w:rPr>
      </w:pPr>
      <w:r w:rsidRPr="00BE43D1">
        <w:rPr>
          <w:rFonts w:hint="eastAsia"/>
          <w:color w:val="FF0000"/>
          <w:szCs w:val="21"/>
        </w:rPr>
        <w:t>（这个是特点的答案）</w:t>
      </w:r>
      <w:r>
        <w:rPr>
          <w:rFonts w:ascii="PingFangSC-Regular" w:hAnsi="PingFangSC-Regular"/>
          <w:color w:val="000000"/>
          <w:szCs w:val="21"/>
          <w:shd w:val="clear" w:color="auto" w:fill="FFFFFF"/>
        </w:rPr>
        <w:t>(1)</w:t>
      </w:r>
      <w:r>
        <w:rPr>
          <w:rFonts w:ascii="PingFangSC-Regular" w:hAnsi="PingFangSC-Regular"/>
          <w:color w:val="000000"/>
          <w:szCs w:val="21"/>
          <w:shd w:val="clear" w:color="auto" w:fill="FFFFFF"/>
        </w:rPr>
        <w:t>连续性与阶段性</w:t>
      </w:r>
      <w:r>
        <w:rPr>
          <w:rFonts w:ascii="PingFangSC-Regular" w:hAnsi="PingFangSC-Regular"/>
          <w:color w:val="000000"/>
          <w:szCs w:val="21"/>
          <w:shd w:val="clear" w:color="auto" w:fill="FFFFFF"/>
        </w:rPr>
        <w:t>;(2)</w:t>
      </w:r>
      <w:r>
        <w:rPr>
          <w:rFonts w:ascii="PingFangSC-Regular" w:hAnsi="PingFangSC-Regular"/>
          <w:color w:val="000000"/>
          <w:szCs w:val="21"/>
          <w:shd w:val="clear" w:color="auto" w:fill="FFFFFF"/>
        </w:rPr>
        <w:t>定向性与顺序性</w:t>
      </w:r>
      <w:r>
        <w:rPr>
          <w:rFonts w:ascii="PingFangSC-Regular" w:hAnsi="PingFangSC-Regular"/>
          <w:color w:val="000000"/>
          <w:szCs w:val="21"/>
          <w:shd w:val="clear" w:color="auto" w:fill="FFFFFF"/>
        </w:rPr>
        <w:t>;(3)</w:t>
      </w:r>
      <w:r>
        <w:rPr>
          <w:rFonts w:ascii="PingFangSC-Regular" w:hAnsi="PingFangSC-Regular"/>
          <w:color w:val="000000"/>
          <w:szCs w:val="21"/>
          <w:shd w:val="clear" w:color="auto" w:fill="FFFFFF"/>
        </w:rPr>
        <w:t>不平衡性</w:t>
      </w:r>
      <w:r>
        <w:rPr>
          <w:rFonts w:ascii="PingFangSC-Regular" w:hAnsi="PingFangSC-Regular"/>
          <w:color w:val="000000"/>
          <w:szCs w:val="21"/>
          <w:shd w:val="clear" w:color="auto" w:fill="FFFFFF"/>
        </w:rPr>
        <w:t>;(4)</w:t>
      </w:r>
      <w:r>
        <w:rPr>
          <w:rFonts w:ascii="PingFangSC-Regular" w:hAnsi="PingFangSC-Regular"/>
          <w:color w:val="000000"/>
          <w:szCs w:val="21"/>
          <w:shd w:val="clear" w:color="auto" w:fill="FFFFFF"/>
        </w:rPr>
        <w:t>差异性。</w:t>
      </w:r>
    </w:p>
    <w:p w14:paraId="5F531FE0" w14:textId="77777777" w:rsidR="00BE43D1" w:rsidRPr="00BE43D1" w:rsidRDefault="00BE43D1">
      <w:pPr>
        <w:spacing w:line="360" w:lineRule="exact"/>
        <w:rPr>
          <w:rFonts w:ascii="PingFangSC-Regular" w:hAnsi="PingFangSC-Regular"/>
          <w:color w:val="FF0000"/>
          <w:szCs w:val="21"/>
          <w:shd w:val="clear" w:color="auto" w:fill="FFFFFF"/>
        </w:rPr>
      </w:pPr>
      <w:r w:rsidRPr="00BE43D1">
        <w:rPr>
          <w:rFonts w:ascii="PingFangSC-Regular" w:hAnsi="PingFangSC-Regular" w:hint="eastAsia"/>
          <w:color w:val="FF0000"/>
          <w:szCs w:val="21"/>
          <w:shd w:val="clear" w:color="auto" w:fill="FFFFFF"/>
        </w:rPr>
        <w:t>（特征的答案）</w:t>
      </w:r>
    </w:p>
    <w:p w14:paraId="39EE1821" w14:textId="77777777" w:rsidR="00BE43D1" w:rsidRDefault="00BE43D1">
      <w:pPr>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心理发展的基本特征连续性与阶段性</w:t>
      </w:r>
      <w:r>
        <w:rPr>
          <w:rFonts w:ascii="PingFangSC-Regular" w:hAnsi="PingFangSC-Regular"/>
          <w:color w:val="000000"/>
          <w:szCs w:val="21"/>
          <w:shd w:val="clear" w:color="auto" w:fill="FFFFFF"/>
        </w:rPr>
        <w:t>;</w:t>
      </w:r>
    </w:p>
    <w:p w14:paraId="4170E20C" w14:textId="77777777" w:rsidR="00BE43D1" w:rsidRDefault="00BE43D1">
      <w:pPr>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稳定性与可变性</w:t>
      </w:r>
      <w:r>
        <w:rPr>
          <w:rFonts w:ascii="PingFangSC-Regular" w:hAnsi="PingFangSC-Regular"/>
          <w:color w:val="000000"/>
          <w:szCs w:val="21"/>
          <w:shd w:val="clear" w:color="auto" w:fill="FFFFFF"/>
        </w:rPr>
        <w:t>;</w:t>
      </w:r>
    </w:p>
    <w:p w14:paraId="745DA0FD" w14:textId="77777777" w:rsidR="00BE43D1" w:rsidRDefault="00BE43D1">
      <w:pPr>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普遍性与差异性</w:t>
      </w:r>
      <w:r>
        <w:rPr>
          <w:rFonts w:ascii="PingFangSC-Regular" w:hAnsi="PingFangSC-Regular"/>
          <w:color w:val="000000"/>
          <w:szCs w:val="21"/>
          <w:shd w:val="clear" w:color="auto" w:fill="FFFFFF"/>
        </w:rPr>
        <w:t>;</w:t>
      </w:r>
    </w:p>
    <w:p w14:paraId="196A75A1" w14:textId="229CCC7D" w:rsidR="00BE43D1" w:rsidRDefault="00BE43D1">
      <w:pPr>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发展的不平衡性。</w:t>
      </w:r>
    </w:p>
    <w:p w14:paraId="4828CA66" w14:textId="77777777" w:rsidR="00BE43D1" w:rsidRDefault="00BE43D1">
      <w:pPr>
        <w:spacing w:line="360" w:lineRule="exact"/>
        <w:rPr>
          <w:rFonts w:ascii="PingFangSC-Regular" w:hAnsi="PingFangSC-Regular"/>
          <w:color w:val="000000"/>
          <w:szCs w:val="21"/>
          <w:shd w:val="clear" w:color="auto" w:fill="FFFFFF"/>
        </w:rPr>
      </w:pPr>
    </w:p>
    <w:p w14:paraId="1FA433F3" w14:textId="77777777" w:rsidR="00BE43D1" w:rsidRDefault="00BE43D1">
      <w:pPr>
        <w:spacing w:line="360" w:lineRule="exact"/>
        <w:rPr>
          <w:rFonts w:hint="eastAsia"/>
          <w:szCs w:val="21"/>
        </w:rPr>
      </w:pPr>
    </w:p>
    <w:p w14:paraId="0C80E42D" w14:textId="77777777" w:rsidR="006F11F1" w:rsidRPr="00BC373F" w:rsidRDefault="00000000">
      <w:pPr>
        <w:spacing w:line="360" w:lineRule="exact"/>
        <w:rPr>
          <w:b/>
          <w:bCs/>
          <w:szCs w:val="21"/>
        </w:rPr>
      </w:pPr>
      <w:r w:rsidRPr="00BC373F">
        <w:rPr>
          <w:rFonts w:hint="eastAsia"/>
          <w:b/>
          <w:bCs/>
          <w:szCs w:val="21"/>
        </w:rPr>
        <w:t>2</w:t>
      </w:r>
      <w:r w:rsidRPr="00BC373F">
        <w:rPr>
          <w:rFonts w:hint="eastAsia"/>
          <w:b/>
          <w:bCs/>
          <w:szCs w:val="21"/>
        </w:rPr>
        <w:t>、简述皮亚杰对儿童认知发展阶段的划分。（</w:t>
      </w:r>
      <w:r w:rsidRPr="00BC373F">
        <w:rPr>
          <w:rFonts w:hint="eastAsia"/>
          <w:b/>
          <w:bCs/>
          <w:szCs w:val="21"/>
        </w:rPr>
        <w:t>4</w:t>
      </w:r>
      <w:r w:rsidRPr="00BC373F">
        <w:rPr>
          <w:rFonts w:hint="eastAsia"/>
          <w:b/>
          <w:bCs/>
          <w:szCs w:val="21"/>
        </w:rPr>
        <w:t>分）</w:t>
      </w:r>
    </w:p>
    <w:p w14:paraId="0831D819" w14:textId="77777777" w:rsidR="00BE43D1" w:rsidRPr="00BE43D1" w:rsidRDefault="00BE43D1" w:rsidP="00BE43D1">
      <w:pPr>
        <w:widowControl/>
        <w:shd w:val="clear" w:color="auto" w:fill="FFFFFF"/>
        <w:jc w:val="left"/>
        <w:rPr>
          <w:rFonts w:ascii="PingFangSC-Regular" w:hAnsi="PingFangSC-Regular" w:cs="宋体"/>
          <w:color w:val="000000"/>
          <w:kern w:val="0"/>
          <w:szCs w:val="21"/>
        </w:rPr>
      </w:pPr>
      <w:r w:rsidRPr="00BE43D1">
        <w:rPr>
          <w:rFonts w:ascii="PingFangSC-Regular" w:hAnsi="PingFangSC-Regular" w:cs="宋体"/>
          <w:color w:val="000000"/>
          <w:kern w:val="0"/>
          <w:szCs w:val="21"/>
        </w:rPr>
        <w:t>瑞士心理学家皮亚杰根据运</w:t>
      </w:r>
      <w:proofErr w:type="gramStart"/>
      <w:r w:rsidRPr="00BE43D1">
        <w:rPr>
          <w:rFonts w:ascii="PingFangSC-Regular" w:hAnsi="PingFangSC-Regular" w:cs="宋体"/>
          <w:color w:val="000000"/>
          <w:kern w:val="0"/>
          <w:szCs w:val="21"/>
        </w:rPr>
        <w:t>演水平</w:t>
      </w:r>
      <w:proofErr w:type="gramEnd"/>
      <w:r w:rsidRPr="00BE43D1">
        <w:rPr>
          <w:rFonts w:ascii="PingFangSC-Regular" w:hAnsi="PingFangSC-Regular" w:cs="宋体"/>
          <w:color w:val="000000"/>
          <w:kern w:val="0"/>
          <w:szCs w:val="21"/>
        </w:rPr>
        <w:t>的不同</w:t>
      </w:r>
      <w:r w:rsidRPr="00BE43D1">
        <w:rPr>
          <w:rFonts w:ascii="PingFangSC-Regular" w:hAnsi="PingFangSC-Regular" w:cs="宋体"/>
          <w:color w:val="000000"/>
          <w:kern w:val="0"/>
          <w:szCs w:val="21"/>
        </w:rPr>
        <w:t>,</w:t>
      </w:r>
      <w:r w:rsidRPr="00BE43D1">
        <w:rPr>
          <w:rFonts w:ascii="PingFangSC-Regular" w:hAnsi="PingFangSC-Regular" w:cs="宋体"/>
          <w:color w:val="000000"/>
          <w:kern w:val="0"/>
          <w:szCs w:val="21"/>
        </w:rPr>
        <w:t>将认知发展划分为四个阶段</w:t>
      </w:r>
      <w:r w:rsidRPr="00BE43D1">
        <w:rPr>
          <w:rFonts w:ascii="PingFangSC-Regular" w:hAnsi="PingFangSC-Regular" w:cs="宋体"/>
          <w:color w:val="000000"/>
          <w:kern w:val="0"/>
          <w:szCs w:val="21"/>
        </w:rPr>
        <w:t>:</w:t>
      </w:r>
    </w:p>
    <w:p w14:paraId="7B3BEF46" w14:textId="77777777" w:rsidR="00BE43D1" w:rsidRPr="00BE43D1" w:rsidRDefault="00BE43D1" w:rsidP="00BE43D1">
      <w:pPr>
        <w:widowControl/>
        <w:shd w:val="clear" w:color="auto" w:fill="FFFFFF"/>
        <w:jc w:val="left"/>
        <w:rPr>
          <w:rFonts w:ascii="PingFangSC-Regular" w:hAnsi="PingFangSC-Regular" w:cs="宋体"/>
          <w:kern w:val="0"/>
          <w:szCs w:val="21"/>
        </w:rPr>
      </w:pPr>
      <w:r w:rsidRPr="00BE43D1">
        <w:rPr>
          <w:rFonts w:ascii="PingFangSC-Regular" w:hAnsi="PingFangSC-Regular" w:cs="宋体"/>
          <w:color w:val="FF0000"/>
          <w:kern w:val="0"/>
          <w:szCs w:val="21"/>
        </w:rPr>
        <w:t>第一、感知运动阶段</w:t>
      </w:r>
      <w:r w:rsidRPr="00BE43D1">
        <w:rPr>
          <w:rFonts w:ascii="PingFangSC-Regular" w:hAnsi="PingFangSC-Regular" w:cs="宋体"/>
          <w:color w:val="FF0000"/>
          <w:kern w:val="0"/>
          <w:szCs w:val="21"/>
        </w:rPr>
        <w:t>(0-2</w:t>
      </w:r>
      <w:r w:rsidRPr="00BE43D1">
        <w:rPr>
          <w:rFonts w:ascii="PingFangSC-Regular" w:hAnsi="PingFangSC-Regular" w:cs="宋体"/>
          <w:color w:val="FF0000"/>
          <w:kern w:val="0"/>
          <w:szCs w:val="21"/>
        </w:rPr>
        <w:t>岁</w:t>
      </w:r>
      <w:r w:rsidRPr="00BE43D1">
        <w:rPr>
          <w:rFonts w:ascii="PingFangSC-Regular" w:hAnsi="PingFangSC-Regular" w:cs="宋体"/>
          <w:color w:val="FF0000"/>
          <w:kern w:val="0"/>
          <w:szCs w:val="21"/>
        </w:rPr>
        <w:t>)</w:t>
      </w:r>
      <w:r w:rsidRPr="00BE43D1">
        <w:rPr>
          <w:rFonts w:ascii="PingFangSC-Regular" w:hAnsi="PingFangSC-Regular" w:cs="宋体"/>
          <w:color w:val="000000"/>
          <w:kern w:val="0"/>
          <w:szCs w:val="21"/>
        </w:rPr>
        <w:t>:</w:t>
      </w:r>
      <w:r w:rsidRPr="00BE43D1">
        <w:rPr>
          <w:rFonts w:ascii="PingFangSC-Regular" w:hAnsi="PingFangSC-Regular" w:cs="宋体"/>
          <w:kern w:val="0"/>
          <w:szCs w:val="21"/>
        </w:rPr>
        <w:t>儿童主要借助感觉及身体动作来适应外界环境。此时儿童尚没有达到运演水平。</w:t>
      </w:r>
    </w:p>
    <w:p w14:paraId="45575979" w14:textId="77777777" w:rsidR="00BE43D1" w:rsidRPr="00BE43D1" w:rsidRDefault="00BE43D1" w:rsidP="00BE43D1">
      <w:pPr>
        <w:widowControl/>
        <w:shd w:val="clear" w:color="auto" w:fill="FFFFFF"/>
        <w:jc w:val="left"/>
        <w:rPr>
          <w:rFonts w:ascii="PingFangSC-Regular" w:hAnsi="PingFangSC-Regular" w:cs="宋体"/>
          <w:kern w:val="0"/>
          <w:szCs w:val="21"/>
        </w:rPr>
      </w:pPr>
      <w:r w:rsidRPr="00BE43D1">
        <w:rPr>
          <w:rFonts w:ascii="PingFangSC-Regular" w:hAnsi="PingFangSC-Regular" w:cs="宋体"/>
          <w:color w:val="FF0000"/>
          <w:kern w:val="0"/>
          <w:szCs w:val="21"/>
        </w:rPr>
        <w:t>第二、前运</w:t>
      </w:r>
      <w:proofErr w:type="gramStart"/>
      <w:r w:rsidRPr="00BE43D1">
        <w:rPr>
          <w:rFonts w:ascii="PingFangSC-Regular" w:hAnsi="PingFangSC-Regular" w:cs="宋体"/>
          <w:color w:val="FF0000"/>
          <w:kern w:val="0"/>
          <w:szCs w:val="21"/>
        </w:rPr>
        <w:t>演阶段</w:t>
      </w:r>
      <w:proofErr w:type="gramEnd"/>
      <w:r w:rsidRPr="00BE43D1">
        <w:rPr>
          <w:rFonts w:ascii="PingFangSC-Regular" w:hAnsi="PingFangSC-Regular" w:cs="宋体"/>
          <w:color w:val="FF0000"/>
          <w:kern w:val="0"/>
          <w:szCs w:val="21"/>
        </w:rPr>
        <w:t>(2-7</w:t>
      </w:r>
      <w:r w:rsidRPr="00BE43D1">
        <w:rPr>
          <w:rFonts w:ascii="PingFangSC-Regular" w:hAnsi="PingFangSC-Regular" w:cs="宋体"/>
          <w:color w:val="FF0000"/>
          <w:kern w:val="0"/>
          <w:szCs w:val="21"/>
        </w:rPr>
        <w:t>岁</w:t>
      </w:r>
      <w:r w:rsidRPr="00BE43D1">
        <w:rPr>
          <w:rFonts w:ascii="PingFangSC-Regular" w:hAnsi="PingFangSC-Regular" w:cs="宋体"/>
          <w:color w:val="FF0000"/>
          <w:kern w:val="0"/>
          <w:szCs w:val="21"/>
        </w:rPr>
        <w:t>)</w:t>
      </w:r>
      <w:r w:rsidRPr="00BE43D1">
        <w:rPr>
          <w:rFonts w:ascii="PingFangSC-Regular" w:hAnsi="PingFangSC-Regular" w:cs="宋体"/>
          <w:kern w:val="0"/>
          <w:szCs w:val="21"/>
        </w:rPr>
        <w:t>随着言语能力的发展</w:t>
      </w:r>
      <w:r w:rsidRPr="00BE43D1">
        <w:rPr>
          <w:rFonts w:ascii="PingFangSC-Regular" w:hAnsi="PingFangSC-Regular" w:cs="宋体"/>
          <w:kern w:val="0"/>
          <w:szCs w:val="21"/>
        </w:rPr>
        <w:t>,</w:t>
      </w:r>
      <w:r w:rsidRPr="00BE43D1">
        <w:rPr>
          <w:rFonts w:ascii="PingFangSC-Regular" w:hAnsi="PingFangSC-Regular" w:cs="宋体"/>
          <w:kern w:val="0"/>
          <w:szCs w:val="21"/>
        </w:rPr>
        <w:t>儿童逐渐应用表象符号来代表外界事物</w:t>
      </w:r>
      <w:r w:rsidRPr="00BE43D1">
        <w:rPr>
          <w:rFonts w:ascii="PingFangSC-Regular" w:hAnsi="PingFangSC-Regular" w:cs="宋体"/>
          <w:kern w:val="0"/>
          <w:szCs w:val="21"/>
        </w:rPr>
        <w:t>,</w:t>
      </w:r>
      <w:r w:rsidRPr="00BE43D1">
        <w:rPr>
          <w:rFonts w:ascii="PingFangSC-Regular" w:hAnsi="PingFangSC-Regular" w:cs="宋体"/>
          <w:kern w:val="0"/>
          <w:szCs w:val="21"/>
        </w:rPr>
        <w:t>具有表象思维。但儿童尚不能形成正确的概念、</w:t>
      </w:r>
      <w:proofErr w:type="gramStart"/>
      <w:r w:rsidRPr="00BE43D1">
        <w:rPr>
          <w:rFonts w:ascii="PingFangSC-Regular" w:hAnsi="PingFangSC-Regular" w:cs="宋体"/>
          <w:kern w:val="0"/>
          <w:szCs w:val="21"/>
        </w:rPr>
        <w:t>判断受</w:t>
      </w:r>
      <w:proofErr w:type="gramEnd"/>
      <w:r w:rsidRPr="00BE43D1">
        <w:rPr>
          <w:rFonts w:ascii="PingFangSC-Regular" w:hAnsi="PingFangSC-Regular" w:cs="宋体"/>
          <w:kern w:val="0"/>
          <w:szCs w:val="21"/>
        </w:rPr>
        <w:t>直觉思维支配</w:t>
      </w:r>
      <w:r w:rsidRPr="00BE43D1">
        <w:rPr>
          <w:rFonts w:ascii="PingFangSC-Regular" w:hAnsi="PingFangSC-Regular" w:cs="宋体"/>
          <w:kern w:val="0"/>
          <w:szCs w:val="21"/>
        </w:rPr>
        <w:t>,</w:t>
      </w:r>
      <w:r w:rsidRPr="00BE43D1">
        <w:rPr>
          <w:rFonts w:ascii="PingFangSC-Regular" w:hAnsi="PingFangSC-Regular" w:cs="宋体"/>
          <w:kern w:val="0"/>
          <w:szCs w:val="21"/>
        </w:rPr>
        <w:t>且没有运演的可逆性和守恒性。</w:t>
      </w:r>
    </w:p>
    <w:p w14:paraId="43105957" w14:textId="77777777" w:rsidR="00BE43D1" w:rsidRPr="00BE43D1" w:rsidRDefault="00BE43D1" w:rsidP="00BE43D1">
      <w:pPr>
        <w:widowControl/>
        <w:shd w:val="clear" w:color="auto" w:fill="FFFFFF"/>
        <w:jc w:val="left"/>
        <w:rPr>
          <w:rFonts w:ascii="PingFangSC-Regular" w:hAnsi="PingFangSC-Regular" w:cs="宋体"/>
          <w:kern w:val="0"/>
          <w:szCs w:val="21"/>
        </w:rPr>
      </w:pPr>
      <w:r w:rsidRPr="00BE43D1">
        <w:rPr>
          <w:rFonts w:ascii="PingFangSC-Regular" w:hAnsi="PingFangSC-Regular" w:cs="宋体"/>
          <w:color w:val="FF0000"/>
          <w:kern w:val="0"/>
          <w:szCs w:val="21"/>
        </w:rPr>
        <w:t>第三、具体运</w:t>
      </w:r>
      <w:proofErr w:type="gramStart"/>
      <w:r w:rsidRPr="00BE43D1">
        <w:rPr>
          <w:rFonts w:ascii="PingFangSC-Regular" w:hAnsi="PingFangSC-Regular" w:cs="宋体"/>
          <w:color w:val="FF0000"/>
          <w:kern w:val="0"/>
          <w:szCs w:val="21"/>
        </w:rPr>
        <w:t>演阶段</w:t>
      </w:r>
      <w:proofErr w:type="gramEnd"/>
      <w:r w:rsidRPr="00BE43D1">
        <w:rPr>
          <w:rFonts w:ascii="PingFangSC-Regular" w:hAnsi="PingFangSC-Regular" w:cs="宋体"/>
          <w:color w:val="FF0000"/>
          <w:kern w:val="0"/>
          <w:szCs w:val="21"/>
        </w:rPr>
        <w:t>(7-12</w:t>
      </w:r>
      <w:r w:rsidRPr="00BE43D1">
        <w:rPr>
          <w:rFonts w:ascii="PingFangSC-Regular" w:hAnsi="PingFangSC-Regular" w:cs="宋体"/>
          <w:color w:val="FF0000"/>
          <w:kern w:val="0"/>
          <w:szCs w:val="21"/>
        </w:rPr>
        <w:t>岁</w:t>
      </w:r>
      <w:r w:rsidRPr="00BE43D1">
        <w:rPr>
          <w:rFonts w:ascii="PingFangSC-Regular" w:hAnsi="PingFangSC-Regular" w:cs="宋体"/>
          <w:color w:val="FF0000"/>
          <w:kern w:val="0"/>
          <w:szCs w:val="21"/>
        </w:rPr>
        <w:t>)</w:t>
      </w:r>
      <w:r w:rsidRPr="00BE43D1">
        <w:rPr>
          <w:rFonts w:ascii="PingFangSC-Regular" w:hAnsi="PingFangSC-Regular" w:cs="宋体"/>
          <w:kern w:val="0"/>
          <w:szCs w:val="21"/>
        </w:rPr>
        <w:t>儿童的思维已真正具有运演的性质</w:t>
      </w:r>
      <w:r w:rsidRPr="00BE43D1">
        <w:rPr>
          <w:rFonts w:ascii="PingFangSC-Regular" w:hAnsi="PingFangSC-Regular" w:cs="宋体"/>
          <w:kern w:val="0"/>
          <w:szCs w:val="21"/>
        </w:rPr>
        <w:t>,</w:t>
      </w:r>
      <w:r w:rsidRPr="00BE43D1">
        <w:rPr>
          <w:rFonts w:ascii="PingFangSC-Regular" w:hAnsi="PingFangSC-Regular" w:cs="宋体"/>
          <w:kern w:val="0"/>
          <w:szCs w:val="21"/>
        </w:rPr>
        <w:t>已具有可逆性和守恒性</w:t>
      </w:r>
      <w:r w:rsidRPr="00BE43D1">
        <w:rPr>
          <w:rFonts w:ascii="PingFangSC-Regular" w:hAnsi="PingFangSC-Regular" w:cs="宋体"/>
          <w:kern w:val="0"/>
          <w:szCs w:val="21"/>
        </w:rPr>
        <w:t>,</w:t>
      </w:r>
      <w:r w:rsidRPr="00BE43D1">
        <w:rPr>
          <w:rFonts w:ascii="PingFangSC-Regular" w:hAnsi="PingFangSC-Regular" w:cs="宋体"/>
          <w:kern w:val="0"/>
          <w:szCs w:val="21"/>
        </w:rPr>
        <w:t>但思维运演还离不开具体事物的支持。</w:t>
      </w:r>
    </w:p>
    <w:p w14:paraId="65402509" w14:textId="77777777" w:rsidR="00BE43D1" w:rsidRPr="00BE43D1" w:rsidRDefault="00BE43D1" w:rsidP="00BE43D1">
      <w:pPr>
        <w:widowControl/>
        <w:shd w:val="clear" w:color="auto" w:fill="FFFFFF"/>
        <w:jc w:val="left"/>
        <w:rPr>
          <w:rFonts w:ascii="PingFangSC-Regular" w:hAnsi="PingFangSC-Regular" w:cs="宋体"/>
          <w:kern w:val="0"/>
          <w:szCs w:val="21"/>
        </w:rPr>
      </w:pPr>
      <w:r w:rsidRPr="00BE43D1">
        <w:rPr>
          <w:rFonts w:ascii="PingFangSC-Regular" w:hAnsi="PingFangSC-Regular" w:cs="宋体"/>
          <w:color w:val="FF0000"/>
          <w:kern w:val="0"/>
          <w:szCs w:val="21"/>
        </w:rPr>
        <w:t>第四、形式运</w:t>
      </w:r>
      <w:proofErr w:type="gramStart"/>
      <w:r w:rsidRPr="00BE43D1">
        <w:rPr>
          <w:rFonts w:ascii="PingFangSC-Regular" w:hAnsi="PingFangSC-Regular" w:cs="宋体"/>
          <w:color w:val="FF0000"/>
          <w:kern w:val="0"/>
          <w:szCs w:val="21"/>
        </w:rPr>
        <w:t>演阶段</w:t>
      </w:r>
      <w:proofErr w:type="gramEnd"/>
      <w:r w:rsidRPr="00BE43D1">
        <w:rPr>
          <w:rFonts w:ascii="PingFangSC-Regular" w:hAnsi="PingFangSC-Regular" w:cs="宋体"/>
          <w:color w:val="FF0000"/>
          <w:kern w:val="0"/>
          <w:szCs w:val="21"/>
        </w:rPr>
        <w:t>(12</w:t>
      </w:r>
      <w:r w:rsidRPr="00BE43D1">
        <w:rPr>
          <w:rFonts w:ascii="PingFangSC-Regular" w:hAnsi="PingFangSC-Regular" w:cs="宋体"/>
          <w:color w:val="FF0000"/>
          <w:kern w:val="0"/>
          <w:szCs w:val="21"/>
        </w:rPr>
        <w:t>岁以后</w:t>
      </w:r>
      <w:r w:rsidRPr="00BE43D1">
        <w:rPr>
          <w:rFonts w:ascii="PingFangSC-Regular" w:hAnsi="PingFangSC-Regular" w:cs="宋体"/>
          <w:color w:val="FF0000"/>
          <w:kern w:val="0"/>
          <w:szCs w:val="21"/>
        </w:rPr>
        <w:t>)</w:t>
      </w:r>
      <w:r w:rsidRPr="00BE43D1">
        <w:rPr>
          <w:rFonts w:ascii="PingFangSC-Regular" w:hAnsi="PingFangSC-Regular" w:cs="宋体"/>
          <w:kern w:val="0"/>
          <w:szCs w:val="21"/>
        </w:rPr>
        <w:t>不再靠具体事物来运演</w:t>
      </w:r>
      <w:r w:rsidRPr="00BE43D1">
        <w:rPr>
          <w:rFonts w:ascii="PingFangSC-Regular" w:hAnsi="PingFangSC-Regular" w:cs="宋体"/>
          <w:kern w:val="0"/>
          <w:szCs w:val="21"/>
        </w:rPr>
        <w:t>,</w:t>
      </w:r>
      <w:r w:rsidRPr="00BE43D1">
        <w:rPr>
          <w:rFonts w:ascii="PingFangSC-Regular" w:hAnsi="PingFangSC-Regular" w:cs="宋体"/>
          <w:kern w:val="0"/>
          <w:szCs w:val="21"/>
        </w:rPr>
        <w:t>而能对抽象的和表征性的材料进行逻辑运演。这是最高的思维形式。</w:t>
      </w:r>
    </w:p>
    <w:p w14:paraId="4BF5B412" w14:textId="77777777" w:rsidR="00BE43D1" w:rsidRDefault="00BE43D1">
      <w:pPr>
        <w:spacing w:line="360" w:lineRule="exact"/>
        <w:rPr>
          <w:szCs w:val="21"/>
        </w:rPr>
      </w:pPr>
    </w:p>
    <w:p w14:paraId="62FE5D32" w14:textId="77777777" w:rsidR="00BE43D1" w:rsidRDefault="00BE43D1" w:rsidP="00BE43D1">
      <w:pPr>
        <w:snapToGrid w:val="0"/>
        <w:spacing w:line="360" w:lineRule="exact"/>
        <w:rPr>
          <w:rFonts w:hint="eastAsia"/>
          <w:szCs w:val="21"/>
        </w:rPr>
      </w:pPr>
    </w:p>
    <w:p w14:paraId="47BE52F0" w14:textId="77777777" w:rsidR="006F11F1" w:rsidRPr="00BC373F" w:rsidRDefault="00000000" w:rsidP="00BE43D1">
      <w:pPr>
        <w:snapToGrid w:val="0"/>
        <w:spacing w:line="360" w:lineRule="exact"/>
        <w:rPr>
          <w:b/>
          <w:bCs/>
          <w:szCs w:val="21"/>
        </w:rPr>
      </w:pPr>
      <w:r w:rsidRPr="00BC373F">
        <w:rPr>
          <w:rFonts w:hint="eastAsia"/>
          <w:b/>
          <w:bCs/>
          <w:szCs w:val="21"/>
        </w:rPr>
        <w:t>3</w:t>
      </w:r>
      <w:r w:rsidRPr="00BC373F">
        <w:rPr>
          <w:rFonts w:hint="eastAsia"/>
          <w:b/>
          <w:bCs/>
          <w:szCs w:val="21"/>
        </w:rPr>
        <w:t>、皮亚杰认为影响儿童心理发展的因素有哪些</w:t>
      </w:r>
      <w:r w:rsidRPr="00BC373F">
        <w:rPr>
          <w:rFonts w:hint="eastAsia"/>
          <w:b/>
          <w:bCs/>
          <w:szCs w:val="21"/>
        </w:rPr>
        <w:t>?</w:t>
      </w:r>
    </w:p>
    <w:p w14:paraId="641A5300" w14:textId="60EF216E" w:rsidR="00BE43D1" w:rsidRPr="00BE43D1" w:rsidRDefault="00BE43D1" w:rsidP="00BE43D1">
      <w:pPr>
        <w:snapToGrid w:val="0"/>
        <w:spacing w:line="360" w:lineRule="exact"/>
        <w:rPr>
          <w:szCs w:val="21"/>
        </w:rPr>
      </w:pPr>
      <w:r w:rsidRPr="00BE43D1">
        <w:rPr>
          <w:szCs w:val="21"/>
        </w:rPr>
        <w:t>皮亚杰将影响儿童心理发展的各种因素进行了分析，将之归纳为四个基本因素：成熟、经验、社会环境和平衡化。</w:t>
      </w:r>
    </w:p>
    <w:p w14:paraId="1A29DF20" w14:textId="77777777" w:rsidR="00BE43D1" w:rsidRPr="00BE43D1" w:rsidRDefault="00BE43D1" w:rsidP="00BE43D1">
      <w:pPr>
        <w:snapToGrid w:val="0"/>
        <w:spacing w:line="360" w:lineRule="exact"/>
        <w:rPr>
          <w:szCs w:val="21"/>
        </w:rPr>
      </w:pPr>
    </w:p>
    <w:p w14:paraId="5E7874BD" w14:textId="77777777" w:rsidR="00BE43D1" w:rsidRPr="00BE43D1" w:rsidRDefault="00BE43D1" w:rsidP="00BE43D1">
      <w:pPr>
        <w:snapToGrid w:val="0"/>
        <w:spacing w:line="360" w:lineRule="exact"/>
        <w:rPr>
          <w:rFonts w:hint="eastAsia"/>
          <w:szCs w:val="21"/>
        </w:rPr>
      </w:pPr>
    </w:p>
    <w:p w14:paraId="6B808AB1" w14:textId="77777777" w:rsidR="006F11F1" w:rsidRPr="00BC373F" w:rsidRDefault="00000000" w:rsidP="00BE43D1">
      <w:pPr>
        <w:snapToGrid w:val="0"/>
        <w:spacing w:line="360" w:lineRule="exact"/>
        <w:rPr>
          <w:b/>
          <w:bCs/>
          <w:szCs w:val="21"/>
        </w:rPr>
      </w:pPr>
      <w:r w:rsidRPr="00BC373F">
        <w:rPr>
          <w:rFonts w:hint="eastAsia"/>
          <w:b/>
          <w:bCs/>
          <w:szCs w:val="21"/>
        </w:rPr>
        <w:t>4</w:t>
      </w:r>
      <w:r w:rsidRPr="00BC373F">
        <w:rPr>
          <w:rFonts w:hint="eastAsia"/>
          <w:b/>
          <w:bCs/>
          <w:szCs w:val="21"/>
        </w:rPr>
        <w:t>、遗传和环境在人心理发展中的作用是什么？</w:t>
      </w:r>
    </w:p>
    <w:p w14:paraId="03901DA9" w14:textId="77777777" w:rsidR="00BE43D1" w:rsidRPr="00BE43D1" w:rsidRDefault="00BE43D1" w:rsidP="00BE43D1">
      <w:pPr>
        <w:snapToGrid w:val="0"/>
        <w:spacing w:line="360" w:lineRule="exact"/>
        <w:rPr>
          <w:szCs w:val="21"/>
        </w:rPr>
      </w:pPr>
      <w:r w:rsidRPr="00BE43D1">
        <w:rPr>
          <w:szCs w:val="21"/>
        </w:rPr>
        <w:t>（</w:t>
      </w:r>
      <w:r w:rsidRPr="00BE43D1">
        <w:rPr>
          <w:szCs w:val="21"/>
        </w:rPr>
        <w:t>1</w:t>
      </w:r>
      <w:r w:rsidRPr="00BE43D1">
        <w:rPr>
          <w:szCs w:val="21"/>
        </w:rPr>
        <w:t>）遗传是人身心发展的生理前提，为人的身心发展提供了可能性。（</w:t>
      </w:r>
      <w:r w:rsidRPr="00BE43D1">
        <w:rPr>
          <w:szCs w:val="21"/>
        </w:rPr>
        <w:t>2</w:t>
      </w:r>
      <w:r w:rsidRPr="00BE43D1">
        <w:rPr>
          <w:szCs w:val="21"/>
        </w:rPr>
        <w:t>分）</w:t>
      </w:r>
    </w:p>
    <w:p w14:paraId="634AD89C" w14:textId="6C228689" w:rsidR="00BE43D1" w:rsidRPr="00BE43D1" w:rsidRDefault="00BE43D1" w:rsidP="00BE43D1">
      <w:pPr>
        <w:snapToGrid w:val="0"/>
        <w:spacing w:line="360" w:lineRule="exact"/>
        <w:rPr>
          <w:szCs w:val="21"/>
        </w:rPr>
      </w:pPr>
      <w:r w:rsidRPr="00BE43D1">
        <w:rPr>
          <w:szCs w:val="21"/>
        </w:rPr>
        <w:t>（</w:t>
      </w:r>
      <w:r w:rsidRPr="00BE43D1">
        <w:rPr>
          <w:szCs w:val="21"/>
        </w:rPr>
        <w:t>2</w:t>
      </w:r>
      <w:r w:rsidRPr="00BE43D1">
        <w:rPr>
          <w:szCs w:val="21"/>
        </w:rPr>
        <w:t>）环境对人的发展的影响是广泛的、经常的，但却是自发的。无计划的。在肯定环境对人发展影响的作用的同时，不能忽视人的主观能动性和人的社会实践。</w:t>
      </w:r>
    </w:p>
    <w:p w14:paraId="7371D8A9" w14:textId="77777777" w:rsidR="00BE43D1" w:rsidRPr="00BE43D1" w:rsidRDefault="00BE43D1" w:rsidP="00BE43D1">
      <w:pPr>
        <w:snapToGrid w:val="0"/>
        <w:spacing w:line="360" w:lineRule="exact"/>
        <w:rPr>
          <w:szCs w:val="21"/>
        </w:rPr>
      </w:pPr>
    </w:p>
    <w:p w14:paraId="00790721" w14:textId="77777777" w:rsidR="00BE43D1" w:rsidRDefault="00BE43D1" w:rsidP="00BE43D1">
      <w:pPr>
        <w:snapToGrid w:val="0"/>
        <w:spacing w:line="360" w:lineRule="exact"/>
        <w:rPr>
          <w:rFonts w:hint="eastAsia"/>
          <w:szCs w:val="21"/>
        </w:rPr>
      </w:pPr>
    </w:p>
    <w:p w14:paraId="3D558969" w14:textId="77777777" w:rsidR="006F11F1" w:rsidRPr="00BC373F" w:rsidRDefault="00000000">
      <w:pPr>
        <w:snapToGrid w:val="0"/>
        <w:spacing w:line="360" w:lineRule="exact"/>
        <w:rPr>
          <w:b/>
          <w:bCs/>
          <w:szCs w:val="21"/>
        </w:rPr>
      </w:pPr>
      <w:r w:rsidRPr="00BC373F">
        <w:rPr>
          <w:rFonts w:hint="eastAsia"/>
          <w:b/>
          <w:bCs/>
          <w:szCs w:val="21"/>
        </w:rPr>
        <w:t>5</w:t>
      </w:r>
      <w:r w:rsidRPr="00BC373F">
        <w:rPr>
          <w:rFonts w:hint="eastAsia"/>
          <w:b/>
          <w:bCs/>
          <w:szCs w:val="21"/>
        </w:rPr>
        <w:t>、什么是个体心理的年龄特征？如何正确理解个体的年龄特征？</w:t>
      </w:r>
    </w:p>
    <w:p w14:paraId="65F16411" w14:textId="5E04FFC6" w:rsidR="00BE43D1" w:rsidRDefault="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1.</w:t>
      </w:r>
      <w:r>
        <w:rPr>
          <w:rFonts w:ascii="PingFangSC-Regular" w:hAnsi="PingFangSC-Regular"/>
          <w:color w:val="000000"/>
          <w:szCs w:val="21"/>
          <w:shd w:val="clear" w:color="auto" w:fill="FFFFFF"/>
        </w:rPr>
        <w:t>年龄特征是指在儿童心理发展的每一年龄阶段，都具有的一般的、典型的、本质的心理特征。</w:t>
      </w:r>
      <w:r>
        <w:rPr>
          <w:rFonts w:ascii="PingFangSC-Regular" w:hAnsi="PingFangSC-Regular"/>
          <w:color w:val="000000"/>
          <w:szCs w:val="21"/>
        </w:rPr>
        <w:br/>
      </w:r>
      <w:r>
        <w:rPr>
          <w:rFonts w:ascii="PingFangSC-Regular" w:hAnsi="PingFangSC-Regular"/>
          <w:color w:val="000000"/>
          <w:szCs w:val="21"/>
          <w:shd w:val="clear" w:color="auto" w:fill="FFFFFF"/>
        </w:rPr>
        <w:t>2.</w:t>
      </w:r>
      <w:r>
        <w:rPr>
          <w:rFonts w:ascii="PingFangSC-Regular" w:hAnsi="PingFangSC-Regular"/>
          <w:color w:val="000000"/>
          <w:szCs w:val="21"/>
          <w:shd w:val="clear" w:color="auto" w:fill="FFFFFF"/>
        </w:rPr>
        <w:t>对年龄特征概念的理解可从以下几点加以理解：</w:t>
      </w:r>
      <w:r>
        <w:rPr>
          <w:rFonts w:ascii="PingFangSC-Regular" w:hAnsi="PingFangSC-Regular"/>
          <w:color w:val="000000"/>
          <w:szCs w:val="21"/>
        </w:rPr>
        <w:br/>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1</w:t>
      </w:r>
      <w:r>
        <w:rPr>
          <w:rFonts w:ascii="PingFangSC-Regular" w:hAnsi="PingFangSC-Regular"/>
          <w:color w:val="000000"/>
          <w:szCs w:val="21"/>
          <w:shd w:val="clear" w:color="auto" w:fill="FFFFFF"/>
        </w:rPr>
        <w:t>）年龄特征是从许多儿童的发展过程中概括出来的普遍事实，代表着某一年龄阶段儿童心理发展的一般趋势，而不是包括这一年龄阶段所有一切儿童的个别特征；</w:t>
      </w:r>
      <w:r>
        <w:rPr>
          <w:rFonts w:ascii="PingFangSC-Regular" w:hAnsi="PingFangSC-Regular"/>
          <w:color w:val="000000"/>
          <w:szCs w:val="21"/>
        </w:rPr>
        <w:br/>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2</w:t>
      </w:r>
      <w:r>
        <w:rPr>
          <w:rFonts w:ascii="PingFangSC-Regular" w:hAnsi="PingFangSC-Regular"/>
          <w:color w:val="000000"/>
          <w:szCs w:val="21"/>
          <w:shd w:val="clear" w:color="auto" w:fill="FFFFFF"/>
        </w:rPr>
        <w:t>）年龄特征反映了某一年龄阶段大多数儿童心理发展中经常出现的典型特征，而不是个别儿童或少数儿童在特殊条件下偶然表现出来的特征；</w:t>
      </w:r>
      <w:r>
        <w:rPr>
          <w:rFonts w:ascii="PingFangSC-Regular" w:hAnsi="PingFangSC-Regular"/>
          <w:color w:val="000000"/>
          <w:szCs w:val="21"/>
        </w:rPr>
        <w:br/>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3</w:t>
      </w:r>
      <w:r>
        <w:rPr>
          <w:rFonts w:ascii="PingFangSC-Regular" w:hAnsi="PingFangSC-Regular"/>
          <w:color w:val="000000"/>
          <w:szCs w:val="21"/>
          <w:shd w:val="clear" w:color="auto" w:fill="FFFFFF"/>
        </w:rPr>
        <w:t>）儿童心理发展既有连续性又有阶段性，每一阶段中，既留有上一阶段的特征，又含有下一阶段的新质。年龄特征是指在每一个阶段里具有占主导地位的那些本质特征。如口头言语的迅速发展是</w:t>
      </w:r>
      <w:r>
        <w:rPr>
          <w:rFonts w:ascii="PingFangSC-Regular" w:hAnsi="PingFangSC-Regular"/>
          <w:color w:val="000000"/>
          <w:szCs w:val="21"/>
          <w:shd w:val="clear" w:color="auto" w:fill="FFFFFF"/>
        </w:rPr>
        <w:t>2</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3</w:t>
      </w:r>
      <w:r>
        <w:rPr>
          <w:rFonts w:ascii="PingFangSC-Regular" w:hAnsi="PingFangSC-Regular"/>
          <w:color w:val="000000"/>
          <w:szCs w:val="21"/>
          <w:shd w:val="clear" w:color="auto" w:fill="FFFFFF"/>
        </w:rPr>
        <w:t>岁儿童的年龄特征。</w:t>
      </w:r>
    </w:p>
    <w:p w14:paraId="3A205C9E" w14:textId="77777777" w:rsidR="00BC373F" w:rsidRDefault="00BC373F">
      <w:pPr>
        <w:snapToGrid w:val="0"/>
        <w:spacing w:line="360" w:lineRule="exact"/>
        <w:rPr>
          <w:rFonts w:ascii="PingFangSC-Regular" w:hAnsi="PingFangSC-Regular"/>
          <w:color w:val="000000"/>
          <w:szCs w:val="21"/>
          <w:shd w:val="clear" w:color="auto" w:fill="FFFFFF"/>
        </w:rPr>
      </w:pPr>
    </w:p>
    <w:p w14:paraId="1000EE18" w14:textId="77777777" w:rsidR="00BC373F" w:rsidRDefault="00BC373F">
      <w:pPr>
        <w:snapToGrid w:val="0"/>
        <w:spacing w:line="360" w:lineRule="exact"/>
        <w:rPr>
          <w:rFonts w:hint="eastAsia"/>
          <w:szCs w:val="21"/>
        </w:rPr>
      </w:pPr>
    </w:p>
    <w:p w14:paraId="15854435" w14:textId="77777777" w:rsidR="006F11F1" w:rsidRDefault="00000000" w:rsidP="00BE43D1">
      <w:pPr>
        <w:snapToGrid w:val="0"/>
        <w:spacing w:line="360" w:lineRule="exact"/>
        <w:rPr>
          <w:b/>
          <w:bCs/>
          <w:szCs w:val="21"/>
        </w:rPr>
      </w:pPr>
      <w:r w:rsidRPr="00BC373F">
        <w:rPr>
          <w:rFonts w:hint="eastAsia"/>
          <w:b/>
          <w:bCs/>
          <w:szCs w:val="21"/>
        </w:rPr>
        <w:t>6</w:t>
      </w:r>
      <w:r w:rsidRPr="00BC373F">
        <w:rPr>
          <w:rFonts w:hint="eastAsia"/>
          <w:b/>
          <w:bCs/>
          <w:szCs w:val="21"/>
        </w:rPr>
        <w:t>、简述维果斯基“最近发展区”的思想，及其与教学的关系。</w:t>
      </w:r>
    </w:p>
    <w:p w14:paraId="373159B6" w14:textId="39F6E3D3" w:rsidR="00BC373F" w:rsidRDefault="00BC373F" w:rsidP="00BE43D1">
      <w:pPr>
        <w:snapToGrid w:val="0"/>
        <w:spacing w:line="360" w:lineRule="exact"/>
        <w:rPr>
          <w:rFonts w:hint="eastAsia"/>
          <w:b/>
          <w:bCs/>
          <w:szCs w:val="21"/>
        </w:rPr>
      </w:pPr>
      <w:r>
        <w:rPr>
          <w:rFonts w:ascii="Helvetica" w:hAnsi="Helvetica" w:hint="eastAsia"/>
          <w:color w:val="000000"/>
          <w:szCs w:val="21"/>
          <w:shd w:val="clear" w:color="auto" w:fill="FFFFFF"/>
        </w:rPr>
        <w:t>（</w:t>
      </w:r>
      <w:proofErr w:type="gramStart"/>
      <w:r>
        <w:rPr>
          <w:rFonts w:ascii="Helvetica" w:hAnsi="Helvetica" w:hint="eastAsia"/>
          <w:color w:val="000000"/>
          <w:szCs w:val="21"/>
          <w:shd w:val="clear" w:color="auto" w:fill="FFFFFF"/>
        </w:rPr>
        <w:t>“</w:t>
      </w:r>
      <w:proofErr w:type="gramEnd"/>
      <w:r>
        <w:rPr>
          <w:rFonts w:ascii="Helvetica" w:hAnsi="Helvetica"/>
          <w:color w:val="000000"/>
          <w:szCs w:val="21"/>
          <w:shd w:val="clear" w:color="auto" w:fill="FFFFFF"/>
        </w:rPr>
        <w:t>试述维果</w:t>
      </w:r>
      <w:proofErr w:type="gramStart"/>
      <w:r>
        <w:rPr>
          <w:rFonts w:ascii="Helvetica" w:hAnsi="Helvetica"/>
          <w:color w:val="000000"/>
          <w:szCs w:val="21"/>
          <w:shd w:val="clear" w:color="auto" w:fill="FFFFFF"/>
        </w:rPr>
        <w:t>茨</w:t>
      </w:r>
      <w:proofErr w:type="gramEnd"/>
      <w:r>
        <w:rPr>
          <w:rFonts w:ascii="Helvetica" w:hAnsi="Helvetica"/>
          <w:color w:val="000000"/>
          <w:szCs w:val="21"/>
          <w:shd w:val="clear" w:color="auto" w:fill="FFFFFF"/>
        </w:rPr>
        <w:t>基</w:t>
      </w:r>
      <w:r>
        <w:rPr>
          <w:rFonts w:ascii="Helvetica" w:hAnsi="Helvetica"/>
          <w:color w:val="000000"/>
          <w:szCs w:val="21"/>
          <w:shd w:val="clear" w:color="auto" w:fill="FFFFFF"/>
        </w:rPr>
        <w:t>“</w:t>
      </w:r>
      <w:r>
        <w:rPr>
          <w:rFonts w:ascii="Helvetica" w:hAnsi="Helvetica"/>
          <w:color w:val="000000"/>
          <w:szCs w:val="21"/>
          <w:shd w:val="clear" w:color="auto" w:fill="FFFFFF"/>
        </w:rPr>
        <w:t>最近发展区</w:t>
      </w:r>
      <w:r>
        <w:rPr>
          <w:rFonts w:ascii="Helvetica" w:hAnsi="Helvetica"/>
          <w:color w:val="000000"/>
          <w:szCs w:val="21"/>
          <w:shd w:val="clear" w:color="auto" w:fill="FFFFFF"/>
        </w:rPr>
        <w:t>”</w:t>
      </w:r>
      <w:r>
        <w:rPr>
          <w:rFonts w:ascii="Helvetica" w:hAnsi="Helvetica"/>
          <w:color w:val="000000"/>
          <w:szCs w:val="21"/>
          <w:shd w:val="clear" w:color="auto" w:fill="FFFFFF"/>
        </w:rPr>
        <w:t>的理论主张及教学意义。</w:t>
      </w:r>
      <w:proofErr w:type="gramStart"/>
      <w:r>
        <w:rPr>
          <w:rFonts w:ascii="Helvetica" w:hAnsi="Helvetica" w:hint="eastAsia"/>
          <w:color w:val="000000"/>
          <w:szCs w:val="21"/>
          <w:shd w:val="clear" w:color="auto" w:fill="FFFFFF"/>
        </w:rPr>
        <w:t>”</w:t>
      </w:r>
      <w:proofErr w:type="gramEnd"/>
      <w:r>
        <w:rPr>
          <w:rFonts w:ascii="Helvetica" w:hAnsi="Helvetica" w:hint="eastAsia"/>
          <w:color w:val="000000"/>
          <w:szCs w:val="21"/>
          <w:shd w:val="clear" w:color="auto" w:fill="FFFFFF"/>
        </w:rPr>
        <w:t>的答案）</w:t>
      </w:r>
    </w:p>
    <w:p w14:paraId="2C3D5AE9" w14:textId="669540E8" w:rsidR="00BC373F" w:rsidRDefault="00BC373F" w:rsidP="00BE43D1">
      <w:pPr>
        <w:snapToGrid w:val="0"/>
        <w:spacing w:line="360" w:lineRule="exact"/>
        <w:rPr>
          <w:b/>
          <w:bCs/>
          <w:szCs w:val="21"/>
        </w:rPr>
      </w:pPr>
      <w:r>
        <w:rPr>
          <w:rFonts w:ascii="PingFangSC-Regular" w:hAnsi="PingFangSC-Regular"/>
          <w:color w:val="000000"/>
          <w:szCs w:val="21"/>
          <w:shd w:val="clear" w:color="auto" w:fill="FFFFFF"/>
        </w:rPr>
        <w:t>维果</w:t>
      </w:r>
      <w:proofErr w:type="gramStart"/>
      <w:r>
        <w:rPr>
          <w:rFonts w:ascii="PingFangSC-Regular" w:hAnsi="PingFangSC-Regular"/>
          <w:color w:val="000000"/>
          <w:szCs w:val="21"/>
          <w:shd w:val="clear" w:color="auto" w:fill="FFFFFF"/>
        </w:rPr>
        <w:t>茨</w:t>
      </w:r>
      <w:proofErr w:type="gramEnd"/>
      <w:r>
        <w:rPr>
          <w:rFonts w:ascii="PingFangSC-Regular" w:hAnsi="PingFangSC-Regular"/>
          <w:color w:val="000000"/>
          <w:szCs w:val="21"/>
          <w:shd w:val="clear" w:color="auto" w:fill="FFFFFF"/>
        </w:rPr>
        <w:t>基认为，儿童有两种发展水平：一是儿童的现有水平，即由一定的已经完成的发展系统所形成的儿童心理机能的发展水平；另一个是即将达到的发展水平。这两种水平之间的差异就是最近发展区。也就是说，儿童在知道的情况下。借助成人帮助所能达到的解决问题的水平与独自解决问题所达到的水平之间的差异。实际上是两个临近发展阶段间的过渡。教学应着眼于学生的最近发展区，把潜在的发展水平变成现实的发展水平，并创造新的最近发展区。维果</w:t>
      </w:r>
      <w:proofErr w:type="gramStart"/>
      <w:r>
        <w:rPr>
          <w:rFonts w:ascii="PingFangSC-Regular" w:hAnsi="PingFangSC-Regular"/>
          <w:color w:val="000000"/>
          <w:szCs w:val="21"/>
          <w:shd w:val="clear" w:color="auto" w:fill="FFFFFF"/>
        </w:rPr>
        <w:t>茨</w:t>
      </w:r>
      <w:proofErr w:type="gramEnd"/>
      <w:r>
        <w:rPr>
          <w:rFonts w:ascii="PingFangSC-Regular" w:hAnsi="PingFangSC-Regular"/>
          <w:color w:val="000000"/>
          <w:szCs w:val="21"/>
          <w:shd w:val="clear" w:color="auto" w:fill="FFFFFF"/>
        </w:rPr>
        <w:t>基因此提出</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教育应当走在发展的前面</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。而教学的作用主要表现在两个方面：一方面决定着儿童发展的内容、水平和速度等；另一方面也创造着最近发展区。维果</w:t>
      </w:r>
      <w:proofErr w:type="gramStart"/>
      <w:r>
        <w:rPr>
          <w:rFonts w:ascii="PingFangSC-Regular" w:hAnsi="PingFangSC-Regular"/>
          <w:color w:val="000000"/>
          <w:szCs w:val="21"/>
          <w:shd w:val="clear" w:color="auto" w:fill="FFFFFF"/>
        </w:rPr>
        <w:t>茨</w:t>
      </w:r>
      <w:proofErr w:type="gramEnd"/>
      <w:r>
        <w:rPr>
          <w:rFonts w:ascii="PingFangSC-Regular" w:hAnsi="PingFangSC-Regular"/>
          <w:color w:val="000000"/>
          <w:szCs w:val="21"/>
          <w:shd w:val="clear" w:color="auto" w:fill="FFFFFF"/>
        </w:rPr>
        <w:t>基的思想体系是当今建构主义发展的重要基石，其中值得注意的是支架式教学。这种教学方式的要点在于：</w:t>
      </w:r>
      <w:r>
        <w:rPr>
          <w:rFonts w:ascii="PingFangSC-Regular" w:hAnsi="PingFangSC-Regular"/>
          <w:color w:val="000000"/>
          <w:szCs w:val="21"/>
          <w:shd w:val="clear" w:color="auto" w:fill="FFFFFF"/>
        </w:rPr>
        <w:t>(1)</w:t>
      </w:r>
      <w:r>
        <w:rPr>
          <w:rFonts w:ascii="PingFangSC-Regular" w:hAnsi="PingFangSC-Regular"/>
          <w:color w:val="000000"/>
          <w:szCs w:val="21"/>
          <w:shd w:val="clear" w:color="auto" w:fill="FFFFFF"/>
        </w:rPr>
        <w:t>强调在教师指导的情况下学生的发展活动；</w:t>
      </w:r>
      <w:r>
        <w:rPr>
          <w:rFonts w:ascii="PingFangSC-Regular" w:hAnsi="PingFangSC-Regular"/>
          <w:color w:val="000000"/>
          <w:szCs w:val="21"/>
          <w:shd w:val="clear" w:color="auto" w:fill="FFFFFF"/>
        </w:rPr>
        <w:t>(2)</w:t>
      </w:r>
      <w:r>
        <w:rPr>
          <w:rFonts w:ascii="PingFangSC-Regular" w:hAnsi="PingFangSC-Regular"/>
          <w:color w:val="000000"/>
          <w:szCs w:val="21"/>
          <w:shd w:val="clear" w:color="auto" w:fill="FFFFFF"/>
        </w:rPr>
        <w:t>教师指导成分将逐渐减少，最终要使学生达到独立发现的水平。将监控学习和探索的责任由教师向学生转移。其理论对合作学习、情境学习等教学模式也有一定的指导性。</w:t>
      </w:r>
    </w:p>
    <w:p w14:paraId="3B66BBD0" w14:textId="77777777" w:rsidR="00BC373F" w:rsidRPr="00BC373F" w:rsidRDefault="00BC373F" w:rsidP="00BE43D1">
      <w:pPr>
        <w:snapToGrid w:val="0"/>
        <w:spacing w:line="360" w:lineRule="exact"/>
        <w:rPr>
          <w:rFonts w:hint="eastAsia"/>
          <w:b/>
          <w:bCs/>
          <w:szCs w:val="21"/>
        </w:rPr>
      </w:pPr>
    </w:p>
    <w:p w14:paraId="34966E89" w14:textId="77777777" w:rsidR="006F11F1" w:rsidRDefault="00000000" w:rsidP="00BE43D1">
      <w:pPr>
        <w:snapToGrid w:val="0"/>
        <w:spacing w:line="360" w:lineRule="exact"/>
        <w:rPr>
          <w:b/>
          <w:bCs/>
          <w:szCs w:val="21"/>
        </w:rPr>
      </w:pPr>
      <w:r w:rsidRPr="00BC373F">
        <w:rPr>
          <w:rFonts w:hint="eastAsia"/>
          <w:b/>
          <w:bCs/>
          <w:szCs w:val="21"/>
        </w:rPr>
        <w:t>7</w:t>
      </w:r>
      <w:r w:rsidRPr="00BC373F">
        <w:rPr>
          <w:rFonts w:hint="eastAsia"/>
          <w:b/>
          <w:bCs/>
          <w:szCs w:val="21"/>
        </w:rPr>
        <w:t>．试比较弗洛伊德和艾里克森关于心理发展理论的异同。</w:t>
      </w:r>
    </w:p>
    <w:p w14:paraId="320DB0A6" w14:textId="77777777" w:rsidR="00BC373F" w:rsidRDefault="00BC373F"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(1)</w:t>
      </w:r>
      <w:r>
        <w:rPr>
          <w:rFonts w:ascii="PingFangSC-Regular" w:hAnsi="PingFangSC-Regular"/>
          <w:color w:val="000000"/>
          <w:szCs w:val="21"/>
          <w:shd w:val="clear" w:color="auto" w:fill="FFFFFF"/>
        </w:rPr>
        <w:t>弗洛伊德认为</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人格是由本我、自我和超我组成的</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三者相互联系、相互制约</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它们之间的关系决定着个人人格的基本面貌。人格发展的基本动力是本能</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人格的发展就是性</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心理性欲</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lastRenderedPageBreak/>
        <w:t>的发展。儿童人格发展分为口唇期</w:t>
      </w:r>
      <w:r>
        <w:rPr>
          <w:rFonts w:ascii="PingFangSC-Regular" w:hAnsi="PingFangSC-Regular"/>
          <w:color w:val="000000"/>
          <w:szCs w:val="21"/>
          <w:shd w:val="clear" w:color="auto" w:fill="FFFFFF"/>
        </w:rPr>
        <w:t>(0~l</w:t>
      </w:r>
      <w:r>
        <w:rPr>
          <w:rFonts w:ascii="PingFangSC-Regular" w:hAnsi="PingFangSC-Regular"/>
          <w:color w:val="000000"/>
          <w:szCs w:val="21"/>
          <w:shd w:val="clear" w:color="auto" w:fill="FFFFFF"/>
        </w:rPr>
        <w:t>岁</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、肛门期</w:t>
      </w:r>
      <w:r>
        <w:rPr>
          <w:rFonts w:ascii="PingFangSC-Regular" w:hAnsi="PingFangSC-Regular"/>
          <w:color w:val="000000"/>
          <w:szCs w:val="21"/>
          <w:shd w:val="clear" w:color="auto" w:fill="FFFFFF"/>
        </w:rPr>
        <w:t>(1~3</w:t>
      </w:r>
      <w:r>
        <w:rPr>
          <w:rFonts w:ascii="PingFangSC-Regular" w:hAnsi="PingFangSC-Regular"/>
          <w:color w:val="000000"/>
          <w:szCs w:val="21"/>
          <w:shd w:val="clear" w:color="auto" w:fill="FFFFFF"/>
        </w:rPr>
        <w:t>岁</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、性器期</w:t>
      </w:r>
      <w:r>
        <w:rPr>
          <w:rFonts w:ascii="PingFangSC-Regular" w:hAnsi="PingFangSC-Regular"/>
          <w:color w:val="000000"/>
          <w:szCs w:val="21"/>
          <w:shd w:val="clear" w:color="auto" w:fill="FFFFFF"/>
        </w:rPr>
        <w:t>(3~6</w:t>
      </w:r>
      <w:r>
        <w:rPr>
          <w:rFonts w:ascii="PingFangSC-Regular" w:hAnsi="PingFangSC-Regular"/>
          <w:color w:val="000000"/>
          <w:szCs w:val="21"/>
          <w:shd w:val="clear" w:color="auto" w:fill="FFFFFF"/>
        </w:rPr>
        <w:t>岁</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、潜伏期</w:t>
      </w:r>
      <w:r>
        <w:rPr>
          <w:rFonts w:ascii="PingFangSC-Regular" w:hAnsi="PingFangSC-Regular"/>
          <w:color w:val="000000"/>
          <w:szCs w:val="21"/>
          <w:shd w:val="clear" w:color="auto" w:fill="FFFFFF"/>
        </w:rPr>
        <w:t>(6~11</w:t>
      </w:r>
      <w:r>
        <w:rPr>
          <w:rFonts w:ascii="PingFangSC-Regular" w:hAnsi="PingFangSC-Regular"/>
          <w:color w:val="000000"/>
          <w:szCs w:val="21"/>
          <w:shd w:val="clear" w:color="auto" w:fill="FFFFFF"/>
        </w:rPr>
        <w:t>岁</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和生殖期</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青少年期</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五个阶段。</w:t>
      </w:r>
    </w:p>
    <w:p w14:paraId="453DEB37" w14:textId="77777777" w:rsidR="00BC373F" w:rsidRDefault="00BC373F"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(2)</w:t>
      </w:r>
      <w:r>
        <w:rPr>
          <w:rFonts w:ascii="PingFangSC-Regular" w:hAnsi="PingFangSC-Regular"/>
          <w:color w:val="000000"/>
          <w:szCs w:val="21"/>
          <w:shd w:val="clear" w:color="auto" w:fill="FFFFFF"/>
        </w:rPr>
        <w:t>艾里克森接受了弗洛伊德理论的基本框架</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但更强调自我的作用</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认为人格是生物、心理和社会三方面因素组成的统一体</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个体人格发展要经过一系列的阶段</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每个阶段都有其特定的目标、任务和冲突。各个阶段互相依存</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后一阶段发展任务的完成依赖于早期冲突的解决。人的心理发展分为八个阶段</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阶段</w:t>
      </w:r>
      <w:r>
        <w:rPr>
          <w:rFonts w:ascii="PingFangSC-Regular" w:hAnsi="PingFangSC-Regular"/>
          <w:color w:val="000000"/>
          <w:szCs w:val="21"/>
          <w:shd w:val="clear" w:color="auto" w:fill="FFFFFF"/>
        </w:rPr>
        <w:t>l(0~1</w:t>
      </w:r>
      <w:r>
        <w:rPr>
          <w:rFonts w:ascii="PingFangSC-Regular" w:hAnsi="PingFangSC-Regular"/>
          <w:color w:val="000000"/>
          <w:szCs w:val="21"/>
          <w:shd w:val="clear" w:color="auto" w:fill="FFFFFF"/>
        </w:rPr>
        <w:t>岁</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信任对怀疑、阶段</w:t>
      </w:r>
      <w:r>
        <w:rPr>
          <w:rFonts w:ascii="PingFangSC-Regular" w:hAnsi="PingFangSC-Regular"/>
          <w:color w:val="000000"/>
          <w:szCs w:val="21"/>
          <w:shd w:val="clear" w:color="auto" w:fill="FFFFFF"/>
        </w:rPr>
        <w:t>2(1~3</w:t>
      </w:r>
      <w:r>
        <w:rPr>
          <w:rFonts w:ascii="PingFangSC-Regular" w:hAnsi="PingFangSC-Regular"/>
          <w:color w:val="000000"/>
          <w:szCs w:val="21"/>
          <w:shd w:val="clear" w:color="auto" w:fill="FFFFFF"/>
        </w:rPr>
        <w:t>岁</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自主对羞怯、阶段</w:t>
      </w:r>
      <w:r>
        <w:rPr>
          <w:rFonts w:ascii="PingFangSC-Regular" w:hAnsi="PingFangSC-Regular"/>
          <w:color w:val="000000"/>
          <w:szCs w:val="21"/>
          <w:shd w:val="clear" w:color="auto" w:fill="FFFFFF"/>
        </w:rPr>
        <w:t>3(3~6</w:t>
      </w:r>
      <w:r>
        <w:rPr>
          <w:rFonts w:ascii="PingFangSC-Regular" w:hAnsi="PingFangSC-Regular"/>
          <w:color w:val="000000"/>
          <w:szCs w:val="21"/>
          <w:shd w:val="clear" w:color="auto" w:fill="FFFFFF"/>
        </w:rPr>
        <w:t>岁</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主动对内疚、阶段</w:t>
      </w:r>
      <w:r>
        <w:rPr>
          <w:rFonts w:ascii="PingFangSC-Regular" w:hAnsi="PingFangSC-Regular"/>
          <w:color w:val="000000"/>
          <w:szCs w:val="21"/>
          <w:shd w:val="clear" w:color="auto" w:fill="FFFFFF"/>
        </w:rPr>
        <w:t>4(6~12</w:t>
      </w:r>
      <w:r>
        <w:rPr>
          <w:rFonts w:ascii="PingFangSC-Regular" w:hAnsi="PingFangSC-Regular"/>
          <w:color w:val="000000"/>
          <w:szCs w:val="21"/>
          <w:shd w:val="clear" w:color="auto" w:fill="FFFFFF"/>
        </w:rPr>
        <w:t>岁</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勤奋对自卑、阶段</w:t>
      </w:r>
      <w:r>
        <w:rPr>
          <w:rFonts w:ascii="PingFangSC-Regular" w:hAnsi="PingFangSC-Regular"/>
          <w:color w:val="000000"/>
          <w:szCs w:val="21"/>
          <w:shd w:val="clear" w:color="auto" w:fill="FFFFFF"/>
        </w:rPr>
        <w:t>5(12~18</w:t>
      </w:r>
      <w:r>
        <w:rPr>
          <w:rFonts w:ascii="PingFangSC-Regular" w:hAnsi="PingFangSC-Regular"/>
          <w:color w:val="000000"/>
          <w:szCs w:val="21"/>
          <w:shd w:val="clear" w:color="auto" w:fill="FFFFFF"/>
        </w:rPr>
        <w:t>岁</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同一性对角色混乱、阶段</w:t>
      </w:r>
      <w:r>
        <w:rPr>
          <w:rFonts w:ascii="PingFangSC-Regular" w:hAnsi="PingFangSC-Regular"/>
          <w:color w:val="000000"/>
          <w:szCs w:val="21"/>
          <w:shd w:val="clear" w:color="auto" w:fill="FFFFFF"/>
        </w:rPr>
        <w:t>6(</w:t>
      </w:r>
      <w:r>
        <w:rPr>
          <w:rFonts w:ascii="PingFangSC-Regular" w:hAnsi="PingFangSC-Regular"/>
          <w:color w:val="000000"/>
          <w:szCs w:val="21"/>
          <w:shd w:val="clear" w:color="auto" w:fill="FFFFFF"/>
        </w:rPr>
        <w:t>成年初期</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亲密对孤独、阶段</w:t>
      </w:r>
      <w:r>
        <w:rPr>
          <w:rFonts w:ascii="PingFangSC-Regular" w:hAnsi="PingFangSC-Regular"/>
          <w:color w:val="000000"/>
          <w:szCs w:val="21"/>
          <w:shd w:val="clear" w:color="auto" w:fill="FFFFFF"/>
        </w:rPr>
        <w:t>7(</w:t>
      </w:r>
      <w:r>
        <w:rPr>
          <w:rFonts w:ascii="PingFangSC-Regular" w:hAnsi="PingFangSC-Regular"/>
          <w:color w:val="000000"/>
          <w:szCs w:val="21"/>
          <w:shd w:val="clear" w:color="auto" w:fill="FFFFFF"/>
        </w:rPr>
        <w:t>成人中期</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繁殖对停滞、阶段</w:t>
      </w:r>
      <w:r>
        <w:rPr>
          <w:rFonts w:ascii="PingFangSC-Regular" w:hAnsi="PingFangSC-Regular"/>
          <w:color w:val="000000"/>
          <w:szCs w:val="21"/>
          <w:shd w:val="clear" w:color="auto" w:fill="FFFFFF"/>
        </w:rPr>
        <w:t>8(</w:t>
      </w:r>
      <w:r>
        <w:rPr>
          <w:rFonts w:ascii="PingFangSC-Regular" w:hAnsi="PingFangSC-Regular"/>
          <w:color w:val="000000"/>
          <w:szCs w:val="21"/>
          <w:shd w:val="clear" w:color="auto" w:fill="FFFFFF"/>
        </w:rPr>
        <w:t>成年晚期</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完美对绝望。</w:t>
      </w:r>
    </w:p>
    <w:p w14:paraId="37D19A1B" w14:textId="523E9098" w:rsidR="00BC373F" w:rsidRDefault="00BC373F" w:rsidP="00BE43D1">
      <w:pPr>
        <w:snapToGrid w:val="0"/>
        <w:spacing w:line="360" w:lineRule="exact"/>
        <w:rPr>
          <w:b/>
          <w:bCs/>
          <w:szCs w:val="21"/>
        </w:rPr>
      </w:pPr>
      <w:r>
        <w:rPr>
          <w:rFonts w:ascii="PingFangSC-Regular" w:hAnsi="PingFangSC-Regular"/>
          <w:color w:val="000000"/>
          <w:szCs w:val="21"/>
          <w:shd w:val="clear" w:color="auto" w:fill="FFFFFF"/>
        </w:rPr>
        <w:t>(3)</w:t>
      </w:r>
      <w:r>
        <w:rPr>
          <w:rFonts w:ascii="PingFangSC-Regular" w:hAnsi="PingFangSC-Regular"/>
          <w:color w:val="000000"/>
          <w:szCs w:val="21"/>
          <w:shd w:val="clear" w:color="auto" w:fill="FFFFFF"/>
        </w:rPr>
        <w:t>区别与联系</w:t>
      </w:r>
      <w:r>
        <w:rPr>
          <w:rFonts w:ascii="PingFangSC-Regular" w:hAnsi="PingFangSC-Regular"/>
          <w:color w:val="000000"/>
          <w:szCs w:val="21"/>
          <w:shd w:val="clear" w:color="auto" w:fill="FFFFFF"/>
        </w:rPr>
        <w:t>:①</w:t>
      </w:r>
      <w:r>
        <w:rPr>
          <w:rFonts w:ascii="PingFangSC-Regular" w:hAnsi="PingFangSC-Regular"/>
          <w:color w:val="000000"/>
          <w:szCs w:val="21"/>
          <w:shd w:val="clear" w:color="auto" w:fill="FFFFFF"/>
        </w:rPr>
        <w:t>区别</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弗洛伊德强调本能的作用</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将人格发展局限于母亲</w:t>
      </w:r>
      <w:proofErr w:type="gramStart"/>
      <w:r>
        <w:rPr>
          <w:rFonts w:ascii="PingFangSC-Regular" w:hAnsi="PingFangSC-Regular"/>
          <w:color w:val="000000"/>
          <w:szCs w:val="21"/>
          <w:shd w:val="clear" w:color="auto" w:fill="FFFFFF"/>
        </w:rPr>
        <w:t>一</w:t>
      </w:r>
      <w:proofErr w:type="gramEnd"/>
      <w:r>
        <w:rPr>
          <w:rFonts w:ascii="PingFangSC-Regular" w:hAnsi="PingFangSC-Regular"/>
          <w:color w:val="000000"/>
          <w:szCs w:val="21"/>
          <w:shd w:val="clear" w:color="auto" w:fill="FFFFFF"/>
        </w:rPr>
        <w:t>儿童</w:t>
      </w:r>
      <w:proofErr w:type="gramStart"/>
      <w:r>
        <w:rPr>
          <w:rFonts w:ascii="PingFangSC-Regular" w:hAnsi="PingFangSC-Regular"/>
          <w:color w:val="000000"/>
          <w:szCs w:val="21"/>
          <w:shd w:val="clear" w:color="auto" w:fill="FFFFFF"/>
        </w:rPr>
        <w:t>一</w:t>
      </w:r>
      <w:proofErr w:type="gramEnd"/>
      <w:r>
        <w:rPr>
          <w:rFonts w:ascii="PingFangSC-Regular" w:hAnsi="PingFangSC-Regular"/>
          <w:color w:val="000000"/>
          <w:szCs w:val="21"/>
          <w:shd w:val="clear" w:color="auto" w:fill="FFFFFF"/>
        </w:rPr>
        <w:t>父亲这个狭隘的三角关系中</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特别强调早期经验在人格形成中的作用</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而艾里克森则更强调自我的作用</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将个体发展置于更广阔的社会背景上</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重视社会文化对人格发展的影响。认为人格发展是一个渐成的过程</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弗洛伊德的阶段只到青春期为止</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艾里克森将人格发展阶段扩展到了人的一生。</w:t>
      </w:r>
      <w:r>
        <w:rPr>
          <w:rFonts w:ascii="PingFangSC-Regular" w:hAnsi="PingFangSC-Regular"/>
          <w:color w:val="000000"/>
          <w:szCs w:val="21"/>
          <w:shd w:val="clear" w:color="auto" w:fill="FFFFFF"/>
        </w:rPr>
        <w:t>②</w:t>
      </w:r>
      <w:r>
        <w:rPr>
          <w:rFonts w:ascii="PingFangSC-Regular" w:hAnsi="PingFangSC-Regular"/>
          <w:color w:val="000000"/>
          <w:szCs w:val="21"/>
          <w:shd w:val="clear" w:color="auto" w:fill="FFFFFF"/>
        </w:rPr>
        <w:t>联系</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艾里克森的发展理论是对弗洛伊德的发展理论的继承、扩展与修正。</w:t>
      </w:r>
    </w:p>
    <w:p w14:paraId="669CBA3D" w14:textId="77777777" w:rsidR="00BC373F" w:rsidRPr="00BC373F" w:rsidRDefault="00BC373F" w:rsidP="00BE43D1">
      <w:pPr>
        <w:snapToGrid w:val="0"/>
        <w:spacing w:line="360" w:lineRule="exact"/>
        <w:rPr>
          <w:rFonts w:hint="eastAsia"/>
          <w:b/>
          <w:bCs/>
          <w:szCs w:val="21"/>
        </w:rPr>
      </w:pPr>
    </w:p>
    <w:p w14:paraId="0A1B49FA" w14:textId="77777777" w:rsidR="006F11F1" w:rsidRDefault="00000000" w:rsidP="00BE43D1">
      <w:pPr>
        <w:snapToGrid w:val="0"/>
        <w:spacing w:line="360" w:lineRule="exact"/>
        <w:rPr>
          <w:b/>
          <w:bCs/>
          <w:szCs w:val="21"/>
        </w:rPr>
      </w:pPr>
      <w:r w:rsidRPr="00BC373F">
        <w:rPr>
          <w:rFonts w:hint="eastAsia"/>
          <w:b/>
          <w:bCs/>
          <w:szCs w:val="21"/>
        </w:rPr>
        <w:t>8</w:t>
      </w:r>
      <w:r w:rsidRPr="00BC373F">
        <w:rPr>
          <w:rFonts w:hint="eastAsia"/>
          <w:b/>
          <w:bCs/>
          <w:szCs w:val="21"/>
        </w:rPr>
        <w:t>．华生强调环境决定论，请你根据现实生活中的实例反驳他的这种观点。</w:t>
      </w:r>
    </w:p>
    <w:p w14:paraId="4FA34651" w14:textId="196BEBFE" w:rsidR="009A23C6" w:rsidRDefault="009A23C6" w:rsidP="00BE43D1">
      <w:pPr>
        <w:snapToGrid w:val="0"/>
        <w:spacing w:line="360" w:lineRule="exact"/>
        <w:rPr>
          <w:rFonts w:ascii="微软雅黑" w:eastAsia="微软雅黑" w:hAnsi="微软雅黑"/>
          <w:color w:val="333333"/>
          <w:shd w:val="clear" w:color="auto" w:fill="FFFFFF"/>
        </w:rPr>
      </w:pPr>
      <w:r>
        <w:rPr>
          <w:rFonts w:ascii="微软雅黑" w:eastAsia="微软雅黑" w:hAnsi="微软雅黑" w:hint="eastAsia"/>
          <w:color w:val="333333"/>
          <w:shd w:val="clear" w:color="auto" w:fill="FFFFFF"/>
        </w:rPr>
        <w:t>（只搜到环境决定论的缺点，</w:t>
      </w:r>
      <w:r w:rsidR="00470CDC">
        <w:rPr>
          <w:rFonts w:ascii="微软雅黑" w:eastAsia="微软雅黑" w:hAnsi="微软雅黑" w:hint="eastAsia"/>
          <w:color w:val="333333"/>
          <w:shd w:val="clear" w:color="auto" w:fill="FFFFFF"/>
        </w:rPr>
        <w:t>如</w:t>
      </w:r>
      <w:r>
        <w:rPr>
          <w:rFonts w:ascii="微软雅黑" w:eastAsia="微软雅黑" w:hAnsi="微软雅黑" w:hint="eastAsia"/>
          <w:color w:val="333333"/>
          <w:shd w:val="clear" w:color="auto" w:fill="FFFFFF"/>
        </w:rPr>
        <w:t>下）</w:t>
      </w:r>
    </w:p>
    <w:p w14:paraId="7A2BA12D" w14:textId="1618C752" w:rsidR="00BC373F" w:rsidRDefault="009A23C6" w:rsidP="00BE43D1">
      <w:pPr>
        <w:snapToGrid w:val="0"/>
        <w:spacing w:line="360" w:lineRule="exact"/>
        <w:rPr>
          <w:b/>
          <w:bCs/>
          <w:szCs w:val="21"/>
        </w:rPr>
      </w:pPr>
      <w:r>
        <w:rPr>
          <w:rFonts w:ascii="微软雅黑" w:eastAsia="微软雅黑" w:hAnsi="微软雅黑" w:hint="eastAsia"/>
          <w:color w:val="333333"/>
          <w:shd w:val="clear" w:color="auto" w:fill="FFFFFF"/>
        </w:rPr>
        <w:t>1、忽视遗传影响：华生环境决定论忽视了基因在人类性格和行为中的重要作用，而过分强调了外部因素的影响，这可能导致对人类性格和行为的解释不充分。</w:t>
      </w:r>
      <w:r>
        <w:rPr>
          <w:rFonts w:ascii="微软雅黑" w:eastAsia="微软雅黑" w:hAnsi="微软雅黑" w:hint="eastAsia"/>
          <w:color w:val="333333"/>
        </w:rPr>
        <w:br/>
      </w:r>
      <w:r>
        <w:rPr>
          <w:rFonts w:ascii="微软雅黑" w:eastAsia="微软雅黑" w:hAnsi="微软雅黑" w:hint="eastAsia"/>
          <w:color w:val="333333"/>
          <w:shd w:val="clear" w:color="auto" w:fill="FFFFFF"/>
        </w:rPr>
        <w:t>2、忽视个体选择：该理论认为环境决定了人的性格和行为，忽视了个体内在的选择和控制，而实际上，人们可以自我选择和调整环境，以适应自己的需要和目标。</w:t>
      </w:r>
    </w:p>
    <w:p w14:paraId="2044661C" w14:textId="77777777" w:rsidR="00BC373F" w:rsidRPr="00BC373F" w:rsidRDefault="00BC373F" w:rsidP="00BE43D1">
      <w:pPr>
        <w:snapToGrid w:val="0"/>
        <w:spacing w:line="360" w:lineRule="exact"/>
        <w:rPr>
          <w:rFonts w:hint="eastAsia"/>
          <w:b/>
          <w:bCs/>
          <w:szCs w:val="21"/>
        </w:rPr>
      </w:pPr>
    </w:p>
    <w:p w14:paraId="53F1A4E1" w14:textId="77777777" w:rsidR="006F11F1" w:rsidRDefault="00000000" w:rsidP="00BE43D1">
      <w:pPr>
        <w:snapToGrid w:val="0"/>
        <w:spacing w:line="360" w:lineRule="exact"/>
        <w:rPr>
          <w:b/>
          <w:bCs/>
          <w:szCs w:val="21"/>
        </w:rPr>
      </w:pPr>
      <w:r w:rsidRPr="00BC373F">
        <w:rPr>
          <w:rFonts w:hint="eastAsia"/>
          <w:b/>
          <w:bCs/>
          <w:szCs w:val="21"/>
        </w:rPr>
        <w:t>9</w:t>
      </w:r>
      <w:r w:rsidRPr="00BC373F">
        <w:rPr>
          <w:rFonts w:hint="eastAsia"/>
          <w:b/>
          <w:bCs/>
          <w:szCs w:val="21"/>
        </w:rPr>
        <w:t>．假如你是一名小学数学老师，将如何根据维果斯基的“最近发展区”进行课堂教学？</w:t>
      </w:r>
    </w:p>
    <w:p w14:paraId="354B16D0" w14:textId="77777777" w:rsidR="009A23C6" w:rsidRDefault="009A23C6"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(1)</w:t>
      </w:r>
      <w:r>
        <w:rPr>
          <w:rFonts w:ascii="PingFangSC-Regular" w:hAnsi="PingFangSC-Regular"/>
          <w:color w:val="000000"/>
          <w:szCs w:val="21"/>
          <w:shd w:val="clear" w:color="auto" w:fill="FFFFFF"/>
        </w:rPr>
        <w:t>在维果斯基看来，教学的可能性由学生的最近发展区决定，</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教学应该走在发展的前面</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。这里有两层含义：</w:t>
      </w:r>
      <w:r>
        <w:rPr>
          <w:rFonts w:ascii="PingFangSC-Regular" w:hAnsi="PingFangSC-Regular"/>
          <w:color w:val="000000"/>
          <w:szCs w:val="21"/>
          <w:shd w:val="clear" w:color="auto" w:fill="FFFFFF"/>
        </w:rPr>
        <w:t>①</w:t>
      </w:r>
      <w:r>
        <w:rPr>
          <w:rFonts w:ascii="PingFangSC-Regular" w:hAnsi="PingFangSC-Regular"/>
          <w:color w:val="000000"/>
          <w:szCs w:val="21"/>
          <w:shd w:val="clear" w:color="auto" w:fill="FFFFFF"/>
        </w:rPr>
        <w:t>教学在发展中起主导作用。它决定着儿童的发展，决定着发展的内容、水平、速度及智力活动的特点。</w:t>
      </w:r>
      <w:r>
        <w:rPr>
          <w:rFonts w:ascii="PingFangSC-Regular" w:hAnsi="PingFangSC-Regular"/>
          <w:color w:val="000000"/>
          <w:szCs w:val="21"/>
          <w:shd w:val="clear" w:color="auto" w:fill="FFFFFF"/>
        </w:rPr>
        <w:t>②</w:t>
      </w:r>
      <w:r>
        <w:rPr>
          <w:rFonts w:ascii="PingFangSC-Regular" w:hAnsi="PingFangSC-Regular"/>
          <w:color w:val="000000"/>
          <w:szCs w:val="21"/>
          <w:shd w:val="clear" w:color="auto" w:fill="FFFFFF"/>
        </w:rPr>
        <w:t>教学创造着最近发展区。教学应适应学生的现有水平，但更重要的是要发挥教学对发展的主导作用。</w:t>
      </w:r>
      <w:r>
        <w:rPr>
          <w:rFonts w:ascii="PingFangSC-Regular" w:hAnsi="PingFangSC-Regular"/>
          <w:color w:val="000000"/>
          <w:szCs w:val="21"/>
          <w:shd w:val="clear" w:color="auto" w:fill="FFFFFF"/>
        </w:rPr>
        <w:t xml:space="preserve"> </w:t>
      </w:r>
    </w:p>
    <w:p w14:paraId="6309030B" w14:textId="01304EC9" w:rsidR="009A23C6" w:rsidRDefault="009A23C6" w:rsidP="00BE43D1">
      <w:pPr>
        <w:snapToGrid w:val="0"/>
        <w:spacing w:line="360" w:lineRule="exact"/>
        <w:rPr>
          <w:b/>
          <w:bCs/>
          <w:szCs w:val="21"/>
        </w:rPr>
      </w:pPr>
      <w:r>
        <w:rPr>
          <w:rFonts w:ascii="PingFangSC-Regular" w:hAnsi="PingFangSC-Regular"/>
          <w:color w:val="000000"/>
          <w:szCs w:val="21"/>
          <w:shd w:val="clear" w:color="auto" w:fill="FFFFFF"/>
        </w:rPr>
        <w:t>(2)</w:t>
      </w:r>
      <w:r>
        <w:rPr>
          <w:rFonts w:ascii="PingFangSC-Regular" w:hAnsi="PingFangSC-Regular"/>
          <w:color w:val="000000"/>
          <w:szCs w:val="21"/>
          <w:shd w:val="clear" w:color="auto" w:fill="FFFFFF"/>
        </w:rPr>
        <w:t>最近发展区的提出说明了儿童发展的可能性，其意义在于：指导教育者不应只看到儿童今天已达到的发展水平，还应看到仍处于形成的状态，正在发展的过程。所以，维果斯基强调教学不能只适应发展的现有水平，还应适应最近发展区，从而走在发展的前面，最终跨越</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最近发展区</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而达到新的发展水平。因此，教学的最佳效果产生于</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最近发展区</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w:t>
      </w:r>
    </w:p>
    <w:p w14:paraId="3EBA68B7" w14:textId="77777777" w:rsidR="009A23C6" w:rsidRPr="00BC373F" w:rsidRDefault="009A23C6" w:rsidP="00BE43D1">
      <w:pPr>
        <w:snapToGrid w:val="0"/>
        <w:spacing w:line="360" w:lineRule="exact"/>
        <w:rPr>
          <w:rFonts w:hint="eastAsia"/>
          <w:b/>
          <w:bCs/>
          <w:szCs w:val="21"/>
        </w:rPr>
      </w:pPr>
    </w:p>
    <w:p w14:paraId="784F3A41" w14:textId="77777777" w:rsidR="006F11F1" w:rsidRPr="00BC373F" w:rsidRDefault="00000000" w:rsidP="00BE43D1">
      <w:pPr>
        <w:snapToGrid w:val="0"/>
        <w:spacing w:line="360" w:lineRule="exact"/>
        <w:rPr>
          <w:b/>
          <w:bCs/>
          <w:szCs w:val="21"/>
        </w:rPr>
      </w:pPr>
      <w:r w:rsidRPr="00BC373F">
        <w:rPr>
          <w:rFonts w:hint="eastAsia"/>
          <w:b/>
          <w:bCs/>
          <w:szCs w:val="21"/>
        </w:rPr>
        <w:t>45.</w:t>
      </w:r>
      <w:r w:rsidRPr="00BC373F">
        <w:rPr>
          <w:rFonts w:hint="eastAsia"/>
          <w:b/>
          <w:bCs/>
          <w:szCs w:val="21"/>
        </w:rPr>
        <w:t>前运算阶段儿童思维的特点是什么</w:t>
      </w:r>
      <w:r w:rsidRPr="00BC373F">
        <w:rPr>
          <w:rFonts w:hint="eastAsia"/>
          <w:b/>
          <w:bCs/>
          <w:szCs w:val="21"/>
        </w:rPr>
        <w:t>?</w:t>
      </w:r>
    </w:p>
    <w:p w14:paraId="65AC2119" w14:textId="77777777" w:rsidR="009A23C6" w:rsidRDefault="009A23C6"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1</w:t>
      </w:r>
      <w:r>
        <w:rPr>
          <w:rFonts w:ascii="PingFangSC-Regular" w:hAnsi="PingFangSC-Regular"/>
          <w:color w:val="000000"/>
          <w:szCs w:val="21"/>
          <w:shd w:val="clear" w:color="auto" w:fill="FFFFFF"/>
        </w:rPr>
        <w:t>）自我中心性：即儿童往往只注意自己的观点，不能接受他人的观点，也不能将自己的观点和他人的观点相区分和协调。</w:t>
      </w:r>
    </w:p>
    <w:p w14:paraId="7DCAD3D3" w14:textId="77777777" w:rsidR="009A23C6" w:rsidRDefault="009A23C6"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2</w:t>
      </w:r>
      <w:r>
        <w:rPr>
          <w:rFonts w:ascii="PingFangSC-Regular" w:hAnsi="PingFangSC-Regular"/>
          <w:color w:val="000000"/>
          <w:szCs w:val="21"/>
          <w:shd w:val="clear" w:color="auto" w:fill="FFFFFF"/>
        </w:rPr>
        <w:t>）前概念性：该阶段儿童的语言能力得到很好的发展，他们已经掌握了很多词汇。词汇所代表的概念是具体的、动作的。不能理解同一类客体中的不同个体，思维的前概念性还使儿童掌握的概念往往与具体的动作或事件相联系。</w:t>
      </w:r>
    </w:p>
    <w:p w14:paraId="027CD5CF" w14:textId="77777777" w:rsidR="009A23C6" w:rsidRDefault="009A23C6"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3</w:t>
      </w:r>
      <w:r>
        <w:rPr>
          <w:rFonts w:ascii="PingFangSC-Regular" w:hAnsi="PingFangSC-Regular"/>
          <w:color w:val="000000"/>
          <w:szCs w:val="21"/>
          <w:shd w:val="clear" w:color="auto" w:fill="FFFFFF"/>
        </w:rPr>
        <w:t>）泛灵论：</w:t>
      </w:r>
      <w:r>
        <w:rPr>
          <w:rFonts w:ascii="PingFangSC-Regular" w:hAnsi="PingFangSC-Regular"/>
          <w:color w:val="000000"/>
          <w:szCs w:val="21"/>
          <w:shd w:val="clear" w:color="auto" w:fill="FFFFFF"/>
        </w:rPr>
        <w:t>3-4</w:t>
      </w:r>
      <w:r>
        <w:rPr>
          <w:rFonts w:ascii="PingFangSC-Regular" w:hAnsi="PingFangSC-Regular"/>
          <w:color w:val="000000"/>
          <w:szCs w:val="21"/>
          <w:shd w:val="clear" w:color="auto" w:fill="FFFFFF"/>
        </w:rPr>
        <w:t>岁的幼儿认为，所有的物体都是有生命的、有意义的。这使儿童的思维</w:t>
      </w:r>
      <w:r>
        <w:rPr>
          <w:rFonts w:ascii="PingFangSC-Regular" w:hAnsi="PingFangSC-Regular"/>
          <w:color w:val="000000"/>
          <w:szCs w:val="21"/>
          <w:shd w:val="clear" w:color="auto" w:fill="FFFFFF"/>
        </w:rPr>
        <w:lastRenderedPageBreak/>
        <w:t>带有强烈的主观色彩。认为万物有情。他们主观地把自己的想象附加于客观事物。</w:t>
      </w:r>
    </w:p>
    <w:p w14:paraId="0C074E22" w14:textId="77777777" w:rsidR="009A23C6" w:rsidRDefault="009A23C6"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4</w:t>
      </w:r>
      <w:r>
        <w:rPr>
          <w:rFonts w:ascii="PingFangSC-Regular" w:hAnsi="PingFangSC-Regular"/>
          <w:color w:val="000000"/>
          <w:szCs w:val="21"/>
          <w:shd w:val="clear" w:color="auto" w:fill="FFFFFF"/>
        </w:rPr>
        <w:t>）直觉思维：前运算阶段的幼儿对事物的理解在很大程度上受知觉到的事物的显著特征所左右，他们不能对事物不同维度的信息进行整合，因而思维具有直觉性，缺乏逻辑性。幼儿无法掌握守恒的原因是他们缺乏可逆性。幼儿的思维缺乏可逆性。</w:t>
      </w:r>
    </w:p>
    <w:p w14:paraId="127ACCBF" w14:textId="6A34F0D0" w:rsidR="006F11F1" w:rsidRDefault="009A23C6"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5</w:t>
      </w:r>
      <w:r>
        <w:rPr>
          <w:rFonts w:ascii="PingFangSC-Regular" w:hAnsi="PingFangSC-Regular"/>
          <w:color w:val="000000"/>
          <w:szCs w:val="21"/>
          <w:shd w:val="clear" w:color="auto" w:fill="FFFFFF"/>
        </w:rPr>
        <w:t>）分类能力：幼儿已经表现出分类的能力。第一阶段在儿童</w:t>
      </w:r>
      <w:r>
        <w:rPr>
          <w:rFonts w:ascii="PingFangSC-Regular" w:hAnsi="PingFangSC-Regular"/>
          <w:color w:val="000000"/>
          <w:szCs w:val="21"/>
          <w:shd w:val="clear" w:color="auto" w:fill="FFFFFF"/>
        </w:rPr>
        <w:t>2-5.5</w:t>
      </w:r>
      <w:r>
        <w:rPr>
          <w:rFonts w:ascii="PingFangSC-Regular" w:hAnsi="PingFangSC-Regular"/>
          <w:color w:val="000000"/>
          <w:szCs w:val="21"/>
          <w:shd w:val="clear" w:color="auto" w:fill="FFFFFF"/>
        </w:rPr>
        <w:t>岁期间。儿童可以按照物体间的关系把他们认为有关系的物体归为一类。第二个阶段在儿童</w:t>
      </w:r>
      <w:r>
        <w:rPr>
          <w:rFonts w:ascii="PingFangSC-Regular" w:hAnsi="PingFangSC-Regular"/>
          <w:color w:val="000000"/>
          <w:szCs w:val="21"/>
          <w:shd w:val="clear" w:color="auto" w:fill="FFFFFF"/>
        </w:rPr>
        <w:t>5.5-7</w:t>
      </w:r>
      <w:r>
        <w:rPr>
          <w:rFonts w:ascii="PingFangSC-Regular" w:hAnsi="PingFangSC-Regular"/>
          <w:color w:val="000000"/>
          <w:szCs w:val="21"/>
          <w:shd w:val="clear" w:color="auto" w:fill="FFFFFF"/>
        </w:rPr>
        <w:t>岁期间。可以根据相似性对事物进行分类，但是还不具备对事物进行等级分类的能力。直到第三阶段（</w:t>
      </w:r>
      <w:r>
        <w:rPr>
          <w:rFonts w:ascii="PingFangSC-Regular" w:hAnsi="PingFangSC-Regular"/>
          <w:color w:val="000000"/>
          <w:szCs w:val="21"/>
          <w:shd w:val="clear" w:color="auto" w:fill="FFFFFF"/>
        </w:rPr>
        <w:t>7</w:t>
      </w:r>
      <w:r>
        <w:rPr>
          <w:rFonts w:ascii="PingFangSC-Regular" w:hAnsi="PingFangSC-Regular"/>
          <w:color w:val="000000"/>
          <w:szCs w:val="21"/>
          <w:shd w:val="clear" w:color="auto" w:fill="FFFFFF"/>
        </w:rPr>
        <w:t>岁以后）儿童才能在进行等级分类的同时也了解各级分类之间的包含关系。</w:t>
      </w:r>
    </w:p>
    <w:p w14:paraId="1B8805AB" w14:textId="77777777" w:rsidR="009A23C6" w:rsidRDefault="009A23C6" w:rsidP="00BE43D1">
      <w:pPr>
        <w:snapToGrid w:val="0"/>
        <w:spacing w:line="360" w:lineRule="exact"/>
        <w:rPr>
          <w:rFonts w:ascii="PingFangSC-Regular" w:hAnsi="PingFangSC-Regular"/>
          <w:color w:val="000000"/>
          <w:szCs w:val="21"/>
          <w:shd w:val="clear" w:color="auto" w:fill="FFFFFF"/>
        </w:rPr>
      </w:pPr>
    </w:p>
    <w:p w14:paraId="6C68F88E" w14:textId="77777777" w:rsidR="009A23C6" w:rsidRPr="009A23C6" w:rsidRDefault="009A23C6" w:rsidP="00BE43D1">
      <w:pPr>
        <w:snapToGrid w:val="0"/>
        <w:spacing w:line="360" w:lineRule="exact"/>
        <w:rPr>
          <w:rFonts w:ascii="PingFangSC-Regular" w:hAnsi="PingFangSC-Regular" w:hint="eastAsia"/>
          <w:color w:val="000000"/>
          <w:szCs w:val="21"/>
          <w:shd w:val="clear" w:color="auto" w:fill="FFFFFF"/>
        </w:rPr>
      </w:pPr>
    </w:p>
    <w:p w14:paraId="0C0D7C0E" w14:textId="77777777" w:rsidR="006F11F1" w:rsidRPr="00BC373F" w:rsidRDefault="00000000" w:rsidP="00BE43D1">
      <w:pPr>
        <w:snapToGrid w:val="0"/>
        <w:spacing w:line="360" w:lineRule="exact"/>
        <w:rPr>
          <w:b/>
          <w:bCs/>
          <w:szCs w:val="21"/>
        </w:rPr>
      </w:pPr>
      <w:r w:rsidRPr="00BC373F">
        <w:rPr>
          <w:rFonts w:hint="eastAsia"/>
          <w:b/>
          <w:bCs/>
          <w:szCs w:val="21"/>
        </w:rPr>
        <w:t>三、简答题</w:t>
      </w:r>
    </w:p>
    <w:p w14:paraId="7C5CCF31" w14:textId="77777777" w:rsidR="006F11F1" w:rsidRDefault="00000000" w:rsidP="00BE43D1">
      <w:pPr>
        <w:snapToGrid w:val="0"/>
        <w:spacing w:line="360" w:lineRule="exact"/>
        <w:rPr>
          <w:b/>
          <w:bCs/>
          <w:szCs w:val="21"/>
        </w:rPr>
      </w:pPr>
      <w:r w:rsidRPr="00BC373F">
        <w:rPr>
          <w:rFonts w:hint="eastAsia"/>
          <w:b/>
          <w:bCs/>
          <w:szCs w:val="21"/>
        </w:rPr>
        <w:t>1</w:t>
      </w:r>
      <w:r w:rsidRPr="00BC373F">
        <w:rPr>
          <w:rFonts w:hint="eastAsia"/>
          <w:b/>
          <w:bCs/>
          <w:szCs w:val="21"/>
        </w:rPr>
        <w:t>简述小学生注意发展的主要特点。（</w:t>
      </w:r>
      <w:r w:rsidRPr="00BC373F">
        <w:rPr>
          <w:rFonts w:hint="eastAsia"/>
          <w:b/>
          <w:bCs/>
          <w:szCs w:val="21"/>
        </w:rPr>
        <w:t>5</w:t>
      </w:r>
      <w:r w:rsidRPr="00BC373F">
        <w:rPr>
          <w:rFonts w:hint="eastAsia"/>
          <w:b/>
          <w:bCs/>
          <w:szCs w:val="21"/>
        </w:rPr>
        <w:t>分）</w:t>
      </w:r>
    </w:p>
    <w:p w14:paraId="3F3D6EDB" w14:textId="28595EAA" w:rsidR="009A23C6" w:rsidRDefault="009A23C6"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1</w:t>
      </w:r>
      <w:r>
        <w:rPr>
          <w:rFonts w:ascii="PingFangSC-Regular" w:hAnsi="PingFangSC-Regular"/>
          <w:color w:val="000000"/>
          <w:szCs w:val="21"/>
          <w:shd w:val="clear" w:color="auto" w:fill="FFFFFF"/>
        </w:rPr>
        <w:t>）由无意注意占优势逐步发展到有意</w:t>
      </w:r>
      <w:proofErr w:type="gramStart"/>
      <w:r>
        <w:rPr>
          <w:rFonts w:ascii="PingFangSC-Regular" w:hAnsi="PingFangSC-Regular"/>
          <w:color w:val="000000"/>
          <w:szCs w:val="21"/>
          <w:shd w:val="clear" w:color="auto" w:fill="FFFFFF"/>
        </w:rPr>
        <w:t>注意占</w:t>
      </w:r>
      <w:proofErr w:type="gramEnd"/>
      <w:r>
        <w:rPr>
          <w:rFonts w:ascii="PingFangSC-Regular" w:hAnsi="PingFangSC-Regular"/>
          <w:color w:val="000000"/>
          <w:szCs w:val="21"/>
          <w:shd w:val="clear" w:color="auto" w:fill="FFFFFF"/>
        </w:rPr>
        <w:t>主导地位。</w:t>
      </w:r>
    </w:p>
    <w:p w14:paraId="3596AD77" w14:textId="6E246B9A" w:rsidR="009A23C6" w:rsidRDefault="009A23C6"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2</w:t>
      </w:r>
      <w:r>
        <w:rPr>
          <w:rFonts w:ascii="PingFangSC-Regular" w:hAnsi="PingFangSC-Regular"/>
          <w:color w:val="000000"/>
          <w:szCs w:val="21"/>
          <w:shd w:val="clear" w:color="auto" w:fill="FFFFFF"/>
        </w:rPr>
        <w:t>）对具体生动、直观形象的事物的注意占优势，对抽象材料的注意在发展</w:t>
      </w:r>
      <w:r>
        <w:rPr>
          <w:rFonts w:ascii="PingFangSC-Regular" w:hAnsi="PingFangSC-Regular" w:hint="eastAsia"/>
          <w:color w:val="000000"/>
          <w:szCs w:val="21"/>
          <w:shd w:val="clear" w:color="auto" w:fill="FFFFFF"/>
        </w:rPr>
        <w:t>。</w:t>
      </w:r>
    </w:p>
    <w:p w14:paraId="1E150B25" w14:textId="0640F1CE" w:rsidR="009A23C6" w:rsidRDefault="009A23C6"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3</w:t>
      </w:r>
      <w:r>
        <w:rPr>
          <w:rFonts w:ascii="PingFangSC-Regular" w:hAnsi="PingFangSC-Regular"/>
          <w:color w:val="000000"/>
          <w:szCs w:val="21"/>
          <w:shd w:val="clear" w:color="auto" w:fill="FFFFFF"/>
        </w:rPr>
        <w:t>）注意有明显的情绪色彩。</w:t>
      </w:r>
    </w:p>
    <w:p w14:paraId="565B24DA" w14:textId="44878563" w:rsidR="009A23C6" w:rsidRPr="009A23C6" w:rsidRDefault="009A23C6"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4</w:t>
      </w:r>
      <w:r>
        <w:rPr>
          <w:rFonts w:ascii="PingFangSC-Regular" w:hAnsi="PingFangSC-Regular"/>
          <w:color w:val="000000"/>
          <w:szCs w:val="21"/>
          <w:shd w:val="clear" w:color="auto" w:fill="FFFFFF"/>
        </w:rPr>
        <w:t>）注意的范围小，注意力的分配和转移能力较弱。</w:t>
      </w:r>
    </w:p>
    <w:p w14:paraId="336112F0" w14:textId="77777777" w:rsidR="009A23C6" w:rsidRPr="00BC373F" w:rsidRDefault="009A23C6" w:rsidP="00BE43D1">
      <w:pPr>
        <w:snapToGrid w:val="0"/>
        <w:spacing w:line="360" w:lineRule="exact"/>
        <w:rPr>
          <w:rFonts w:hint="eastAsia"/>
          <w:b/>
          <w:bCs/>
          <w:szCs w:val="21"/>
        </w:rPr>
      </w:pPr>
    </w:p>
    <w:p w14:paraId="0F858E27" w14:textId="77777777" w:rsidR="006F11F1" w:rsidRDefault="00000000" w:rsidP="00BE43D1">
      <w:pPr>
        <w:snapToGrid w:val="0"/>
        <w:spacing w:line="360" w:lineRule="exact"/>
        <w:rPr>
          <w:b/>
          <w:bCs/>
          <w:szCs w:val="21"/>
        </w:rPr>
      </w:pPr>
      <w:r w:rsidRPr="00BC373F">
        <w:rPr>
          <w:rFonts w:hint="eastAsia"/>
          <w:b/>
          <w:bCs/>
          <w:szCs w:val="21"/>
        </w:rPr>
        <w:t>2</w:t>
      </w:r>
      <w:r w:rsidRPr="00BC373F">
        <w:rPr>
          <w:rFonts w:hint="eastAsia"/>
          <w:b/>
          <w:bCs/>
          <w:szCs w:val="21"/>
        </w:rPr>
        <w:t>．假如你是一名小学语文老师，你将采取哪些方法来激发学生学习语文的兴趣？</w:t>
      </w:r>
    </w:p>
    <w:p w14:paraId="18BFF18D" w14:textId="58C50AEB" w:rsidR="009A23C6" w:rsidRPr="00470CDC" w:rsidRDefault="009A23C6" w:rsidP="00BE43D1">
      <w:pPr>
        <w:snapToGrid w:val="0"/>
        <w:spacing w:line="360" w:lineRule="exact"/>
        <w:rPr>
          <w:rFonts w:hint="eastAsia"/>
          <w:szCs w:val="21"/>
        </w:rPr>
      </w:pPr>
      <w:r w:rsidRPr="00470CDC">
        <w:rPr>
          <w:rFonts w:hint="eastAsia"/>
          <w:szCs w:val="21"/>
        </w:rPr>
        <w:t>1</w:t>
      </w:r>
      <w:r w:rsidRPr="00470CDC">
        <w:rPr>
          <w:rFonts w:hint="eastAsia"/>
          <w:szCs w:val="21"/>
        </w:rPr>
        <w:t>、创设良好的学习氛围</w:t>
      </w:r>
    </w:p>
    <w:p w14:paraId="70EC4648" w14:textId="1D89F11F" w:rsidR="009A23C6" w:rsidRPr="00470CDC" w:rsidRDefault="009A23C6" w:rsidP="00BE43D1">
      <w:pPr>
        <w:snapToGrid w:val="0"/>
        <w:spacing w:line="360" w:lineRule="exact"/>
        <w:rPr>
          <w:szCs w:val="21"/>
        </w:rPr>
      </w:pPr>
      <w:r w:rsidRPr="00470CDC">
        <w:rPr>
          <w:rFonts w:hint="eastAsia"/>
          <w:szCs w:val="21"/>
        </w:rPr>
        <w:t>2</w:t>
      </w:r>
      <w:r w:rsidRPr="00470CDC">
        <w:rPr>
          <w:rFonts w:hint="eastAsia"/>
          <w:szCs w:val="21"/>
        </w:rPr>
        <w:t>、注重创新教学法</w:t>
      </w:r>
    </w:p>
    <w:p w14:paraId="5DEBF0DC" w14:textId="1E6664B0" w:rsidR="009A23C6" w:rsidRPr="00470CDC" w:rsidRDefault="00470CDC" w:rsidP="00BE43D1">
      <w:pPr>
        <w:snapToGrid w:val="0"/>
        <w:spacing w:line="360" w:lineRule="exact"/>
        <w:rPr>
          <w:szCs w:val="21"/>
        </w:rPr>
      </w:pPr>
      <w:r w:rsidRPr="00470CDC">
        <w:rPr>
          <w:rFonts w:hint="eastAsia"/>
          <w:szCs w:val="21"/>
        </w:rPr>
        <w:t>3</w:t>
      </w:r>
      <w:r w:rsidRPr="00470CDC">
        <w:rPr>
          <w:rFonts w:hint="eastAsia"/>
          <w:szCs w:val="21"/>
        </w:rPr>
        <w:t>、利用各种教学资源</w:t>
      </w:r>
    </w:p>
    <w:p w14:paraId="5B6F701B" w14:textId="3E779312" w:rsidR="00470CDC" w:rsidRPr="00470CDC" w:rsidRDefault="00470CDC" w:rsidP="00BE43D1">
      <w:pPr>
        <w:snapToGrid w:val="0"/>
        <w:spacing w:line="360" w:lineRule="exact"/>
        <w:rPr>
          <w:szCs w:val="21"/>
        </w:rPr>
      </w:pPr>
      <w:r w:rsidRPr="00470CDC">
        <w:rPr>
          <w:rFonts w:hint="eastAsia"/>
          <w:szCs w:val="21"/>
        </w:rPr>
        <w:t>4</w:t>
      </w:r>
      <w:r w:rsidRPr="00470CDC">
        <w:rPr>
          <w:rFonts w:hint="eastAsia"/>
          <w:szCs w:val="21"/>
        </w:rPr>
        <w:t>、按照学生兴趣选择教材</w:t>
      </w:r>
    </w:p>
    <w:p w14:paraId="3E4069EE" w14:textId="04C90635" w:rsidR="00470CDC" w:rsidRDefault="00470CDC" w:rsidP="00BE43D1">
      <w:pPr>
        <w:snapToGrid w:val="0"/>
        <w:spacing w:line="360" w:lineRule="exact"/>
        <w:rPr>
          <w:szCs w:val="21"/>
        </w:rPr>
      </w:pPr>
      <w:r w:rsidRPr="00470CDC">
        <w:rPr>
          <w:rFonts w:hint="eastAsia"/>
          <w:szCs w:val="21"/>
        </w:rPr>
        <w:t>5</w:t>
      </w:r>
      <w:r w:rsidRPr="00470CDC">
        <w:rPr>
          <w:rFonts w:hint="eastAsia"/>
          <w:szCs w:val="21"/>
        </w:rPr>
        <w:t>、构建有效的学习评价机制</w:t>
      </w:r>
    </w:p>
    <w:p w14:paraId="42F3250D" w14:textId="77777777" w:rsidR="00470CDC" w:rsidRPr="00470CDC" w:rsidRDefault="00470CDC" w:rsidP="00BE43D1">
      <w:pPr>
        <w:snapToGrid w:val="0"/>
        <w:spacing w:line="360" w:lineRule="exact"/>
        <w:rPr>
          <w:rFonts w:hint="eastAsia"/>
          <w:szCs w:val="21"/>
        </w:rPr>
      </w:pPr>
    </w:p>
    <w:p w14:paraId="11AB31AE" w14:textId="77777777" w:rsidR="006F11F1" w:rsidRDefault="00000000" w:rsidP="00BE43D1">
      <w:pPr>
        <w:snapToGrid w:val="0"/>
        <w:spacing w:line="360" w:lineRule="exact"/>
        <w:rPr>
          <w:b/>
          <w:bCs/>
          <w:szCs w:val="21"/>
        </w:rPr>
      </w:pPr>
      <w:r w:rsidRPr="00BC373F">
        <w:rPr>
          <w:rFonts w:hint="eastAsia"/>
          <w:b/>
          <w:bCs/>
          <w:szCs w:val="21"/>
        </w:rPr>
        <w:t>3</w:t>
      </w:r>
      <w:r w:rsidRPr="00BC373F">
        <w:rPr>
          <w:rFonts w:hint="eastAsia"/>
          <w:b/>
          <w:bCs/>
          <w:szCs w:val="21"/>
        </w:rPr>
        <w:t>．童年期思维的基本特点是什么？如何在数学课堂上如何培养儿童思维的深刻性？</w:t>
      </w:r>
    </w:p>
    <w:p w14:paraId="4FF63D9C" w14:textId="77777777" w:rsidR="00470CDC" w:rsidRPr="00470CDC" w:rsidRDefault="00470CDC" w:rsidP="00470CDC">
      <w:pPr>
        <w:widowControl/>
        <w:shd w:val="clear" w:color="auto" w:fill="FFFFFF"/>
        <w:jc w:val="left"/>
        <w:rPr>
          <w:rFonts w:ascii="PingFangSC-Regular" w:hAnsi="PingFangSC-Regular" w:cs="宋体"/>
          <w:color w:val="000000"/>
          <w:kern w:val="0"/>
          <w:szCs w:val="21"/>
        </w:rPr>
      </w:pPr>
      <w:r w:rsidRPr="00470CDC">
        <w:rPr>
          <w:rFonts w:ascii="PingFangSC-Regular" w:hAnsi="PingFangSC-Regular" w:cs="宋体"/>
          <w:color w:val="000000"/>
          <w:kern w:val="0"/>
          <w:szCs w:val="21"/>
        </w:rPr>
        <w:t>第一</w:t>
      </w:r>
      <w:r w:rsidRPr="00470CDC">
        <w:rPr>
          <w:rFonts w:ascii="PingFangSC-Regular" w:hAnsi="PingFangSC-Regular" w:cs="宋体"/>
          <w:color w:val="000000"/>
          <w:kern w:val="0"/>
          <w:szCs w:val="21"/>
        </w:rPr>
        <w:t>,</w:t>
      </w:r>
      <w:r w:rsidRPr="00470CDC">
        <w:rPr>
          <w:rFonts w:ascii="PingFangSC-Regular" w:hAnsi="PingFangSC-Regular" w:cs="宋体"/>
          <w:color w:val="000000"/>
          <w:kern w:val="0"/>
          <w:szCs w:val="21"/>
        </w:rPr>
        <w:t>在整个童年期</w:t>
      </w:r>
      <w:r w:rsidRPr="00470CDC">
        <w:rPr>
          <w:rFonts w:ascii="PingFangSC-Regular" w:hAnsi="PingFangSC-Regular" w:cs="宋体"/>
          <w:color w:val="000000"/>
          <w:kern w:val="0"/>
          <w:szCs w:val="21"/>
        </w:rPr>
        <w:t>,</w:t>
      </w:r>
      <w:r w:rsidRPr="00470CDC">
        <w:rPr>
          <w:rFonts w:ascii="PingFangSC-Regular" w:hAnsi="PingFangSC-Regular" w:cs="宋体"/>
          <w:color w:val="000000"/>
          <w:kern w:val="0"/>
          <w:szCs w:val="21"/>
        </w:rPr>
        <w:t>儿童的思维逐步过渡到以抽象逻辑思维为主要形式</w:t>
      </w:r>
      <w:r w:rsidRPr="00470CDC">
        <w:rPr>
          <w:rFonts w:ascii="PingFangSC-Regular" w:hAnsi="PingFangSC-Regular" w:cs="宋体"/>
          <w:color w:val="000000"/>
          <w:kern w:val="0"/>
          <w:szCs w:val="21"/>
        </w:rPr>
        <w:t>,</w:t>
      </w:r>
      <w:r w:rsidRPr="00470CDC">
        <w:rPr>
          <w:rFonts w:ascii="PingFangSC-Regular" w:hAnsi="PingFangSC-Regular" w:cs="宋体"/>
          <w:color w:val="000000"/>
          <w:kern w:val="0"/>
          <w:szCs w:val="21"/>
        </w:rPr>
        <w:t>但仍带有很大的具体形象性。</w:t>
      </w:r>
    </w:p>
    <w:p w14:paraId="34A660BD" w14:textId="77777777" w:rsidR="00470CDC" w:rsidRPr="00470CDC" w:rsidRDefault="00470CDC" w:rsidP="00470CDC">
      <w:pPr>
        <w:widowControl/>
        <w:shd w:val="clear" w:color="auto" w:fill="FFFFFF"/>
        <w:jc w:val="left"/>
        <w:rPr>
          <w:rFonts w:ascii="PingFangSC-Regular" w:hAnsi="PingFangSC-Regular" w:cs="宋体"/>
          <w:color w:val="000000"/>
          <w:kern w:val="0"/>
          <w:szCs w:val="21"/>
        </w:rPr>
      </w:pPr>
      <w:r w:rsidRPr="00470CDC">
        <w:rPr>
          <w:rFonts w:ascii="PingFangSC-Regular" w:hAnsi="PingFangSC-Regular" w:cs="宋体"/>
          <w:color w:val="000000"/>
          <w:kern w:val="0"/>
          <w:szCs w:val="21"/>
        </w:rPr>
        <w:t>第二</w:t>
      </w:r>
      <w:r w:rsidRPr="00470CDC">
        <w:rPr>
          <w:rFonts w:ascii="PingFangSC-Regular" w:hAnsi="PingFangSC-Regular" w:cs="宋体"/>
          <w:color w:val="000000"/>
          <w:kern w:val="0"/>
          <w:szCs w:val="21"/>
        </w:rPr>
        <w:t>,</w:t>
      </w:r>
      <w:r w:rsidRPr="00470CDC">
        <w:rPr>
          <w:rFonts w:ascii="PingFangSC-Regular" w:hAnsi="PingFangSC-Regular" w:cs="宋体"/>
          <w:color w:val="000000"/>
          <w:kern w:val="0"/>
          <w:szCs w:val="21"/>
        </w:rPr>
        <w:t>童年期儿童的思维由具体形象思维向抽象逻辑思维过渡</w:t>
      </w:r>
      <w:r w:rsidRPr="00470CDC">
        <w:rPr>
          <w:rFonts w:ascii="PingFangSC-Regular" w:hAnsi="PingFangSC-Regular" w:cs="宋体"/>
          <w:color w:val="000000"/>
          <w:kern w:val="0"/>
          <w:szCs w:val="21"/>
        </w:rPr>
        <w:t>,</w:t>
      </w:r>
      <w:r w:rsidRPr="00470CDC">
        <w:rPr>
          <w:rFonts w:ascii="PingFangSC-Regular" w:hAnsi="PingFangSC-Regular" w:cs="宋体"/>
          <w:color w:val="000000"/>
          <w:kern w:val="0"/>
          <w:szCs w:val="21"/>
        </w:rPr>
        <w:t>存在着一个</w:t>
      </w:r>
      <w:r w:rsidRPr="00470CDC">
        <w:rPr>
          <w:rFonts w:ascii="PingFangSC-Regular" w:hAnsi="PingFangSC-Regular" w:cs="宋体"/>
          <w:color w:val="000000"/>
          <w:kern w:val="0"/>
          <w:szCs w:val="21"/>
        </w:rPr>
        <w:t>“</w:t>
      </w:r>
      <w:r w:rsidRPr="00470CDC">
        <w:rPr>
          <w:rFonts w:ascii="PingFangSC-Regular" w:hAnsi="PingFangSC-Regular" w:cs="宋体"/>
          <w:color w:val="000000"/>
          <w:kern w:val="0"/>
          <w:szCs w:val="21"/>
        </w:rPr>
        <w:t>关键年龄</w:t>
      </w:r>
      <w:r w:rsidRPr="00470CDC">
        <w:rPr>
          <w:rFonts w:ascii="PingFangSC-Regular" w:hAnsi="PingFangSC-Regular" w:cs="宋体"/>
          <w:color w:val="000000"/>
          <w:kern w:val="0"/>
          <w:szCs w:val="21"/>
        </w:rPr>
        <w:t>”</w:t>
      </w:r>
    </w:p>
    <w:p w14:paraId="6DDA0F0B" w14:textId="77777777" w:rsidR="00470CDC" w:rsidRPr="00470CDC" w:rsidRDefault="00470CDC" w:rsidP="00470CDC">
      <w:pPr>
        <w:widowControl/>
        <w:shd w:val="clear" w:color="auto" w:fill="FFFFFF"/>
        <w:jc w:val="left"/>
        <w:rPr>
          <w:rFonts w:ascii="PingFangSC-Regular" w:hAnsi="PingFangSC-Regular" w:cs="宋体"/>
          <w:color w:val="000000"/>
          <w:kern w:val="0"/>
          <w:szCs w:val="21"/>
        </w:rPr>
      </w:pPr>
      <w:r w:rsidRPr="00470CDC">
        <w:rPr>
          <w:rFonts w:ascii="PingFangSC-Regular" w:hAnsi="PingFangSC-Regular" w:cs="宋体"/>
          <w:color w:val="000000"/>
          <w:kern w:val="0"/>
          <w:szCs w:val="21"/>
        </w:rPr>
        <w:t>第三</w:t>
      </w:r>
      <w:r w:rsidRPr="00470CDC">
        <w:rPr>
          <w:rFonts w:ascii="PingFangSC-Regular" w:hAnsi="PingFangSC-Regular" w:cs="宋体"/>
          <w:color w:val="000000"/>
          <w:kern w:val="0"/>
          <w:szCs w:val="21"/>
        </w:rPr>
        <w:t>,</w:t>
      </w:r>
      <w:r w:rsidRPr="00470CDC">
        <w:rPr>
          <w:rFonts w:ascii="PingFangSC-Regular" w:hAnsi="PingFangSC-Regular" w:cs="宋体"/>
          <w:color w:val="000000"/>
          <w:kern w:val="0"/>
          <w:szCs w:val="21"/>
        </w:rPr>
        <w:t>童年期儿童思维形式逐渐完整。</w:t>
      </w:r>
    </w:p>
    <w:p w14:paraId="618017C6" w14:textId="77777777" w:rsidR="00470CDC" w:rsidRPr="00470CDC" w:rsidRDefault="00470CDC" w:rsidP="00470CDC">
      <w:pPr>
        <w:widowControl/>
        <w:shd w:val="clear" w:color="auto" w:fill="FFFFFF"/>
        <w:jc w:val="left"/>
        <w:rPr>
          <w:rFonts w:ascii="PingFangSC-Regular" w:hAnsi="PingFangSC-Regular" w:cs="宋体"/>
          <w:color w:val="000000"/>
          <w:kern w:val="0"/>
          <w:szCs w:val="21"/>
        </w:rPr>
      </w:pPr>
      <w:r w:rsidRPr="00470CDC">
        <w:rPr>
          <w:rFonts w:ascii="PingFangSC-Regular" w:hAnsi="PingFangSC-Regular" w:cs="宋体"/>
          <w:color w:val="000000"/>
          <w:kern w:val="0"/>
          <w:szCs w:val="21"/>
        </w:rPr>
        <w:t>第四</w:t>
      </w:r>
      <w:r w:rsidRPr="00470CDC">
        <w:rPr>
          <w:rFonts w:ascii="PingFangSC-Regular" w:hAnsi="PingFangSC-Regular" w:cs="宋体"/>
          <w:color w:val="000000"/>
          <w:kern w:val="0"/>
          <w:szCs w:val="21"/>
        </w:rPr>
        <w:t xml:space="preserve">, </w:t>
      </w:r>
      <w:r w:rsidRPr="00470CDC">
        <w:rPr>
          <w:rFonts w:ascii="PingFangSC-Regular" w:hAnsi="PingFangSC-Regular" w:cs="宋体"/>
          <w:color w:val="000000"/>
          <w:kern w:val="0"/>
          <w:szCs w:val="21"/>
        </w:rPr>
        <w:t>童年期儿童的思维</w:t>
      </w:r>
      <w:r w:rsidRPr="00470CDC">
        <w:rPr>
          <w:rFonts w:ascii="PingFangSC-Regular" w:hAnsi="PingFangSC-Regular" w:cs="宋体"/>
          <w:color w:val="000000"/>
          <w:kern w:val="0"/>
          <w:szCs w:val="21"/>
        </w:rPr>
        <w:t>,</w:t>
      </w:r>
      <w:r w:rsidRPr="00470CDC">
        <w:rPr>
          <w:rFonts w:ascii="PingFangSC-Regular" w:hAnsi="PingFangSC-Regular" w:cs="宋体"/>
          <w:color w:val="000000"/>
          <w:kern w:val="0"/>
          <w:szCs w:val="21"/>
        </w:rPr>
        <w:t>在从具体形象思维向抽象逻辑思维的发展过程中</w:t>
      </w:r>
      <w:r w:rsidRPr="00470CDC">
        <w:rPr>
          <w:rFonts w:ascii="PingFangSC-Regular" w:hAnsi="PingFangSC-Regular" w:cs="宋体"/>
          <w:color w:val="000000"/>
          <w:kern w:val="0"/>
          <w:szCs w:val="21"/>
        </w:rPr>
        <w:t>,</w:t>
      </w:r>
      <w:r w:rsidRPr="00470CDC">
        <w:rPr>
          <w:rFonts w:ascii="PingFangSC-Regular" w:hAnsi="PingFangSC-Regular" w:cs="宋体"/>
          <w:color w:val="000000"/>
          <w:kern w:val="0"/>
          <w:szCs w:val="21"/>
        </w:rPr>
        <w:t>存在着不平衡性</w:t>
      </w:r>
    </w:p>
    <w:p w14:paraId="1E120434" w14:textId="77777777" w:rsidR="00470CDC" w:rsidRDefault="00470CDC" w:rsidP="00470CDC">
      <w:pPr>
        <w:snapToGrid w:val="0"/>
        <w:spacing w:line="360" w:lineRule="exact"/>
        <w:rPr>
          <w:szCs w:val="21"/>
        </w:rPr>
      </w:pPr>
      <w:r>
        <w:rPr>
          <w:rFonts w:hint="eastAsia"/>
          <w:szCs w:val="21"/>
        </w:rPr>
        <w:t>（后半段没搜到答案）</w:t>
      </w:r>
    </w:p>
    <w:p w14:paraId="4D81EAD6" w14:textId="77777777" w:rsidR="00470CDC" w:rsidRDefault="00470CDC" w:rsidP="00BE43D1">
      <w:pPr>
        <w:snapToGrid w:val="0"/>
        <w:spacing w:line="360" w:lineRule="exact"/>
        <w:rPr>
          <w:b/>
          <w:bCs/>
          <w:szCs w:val="21"/>
        </w:rPr>
      </w:pPr>
    </w:p>
    <w:p w14:paraId="4DFC6A53" w14:textId="77777777" w:rsidR="00470CDC" w:rsidRPr="00470CDC" w:rsidRDefault="00470CDC" w:rsidP="00BE43D1">
      <w:pPr>
        <w:snapToGrid w:val="0"/>
        <w:spacing w:line="360" w:lineRule="exact"/>
        <w:rPr>
          <w:rFonts w:hint="eastAsia"/>
          <w:b/>
          <w:bCs/>
          <w:szCs w:val="21"/>
        </w:rPr>
      </w:pPr>
    </w:p>
    <w:p w14:paraId="6F9DACEF" w14:textId="77777777" w:rsidR="006F11F1" w:rsidRDefault="00000000" w:rsidP="00BE43D1">
      <w:pPr>
        <w:snapToGrid w:val="0"/>
        <w:spacing w:line="360" w:lineRule="exact"/>
        <w:rPr>
          <w:b/>
          <w:bCs/>
          <w:szCs w:val="21"/>
        </w:rPr>
      </w:pPr>
      <w:r w:rsidRPr="00BC373F">
        <w:rPr>
          <w:rFonts w:hint="eastAsia"/>
          <w:b/>
          <w:bCs/>
          <w:szCs w:val="21"/>
        </w:rPr>
        <w:t>4</w:t>
      </w:r>
      <w:r w:rsidRPr="00BC373F">
        <w:rPr>
          <w:rFonts w:hint="eastAsia"/>
          <w:b/>
          <w:bCs/>
          <w:szCs w:val="21"/>
        </w:rPr>
        <w:t>．如何帮助一个在考试中多次失败而丧失学习信心甚至自暴自弃的学生？</w:t>
      </w:r>
    </w:p>
    <w:p w14:paraId="626525CB" w14:textId="666D66A1" w:rsidR="00470CDC" w:rsidRPr="00470CDC" w:rsidRDefault="00470CDC" w:rsidP="00470CDC">
      <w:pPr>
        <w:widowControl/>
        <w:shd w:val="clear" w:color="auto" w:fill="FFFFFF"/>
        <w:jc w:val="left"/>
        <w:rPr>
          <w:rFonts w:ascii="PingFangSC-Regular" w:hAnsi="PingFangSC-Regular" w:cs="宋体"/>
          <w:color w:val="000000"/>
          <w:kern w:val="0"/>
          <w:szCs w:val="21"/>
        </w:rPr>
      </w:pPr>
      <w:r w:rsidRPr="00470CDC">
        <w:rPr>
          <w:rFonts w:ascii="PingFangSC-Regular" w:hAnsi="PingFangSC-Regular" w:cs="宋体" w:hint="eastAsia"/>
          <w:color w:val="000000"/>
          <w:kern w:val="0"/>
          <w:szCs w:val="21"/>
        </w:rPr>
        <w:t>(1)</w:t>
      </w:r>
      <w:r w:rsidRPr="00470CDC">
        <w:rPr>
          <w:rFonts w:ascii="PingFangSC-Regular" w:hAnsi="PingFangSC-Regular" w:cs="宋体" w:hint="eastAsia"/>
          <w:color w:val="000000"/>
          <w:kern w:val="0"/>
          <w:szCs w:val="21"/>
        </w:rPr>
        <w:t>创设问题情境，实施启发式教学。</w:t>
      </w:r>
    </w:p>
    <w:p w14:paraId="156EF783" w14:textId="29333354" w:rsidR="00470CDC" w:rsidRPr="00470CDC" w:rsidRDefault="00470CDC" w:rsidP="00470CDC">
      <w:pPr>
        <w:widowControl/>
        <w:shd w:val="clear" w:color="auto" w:fill="FFFFFF"/>
        <w:jc w:val="left"/>
        <w:rPr>
          <w:rFonts w:ascii="PingFangSC-Regular" w:hAnsi="PingFangSC-Regular" w:cs="宋体"/>
          <w:color w:val="000000"/>
          <w:kern w:val="0"/>
          <w:szCs w:val="21"/>
        </w:rPr>
      </w:pPr>
      <w:r w:rsidRPr="00470CDC">
        <w:rPr>
          <w:rFonts w:ascii="PingFangSC-Regular" w:hAnsi="PingFangSC-Regular" w:cs="宋体" w:hint="eastAsia"/>
          <w:color w:val="000000"/>
          <w:kern w:val="0"/>
          <w:szCs w:val="21"/>
        </w:rPr>
        <w:t>(2)</w:t>
      </w:r>
      <w:r w:rsidRPr="00470CDC">
        <w:rPr>
          <w:rFonts w:ascii="PingFangSC-Regular" w:hAnsi="PingFangSC-Regular" w:cs="宋体" w:hint="eastAsia"/>
          <w:color w:val="000000"/>
          <w:kern w:val="0"/>
          <w:szCs w:val="21"/>
        </w:rPr>
        <w:t>根据作业难度，恰当控制动机水平。</w:t>
      </w:r>
    </w:p>
    <w:p w14:paraId="51E83A42" w14:textId="79C576A7" w:rsidR="00470CDC" w:rsidRPr="00470CDC" w:rsidRDefault="00470CDC" w:rsidP="00470CDC">
      <w:pPr>
        <w:widowControl/>
        <w:shd w:val="clear" w:color="auto" w:fill="FFFFFF"/>
        <w:jc w:val="left"/>
        <w:rPr>
          <w:rFonts w:ascii="PingFangSC-Regular" w:hAnsi="PingFangSC-Regular" w:cs="宋体"/>
          <w:color w:val="000000"/>
          <w:kern w:val="0"/>
          <w:szCs w:val="21"/>
        </w:rPr>
      </w:pPr>
      <w:r w:rsidRPr="00470CDC">
        <w:rPr>
          <w:rFonts w:ascii="PingFangSC-Regular" w:hAnsi="PingFangSC-Regular" w:cs="宋体" w:hint="eastAsia"/>
          <w:color w:val="000000"/>
          <w:kern w:val="0"/>
          <w:szCs w:val="21"/>
        </w:rPr>
        <w:t>(3)</w:t>
      </w:r>
      <w:r w:rsidRPr="00470CDC">
        <w:rPr>
          <w:rFonts w:ascii="PingFangSC-Regular" w:hAnsi="PingFangSC-Regular" w:cs="宋体" w:hint="eastAsia"/>
          <w:color w:val="000000"/>
          <w:kern w:val="0"/>
          <w:szCs w:val="21"/>
        </w:rPr>
        <w:t>充分利用反馈信息，给予恰当的评定和反馈。</w:t>
      </w:r>
    </w:p>
    <w:p w14:paraId="516D1834" w14:textId="21F7F1E9" w:rsidR="00470CDC" w:rsidRPr="00470CDC" w:rsidRDefault="00470CDC" w:rsidP="00470CDC">
      <w:pPr>
        <w:widowControl/>
        <w:shd w:val="clear" w:color="auto" w:fill="FFFFFF"/>
        <w:jc w:val="left"/>
        <w:rPr>
          <w:rFonts w:ascii="PingFangSC-Regular" w:hAnsi="PingFangSC-Regular" w:cs="宋体"/>
          <w:color w:val="000000"/>
          <w:kern w:val="0"/>
          <w:szCs w:val="21"/>
        </w:rPr>
      </w:pPr>
      <w:r w:rsidRPr="00470CDC">
        <w:rPr>
          <w:rFonts w:ascii="PingFangSC-Regular" w:hAnsi="PingFangSC-Regular" w:cs="宋体" w:hint="eastAsia"/>
          <w:color w:val="000000"/>
          <w:kern w:val="0"/>
          <w:szCs w:val="21"/>
        </w:rPr>
        <w:t>(4)</w:t>
      </w:r>
      <w:r w:rsidRPr="00470CDC">
        <w:rPr>
          <w:rFonts w:ascii="PingFangSC-Regular" w:hAnsi="PingFangSC-Regular" w:cs="宋体" w:hint="eastAsia"/>
          <w:color w:val="000000"/>
          <w:kern w:val="0"/>
          <w:szCs w:val="21"/>
        </w:rPr>
        <w:t>妥善进行奖惩，维护内部学习动机。</w:t>
      </w:r>
    </w:p>
    <w:p w14:paraId="4FE98743" w14:textId="1F8CC0A7" w:rsidR="00470CDC" w:rsidRPr="00470CDC" w:rsidRDefault="00470CDC" w:rsidP="00470CDC">
      <w:pPr>
        <w:widowControl/>
        <w:shd w:val="clear" w:color="auto" w:fill="FFFFFF"/>
        <w:jc w:val="left"/>
        <w:rPr>
          <w:rFonts w:ascii="PingFangSC-Regular" w:hAnsi="PingFangSC-Regular" w:cs="宋体"/>
          <w:color w:val="000000"/>
          <w:kern w:val="0"/>
          <w:szCs w:val="21"/>
        </w:rPr>
      </w:pPr>
      <w:r w:rsidRPr="00470CDC">
        <w:rPr>
          <w:rFonts w:ascii="PingFangSC-Regular" w:hAnsi="PingFangSC-Regular" w:cs="宋体" w:hint="eastAsia"/>
          <w:color w:val="000000"/>
          <w:kern w:val="0"/>
          <w:szCs w:val="21"/>
        </w:rPr>
        <w:t>(5)</w:t>
      </w:r>
      <w:r w:rsidRPr="00470CDC">
        <w:rPr>
          <w:rFonts w:ascii="PingFangSC-Regular" w:hAnsi="PingFangSC-Regular" w:cs="宋体" w:hint="eastAsia"/>
          <w:color w:val="000000"/>
          <w:kern w:val="0"/>
          <w:szCs w:val="21"/>
        </w:rPr>
        <w:t>合理设置课堂环境，妥善处理竞争与合作。</w:t>
      </w:r>
    </w:p>
    <w:p w14:paraId="3B2B72CF" w14:textId="77777777" w:rsidR="00470CDC" w:rsidRPr="00470CDC" w:rsidRDefault="00470CDC" w:rsidP="00470CDC">
      <w:pPr>
        <w:widowControl/>
        <w:shd w:val="clear" w:color="auto" w:fill="FFFFFF"/>
        <w:jc w:val="left"/>
        <w:rPr>
          <w:rFonts w:ascii="PingFangSC-Regular" w:hAnsi="PingFangSC-Regular" w:cs="宋体"/>
          <w:color w:val="000000"/>
          <w:kern w:val="0"/>
          <w:szCs w:val="21"/>
        </w:rPr>
      </w:pPr>
      <w:r w:rsidRPr="00470CDC">
        <w:rPr>
          <w:rFonts w:ascii="PingFangSC-Regular" w:hAnsi="PingFangSC-Regular" w:cs="宋体" w:hint="eastAsia"/>
          <w:color w:val="000000"/>
          <w:kern w:val="0"/>
          <w:szCs w:val="21"/>
        </w:rPr>
        <w:t>(6)</w:t>
      </w:r>
      <w:r w:rsidRPr="00470CDC">
        <w:rPr>
          <w:rFonts w:ascii="PingFangSC-Regular" w:hAnsi="PingFangSC-Regular" w:cs="宋体" w:hint="eastAsia"/>
          <w:color w:val="000000"/>
          <w:kern w:val="0"/>
          <w:szCs w:val="21"/>
        </w:rPr>
        <w:t>坚持以内部动机作用为主，外部动机作用为辅。</w:t>
      </w:r>
    </w:p>
    <w:p w14:paraId="2843FA74" w14:textId="0E24F72F" w:rsidR="00470CDC" w:rsidRPr="00470CDC" w:rsidRDefault="00470CDC" w:rsidP="00470CDC">
      <w:pPr>
        <w:widowControl/>
        <w:shd w:val="clear" w:color="auto" w:fill="FFFFFF"/>
        <w:jc w:val="left"/>
        <w:rPr>
          <w:rFonts w:ascii="PingFangSC-Regular" w:hAnsi="PingFangSC-Regular" w:cs="宋体"/>
          <w:color w:val="000000"/>
          <w:kern w:val="0"/>
          <w:szCs w:val="21"/>
        </w:rPr>
      </w:pPr>
      <w:r w:rsidRPr="00470CDC">
        <w:rPr>
          <w:rFonts w:ascii="PingFangSC-Regular" w:hAnsi="PingFangSC-Regular" w:cs="宋体" w:hint="eastAsia"/>
          <w:color w:val="000000"/>
          <w:kern w:val="0"/>
          <w:szCs w:val="21"/>
        </w:rPr>
        <w:lastRenderedPageBreak/>
        <w:t>(7)</w:t>
      </w:r>
      <w:r w:rsidRPr="00470CDC">
        <w:rPr>
          <w:rFonts w:ascii="PingFangSC-Regular" w:hAnsi="PingFangSC-Regular" w:cs="宋体" w:hint="eastAsia"/>
          <w:color w:val="000000"/>
          <w:kern w:val="0"/>
          <w:szCs w:val="21"/>
        </w:rPr>
        <w:t>适当地进行归因训练，促使学生继续努力。</w:t>
      </w:r>
    </w:p>
    <w:p w14:paraId="45B5A457" w14:textId="77777777" w:rsidR="00470CDC" w:rsidRPr="00470CDC" w:rsidRDefault="00470CDC" w:rsidP="00470CDC">
      <w:pPr>
        <w:widowControl/>
        <w:shd w:val="clear" w:color="auto" w:fill="FFFFFF"/>
        <w:jc w:val="left"/>
        <w:rPr>
          <w:rFonts w:ascii="PingFangSC-Regular" w:hAnsi="PingFangSC-Regular" w:cs="宋体"/>
          <w:color w:val="000000"/>
          <w:kern w:val="0"/>
          <w:szCs w:val="21"/>
        </w:rPr>
      </w:pPr>
      <w:r w:rsidRPr="00470CDC">
        <w:rPr>
          <w:rFonts w:ascii="PingFangSC-Regular" w:hAnsi="PingFangSC-Regular" w:cs="宋体" w:hint="eastAsia"/>
          <w:color w:val="000000"/>
          <w:kern w:val="0"/>
          <w:szCs w:val="21"/>
        </w:rPr>
        <w:t>(8)</w:t>
      </w:r>
      <w:r w:rsidRPr="00470CDC">
        <w:rPr>
          <w:rFonts w:ascii="PingFangSC-Regular" w:hAnsi="PingFangSC-Regular" w:cs="宋体" w:hint="eastAsia"/>
          <w:color w:val="000000"/>
          <w:kern w:val="0"/>
          <w:szCs w:val="21"/>
        </w:rPr>
        <w:t>注意学生的个别差异，因材施教。</w:t>
      </w:r>
    </w:p>
    <w:p w14:paraId="7D1FBFA0" w14:textId="77777777" w:rsidR="00470CDC" w:rsidRPr="00470CDC" w:rsidRDefault="00470CDC" w:rsidP="00470CDC">
      <w:pPr>
        <w:widowControl/>
        <w:shd w:val="clear" w:color="auto" w:fill="FFFFFF"/>
        <w:jc w:val="left"/>
        <w:rPr>
          <w:rFonts w:ascii="PingFangSC-Regular" w:hAnsi="PingFangSC-Regular" w:cs="宋体"/>
          <w:color w:val="000000"/>
          <w:kern w:val="0"/>
          <w:szCs w:val="21"/>
        </w:rPr>
      </w:pPr>
      <w:r w:rsidRPr="00470CDC">
        <w:rPr>
          <w:rFonts w:ascii="PingFangSC-Regular" w:hAnsi="PingFangSC-Regular" w:cs="宋体" w:hint="eastAsia"/>
          <w:color w:val="000000"/>
          <w:kern w:val="0"/>
          <w:szCs w:val="21"/>
        </w:rPr>
        <w:t>(9)</w:t>
      </w:r>
      <w:r w:rsidRPr="00470CDC">
        <w:rPr>
          <w:rFonts w:ascii="PingFangSC-Regular" w:hAnsi="PingFangSC-Regular" w:cs="宋体" w:hint="eastAsia"/>
          <w:color w:val="000000"/>
          <w:kern w:val="0"/>
          <w:szCs w:val="21"/>
        </w:rPr>
        <w:t>注意内外部动机的相互补充，相辅相成。</w:t>
      </w:r>
    </w:p>
    <w:p w14:paraId="1025DB6D" w14:textId="46075B4E" w:rsidR="00470CDC" w:rsidRPr="00470CDC" w:rsidRDefault="00470CDC" w:rsidP="00470CDC">
      <w:pPr>
        <w:widowControl/>
        <w:shd w:val="clear" w:color="auto" w:fill="FFFFFF"/>
        <w:jc w:val="left"/>
        <w:rPr>
          <w:rFonts w:ascii="PingFangSC-Regular" w:hAnsi="PingFangSC-Regular" w:cs="宋体"/>
          <w:color w:val="000000"/>
          <w:kern w:val="0"/>
          <w:szCs w:val="21"/>
        </w:rPr>
      </w:pPr>
      <w:r w:rsidRPr="00470CDC">
        <w:rPr>
          <w:rFonts w:ascii="PingFangSC-Regular" w:hAnsi="PingFangSC-Regular" w:cs="宋体" w:hint="eastAsia"/>
          <w:color w:val="000000"/>
          <w:kern w:val="0"/>
          <w:szCs w:val="21"/>
        </w:rPr>
        <w:t>(10)</w:t>
      </w:r>
      <w:r w:rsidRPr="00470CDC">
        <w:rPr>
          <w:rFonts w:ascii="PingFangSC-Regular" w:hAnsi="PingFangSC-Regular" w:cs="宋体" w:hint="eastAsia"/>
          <w:color w:val="000000"/>
          <w:kern w:val="0"/>
          <w:szCs w:val="21"/>
        </w:rPr>
        <w:t>加强自我效能感。</w:t>
      </w:r>
    </w:p>
    <w:p w14:paraId="65C2ACC7" w14:textId="1D9151A0" w:rsidR="00470CDC" w:rsidRPr="00470CDC" w:rsidRDefault="00470CDC" w:rsidP="00470CDC">
      <w:pPr>
        <w:widowControl/>
        <w:shd w:val="clear" w:color="auto" w:fill="FFFFFF"/>
        <w:jc w:val="left"/>
        <w:rPr>
          <w:rFonts w:ascii="PingFangSC-Regular" w:hAnsi="PingFangSC-Regular" w:cs="宋体"/>
          <w:color w:val="000000"/>
          <w:kern w:val="0"/>
          <w:szCs w:val="21"/>
        </w:rPr>
      </w:pPr>
      <w:r w:rsidRPr="00470CDC">
        <w:rPr>
          <w:rFonts w:ascii="PingFangSC-Regular" w:hAnsi="PingFangSC-Regular" w:cs="宋体" w:hint="eastAsia"/>
          <w:color w:val="000000"/>
          <w:kern w:val="0"/>
          <w:szCs w:val="21"/>
        </w:rPr>
        <w:t>（源自考试资料网，背几个短的就算了）</w:t>
      </w:r>
    </w:p>
    <w:p w14:paraId="446D9550" w14:textId="77777777" w:rsidR="00470CDC" w:rsidRPr="00BC373F" w:rsidRDefault="00470CDC" w:rsidP="00BE43D1">
      <w:pPr>
        <w:snapToGrid w:val="0"/>
        <w:spacing w:line="360" w:lineRule="exact"/>
        <w:rPr>
          <w:rFonts w:hint="eastAsia"/>
          <w:b/>
          <w:bCs/>
          <w:szCs w:val="21"/>
        </w:rPr>
      </w:pPr>
    </w:p>
    <w:p w14:paraId="0F004D08" w14:textId="77777777" w:rsidR="006F11F1" w:rsidRDefault="00000000" w:rsidP="00BE43D1">
      <w:pPr>
        <w:snapToGrid w:val="0"/>
        <w:spacing w:line="360" w:lineRule="exact"/>
        <w:rPr>
          <w:b/>
          <w:bCs/>
          <w:szCs w:val="21"/>
        </w:rPr>
      </w:pPr>
      <w:r w:rsidRPr="00BC373F">
        <w:rPr>
          <w:rFonts w:hint="eastAsia"/>
          <w:b/>
          <w:bCs/>
          <w:szCs w:val="21"/>
        </w:rPr>
        <w:t>5</w:t>
      </w:r>
      <w:r w:rsidRPr="00BC373F">
        <w:rPr>
          <w:rFonts w:hint="eastAsia"/>
          <w:b/>
          <w:bCs/>
          <w:szCs w:val="21"/>
        </w:rPr>
        <w:t>．试分析现在学校教育在培养学生学习动机方面存在的弊端并提出解决对策。</w:t>
      </w:r>
    </w:p>
    <w:p w14:paraId="3E779358" w14:textId="124C3FDB" w:rsidR="00EE018D" w:rsidRPr="00EE018D" w:rsidRDefault="00EE018D" w:rsidP="00EE018D">
      <w:pPr>
        <w:widowControl/>
        <w:shd w:val="clear" w:color="auto" w:fill="FFFFFF"/>
        <w:spacing w:line="345" w:lineRule="atLeast"/>
        <w:rPr>
          <w:rFonts w:ascii="Arial" w:hAnsi="Arial" w:cs="Arial"/>
          <w:color w:val="333333"/>
          <w:kern w:val="0"/>
          <w:szCs w:val="21"/>
        </w:rPr>
      </w:pPr>
      <w:r w:rsidRPr="00EE018D">
        <w:rPr>
          <w:rFonts w:ascii="Arial" w:hAnsi="Arial" w:cs="Arial"/>
          <w:color w:val="333333"/>
          <w:kern w:val="0"/>
          <w:szCs w:val="21"/>
        </w:rPr>
        <w:t>1.</w:t>
      </w:r>
      <w:r w:rsidRPr="00EE018D">
        <w:rPr>
          <w:rFonts w:ascii="Arial" w:hAnsi="Arial" w:cs="Arial"/>
          <w:color w:val="333333"/>
          <w:kern w:val="0"/>
          <w:szCs w:val="21"/>
        </w:rPr>
        <w:t>受</w:t>
      </w:r>
      <w:r w:rsidRPr="00EE018D">
        <w:rPr>
          <w:rFonts w:ascii="Arial" w:hAnsi="Arial" w:cs="Arial"/>
          <w:color w:val="333333"/>
          <w:kern w:val="0"/>
          <w:szCs w:val="21"/>
        </w:rPr>
        <w:t>“</w:t>
      </w:r>
      <w:r w:rsidRPr="00EE018D">
        <w:rPr>
          <w:rFonts w:ascii="Arial" w:hAnsi="Arial" w:cs="Arial"/>
          <w:color w:val="333333"/>
          <w:kern w:val="0"/>
          <w:szCs w:val="21"/>
        </w:rPr>
        <w:t>读书无用论</w:t>
      </w:r>
      <w:r w:rsidRPr="00EE018D">
        <w:rPr>
          <w:rFonts w:ascii="Arial" w:hAnsi="Arial" w:cs="Arial"/>
          <w:color w:val="333333"/>
          <w:kern w:val="0"/>
          <w:szCs w:val="21"/>
        </w:rPr>
        <w:t>”</w:t>
      </w:r>
      <w:r w:rsidRPr="00EE018D">
        <w:rPr>
          <w:rFonts w:ascii="Arial" w:hAnsi="Arial" w:cs="Arial"/>
          <w:color w:val="333333"/>
          <w:kern w:val="0"/>
          <w:szCs w:val="21"/>
        </w:rPr>
        <w:t>的影响</w:t>
      </w:r>
      <w:r w:rsidRPr="00EE018D">
        <w:rPr>
          <w:rFonts w:ascii="Arial" w:hAnsi="Arial" w:cs="Arial"/>
          <w:color w:val="333333"/>
          <w:kern w:val="0"/>
          <w:szCs w:val="21"/>
        </w:rPr>
        <w:t>,</w:t>
      </w:r>
      <w:r w:rsidRPr="00EE018D">
        <w:rPr>
          <w:rFonts w:ascii="Arial" w:hAnsi="Arial" w:cs="Arial"/>
          <w:color w:val="333333"/>
          <w:kern w:val="0"/>
          <w:szCs w:val="21"/>
        </w:rPr>
        <w:t>普遍没有强烈的求知欲</w:t>
      </w:r>
      <w:r w:rsidRPr="00EE018D">
        <w:rPr>
          <w:rFonts w:ascii="Arial" w:hAnsi="Arial" w:cs="Arial"/>
          <w:color w:val="333333"/>
          <w:kern w:val="0"/>
          <w:szCs w:val="21"/>
        </w:rPr>
        <w:t>,</w:t>
      </w:r>
      <w:r w:rsidRPr="00EE018D">
        <w:rPr>
          <w:rFonts w:ascii="Arial" w:hAnsi="Arial" w:cs="Arial"/>
          <w:color w:val="333333"/>
          <w:kern w:val="0"/>
          <w:szCs w:val="21"/>
        </w:rPr>
        <w:t>造成学习动力不足。</w:t>
      </w:r>
    </w:p>
    <w:p w14:paraId="4F162141" w14:textId="22578313" w:rsidR="00EE018D" w:rsidRPr="00EE018D" w:rsidRDefault="00EE018D" w:rsidP="00EE018D">
      <w:pPr>
        <w:widowControl/>
        <w:shd w:val="clear" w:color="auto" w:fill="FFFFFF"/>
        <w:spacing w:line="345" w:lineRule="atLeast"/>
        <w:rPr>
          <w:rFonts w:ascii="Arial" w:hAnsi="Arial" w:cs="Arial"/>
          <w:color w:val="333333"/>
          <w:kern w:val="0"/>
          <w:szCs w:val="21"/>
        </w:rPr>
      </w:pPr>
      <w:r w:rsidRPr="00EE018D">
        <w:rPr>
          <w:rFonts w:ascii="Arial" w:hAnsi="Arial" w:cs="Arial"/>
          <w:color w:val="333333"/>
          <w:kern w:val="0"/>
          <w:szCs w:val="21"/>
        </w:rPr>
        <w:t>2.</w:t>
      </w:r>
      <w:r w:rsidRPr="00EE018D">
        <w:rPr>
          <w:rFonts w:ascii="Arial" w:hAnsi="Arial" w:cs="Arial"/>
          <w:color w:val="333333"/>
          <w:kern w:val="0"/>
          <w:szCs w:val="21"/>
        </w:rPr>
        <w:t>学习过程中</w:t>
      </w:r>
      <w:r w:rsidRPr="00EE018D">
        <w:rPr>
          <w:rFonts w:ascii="Arial" w:hAnsi="Arial" w:cs="Arial"/>
          <w:color w:val="333333"/>
          <w:kern w:val="0"/>
          <w:szCs w:val="21"/>
        </w:rPr>
        <w:t>,</w:t>
      </w:r>
      <w:r w:rsidRPr="00EE018D">
        <w:rPr>
          <w:rFonts w:ascii="Arial" w:hAnsi="Arial" w:cs="Arial"/>
          <w:color w:val="333333"/>
          <w:kern w:val="0"/>
          <w:szCs w:val="21"/>
        </w:rPr>
        <w:t>目的</w:t>
      </w:r>
      <w:r w:rsidRPr="00EE018D">
        <w:rPr>
          <w:rFonts w:ascii="Arial" w:hAnsi="Arial" w:cs="Arial"/>
          <w:color w:val="333333"/>
          <w:kern w:val="0"/>
          <w:szCs w:val="21"/>
        </w:rPr>
        <w:t>.</w:t>
      </w:r>
      <w:r w:rsidRPr="00EE018D">
        <w:rPr>
          <w:rFonts w:ascii="Arial" w:hAnsi="Arial" w:cs="Arial"/>
          <w:color w:val="333333"/>
          <w:kern w:val="0"/>
          <w:szCs w:val="21"/>
        </w:rPr>
        <w:t>意义不明确</w:t>
      </w:r>
      <w:r w:rsidRPr="00EE018D">
        <w:rPr>
          <w:rFonts w:ascii="Arial" w:hAnsi="Arial" w:cs="Arial"/>
          <w:color w:val="333333"/>
          <w:kern w:val="0"/>
          <w:szCs w:val="21"/>
        </w:rPr>
        <w:t>,</w:t>
      </w:r>
      <w:r w:rsidRPr="00EE018D">
        <w:rPr>
          <w:rFonts w:ascii="Arial" w:hAnsi="Arial" w:cs="Arial"/>
          <w:color w:val="333333"/>
          <w:kern w:val="0"/>
          <w:szCs w:val="21"/>
        </w:rPr>
        <w:t>盲目</w:t>
      </w:r>
      <w:r w:rsidRPr="00EE018D">
        <w:rPr>
          <w:rFonts w:ascii="Arial" w:hAnsi="Arial" w:cs="Arial"/>
          <w:color w:val="333333"/>
          <w:kern w:val="0"/>
          <w:szCs w:val="21"/>
        </w:rPr>
        <w:t>.</w:t>
      </w:r>
      <w:r w:rsidRPr="00EE018D">
        <w:rPr>
          <w:rFonts w:ascii="Arial" w:hAnsi="Arial" w:cs="Arial"/>
          <w:color w:val="333333"/>
          <w:kern w:val="0"/>
          <w:szCs w:val="21"/>
        </w:rPr>
        <w:t>草率地应付学习。</w:t>
      </w:r>
    </w:p>
    <w:p w14:paraId="59EA3E47" w14:textId="77841CF3" w:rsidR="00EE018D" w:rsidRPr="00EE018D" w:rsidRDefault="00EE018D" w:rsidP="00EE018D">
      <w:pPr>
        <w:widowControl/>
        <w:shd w:val="clear" w:color="auto" w:fill="FFFFFF"/>
        <w:spacing w:line="345" w:lineRule="atLeast"/>
        <w:rPr>
          <w:rFonts w:ascii="Arial" w:hAnsi="Arial" w:cs="Arial"/>
          <w:color w:val="333333"/>
          <w:kern w:val="0"/>
          <w:szCs w:val="21"/>
        </w:rPr>
      </w:pPr>
      <w:r w:rsidRPr="00EE018D">
        <w:rPr>
          <w:rFonts w:ascii="Arial" w:hAnsi="Arial" w:cs="Arial"/>
          <w:color w:val="333333"/>
          <w:kern w:val="0"/>
          <w:szCs w:val="21"/>
        </w:rPr>
        <w:t>3.</w:t>
      </w:r>
      <w:r w:rsidRPr="00EE018D">
        <w:rPr>
          <w:rFonts w:ascii="Arial" w:hAnsi="Arial" w:cs="Arial"/>
          <w:color w:val="333333"/>
          <w:kern w:val="0"/>
          <w:szCs w:val="21"/>
        </w:rPr>
        <w:t>长期的失败感和压抑感</w:t>
      </w:r>
      <w:r w:rsidRPr="00EE018D">
        <w:rPr>
          <w:rFonts w:ascii="Arial" w:hAnsi="Arial" w:cs="Arial"/>
          <w:color w:val="333333"/>
          <w:kern w:val="0"/>
          <w:szCs w:val="21"/>
        </w:rPr>
        <w:t>,</w:t>
      </w:r>
      <w:r w:rsidRPr="00EE018D">
        <w:rPr>
          <w:rFonts w:ascii="Arial" w:hAnsi="Arial" w:cs="Arial"/>
          <w:color w:val="333333"/>
          <w:kern w:val="0"/>
          <w:szCs w:val="21"/>
        </w:rPr>
        <w:t>使部分学生丧失了学习兴趣。</w:t>
      </w:r>
    </w:p>
    <w:p w14:paraId="5B96AEC0" w14:textId="3727F318" w:rsidR="00470CDC" w:rsidRDefault="00EE018D" w:rsidP="00BE43D1">
      <w:pPr>
        <w:snapToGrid w:val="0"/>
        <w:spacing w:line="360" w:lineRule="exact"/>
        <w:rPr>
          <w:szCs w:val="21"/>
        </w:rPr>
      </w:pPr>
      <w:r w:rsidRPr="00EE018D">
        <w:rPr>
          <w:rFonts w:hint="eastAsia"/>
          <w:szCs w:val="21"/>
        </w:rPr>
        <w:t>（解决部分自己编）</w:t>
      </w:r>
    </w:p>
    <w:p w14:paraId="7900894F" w14:textId="77777777" w:rsidR="00EE018D" w:rsidRPr="00EE018D" w:rsidRDefault="00EE018D" w:rsidP="00BE43D1">
      <w:pPr>
        <w:snapToGrid w:val="0"/>
        <w:spacing w:line="360" w:lineRule="exact"/>
        <w:rPr>
          <w:rFonts w:hint="eastAsia"/>
          <w:szCs w:val="21"/>
        </w:rPr>
      </w:pPr>
    </w:p>
    <w:p w14:paraId="1997D74B" w14:textId="77777777" w:rsidR="006F11F1" w:rsidRPr="00BC373F" w:rsidRDefault="00000000" w:rsidP="00BE43D1">
      <w:pPr>
        <w:snapToGrid w:val="0"/>
        <w:spacing w:line="360" w:lineRule="exact"/>
        <w:rPr>
          <w:b/>
          <w:bCs/>
          <w:szCs w:val="21"/>
        </w:rPr>
      </w:pPr>
      <w:r w:rsidRPr="00BC373F">
        <w:rPr>
          <w:rFonts w:hint="eastAsia"/>
          <w:b/>
          <w:bCs/>
          <w:szCs w:val="21"/>
        </w:rPr>
        <w:t>６．为什么良好的社会交往对儿童的个性及其认知能力的发展有重要的意义？</w:t>
      </w:r>
    </w:p>
    <w:p w14:paraId="712B123D" w14:textId="3D2D13CB" w:rsidR="006F11F1" w:rsidRPr="00EE018D" w:rsidRDefault="00EE018D" w:rsidP="00BE43D1">
      <w:pPr>
        <w:snapToGrid w:val="0"/>
        <w:spacing w:line="360" w:lineRule="exact"/>
        <w:rPr>
          <w:rFonts w:ascii="Arial" w:hAnsi="Arial" w:cs="Arial"/>
          <w:color w:val="333333"/>
          <w:kern w:val="0"/>
          <w:szCs w:val="21"/>
        </w:rPr>
      </w:pPr>
      <w:r w:rsidRPr="00EE018D">
        <w:rPr>
          <w:kern w:val="0"/>
        </w:rPr>
        <w:t>社会性交往是正在成长中的儿童的一种精神需要和实现个体社会化的重要途径</w:t>
      </w:r>
      <w:r w:rsidRPr="00EE018D">
        <w:rPr>
          <w:rFonts w:ascii="Arial" w:hAnsi="Arial" w:cs="Arial"/>
          <w:color w:val="333333"/>
          <w:kern w:val="0"/>
          <w:szCs w:val="21"/>
        </w:rPr>
        <w:t>。</w:t>
      </w:r>
    </w:p>
    <w:p w14:paraId="141F1436" w14:textId="77777777" w:rsidR="00EE018D" w:rsidRPr="00EE018D" w:rsidRDefault="00EE018D" w:rsidP="00BE43D1">
      <w:pPr>
        <w:snapToGrid w:val="0"/>
        <w:spacing w:line="360" w:lineRule="exact"/>
        <w:rPr>
          <w:rFonts w:hint="eastAsia"/>
          <w:b/>
          <w:bCs/>
          <w:szCs w:val="21"/>
        </w:rPr>
      </w:pPr>
    </w:p>
    <w:p w14:paraId="1C679EA1" w14:textId="77777777" w:rsidR="006F11F1" w:rsidRPr="00BC373F" w:rsidRDefault="00000000" w:rsidP="00BE43D1">
      <w:pPr>
        <w:snapToGrid w:val="0"/>
        <w:spacing w:line="360" w:lineRule="exact"/>
        <w:rPr>
          <w:b/>
          <w:bCs/>
          <w:szCs w:val="21"/>
        </w:rPr>
      </w:pPr>
      <w:r w:rsidRPr="00BC373F">
        <w:rPr>
          <w:rFonts w:hint="eastAsia"/>
          <w:b/>
          <w:bCs/>
          <w:szCs w:val="21"/>
        </w:rPr>
        <w:t>三、</w:t>
      </w:r>
      <w:r w:rsidRPr="00BC373F">
        <w:rPr>
          <w:rFonts w:hint="eastAsia"/>
          <w:b/>
          <w:bCs/>
          <w:szCs w:val="21"/>
        </w:rPr>
        <w:t xml:space="preserve"> </w:t>
      </w:r>
      <w:r w:rsidRPr="00BC373F">
        <w:rPr>
          <w:rFonts w:hint="eastAsia"/>
          <w:b/>
          <w:bCs/>
          <w:szCs w:val="21"/>
        </w:rPr>
        <w:t>简答题</w:t>
      </w:r>
    </w:p>
    <w:p w14:paraId="4E3D52B1" w14:textId="77777777" w:rsidR="006F11F1" w:rsidRDefault="00000000" w:rsidP="00BE43D1">
      <w:pPr>
        <w:snapToGrid w:val="0"/>
        <w:spacing w:line="360" w:lineRule="exact"/>
        <w:rPr>
          <w:b/>
          <w:bCs/>
          <w:szCs w:val="21"/>
        </w:rPr>
      </w:pPr>
      <w:r w:rsidRPr="00BC373F">
        <w:rPr>
          <w:rFonts w:hint="eastAsia"/>
          <w:b/>
          <w:bCs/>
          <w:szCs w:val="21"/>
        </w:rPr>
        <w:t>1.</w:t>
      </w:r>
      <w:r w:rsidRPr="00BC373F">
        <w:rPr>
          <w:rFonts w:hint="eastAsia"/>
          <w:b/>
          <w:bCs/>
          <w:szCs w:val="21"/>
        </w:rPr>
        <w:t>中学生心理发展有哪些矛盾性？（</w:t>
      </w:r>
      <w:r w:rsidRPr="00BC373F">
        <w:rPr>
          <w:rFonts w:hint="eastAsia"/>
          <w:b/>
          <w:bCs/>
          <w:szCs w:val="21"/>
        </w:rPr>
        <w:t>6</w:t>
      </w:r>
      <w:r w:rsidRPr="00BC373F">
        <w:rPr>
          <w:rFonts w:hint="eastAsia"/>
          <w:b/>
          <w:bCs/>
          <w:szCs w:val="21"/>
        </w:rPr>
        <w:t>分）</w:t>
      </w:r>
    </w:p>
    <w:p w14:paraId="39D7DAB5" w14:textId="77777777" w:rsidR="00EE018D" w:rsidRPr="00EE018D" w:rsidRDefault="00EE018D" w:rsidP="00EE018D">
      <w:pPr>
        <w:widowControl/>
        <w:shd w:val="clear" w:color="auto" w:fill="FFFFFF"/>
        <w:jc w:val="left"/>
        <w:rPr>
          <w:rFonts w:ascii="PingFangSC-Regular" w:hAnsi="PingFangSC-Regular" w:cs="宋体"/>
          <w:color w:val="FF0000"/>
          <w:kern w:val="0"/>
          <w:szCs w:val="21"/>
        </w:rPr>
      </w:pPr>
      <w:r w:rsidRPr="00EE018D">
        <w:rPr>
          <w:rFonts w:ascii="PingFangSC-Regular" w:hAnsi="PingFangSC-Regular" w:cs="宋体"/>
          <w:color w:val="FF0000"/>
          <w:kern w:val="0"/>
          <w:szCs w:val="21"/>
        </w:rPr>
        <w:t>( 1)</w:t>
      </w:r>
      <w:r w:rsidRPr="00EE018D">
        <w:rPr>
          <w:rFonts w:ascii="PingFangSC-Regular" w:hAnsi="PingFangSC-Regular" w:cs="宋体"/>
          <w:color w:val="FF0000"/>
          <w:kern w:val="0"/>
          <w:szCs w:val="21"/>
        </w:rPr>
        <w:t>独立性和依赖性的矛盾</w:t>
      </w:r>
    </w:p>
    <w:p w14:paraId="28EE1C3C" w14:textId="77777777" w:rsidR="00EE018D" w:rsidRPr="00EE018D" w:rsidRDefault="00EE018D" w:rsidP="00EE018D">
      <w:pPr>
        <w:widowControl/>
        <w:shd w:val="clear" w:color="auto" w:fill="FFFFFF"/>
        <w:jc w:val="left"/>
        <w:rPr>
          <w:rFonts w:ascii="PingFangSC-Regular" w:hAnsi="PingFangSC-Regular" w:cs="宋体"/>
          <w:color w:val="000000"/>
          <w:kern w:val="0"/>
          <w:szCs w:val="21"/>
        </w:rPr>
      </w:pPr>
      <w:r w:rsidRPr="00EE018D">
        <w:rPr>
          <w:rFonts w:ascii="PingFangSC-Regular" w:hAnsi="PingFangSC-Regular" w:cs="宋体"/>
          <w:color w:val="000000"/>
          <w:kern w:val="0"/>
          <w:szCs w:val="21"/>
        </w:rPr>
        <w:t>初中生身体的迅速发育和思维发展</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使他们的独立性大为增强</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但他们在遇到困难和挫折时</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仍要依赖于成人的帮助。</w:t>
      </w:r>
    </w:p>
    <w:p w14:paraId="51BDF267" w14:textId="77777777" w:rsidR="00EE018D" w:rsidRPr="00EE018D" w:rsidRDefault="00EE018D" w:rsidP="00EE018D">
      <w:pPr>
        <w:widowControl/>
        <w:shd w:val="clear" w:color="auto" w:fill="FFFFFF"/>
        <w:jc w:val="left"/>
        <w:rPr>
          <w:rFonts w:ascii="PingFangSC-Regular" w:hAnsi="PingFangSC-Regular" w:cs="宋体"/>
          <w:color w:val="FF0000"/>
          <w:kern w:val="0"/>
          <w:szCs w:val="21"/>
        </w:rPr>
      </w:pPr>
      <w:r w:rsidRPr="00EE018D">
        <w:rPr>
          <w:rFonts w:ascii="PingFangSC-Regular" w:hAnsi="PingFangSC-Regular" w:cs="宋体"/>
          <w:color w:val="FF0000"/>
          <w:kern w:val="0"/>
          <w:szCs w:val="21"/>
        </w:rPr>
        <w:t>( 2)</w:t>
      </w:r>
      <w:r w:rsidRPr="00EE018D">
        <w:rPr>
          <w:rFonts w:ascii="PingFangSC-Regular" w:hAnsi="PingFangSC-Regular" w:cs="宋体"/>
          <w:color w:val="FF0000"/>
          <w:kern w:val="0"/>
          <w:szCs w:val="21"/>
        </w:rPr>
        <w:t>旺盛的精力与能力发展水平的矛盾</w:t>
      </w:r>
    </w:p>
    <w:p w14:paraId="7F0933A1" w14:textId="77777777" w:rsidR="00EE018D" w:rsidRPr="00EE018D" w:rsidRDefault="00EE018D" w:rsidP="00EE018D">
      <w:pPr>
        <w:widowControl/>
        <w:shd w:val="clear" w:color="auto" w:fill="FFFFFF"/>
        <w:jc w:val="left"/>
        <w:rPr>
          <w:rFonts w:ascii="PingFangSC-Regular" w:hAnsi="PingFangSC-Regular" w:cs="宋体"/>
          <w:color w:val="000000"/>
          <w:kern w:val="0"/>
          <w:szCs w:val="21"/>
        </w:rPr>
      </w:pPr>
      <w:r w:rsidRPr="00EE018D">
        <w:rPr>
          <w:rFonts w:ascii="PingFangSC-Regular" w:hAnsi="PingFangSC-Regular" w:cs="宋体"/>
          <w:color w:val="000000"/>
          <w:kern w:val="0"/>
          <w:szCs w:val="21"/>
        </w:rPr>
        <w:t>初中生精力旺盛</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活泼好动。然而</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他们实际能力水平往往与其旺盛的精力和动力需要不适应。</w:t>
      </w:r>
    </w:p>
    <w:p w14:paraId="1F0E9C01" w14:textId="77777777" w:rsidR="00EE018D" w:rsidRPr="00EE018D" w:rsidRDefault="00EE018D" w:rsidP="00EE018D">
      <w:pPr>
        <w:widowControl/>
        <w:shd w:val="clear" w:color="auto" w:fill="FFFFFF"/>
        <w:jc w:val="left"/>
        <w:rPr>
          <w:rFonts w:ascii="PingFangSC-Regular" w:hAnsi="PingFangSC-Regular" w:cs="宋体"/>
          <w:color w:val="FF0000"/>
          <w:kern w:val="0"/>
          <w:szCs w:val="21"/>
        </w:rPr>
      </w:pPr>
      <w:r w:rsidRPr="00EE018D">
        <w:rPr>
          <w:rFonts w:ascii="PingFangSC-Regular" w:hAnsi="PingFangSC-Regular" w:cs="宋体"/>
          <w:color w:val="FF0000"/>
          <w:kern w:val="0"/>
          <w:szCs w:val="21"/>
        </w:rPr>
        <w:t>( 3)</w:t>
      </w:r>
      <w:r w:rsidRPr="00EE018D">
        <w:rPr>
          <w:rFonts w:ascii="PingFangSC-Regular" w:hAnsi="PingFangSC-Regular" w:cs="宋体"/>
          <w:color w:val="FF0000"/>
          <w:kern w:val="0"/>
          <w:szCs w:val="21"/>
        </w:rPr>
        <w:t>意志的自觉性与冲动性的矛盾</w:t>
      </w:r>
    </w:p>
    <w:p w14:paraId="0E83973A" w14:textId="77777777" w:rsidR="00EE018D" w:rsidRPr="00EE018D" w:rsidRDefault="00EE018D" w:rsidP="00EE018D">
      <w:pPr>
        <w:widowControl/>
        <w:shd w:val="clear" w:color="auto" w:fill="FFFFFF"/>
        <w:jc w:val="left"/>
        <w:rPr>
          <w:rFonts w:ascii="PingFangSC-Regular" w:hAnsi="PingFangSC-Regular" w:cs="宋体"/>
          <w:color w:val="000000"/>
          <w:kern w:val="0"/>
          <w:szCs w:val="21"/>
        </w:rPr>
      </w:pPr>
      <w:r w:rsidRPr="00EE018D">
        <w:rPr>
          <w:rFonts w:ascii="PingFangSC-Regular" w:hAnsi="PingFangSC-Regular" w:cs="宋体"/>
          <w:color w:val="000000"/>
          <w:kern w:val="0"/>
          <w:szCs w:val="21"/>
        </w:rPr>
        <w:t>初中生有了一定的自制力和自觉性</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但容易受到外界的影响。同时</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初中学生还盲目自信</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常认为自己绝对正确</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自制力差</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行为具有冲动性</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对自己的行为举止难以控制。</w:t>
      </w:r>
    </w:p>
    <w:p w14:paraId="79C6883F" w14:textId="77777777" w:rsidR="00EE018D" w:rsidRPr="00EE018D" w:rsidRDefault="00EE018D" w:rsidP="00BE43D1">
      <w:pPr>
        <w:snapToGrid w:val="0"/>
        <w:spacing w:line="360" w:lineRule="exact"/>
        <w:rPr>
          <w:rFonts w:hint="eastAsia"/>
          <w:b/>
          <w:bCs/>
          <w:szCs w:val="21"/>
        </w:rPr>
      </w:pPr>
    </w:p>
    <w:p w14:paraId="219A1FBA" w14:textId="77777777" w:rsidR="006F11F1" w:rsidRDefault="00000000" w:rsidP="00BE43D1">
      <w:pPr>
        <w:snapToGrid w:val="0"/>
        <w:spacing w:line="360" w:lineRule="exact"/>
        <w:rPr>
          <w:b/>
          <w:bCs/>
          <w:szCs w:val="21"/>
        </w:rPr>
      </w:pPr>
      <w:r w:rsidRPr="00BC373F">
        <w:rPr>
          <w:rFonts w:hint="eastAsia"/>
          <w:b/>
          <w:bCs/>
          <w:szCs w:val="21"/>
        </w:rPr>
        <w:t>2</w:t>
      </w:r>
      <w:r w:rsidRPr="00BC373F">
        <w:rPr>
          <w:rFonts w:hint="eastAsia"/>
          <w:b/>
          <w:bCs/>
          <w:szCs w:val="21"/>
        </w:rPr>
        <w:t>、中学生的情感发展具有什么特点？（</w:t>
      </w:r>
      <w:r w:rsidRPr="00BC373F">
        <w:rPr>
          <w:rFonts w:hint="eastAsia"/>
          <w:b/>
          <w:bCs/>
          <w:szCs w:val="21"/>
        </w:rPr>
        <w:t>5</w:t>
      </w:r>
      <w:r w:rsidRPr="00BC373F">
        <w:rPr>
          <w:rFonts w:hint="eastAsia"/>
          <w:b/>
          <w:bCs/>
          <w:szCs w:val="21"/>
        </w:rPr>
        <w:t>分）</w:t>
      </w:r>
    </w:p>
    <w:p w14:paraId="7E70A09E" w14:textId="77777777" w:rsidR="00EE018D" w:rsidRDefault="00EE018D"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中学生的情感发展的特点如下</w:t>
      </w:r>
      <w:r>
        <w:rPr>
          <w:rFonts w:ascii="PingFangSC-Regular" w:hAnsi="PingFangSC-Regular"/>
          <w:color w:val="000000"/>
          <w:szCs w:val="21"/>
          <w:shd w:val="clear" w:color="auto" w:fill="FFFFFF"/>
        </w:rPr>
        <w:t>:</w:t>
      </w:r>
    </w:p>
    <w:p w14:paraId="36B5130E" w14:textId="77777777" w:rsidR="00EE018D" w:rsidRDefault="00EE018D"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(1)</w:t>
      </w:r>
      <w:r>
        <w:rPr>
          <w:rFonts w:ascii="PingFangSC-Regular" w:hAnsi="PingFangSC-Regular"/>
          <w:color w:val="000000"/>
          <w:szCs w:val="21"/>
          <w:shd w:val="clear" w:color="auto" w:fill="FFFFFF"/>
        </w:rPr>
        <w:t>情感丰富多彩</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富有朝气</w:t>
      </w:r>
      <w:r>
        <w:rPr>
          <w:rFonts w:ascii="PingFangSC-Regular" w:hAnsi="PingFangSC-Regular"/>
          <w:color w:val="000000"/>
          <w:szCs w:val="21"/>
          <w:shd w:val="clear" w:color="auto" w:fill="FFFFFF"/>
        </w:rPr>
        <w:t>;</w:t>
      </w:r>
    </w:p>
    <w:p w14:paraId="74E02BBF" w14:textId="77777777" w:rsidR="00EE018D" w:rsidRDefault="00EE018D"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(2)</w:t>
      </w:r>
      <w:r>
        <w:rPr>
          <w:rFonts w:ascii="PingFangSC-Regular" w:hAnsi="PingFangSC-Regular"/>
          <w:color w:val="000000"/>
          <w:szCs w:val="21"/>
          <w:shd w:val="clear" w:color="auto" w:fill="FFFFFF"/>
        </w:rPr>
        <w:t>情感两极性明显示</w:t>
      </w:r>
      <w:r>
        <w:rPr>
          <w:rFonts w:ascii="PingFangSC-Regular" w:hAnsi="PingFangSC-Regular"/>
          <w:color w:val="000000"/>
          <w:szCs w:val="21"/>
          <w:shd w:val="clear" w:color="auto" w:fill="FFFFFF"/>
        </w:rPr>
        <w:t>;</w:t>
      </w:r>
    </w:p>
    <w:p w14:paraId="7C0DC1AC" w14:textId="77777777" w:rsidR="00EE018D" w:rsidRDefault="00EE018D"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(3)</w:t>
      </w:r>
      <w:r>
        <w:rPr>
          <w:rFonts w:ascii="PingFangSC-Regular" w:hAnsi="PingFangSC-Regular"/>
          <w:color w:val="000000"/>
          <w:szCs w:val="21"/>
          <w:shd w:val="clear" w:color="auto" w:fill="FFFFFF"/>
        </w:rPr>
        <w:t>情感不断深刻</w:t>
      </w:r>
      <w:r>
        <w:rPr>
          <w:rFonts w:ascii="PingFangSC-Regular" w:hAnsi="PingFangSC-Regular"/>
          <w:color w:val="000000"/>
          <w:szCs w:val="21"/>
          <w:shd w:val="clear" w:color="auto" w:fill="FFFFFF"/>
        </w:rPr>
        <w:t>;</w:t>
      </w:r>
    </w:p>
    <w:p w14:paraId="437DF034" w14:textId="77777777" w:rsidR="00EE018D" w:rsidRDefault="00EE018D"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(4)</w:t>
      </w:r>
      <w:r>
        <w:rPr>
          <w:rFonts w:ascii="PingFangSC-Regular" w:hAnsi="PingFangSC-Regular"/>
          <w:color w:val="000000"/>
          <w:szCs w:val="21"/>
          <w:shd w:val="clear" w:color="auto" w:fill="FFFFFF"/>
        </w:rPr>
        <w:t>情感逐渐稳定</w:t>
      </w:r>
      <w:r>
        <w:rPr>
          <w:rFonts w:ascii="PingFangSC-Regular" w:hAnsi="PingFangSC-Regular"/>
          <w:color w:val="000000"/>
          <w:szCs w:val="21"/>
          <w:shd w:val="clear" w:color="auto" w:fill="FFFFFF"/>
        </w:rPr>
        <w:t>;</w:t>
      </w:r>
    </w:p>
    <w:p w14:paraId="5AEAEE13" w14:textId="36CBCCD6" w:rsidR="00EE018D" w:rsidRDefault="00EE018D"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(5)</w:t>
      </w:r>
      <w:r>
        <w:rPr>
          <w:rFonts w:ascii="PingFangSC-Regular" w:hAnsi="PingFangSC-Regular"/>
          <w:color w:val="000000"/>
          <w:szCs w:val="21"/>
          <w:shd w:val="clear" w:color="auto" w:fill="FFFFFF"/>
        </w:rPr>
        <w:t>情绪的外露和表达已趋于理性化。</w:t>
      </w:r>
    </w:p>
    <w:p w14:paraId="0ABB73FB" w14:textId="77777777" w:rsidR="00EE018D" w:rsidRPr="00BC373F" w:rsidRDefault="00EE018D" w:rsidP="00BE43D1">
      <w:pPr>
        <w:snapToGrid w:val="0"/>
        <w:spacing w:line="360" w:lineRule="exact"/>
        <w:rPr>
          <w:rFonts w:hint="eastAsia"/>
          <w:b/>
          <w:bCs/>
          <w:szCs w:val="21"/>
        </w:rPr>
      </w:pPr>
    </w:p>
    <w:p w14:paraId="30BFEABA" w14:textId="77777777" w:rsidR="006F11F1" w:rsidRDefault="00000000" w:rsidP="00BE43D1">
      <w:pPr>
        <w:snapToGrid w:val="0"/>
        <w:spacing w:line="360" w:lineRule="exact"/>
        <w:rPr>
          <w:b/>
          <w:bCs/>
          <w:szCs w:val="21"/>
        </w:rPr>
      </w:pPr>
      <w:r w:rsidRPr="00BC373F">
        <w:rPr>
          <w:rFonts w:hint="eastAsia"/>
          <w:b/>
          <w:bCs/>
          <w:szCs w:val="21"/>
        </w:rPr>
        <w:t>3</w:t>
      </w:r>
      <w:r w:rsidRPr="00BC373F">
        <w:rPr>
          <w:rFonts w:hint="eastAsia"/>
          <w:b/>
          <w:bCs/>
          <w:szCs w:val="21"/>
        </w:rPr>
        <w:t>、简述中学生心理发展的矛盾性表现。（</w:t>
      </w:r>
      <w:r w:rsidRPr="00BC373F">
        <w:rPr>
          <w:rFonts w:hint="eastAsia"/>
          <w:b/>
          <w:bCs/>
          <w:szCs w:val="21"/>
        </w:rPr>
        <w:t>6</w:t>
      </w:r>
      <w:r w:rsidRPr="00BC373F">
        <w:rPr>
          <w:rFonts w:hint="eastAsia"/>
          <w:b/>
          <w:bCs/>
          <w:szCs w:val="21"/>
        </w:rPr>
        <w:t>分）</w:t>
      </w:r>
    </w:p>
    <w:p w14:paraId="11CA3B84" w14:textId="77777777" w:rsidR="00EE018D" w:rsidRPr="00EE018D" w:rsidRDefault="00EE018D" w:rsidP="00EE018D">
      <w:pPr>
        <w:widowControl/>
        <w:shd w:val="clear" w:color="auto" w:fill="FFFFFF"/>
        <w:jc w:val="left"/>
        <w:rPr>
          <w:rFonts w:ascii="PingFangSC-Regular" w:hAnsi="PingFangSC-Regular" w:cs="宋体"/>
          <w:color w:val="000000"/>
          <w:kern w:val="0"/>
          <w:szCs w:val="21"/>
        </w:rPr>
      </w:pPr>
      <w:r w:rsidRPr="00EE018D">
        <w:rPr>
          <w:rFonts w:ascii="PingFangSC-Regular" w:hAnsi="PingFangSC-Regular" w:cs="宋体"/>
          <w:color w:val="FF0000"/>
          <w:kern w:val="0"/>
          <w:szCs w:val="21"/>
        </w:rPr>
        <w:t>(1)</w:t>
      </w:r>
      <w:r w:rsidRPr="00EE018D">
        <w:rPr>
          <w:rFonts w:ascii="PingFangSC-Regular" w:hAnsi="PingFangSC-Regular" w:cs="宋体"/>
          <w:color w:val="FF0000"/>
          <w:kern w:val="0"/>
          <w:szCs w:val="21"/>
        </w:rPr>
        <w:t>反抗性与信赖性。</w:t>
      </w:r>
      <w:r w:rsidRPr="00EE018D">
        <w:rPr>
          <w:rFonts w:ascii="PingFangSC-Regular" w:hAnsi="PingFangSC-Regular" w:cs="宋体"/>
          <w:color w:val="000000"/>
          <w:kern w:val="0"/>
          <w:szCs w:val="21"/>
        </w:rPr>
        <w:t>由于中学生身体迅速发育</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成人感、独立意识的产生</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他们对一切都不愿顺从</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具有反抗性特征。但生活经验与能力的缺乏和发展需要之间的冲突</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又让中学生从内心上对父母仍然非常信赖。</w:t>
      </w:r>
    </w:p>
    <w:p w14:paraId="1659FC31" w14:textId="77777777" w:rsidR="00EE018D" w:rsidRPr="00EE018D" w:rsidRDefault="00EE018D" w:rsidP="00EE018D">
      <w:pPr>
        <w:widowControl/>
        <w:shd w:val="clear" w:color="auto" w:fill="FFFFFF"/>
        <w:jc w:val="left"/>
        <w:rPr>
          <w:rFonts w:ascii="PingFangSC-Regular" w:hAnsi="PingFangSC-Regular" w:cs="宋体"/>
          <w:color w:val="000000"/>
          <w:kern w:val="0"/>
          <w:szCs w:val="21"/>
        </w:rPr>
      </w:pPr>
      <w:r w:rsidRPr="00EE018D">
        <w:rPr>
          <w:rFonts w:ascii="PingFangSC-Regular" w:hAnsi="PingFangSC-Regular" w:cs="宋体"/>
          <w:color w:val="FF0000"/>
          <w:kern w:val="0"/>
          <w:szCs w:val="21"/>
        </w:rPr>
        <w:t>(2)</w:t>
      </w:r>
      <w:r w:rsidRPr="00EE018D">
        <w:rPr>
          <w:rFonts w:ascii="PingFangSC-Regular" w:hAnsi="PingFangSC-Regular" w:cs="宋体"/>
          <w:color w:val="FF0000"/>
          <w:kern w:val="0"/>
          <w:szCs w:val="21"/>
        </w:rPr>
        <w:t>闭锁性与开放性。</w:t>
      </w:r>
      <w:r w:rsidRPr="00EE018D">
        <w:rPr>
          <w:rFonts w:ascii="PingFangSC-Regular" w:hAnsi="PingFangSC-Regular" w:cs="宋体"/>
          <w:color w:val="000000"/>
          <w:kern w:val="0"/>
          <w:szCs w:val="21"/>
        </w:rPr>
        <w:t>中学生心理世界越来越丰富</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但不愿表露于外</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具有闭锁性特征</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与此同时</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他们又感到非常孤独和寂寞</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希望有人来关心和理解他们。对友谊非常渴望</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对朋友持开放的态度。</w:t>
      </w:r>
    </w:p>
    <w:p w14:paraId="152C90FC" w14:textId="5B5D6218" w:rsidR="00EE018D" w:rsidRPr="00EE018D" w:rsidRDefault="00EE018D" w:rsidP="00EE018D">
      <w:pPr>
        <w:widowControl/>
        <w:shd w:val="clear" w:color="auto" w:fill="FFFFFF"/>
        <w:jc w:val="left"/>
        <w:rPr>
          <w:rFonts w:ascii="PingFangSC-Regular" w:hAnsi="PingFangSC-Regular" w:cs="宋体"/>
          <w:color w:val="000000"/>
          <w:kern w:val="0"/>
          <w:szCs w:val="21"/>
        </w:rPr>
      </w:pPr>
      <w:r w:rsidRPr="00EE018D">
        <w:rPr>
          <w:rFonts w:ascii="PingFangSC-Regular" w:hAnsi="PingFangSC-Regular" w:cs="宋体"/>
          <w:color w:val="FF0000"/>
          <w:kern w:val="0"/>
          <w:szCs w:val="21"/>
        </w:rPr>
        <w:lastRenderedPageBreak/>
        <w:t>(3)</w:t>
      </w:r>
      <w:r w:rsidRPr="00EE018D">
        <w:rPr>
          <w:rFonts w:ascii="PingFangSC-Regular" w:hAnsi="PingFangSC-Regular" w:cs="宋体"/>
          <w:color w:val="FF0000"/>
          <w:kern w:val="0"/>
          <w:szCs w:val="21"/>
        </w:rPr>
        <w:t>勇敢和怯懦。</w:t>
      </w:r>
      <w:r w:rsidRPr="00EE018D">
        <w:rPr>
          <w:rFonts w:ascii="PingFangSC-Regular" w:hAnsi="PingFangSC-Regular" w:cs="宋体"/>
          <w:color w:val="000000"/>
          <w:kern w:val="0"/>
          <w:szCs w:val="21"/>
        </w:rPr>
        <w:t>中学生表现出很强的勇敢精神</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往往带有莽撞和冒失的成分。但也常常表现得比较怯懦。偶然的成功</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就可以使他们认为自己是一个非常优秀的人才而沾沾自喜</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行为上会大无畏</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几次偶然的失利</w:t>
      </w:r>
      <w:r w:rsidRPr="00EE018D">
        <w:rPr>
          <w:rFonts w:ascii="PingFangSC-Regular" w:hAnsi="PingFangSC-Regular" w:cs="宋体"/>
          <w:color w:val="000000"/>
          <w:kern w:val="0"/>
          <w:szCs w:val="21"/>
        </w:rPr>
        <w:t>,</w:t>
      </w:r>
      <w:r w:rsidRPr="00EE018D">
        <w:rPr>
          <w:rFonts w:ascii="PingFangSC-Regular" w:hAnsi="PingFangSC-Regular" w:cs="宋体"/>
          <w:color w:val="000000"/>
          <w:kern w:val="0"/>
          <w:szCs w:val="21"/>
        </w:rPr>
        <w:t>又会使他们认为自己无能透顶而极度自卑。</w:t>
      </w:r>
    </w:p>
    <w:p w14:paraId="105EF738" w14:textId="2DB7C30A" w:rsidR="00EE018D" w:rsidRPr="00EE018D" w:rsidRDefault="00EE018D" w:rsidP="00BE43D1">
      <w:pPr>
        <w:snapToGrid w:val="0"/>
        <w:spacing w:line="360" w:lineRule="exact"/>
        <w:rPr>
          <w:b/>
          <w:bCs/>
          <w:szCs w:val="21"/>
        </w:rPr>
      </w:pPr>
    </w:p>
    <w:p w14:paraId="5469A59B" w14:textId="7C415D20" w:rsidR="00EE018D" w:rsidRPr="00BC373F" w:rsidRDefault="00EE018D" w:rsidP="00BE43D1">
      <w:pPr>
        <w:snapToGrid w:val="0"/>
        <w:spacing w:line="360" w:lineRule="exact"/>
        <w:rPr>
          <w:rFonts w:hint="eastAsia"/>
          <w:b/>
          <w:bCs/>
          <w:szCs w:val="21"/>
        </w:rPr>
      </w:pPr>
    </w:p>
    <w:p w14:paraId="7B1D30BB" w14:textId="791B143A" w:rsidR="00001FC0" w:rsidRDefault="00000000" w:rsidP="00BE43D1">
      <w:pPr>
        <w:snapToGrid w:val="0"/>
        <w:spacing w:line="360" w:lineRule="exact"/>
        <w:rPr>
          <w:rFonts w:hint="eastAsia"/>
          <w:b/>
          <w:bCs/>
          <w:szCs w:val="21"/>
        </w:rPr>
      </w:pPr>
      <w:r w:rsidRPr="00BC373F">
        <w:rPr>
          <w:rFonts w:hint="eastAsia"/>
          <w:b/>
          <w:bCs/>
          <w:szCs w:val="21"/>
        </w:rPr>
        <w:t>4</w:t>
      </w:r>
      <w:r w:rsidRPr="00BC373F">
        <w:rPr>
          <w:rFonts w:hint="eastAsia"/>
          <w:b/>
          <w:bCs/>
          <w:szCs w:val="21"/>
        </w:rPr>
        <w:t>．怎样正确对待中学生生理上的变化？</w:t>
      </w:r>
      <w:r w:rsidR="00001FC0">
        <w:rPr>
          <w:rFonts w:ascii="Helvetica" w:hAnsi="Helvetica" w:hint="eastAsia"/>
          <w:color w:val="000000"/>
          <w:szCs w:val="21"/>
          <w:shd w:val="clear" w:color="auto" w:fill="FFFFFF"/>
        </w:rPr>
        <w:t>（搜到的是“</w:t>
      </w:r>
      <w:r w:rsidR="00001FC0">
        <w:rPr>
          <w:rFonts w:ascii="Helvetica" w:hAnsi="Helvetica"/>
          <w:color w:val="000000"/>
          <w:szCs w:val="21"/>
          <w:shd w:val="clear" w:color="auto" w:fill="FFFFFF"/>
        </w:rPr>
        <w:t>中学生如何悦纳生理变化</w:t>
      </w:r>
      <w:r w:rsidR="00001FC0">
        <w:rPr>
          <w:rFonts w:ascii="Helvetica" w:hAnsi="Helvetica"/>
          <w:color w:val="000000"/>
          <w:szCs w:val="21"/>
          <w:shd w:val="clear" w:color="auto" w:fill="FFFFFF"/>
        </w:rPr>
        <w:t>?</w:t>
      </w:r>
      <w:r w:rsidR="00001FC0">
        <w:rPr>
          <w:rFonts w:ascii="Helvetica" w:hAnsi="Helvetica" w:hint="eastAsia"/>
          <w:color w:val="000000"/>
          <w:szCs w:val="21"/>
          <w:shd w:val="clear" w:color="auto" w:fill="FFFFFF"/>
        </w:rPr>
        <w:t>”）</w:t>
      </w:r>
    </w:p>
    <w:p w14:paraId="6089DE17" w14:textId="77777777" w:rsidR="00001FC0" w:rsidRDefault="00001FC0"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①</w:t>
      </w:r>
      <w:r>
        <w:rPr>
          <w:rFonts w:ascii="PingFangSC-Regular" w:hAnsi="PingFangSC-Regular"/>
          <w:color w:val="000000"/>
          <w:szCs w:val="21"/>
          <w:shd w:val="clear" w:color="auto" w:fill="FFFFFF"/>
        </w:rPr>
        <w:t>正确认识生理变化</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尊重自我。</w:t>
      </w:r>
    </w:p>
    <w:p w14:paraId="16FC4555" w14:textId="77777777" w:rsidR="00001FC0" w:rsidRDefault="00001FC0"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②</w:t>
      </w:r>
      <w:r>
        <w:rPr>
          <w:rFonts w:ascii="PingFangSC-Regular" w:hAnsi="PingFangSC-Regular"/>
          <w:color w:val="000000"/>
          <w:szCs w:val="21"/>
          <w:shd w:val="clear" w:color="auto" w:fill="FFFFFF"/>
        </w:rPr>
        <w:t>积极参加体育锻炼</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促进生理健康发展。</w:t>
      </w:r>
    </w:p>
    <w:p w14:paraId="022338E7" w14:textId="77777777" w:rsidR="00001FC0" w:rsidRDefault="00001FC0"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③</w:t>
      </w:r>
      <w:r>
        <w:rPr>
          <w:rFonts w:ascii="PingFangSC-Regular" w:hAnsi="PingFangSC-Regular"/>
          <w:color w:val="000000"/>
          <w:szCs w:val="21"/>
          <w:shd w:val="clear" w:color="auto" w:fill="FFFFFF"/>
        </w:rPr>
        <w:t>掌握必要的生理和心理知识。</w:t>
      </w:r>
    </w:p>
    <w:p w14:paraId="7968014F" w14:textId="77777777" w:rsidR="00001FC0" w:rsidRDefault="00001FC0"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④</w:t>
      </w:r>
      <w:r>
        <w:rPr>
          <w:rFonts w:ascii="PingFangSC-Regular" w:hAnsi="PingFangSC-Regular"/>
          <w:color w:val="000000"/>
          <w:szCs w:val="21"/>
          <w:shd w:val="clear" w:color="auto" w:fill="FFFFFF"/>
        </w:rPr>
        <w:t>主动请求家长和老师的指导。</w:t>
      </w:r>
    </w:p>
    <w:p w14:paraId="6232B5AA" w14:textId="1C4AB755" w:rsidR="00EE018D" w:rsidRDefault="00001FC0" w:rsidP="00BE43D1">
      <w:pPr>
        <w:snapToGrid w:val="0"/>
        <w:spacing w:line="360" w:lineRule="exact"/>
        <w:rPr>
          <w:b/>
          <w:bCs/>
          <w:szCs w:val="21"/>
        </w:rPr>
      </w:pPr>
      <w:r>
        <w:rPr>
          <w:rFonts w:ascii="PingFangSC-Regular" w:hAnsi="PingFangSC-Regular"/>
          <w:color w:val="000000"/>
          <w:szCs w:val="21"/>
          <w:shd w:val="clear" w:color="auto" w:fill="FFFFFF"/>
        </w:rPr>
        <w:t>⑤</w:t>
      </w:r>
      <w:r>
        <w:rPr>
          <w:rFonts w:ascii="PingFangSC-Regular" w:hAnsi="PingFangSC-Regular"/>
          <w:color w:val="000000"/>
          <w:szCs w:val="21"/>
          <w:shd w:val="clear" w:color="auto" w:fill="FFFFFF"/>
        </w:rPr>
        <w:t>以积极的心态面对青春期生理的变化</w:t>
      </w:r>
    </w:p>
    <w:p w14:paraId="412B7134" w14:textId="1B0A8C76" w:rsidR="00EE018D" w:rsidRPr="00BC373F" w:rsidRDefault="00EE018D" w:rsidP="00BE43D1">
      <w:pPr>
        <w:snapToGrid w:val="0"/>
        <w:spacing w:line="360" w:lineRule="exact"/>
        <w:rPr>
          <w:rFonts w:hint="eastAsia"/>
          <w:b/>
          <w:bCs/>
          <w:szCs w:val="21"/>
        </w:rPr>
      </w:pPr>
    </w:p>
    <w:p w14:paraId="1058A21F" w14:textId="14D9B424" w:rsidR="006F11F1" w:rsidRDefault="00000000" w:rsidP="00BE43D1">
      <w:pPr>
        <w:snapToGrid w:val="0"/>
        <w:spacing w:line="360" w:lineRule="exact"/>
        <w:rPr>
          <w:b/>
          <w:bCs/>
          <w:szCs w:val="21"/>
        </w:rPr>
      </w:pPr>
      <w:r w:rsidRPr="00BC373F">
        <w:rPr>
          <w:rFonts w:hint="eastAsia"/>
          <w:b/>
          <w:bCs/>
          <w:szCs w:val="21"/>
        </w:rPr>
        <w:t>5</w:t>
      </w:r>
      <w:r w:rsidRPr="00BC373F">
        <w:rPr>
          <w:rFonts w:hint="eastAsia"/>
          <w:b/>
          <w:bCs/>
          <w:szCs w:val="21"/>
        </w:rPr>
        <w:t>．中学生易出现哪些心理偏差？应采取哪些方</w:t>
      </w:r>
      <w:r w:rsidRPr="00BC373F">
        <w:rPr>
          <w:b/>
          <w:bCs/>
          <w:szCs w:val="21"/>
        </w:rPr>
        <w:t>法加以预防？</w:t>
      </w:r>
    </w:p>
    <w:p w14:paraId="6494AC45" w14:textId="77777777" w:rsidR="00001FC0" w:rsidRPr="00001FC0" w:rsidRDefault="00001FC0" w:rsidP="00001FC0">
      <w:pPr>
        <w:pStyle w:val="a8"/>
        <w:shd w:val="clear" w:color="auto" w:fill="FFFFFF"/>
        <w:spacing w:before="0" w:beforeAutospacing="0" w:after="0" w:afterAutospacing="0"/>
        <w:rPr>
          <w:rFonts w:ascii="PingFangSC-Regular" w:hAnsi="PingFangSC-Regular"/>
          <w:color w:val="000000"/>
          <w:sz w:val="21"/>
          <w:szCs w:val="21"/>
        </w:rPr>
      </w:pPr>
      <w:r w:rsidRPr="00001FC0">
        <w:rPr>
          <w:rFonts w:ascii="PingFangSC-Regular" w:hAnsi="PingFangSC-Regular" w:hint="eastAsia"/>
          <w:color w:val="000000"/>
          <w:sz w:val="21"/>
          <w:szCs w:val="21"/>
        </w:rPr>
        <w:t>自我评价偏差：中学生容易出现自我评价偏低或偏高的情况，可能导致他们对自己的能力和价值产生误解。</w:t>
      </w:r>
    </w:p>
    <w:p w14:paraId="36A1B047" w14:textId="77777777" w:rsidR="00001FC0" w:rsidRPr="00001FC0" w:rsidRDefault="00001FC0" w:rsidP="00001FC0">
      <w:pPr>
        <w:pStyle w:val="a8"/>
        <w:shd w:val="clear" w:color="auto" w:fill="FFFFFF"/>
        <w:spacing w:before="0" w:beforeAutospacing="0" w:after="0" w:afterAutospacing="0"/>
        <w:rPr>
          <w:rFonts w:ascii="PingFangSC-Regular" w:hAnsi="PingFangSC-Regular" w:hint="eastAsia"/>
          <w:color w:val="000000"/>
          <w:sz w:val="21"/>
          <w:szCs w:val="21"/>
        </w:rPr>
      </w:pPr>
      <w:r w:rsidRPr="00001FC0">
        <w:rPr>
          <w:rFonts w:ascii="PingFangSC-Regular" w:hAnsi="PingFangSC-Regular" w:hint="eastAsia"/>
          <w:color w:val="000000"/>
          <w:sz w:val="21"/>
          <w:szCs w:val="21"/>
        </w:rPr>
        <w:t>决策偏差：中学生可能在做出决策时受到情感、个人偏好或先前的决策经验的影响，导致决策结果</w:t>
      </w:r>
      <w:proofErr w:type="gramStart"/>
      <w:r w:rsidRPr="00001FC0">
        <w:rPr>
          <w:rFonts w:ascii="PingFangSC-Regular" w:hAnsi="PingFangSC-Regular" w:hint="eastAsia"/>
          <w:color w:val="000000"/>
          <w:sz w:val="21"/>
          <w:szCs w:val="21"/>
        </w:rPr>
        <w:t>不</w:t>
      </w:r>
      <w:proofErr w:type="gramEnd"/>
      <w:r w:rsidRPr="00001FC0">
        <w:rPr>
          <w:rFonts w:ascii="PingFangSC-Regular" w:hAnsi="PingFangSC-Regular" w:hint="eastAsia"/>
          <w:color w:val="000000"/>
          <w:sz w:val="21"/>
          <w:szCs w:val="21"/>
        </w:rPr>
        <w:t>理性或不准确。</w:t>
      </w:r>
    </w:p>
    <w:p w14:paraId="73F46C21" w14:textId="77777777" w:rsidR="00001FC0" w:rsidRPr="00001FC0" w:rsidRDefault="00001FC0" w:rsidP="00EF2328">
      <w:pPr>
        <w:pStyle w:val="a8"/>
        <w:shd w:val="clear" w:color="auto" w:fill="FFFFFF"/>
        <w:spacing w:before="0" w:beforeAutospacing="0" w:after="0" w:afterAutospacing="0"/>
        <w:rPr>
          <w:rFonts w:ascii="PingFangSC-Regular" w:hAnsi="PingFangSC-Regular" w:hint="eastAsia"/>
          <w:color w:val="000000"/>
          <w:sz w:val="21"/>
          <w:szCs w:val="21"/>
        </w:rPr>
      </w:pPr>
      <w:r w:rsidRPr="00001FC0">
        <w:rPr>
          <w:rFonts w:ascii="PingFangSC-Regular" w:hAnsi="PingFangSC-Regular" w:hint="eastAsia"/>
          <w:color w:val="000000"/>
          <w:sz w:val="21"/>
          <w:szCs w:val="21"/>
        </w:rPr>
        <w:t>青春期身体形象偏差：青春期是身体发育最快的时期，中学生可能对自己的身体形象有不实际的期望或不满意感。</w:t>
      </w:r>
    </w:p>
    <w:p w14:paraId="02E5341D" w14:textId="77777777" w:rsidR="00001FC0" w:rsidRPr="00001FC0" w:rsidRDefault="00001FC0" w:rsidP="00EF2328">
      <w:pPr>
        <w:pStyle w:val="a8"/>
        <w:shd w:val="clear" w:color="auto" w:fill="FFFFFF"/>
        <w:spacing w:before="0" w:beforeAutospacing="0" w:after="0" w:afterAutospacing="0"/>
        <w:rPr>
          <w:rFonts w:ascii="PingFangSC-Regular" w:hAnsi="PingFangSC-Regular" w:hint="eastAsia"/>
          <w:color w:val="000000"/>
          <w:sz w:val="21"/>
          <w:szCs w:val="21"/>
        </w:rPr>
      </w:pPr>
      <w:r w:rsidRPr="00001FC0">
        <w:rPr>
          <w:rFonts w:ascii="PingFangSC-Regular" w:hAnsi="PingFangSC-Regular" w:hint="eastAsia"/>
          <w:color w:val="000000"/>
          <w:sz w:val="21"/>
          <w:szCs w:val="21"/>
        </w:rPr>
        <w:t>社交焦虑：中学生可能对自己的社交能力和社交关系感到不安，导致社交恐惧症等问题。</w:t>
      </w:r>
    </w:p>
    <w:p w14:paraId="2E0CF568" w14:textId="77777777" w:rsidR="00001FC0" w:rsidRPr="00001FC0" w:rsidRDefault="00001FC0" w:rsidP="00EF2328">
      <w:pPr>
        <w:pStyle w:val="a8"/>
        <w:shd w:val="clear" w:color="auto" w:fill="FFFFFF"/>
        <w:spacing w:before="0" w:beforeAutospacing="0" w:after="0" w:afterAutospacing="0"/>
        <w:rPr>
          <w:rFonts w:ascii="PingFangSC-Regular" w:hAnsi="PingFangSC-Regular" w:hint="eastAsia"/>
          <w:color w:val="000000"/>
          <w:sz w:val="21"/>
          <w:szCs w:val="21"/>
        </w:rPr>
      </w:pPr>
      <w:r w:rsidRPr="00001FC0">
        <w:rPr>
          <w:rFonts w:ascii="PingFangSC-Regular" w:hAnsi="PingFangSC-Regular" w:hint="eastAsia"/>
          <w:color w:val="000000"/>
          <w:sz w:val="21"/>
          <w:szCs w:val="21"/>
        </w:rPr>
        <w:t>为预防上述心理偏差，可以采取以下方法：</w:t>
      </w:r>
    </w:p>
    <w:p w14:paraId="158B8573" w14:textId="77777777" w:rsidR="00001FC0" w:rsidRDefault="00001FC0" w:rsidP="00EF2328">
      <w:pPr>
        <w:pStyle w:val="a8"/>
        <w:shd w:val="clear" w:color="auto" w:fill="FFFFFF"/>
        <w:spacing w:before="0" w:beforeAutospacing="0" w:after="0" w:afterAutospacing="0"/>
        <w:rPr>
          <w:rFonts w:ascii="PingFangSC-Regular" w:hAnsi="PingFangSC-Regular"/>
          <w:color w:val="000000"/>
          <w:sz w:val="21"/>
          <w:szCs w:val="21"/>
        </w:rPr>
      </w:pPr>
      <w:r>
        <w:rPr>
          <w:rFonts w:ascii="PingFangSC-Regular" w:hAnsi="PingFangSC-Regular" w:hint="eastAsia"/>
          <w:color w:val="000000"/>
          <w:sz w:val="21"/>
          <w:szCs w:val="21"/>
        </w:rPr>
        <w:t>解决方法：</w:t>
      </w:r>
    </w:p>
    <w:p w14:paraId="422F6B74" w14:textId="01EA5355" w:rsidR="00001FC0" w:rsidRPr="00001FC0" w:rsidRDefault="00001FC0" w:rsidP="00EF2328">
      <w:pPr>
        <w:pStyle w:val="a8"/>
        <w:shd w:val="clear" w:color="auto" w:fill="FFFFFF"/>
        <w:spacing w:before="0" w:beforeAutospacing="0" w:after="0" w:afterAutospacing="0"/>
        <w:rPr>
          <w:rFonts w:ascii="PingFangSC-Regular" w:hAnsi="PingFangSC-Regular" w:hint="eastAsia"/>
          <w:color w:val="000000"/>
          <w:sz w:val="21"/>
          <w:szCs w:val="21"/>
        </w:rPr>
      </w:pPr>
      <w:r w:rsidRPr="00001FC0">
        <w:rPr>
          <w:rFonts w:ascii="PingFangSC-Regular" w:hAnsi="PingFangSC-Regular" w:hint="eastAsia"/>
          <w:color w:val="000000"/>
          <w:sz w:val="21"/>
          <w:szCs w:val="21"/>
        </w:rPr>
        <w:t>建立正确的自我认知和自我评价，鼓励中学生对自己的能力和价值有客观、准确的认识。</w:t>
      </w:r>
    </w:p>
    <w:p w14:paraId="303A155C" w14:textId="77777777" w:rsidR="00001FC0" w:rsidRPr="00001FC0" w:rsidRDefault="00001FC0" w:rsidP="00EF2328">
      <w:pPr>
        <w:pStyle w:val="a8"/>
        <w:shd w:val="clear" w:color="auto" w:fill="FFFFFF"/>
        <w:spacing w:before="0" w:beforeAutospacing="0" w:after="0" w:afterAutospacing="0"/>
        <w:rPr>
          <w:rFonts w:ascii="PingFangSC-Regular" w:hAnsi="PingFangSC-Regular" w:hint="eastAsia"/>
          <w:color w:val="000000"/>
          <w:sz w:val="21"/>
          <w:szCs w:val="21"/>
        </w:rPr>
      </w:pPr>
      <w:r w:rsidRPr="00001FC0">
        <w:rPr>
          <w:rFonts w:ascii="PingFangSC-Regular" w:hAnsi="PingFangSC-Regular" w:hint="eastAsia"/>
          <w:color w:val="000000"/>
          <w:sz w:val="21"/>
          <w:szCs w:val="21"/>
        </w:rPr>
        <w:t>帮助中学生掌握决策的基本原则和方法，如权衡利弊、收集信息、比较优缺点等。</w:t>
      </w:r>
    </w:p>
    <w:p w14:paraId="3F524A8E" w14:textId="77777777" w:rsidR="00001FC0" w:rsidRPr="00001FC0" w:rsidRDefault="00001FC0" w:rsidP="00EF2328">
      <w:pPr>
        <w:pStyle w:val="a8"/>
        <w:shd w:val="clear" w:color="auto" w:fill="FFFFFF"/>
        <w:spacing w:before="0" w:beforeAutospacing="0" w:after="0" w:afterAutospacing="0"/>
        <w:rPr>
          <w:rFonts w:ascii="PingFangSC-Regular" w:hAnsi="PingFangSC-Regular" w:hint="eastAsia"/>
          <w:color w:val="000000"/>
          <w:sz w:val="21"/>
          <w:szCs w:val="21"/>
        </w:rPr>
      </w:pPr>
      <w:r w:rsidRPr="00001FC0">
        <w:rPr>
          <w:rFonts w:ascii="PingFangSC-Regular" w:hAnsi="PingFangSC-Regular" w:hint="eastAsia"/>
          <w:color w:val="000000"/>
          <w:sz w:val="21"/>
          <w:szCs w:val="21"/>
        </w:rPr>
        <w:t>加强身体健康教育，帮助中学生建立积极的身体形象观念，鼓励他们保持健康的生活方式。</w:t>
      </w:r>
    </w:p>
    <w:p w14:paraId="53AA7D58" w14:textId="77777777" w:rsidR="00001FC0" w:rsidRDefault="00001FC0" w:rsidP="00EF2328">
      <w:pPr>
        <w:pStyle w:val="a8"/>
        <w:shd w:val="clear" w:color="auto" w:fill="FFFFFF"/>
        <w:spacing w:before="0" w:beforeAutospacing="0" w:after="0" w:afterAutospacing="0"/>
        <w:rPr>
          <w:rFonts w:ascii="PingFangSC-Regular" w:hAnsi="PingFangSC-Regular"/>
          <w:color w:val="000000"/>
          <w:sz w:val="21"/>
          <w:szCs w:val="21"/>
        </w:rPr>
      </w:pPr>
      <w:r w:rsidRPr="00001FC0">
        <w:rPr>
          <w:rFonts w:ascii="PingFangSC-Regular" w:hAnsi="PingFangSC-Regular" w:hint="eastAsia"/>
          <w:color w:val="000000"/>
          <w:sz w:val="21"/>
          <w:szCs w:val="21"/>
        </w:rPr>
        <w:t>帮助中学生提高社交能力和沟通能力，鼓励他们参加社交活动，拓展社交圈子，建立健康的社交关系。</w:t>
      </w:r>
    </w:p>
    <w:p w14:paraId="35E95B4C" w14:textId="66F8037B" w:rsidR="00001FC0" w:rsidRPr="00001FC0" w:rsidRDefault="00001FC0" w:rsidP="00EF2328">
      <w:pPr>
        <w:pStyle w:val="a8"/>
        <w:shd w:val="clear" w:color="auto" w:fill="FFFFFF"/>
        <w:spacing w:before="0" w:beforeAutospacing="0" w:after="0" w:afterAutospacing="0"/>
        <w:rPr>
          <w:rFonts w:ascii="PingFangSC-Regular" w:hAnsi="PingFangSC-Regular" w:hint="eastAsia"/>
          <w:color w:val="000000"/>
          <w:sz w:val="21"/>
          <w:szCs w:val="21"/>
        </w:rPr>
      </w:pPr>
      <w:r w:rsidRPr="00001FC0">
        <w:rPr>
          <w:rFonts w:ascii="PingFangSC-Regular" w:hAnsi="PingFangSC-Regular" w:hint="eastAsia"/>
          <w:color w:val="000000"/>
          <w:sz w:val="21"/>
          <w:szCs w:val="21"/>
        </w:rPr>
        <w:t>提供心理健康教育和心理咨询服务，帮助中学生及时识别和解决自己的心理问题，避免问题加剧。</w:t>
      </w:r>
    </w:p>
    <w:p w14:paraId="4B952E6B" w14:textId="77777777" w:rsidR="00001FC0" w:rsidRPr="00EF2328" w:rsidRDefault="00001FC0" w:rsidP="00EF2328">
      <w:pPr>
        <w:pStyle w:val="a8"/>
        <w:shd w:val="clear" w:color="auto" w:fill="FFFFFF"/>
        <w:spacing w:before="0" w:beforeAutospacing="0" w:after="0" w:afterAutospacing="0"/>
        <w:rPr>
          <w:rFonts w:ascii="PingFangSC-Regular" w:hAnsi="PingFangSC-Regular"/>
          <w:color w:val="000000"/>
          <w:sz w:val="21"/>
          <w:szCs w:val="21"/>
        </w:rPr>
      </w:pPr>
    </w:p>
    <w:p w14:paraId="0E5FCC3A" w14:textId="77777777" w:rsidR="00001FC0" w:rsidRPr="00EF2328" w:rsidRDefault="00001FC0" w:rsidP="00EF2328">
      <w:pPr>
        <w:pStyle w:val="a8"/>
        <w:shd w:val="clear" w:color="auto" w:fill="FFFFFF"/>
        <w:spacing w:before="0" w:beforeAutospacing="0" w:after="0" w:afterAutospacing="0"/>
        <w:rPr>
          <w:rFonts w:ascii="PingFangSC-Regular" w:hAnsi="PingFangSC-Regular" w:hint="eastAsia"/>
          <w:b/>
          <w:bCs/>
          <w:color w:val="000000"/>
          <w:sz w:val="21"/>
          <w:szCs w:val="21"/>
        </w:rPr>
      </w:pPr>
    </w:p>
    <w:p w14:paraId="335041CD" w14:textId="435AE037" w:rsidR="006F11F1" w:rsidRPr="00EF2328" w:rsidRDefault="00000000" w:rsidP="00EF2328">
      <w:pPr>
        <w:pStyle w:val="a8"/>
        <w:shd w:val="clear" w:color="auto" w:fill="FFFFFF"/>
        <w:spacing w:before="0" w:beforeAutospacing="0" w:after="0" w:afterAutospacing="0"/>
        <w:rPr>
          <w:rFonts w:ascii="PingFangSC-Regular" w:hAnsi="PingFangSC-Regular"/>
          <w:b/>
          <w:bCs/>
          <w:color w:val="000000"/>
          <w:sz w:val="21"/>
          <w:szCs w:val="21"/>
        </w:rPr>
      </w:pPr>
      <w:r w:rsidRPr="00EF2328">
        <w:rPr>
          <w:rFonts w:ascii="PingFangSC-Regular" w:hAnsi="PingFangSC-Regular" w:hint="eastAsia"/>
          <w:b/>
          <w:bCs/>
          <w:color w:val="000000"/>
          <w:sz w:val="21"/>
          <w:szCs w:val="21"/>
        </w:rPr>
        <w:t>6</w:t>
      </w:r>
      <w:r w:rsidRPr="00EF2328">
        <w:rPr>
          <w:rFonts w:ascii="PingFangSC-Regular" w:hAnsi="PingFangSC-Regular" w:hint="eastAsia"/>
          <w:b/>
          <w:bCs/>
          <w:color w:val="000000"/>
          <w:sz w:val="21"/>
          <w:szCs w:val="21"/>
        </w:rPr>
        <w:t>．举例说明中学生思维品质的矛盾性。</w:t>
      </w:r>
    </w:p>
    <w:p w14:paraId="07968956" w14:textId="77777777" w:rsidR="00001FC0" w:rsidRPr="00001FC0" w:rsidRDefault="00001FC0" w:rsidP="00EF2328">
      <w:pPr>
        <w:pStyle w:val="a8"/>
        <w:shd w:val="clear" w:color="auto" w:fill="FFFFFF"/>
        <w:spacing w:before="0" w:beforeAutospacing="0" w:after="0" w:afterAutospacing="0"/>
        <w:rPr>
          <w:rFonts w:ascii="PingFangSC-Regular" w:hAnsi="PingFangSC-Regular"/>
          <w:color w:val="000000"/>
          <w:sz w:val="21"/>
          <w:szCs w:val="21"/>
        </w:rPr>
      </w:pPr>
      <w:r w:rsidRPr="00001FC0">
        <w:rPr>
          <w:rFonts w:ascii="PingFangSC-Regular" w:hAnsi="PingFangSC-Regular"/>
          <w:color w:val="000000"/>
          <w:sz w:val="21"/>
          <w:szCs w:val="21"/>
        </w:rPr>
        <w:t>(1)</w:t>
      </w:r>
      <w:r w:rsidRPr="00EF2328">
        <w:rPr>
          <w:rFonts w:ascii="PingFangSC-Regular" w:hAnsi="PingFangSC-Regular"/>
          <w:color w:val="000000"/>
          <w:sz w:val="21"/>
          <w:szCs w:val="21"/>
        </w:rPr>
        <w:t>思维的深刻性与表面性共存</w:t>
      </w:r>
      <w:r w:rsidRPr="00001FC0">
        <w:rPr>
          <w:rFonts w:ascii="PingFangSC-Regular" w:hAnsi="PingFangSC-Regular"/>
          <w:color w:val="000000"/>
          <w:sz w:val="21"/>
          <w:szCs w:val="21"/>
        </w:rPr>
        <w:t>;</w:t>
      </w:r>
    </w:p>
    <w:p w14:paraId="11674F7C" w14:textId="77777777" w:rsidR="00001FC0" w:rsidRPr="00001FC0" w:rsidRDefault="00001FC0" w:rsidP="00EF2328">
      <w:pPr>
        <w:pStyle w:val="a8"/>
        <w:shd w:val="clear" w:color="auto" w:fill="FFFFFF"/>
        <w:spacing w:before="0" w:beforeAutospacing="0" w:after="0" w:afterAutospacing="0"/>
        <w:rPr>
          <w:rFonts w:ascii="PingFangSC-Regular" w:hAnsi="PingFangSC-Regular"/>
          <w:color w:val="000000"/>
          <w:sz w:val="21"/>
          <w:szCs w:val="21"/>
        </w:rPr>
      </w:pPr>
      <w:r w:rsidRPr="00001FC0">
        <w:rPr>
          <w:rFonts w:ascii="PingFangSC-Regular" w:hAnsi="PingFangSC-Regular"/>
          <w:color w:val="000000"/>
          <w:sz w:val="21"/>
          <w:szCs w:val="21"/>
        </w:rPr>
        <w:t>(2)</w:t>
      </w:r>
      <w:r w:rsidRPr="00EF2328">
        <w:rPr>
          <w:rFonts w:ascii="PingFangSC-Regular" w:hAnsi="PingFangSC-Regular"/>
          <w:color w:val="000000"/>
          <w:sz w:val="21"/>
          <w:szCs w:val="21"/>
        </w:rPr>
        <w:t>思维的批判性与片面性共存</w:t>
      </w:r>
      <w:r w:rsidRPr="00001FC0">
        <w:rPr>
          <w:rFonts w:ascii="PingFangSC-Regular" w:hAnsi="PingFangSC-Regular"/>
          <w:color w:val="000000"/>
          <w:sz w:val="21"/>
          <w:szCs w:val="21"/>
        </w:rPr>
        <w:t>;</w:t>
      </w:r>
    </w:p>
    <w:p w14:paraId="2AA39FDD" w14:textId="351F6B62" w:rsidR="00001FC0" w:rsidRPr="00001FC0" w:rsidRDefault="00001FC0" w:rsidP="00EF2328">
      <w:pPr>
        <w:pStyle w:val="a8"/>
        <w:shd w:val="clear" w:color="auto" w:fill="FFFFFF"/>
        <w:spacing w:before="0" w:beforeAutospacing="0" w:after="0" w:afterAutospacing="0"/>
        <w:rPr>
          <w:rFonts w:ascii="PingFangSC-Regular" w:hAnsi="PingFangSC-Regular"/>
          <w:color w:val="000000"/>
          <w:sz w:val="21"/>
          <w:szCs w:val="21"/>
        </w:rPr>
      </w:pPr>
      <w:r w:rsidRPr="00001FC0">
        <w:rPr>
          <w:rFonts w:ascii="PingFangSC-Regular" w:hAnsi="PingFangSC-Regular"/>
          <w:color w:val="000000"/>
          <w:sz w:val="21"/>
          <w:szCs w:val="21"/>
        </w:rPr>
        <w:t>(3)</w:t>
      </w:r>
      <w:r w:rsidRPr="00EF2328">
        <w:rPr>
          <w:rFonts w:ascii="PingFangSC-Regular" w:hAnsi="PingFangSC-Regular"/>
          <w:color w:val="000000"/>
          <w:sz w:val="21"/>
          <w:szCs w:val="21"/>
        </w:rPr>
        <w:t>思维自我中心的再度出现</w:t>
      </w:r>
      <w:r w:rsidRPr="00001FC0">
        <w:rPr>
          <w:rFonts w:ascii="PingFangSC-Regular" w:hAnsi="PingFangSC-Regular"/>
          <w:color w:val="000000"/>
          <w:sz w:val="21"/>
          <w:szCs w:val="21"/>
        </w:rPr>
        <w:t>。</w:t>
      </w:r>
    </w:p>
    <w:p w14:paraId="7A0FCBC0" w14:textId="77777777" w:rsidR="00001FC0" w:rsidRPr="00BC373F" w:rsidRDefault="00001FC0" w:rsidP="00BE43D1">
      <w:pPr>
        <w:snapToGrid w:val="0"/>
        <w:spacing w:line="360" w:lineRule="exact"/>
        <w:rPr>
          <w:rFonts w:hint="eastAsia"/>
          <w:b/>
          <w:bCs/>
          <w:szCs w:val="21"/>
        </w:rPr>
      </w:pPr>
    </w:p>
    <w:p w14:paraId="28F91457" w14:textId="77777777" w:rsidR="006F11F1" w:rsidRDefault="00000000" w:rsidP="00BE43D1">
      <w:pPr>
        <w:snapToGrid w:val="0"/>
        <w:spacing w:line="360" w:lineRule="exact"/>
        <w:rPr>
          <w:b/>
          <w:bCs/>
          <w:szCs w:val="21"/>
        </w:rPr>
      </w:pPr>
      <w:r w:rsidRPr="00BC373F">
        <w:rPr>
          <w:rFonts w:hint="eastAsia"/>
          <w:b/>
          <w:bCs/>
          <w:szCs w:val="21"/>
        </w:rPr>
        <w:t>7</w:t>
      </w:r>
      <w:r w:rsidRPr="00BC373F">
        <w:rPr>
          <w:rFonts w:hint="eastAsia"/>
          <w:b/>
          <w:bCs/>
          <w:szCs w:val="21"/>
        </w:rPr>
        <w:t>．中学生的自我中心与幼儿期的自我中心有什</w:t>
      </w:r>
      <w:r w:rsidRPr="00BC373F">
        <w:rPr>
          <w:b/>
          <w:bCs/>
          <w:szCs w:val="21"/>
        </w:rPr>
        <w:t>么不同？</w:t>
      </w:r>
    </w:p>
    <w:p w14:paraId="291395F2" w14:textId="5B329C98" w:rsidR="00EF2328" w:rsidRDefault="00EF2328" w:rsidP="00EF2328">
      <w:pPr>
        <w:pStyle w:val="a8"/>
        <w:shd w:val="clear" w:color="auto" w:fill="FFFFFF"/>
        <w:spacing w:before="0" w:beforeAutospacing="0" w:after="0" w:afterAutospacing="0"/>
        <w:rPr>
          <w:rFonts w:ascii="PingFangSC-Regular" w:hAnsi="PingFangSC-Regular"/>
          <w:color w:val="000000"/>
          <w:sz w:val="21"/>
          <w:szCs w:val="21"/>
        </w:rPr>
      </w:pPr>
      <w:r>
        <w:rPr>
          <w:rFonts w:ascii="PingFangSC-Regular" w:hAnsi="PingFangSC-Regular"/>
          <w:color w:val="000000"/>
          <w:sz w:val="21"/>
          <w:szCs w:val="21"/>
        </w:rPr>
        <w:t>1.</w:t>
      </w:r>
      <w:r w:rsidR="00001FC0" w:rsidRPr="00EF2328">
        <w:rPr>
          <w:rFonts w:ascii="PingFangSC-Regular" w:hAnsi="PingFangSC-Regular" w:hint="eastAsia"/>
          <w:color w:val="000000"/>
          <w:sz w:val="21"/>
          <w:szCs w:val="21"/>
        </w:rPr>
        <w:t>幼儿很难脱离开主观感情去客观地理解</w:t>
      </w:r>
      <w:r w:rsidR="00001FC0" w:rsidRPr="00EF2328">
        <w:rPr>
          <w:rFonts w:ascii="PingFangSC-Regular" w:hAnsi="PingFangSC-Regular" w:hint="eastAsia"/>
          <w:color w:val="000000"/>
          <w:sz w:val="21"/>
          <w:szCs w:val="21"/>
        </w:rPr>
        <w:t xml:space="preserve"> </w:t>
      </w:r>
    </w:p>
    <w:p w14:paraId="261801A5" w14:textId="3EA878F8" w:rsidR="00EF2328" w:rsidRDefault="00EF2328" w:rsidP="00EF2328">
      <w:pPr>
        <w:pStyle w:val="a8"/>
        <w:shd w:val="clear" w:color="auto" w:fill="FFFFFF"/>
        <w:spacing w:before="0" w:beforeAutospacing="0" w:after="0" w:afterAutospacing="0"/>
        <w:rPr>
          <w:rFonts w:ascii="PingFangSC-Regular" w:hAnsi="PingFangSC-Regular"/>
          <w:color w:val="000000"/>
          <w:sz w:val="21"/>
          <w:szCs w:val="21"/>
        </w:rPr>
      </w:pPr>
      <w:r>
        <w:rPr>
          <w:rFonts w:ascii="PingFangSC-Regular" w:hAnsi="PingFangSC-Regular"/>
          <w:color w:val="000000"/>
          <w:sz w:val="21"/>
          <w:szCs w:val="21"/>
        </w:rPr>
        <w:t>2.</w:t>
      </w:r>
      <w:r w:rsidR="00001FC0" w:rsidRPr="00EF2328">
        <w:rPr>
          <w:rFonts w:ascii="PingFangSC-Regular" w:hAnsi="PingFangSC-Regular" w:hint="eastAsia"/>
          <w:color w:val="000000"/>
          <w:sz w:val="21"/>
          <w:szCs w:val="21"/>
        </w:rPr>
        <w:t>幼儿很难客观地评价周围事物及其与他人的关系</w:t>
      </w:r>
      <w:r w:rsidR="00001FC0" w:rsidRPr="00EF2328">
        <w:rPr>
          <w:rFonts w:ascii="PingFangSC-Regular" w:hAnsi="PingFangSC-Regular" w:hint="eastAsia"/>
          <w:color w:val="000000"/>
          <w:sz w:val="21"/>
          <w:szCs w:val="21"/>
        </w:rPr>
        <w:t xml:space="preserve"> </w:t>
      </w:r>
    </w:p>
    <w:p w14:paraId="69089F0E" w14:textId="01110F81" w:rsidR="00EF2328" w:rsidRDefault="00EF2328" w:rsidP="00EF2328">
      <w:pPr>
        <w:pStyle w:val="a8"/>
        <w:shd w:val="clear" w:color="auto" w:fill="FFFFFF"/>
        <w:spacing w:before="0" w:beforeAutospacing="0" w:after="0" w:afterAutospacing="0"/>
        <w:rPr>
          <w:rFonts w:ascii="PingFangSC-Regular" w:hAnsi="PingFangSC-Regular"/>
          <w:color w:val="000000"/>
          <w:sz w:val="21"/>
          <w:szCs w:val="21"/>
        </w:rPr>
      </w:pPr>
      <w:r>
        <w:rPr>
          <w:rFonts w:ascii="PingFangSC-Regular" w:hAnsi="PingFangSC-Regular" w:hint="eastAsia"/>
          <w:color w:val="000000"/>
          <w:sz w:val="21"/>
          <w:szCs w:val="21"/>
        </w:rPr>
        <w:t>3</w:t>
      </w:r>
      <w:r>
        <w:rPr>
          <w:rFonts w:ascii="PingFangSC-Regular" w:hAnsi="PingFangSC-Regular"/>
          <w:color w:val="000000"/>
          <w:sz w:val="21"/>
          <w:szCs w:val="21"/>
        </w:rPr>
        <w:t>.</w:t>
      </w:r>
      <w:r w:rsidR="00001FC0" w:rsidRPr="00EF2328">
        <w:rPr>
          <w:rFonts w:ascii="PingFangSC-Regular" w:hAnsi="PingFangSC-Regular" w:hint="eastAsia"/>
          <w:color w:val="000000"/>
          <w:sz w:val="21"/>
          <w:szCs w:val="21"/>
        </w:rPr>
        <w:t>初中生已能正确地认识客观世界</w:t>
      </w:r>
      <w:r w:rsidR="00001FC0" w:rsidRPr="00EF2328">
        <w:rPr>
          <w:rFonts w:ascii="PingFangSC-Regular" w:hAnsi="PingFangSC-Regular" w:hint="eastAsia"/>
          <w:color w:val="000000"/>
          <w:sz w:val="21"/>
          <w:szCs w:val="21"/>
        </w:rPr>
        <w:t xml:space="preserve"> </w:t>
      </w:r>
    </w:p>
    <w:p w14:paraId="51098633" w14:textId="5DFF4127" w:rsidR="00001FC0" w:rsidRDefault="00EF2328" w:rsidP="00EF2328">
      <w:pPr>
        <w:pStyle w:val="a8"/>
        <w:shd w:val="clear" w:color="auto" w:fill="FFFFFF"/>
        <w:spacing w:before="0" w:beforeAutospacing="0" w:after="0" w:afterAutospacing="0"/>
        <w:rPr>
          <w:rFonts w:ascii="PingFangSC-Regular" w:hAnsi="PingFangSC-Regular"/>
          <w:color w:val="000000"/>
          <w:sz w:val="21"/>
          <w:szCs w:val="21"/>
        </w:rPr>
      </w:pPr>
      <w:r>
        <w:rPr>
          <w:rFonts w:ascii="PingFangSC-Regular" w:hAnsi="PingFangSC-Regular"/>
          <w:color w:val="000000"/>
          <w:sz w:val="21"/>
          <w:szCs w:val="21"/>
        </w:rPr>
        <w:t>4.</w:t>
      </w:r>
      <w:r w:rsidR="00001FC0" w:rsidRPr="00EF2328">
        <w:rPr>
          <w:rFonts w:ascii="PingFangSC-Regular" w:hAnsi="PingFangSC-Regular" w:hint="eastAsia"/>
          <w:color w:val="000000"/>
          <w:sz w:val="21"/>
          <w:szCs w:val="21"/>
        </w:rPr>
        <w:t>初中生能够分清现实与想象的区别</w:t>
      </w:r>
    </w:p>
    <w:p w14:paraId="208C4CED" w14:textId="77777777" w:rsidR="00EF2328" w:rsidRPr="00EF2328" w:rsidRDefault="00EF2328" w:rsidP="00EF2328">
      <w:pPr>
        <w:pStyle w:val="a8"/>
        <w:shd w:val="clear" w:color="auto" w:fill="FFFFFF"/>
        <w:spacing w:before="0" w:beforeAutospacing="0" w:after="0" w:afterAutospacing="0"/>
        <w:rPr>
          <w:rFonts w:ascii="PingFangSC-Regular" w:hAnsi="PingFangSC-Regular" w:hint="eastAsia"/>
          <w:color w:val="000000"/>
          <w:sz w:val="21"/>
          <w:szCs w:val="21"/>
        </w:rPr>
      </w:pPr>
    </w:p>
    <w:p w14:paraId="768E104A" w14:textId="77777777" w:rsidR="006F11F1" w:rsidRDefault="00000000" w:rsidP="00BE43D1">
      <w:pPr>
        <w:snapToGrid w:val="0"/>
        <w:spacing w:line="360" w:lineRule="exact"/>
        <w:rPr>
          <w:b/>
          <w:bCs/>
          <w:szCs w:val="21"/>
        </w:rPr>
      </w:pPr>
      <w:r w:rsidRPr="00BC373F">
        <w:rPr>
          <w:rFonts w:hint="eastAsia"/>
          <w:b/>
          <w:bCs/>
          <w:szCs w:val="21"/>
        </w:rPr>
        <w:lastRenderedPageBreak/>
        <w:t>8</w:t>
      </w:r>
      <w:r w:rsidRPr="00BC373F">
        <w:rPr>
          <w:rFonts w:hint="eastAsia"/>
          <w:b/>
          <w:bCs/>
          <w:szCs w:val="21"/>
        </w:rPr>
        <w:t>．如何减少消极情绪对少年心理的负面影响？</w:t>
      </w:r>
    </w:p>
    <w:p w14:paraId="21556CF8" w14:textId="77777777" w:rsidR="00EF2328" w:rsidRPr="00EF2328" w:rsidRDefault="00EF2328" w:rsidP="00EF2328">
      <w:pPr>
        <w:pStyle w:val="a8"/>
        <w:shd w:val="clear" w:color="auto" w:fill="FFFFFF"/>
        <w:spacing w:before="0" w:beforeAutospacing="0" w:after="0" w:afterAutospacing="0"/>
        <w:rPr>
          <w:rFonts w:ascii="PingFangSC-Regular" w:hAnsi="PingFangSC-Regular" w:hint="eastAsia"/>
          <w:color w:val="000000"/>
          <w:sz w:val="21"/>
          <w:szCs w:val="21"/>
        </w:rPr>
      </w:pPr>
      <w:r w:rsidRPr="00EF2328">
        <w:rPr>
          <w:rFonts w:ascii="PingFangSC-Regular" w:hAnsi="PingFangSC-Regular" w:hint="eastAsia"/>
          <w:color w:val="000000"/>
          <w:sz w:val="21"/>
          <w:szCs w:val="21"/>
        </w:rPr>
        <w:t>1</w:t>
      </w:r>
      <w:r w:rsidRPr="00EF2328">
        <w:rPr>
          <w:rFonts w:ascii="PingFangSC-Regular" w:hAnsi="PingFangSC-Regular" w:hint="eastAsia"/>
          <w:color w:val="000000"/>
          <w:sz w:val="21"/>
          <w:szCs w:val="21"/>
        </w:rPr>
        <w:t>，自我鼓励法</w:t>
      </w:r>
    </w:p>
    <w:p w14:paraId="65422D20" w14:textId="77777777" w:rsidR="00EF2328" w:rsidRPr="00EF2328" w:rsidRDefault="00EF2328" w:rsidP="00EF2328">
      <w:pPr>
        <w:pStyle w:val="a8"/>
        <w:shd w:val="clear" w:color="auto" w:fill="FFFFFF"/>
        <w:spacing w:before="0" w:beforeAutospacing="0" w:after="0" w:afterAutospacing="0"/>
        <w:rPr>
          <w:rFonts w:ascii="PingFangSC-Regular" w:hAnsi="PingFangSC-Regular" w:hint="eastAsia"/>
          <w:color w:val="000000"/>
          <w:sz w:val="21"/>
          <w:szCs w:val="21"/>
        </w:rPr>
      </w:pPr>
      <w:r w:rsidRPr="00EF2328">
        <w:rPr>
          <w:rFonts w:ascii="PingFangSC-Regular" w:hAnsi="PingFangSC-Regular" w:hint="eastAsia"/>
          <w:color w:val="000000"/>
          <w:sz w:val="21"/>
          <w:szCs w:val="21"/>
        </w:rPr>
        <w:t>用某些哲理或某些名言安慰自己，鼓励自己同痛苦、逆境作斗争。自娱自乐，会使你的情绪好转。</w:t>
      </w:r>
    </w:p>
    <w:p w14:paraId="36CA05F5" w14:textId="77777777" w:rsidR="00EF2328" w:rsidRPr="00EF2328" w:rsidRDefault="00EF2328" w:rsidP="00EF2328">
      <w:pPr>
        <w:pStyle w:val="a8"/>
        <w:shd w:val="clear" w:color="auto" w:fill="FFFFFF"/>
        <w:spacing w:before="0" w:beforeAutospacing="0" w:after="0" w:afterAutospacing="0"/>
        <w:rPr>
          <w:rFonts w:ascii="PingFangSC-Regular" w:hAnsi="PingFangSC-Regular" w:hint="eastAsia"/>
          <w:color w:val="000000"/>
          <w:sz w:val="21"/>
          <w:szCs w:val="21"/>
        </w:rPr>
      </w:pPr>
      <w:r w:rsidRPr="00EF2328">
        <w:rPr>
          <w:rFonts w:ascii="PingFangSC-Regular" w:hAnsi="PingFangSC-Regular" w:hint="eastAsia"/>
          <w:color w:val="000000"/>
          <w:sz w:val="21"/>
          <w:szCs w:val="21"/>
        </w:rPr>
        <w:t xml:space="preserve">2. </w:t>
      </w:r>
      <w:r w:rsidRPr="00EF2328">
        <w:rPr>
          <w:rFonts w:ascii="PingFangSC-Regular" w:hAnsi="PingFangSC-Regular" w:hint="eastAsia"/>
          <w:color w:val="000000"/>
          <w:sz w:val="21"/>
          <w:szCs w:val="21"/>
        </w:rPr>
        <w:t>语言调节法</w:t>
      </w:r>
    </w:p>
    <w:p w14:paraId="7F535FF7" w14:textId="77777777" w:rsidR="00EF2328" w:rsidRPr="00EF2328" w:rsidRDefault="00EF2328" w:rsidP="00EF2328">
      <w:pPr>
        <w:pStyle w:val="a8"/>
        <w:shd w:val="clear" w:color="auto" w:fill="FFFFFF"/>
        <w:spacing w:before="0" w:beforeAutospacing="0" w:after="0" w:afterAutospacing="0"/>
        <w:rPr>
          <w:rFonts w:ascii="PingFangSC-Regular" w:hAnsi="PingFangSC-Regular" w:hint="eastAsia"/>
          <w:color w:val="000000"/>
          <w:sz w:val="21"/>
          <w:szCs w:val="21"/>
        </w:rPr>
      </w:pPr>
      <w:r w:rsidRPr="00EF2328">
        <w:rPr>
          <w:rFonts w:ascii="PingFangSC-Regular" w:hAnsi="PingFangSC-Regular" w:hint="eastAsia"/>
          <w:color w:val="000000"/>
          <w:sz w:val="21"/>
          <w:szCs w:val="21"/>
        </w:rPr>
        <w:t>语言是影响情绪的强有力工具。如你悲伤时，朗诵滑稽、幽默的诗句，可以消除悲伤。用“制怒</w:t>
      </w:r>
      <w:r w:rsidRPr="00EF2328">
        <w:rPr>
          <w:rFonts w:ascii="PingFangSC-Regular" w:hAnsi="PingFangSC-Regular" w:hint="eastAsia"/>
          <w:color w:val="000000"/>
          <w:sz w:val="21"/>
          <w:szCs w:val="21"/>
        </w:rPr>
        <w:t>""</w:t>
      </w:r>
      <w:proofErr w:type="gramStart"/>
      <w:r w:rsidRPr="00EF2328">
        <w:rPr>
          <w:rFonts w:ascii="PingFangSC-Regular" w:hAnsi="PingFangSC-Regular" w:hint="eastAsia"/>
          <w:color w:val="000000"/>
          <w:sz w:val="21"/>
          <w:szCs w:val="21"/>
        </w:rPr>
        <w:t>忍</w:t>
      </w:r>
      <w:proofErr w:type="gramEnd"/>
      <w:r w:rsidRPr="00EF2328">
        <w:rPr>
          <w:rFonts w:ascii="PingFangSC-Regular" w:hAnsi="PingFangSC-Regular" w:hint="eastAsia"/>
          <w:color w:val="000000"/>
          <w:sz w:val="21"/>
          <w:szCs w:val="21"/>
        </w:rPr>
        <w:t>""</w:t>
      </w:r>
      <w:r w:rsidRPr="00EF2328">
        <w:rPr>
          <w:rFonts w:ascii="PingFangSC-Regular" w:hAnsi="PingFangSC-Regular" w:hint="eastAsia"/>
          <w:color w:val="000000"/>
          <w:sz w:val="21"/>
          <w:szCs w:val="21"/>
        </w:rPr>
        <w:t>冷静”等自我提醒、自我命令、自我暗示，也能调节自己的情绪</w:t>
      </w:r>
      <w:r w:rsidRPr="00EF2328">
        <w:rPr>
          <w:rFonts w:ascii="PingFangSC-Regular" w:hAnsi="PingFangSC-Regular" w:hint="eastAsia"/>
          <w:color w:val="000000"/>
          <w:sz w:val="21"/>
          <w:szCs w:val="21"/>
        </w:rPr>
        <w:t>3.</w:t>
      </w:r>
      <w:r w:rsidRPr="00EF2328">
        <w:rPr>
          <w:rFonts w:ascii="PingFangSC-Regular" w:hAnsi="PingFangSC-Regular" w:hint="eastAsia"/>
          <w:color w:val="000000"/>
          <w:sz w:val="21"/>
          <w:szCs w:val="21"/>
        </w:rPr>
        <w:t>环境制约法</w:t>
      </w:r>
    </w:p>
    <w:p w14:paraId="3C959060" w14:textId="77777777" w:rsidR="00EF2328" w:rsidRPr="00EF2328" w:rsidRDefault="00EF2328" w:rsidP="00EF2328">
      <w:pPr>
        <w:pStyle w:val="a8"/>
        <w:shd w:val="clear" w:color="auto" w:fill="FFFFFF"/>
        <w:spacing w:before="0" w:beforeAutospacing="0" w:after="0" w:afterAutospacing="0"/>
        <w:rPr>
          <w:rFonts w:ascii="PingFangSC-Regular" w:hAnsi="PingFangSC-Regular" w:hint="eastAsia"/>
          <w:color w:val="000000"/>
          <w:sz w:val="21"/>
          <w:szCs w:val="21"/>
        </w:rPr>
      </w:pPr>
      <w:r w:rsidRPr="00EF2328">
        <w:rPr>
          <w:rFonts w:ascii="PingFangSC-Regular" w:hAnsi="PingFangSC-Regular" w:hint="eastAsia"/>
          <w:color w:val="000000"/>
          <w:sz w:val="21"/>
          <w:szCs w:val="21"/>
        </w:rPr>
        <w:t>环境对情绪有重要的调节和制约作用。情绪压抑的时候，到外边走一走，能起调节作用。心情不快时，到娱乐场做做游戏，会消愁解闷。情绪忧虑时，最好的办法是去看看滑稽电影</w:t>
      </w:r>
      <w:r w:rsidRPr="00EF2328">
        <w:rPr>
          <w:rFonts w:ascii="PingFangSC-Regular" w:hAnsi="PingFangSC-Regular" w:hint="eastAsia"/>
          <w:color w:val="000000"/>
          <w:sz w:val="21"/>
          <w:szCs w:val="21"/>
        </w:rPr>
        <w:t>4.</w:t>
      </w:r>
      <w:r w:rsidRPr="00EF2328">
        <w:rPr>
          <w:rFonts w:ascii="PingFangSC-Regular" w:hAnsi="PingFangSC-Regular" w:hint="eastAsia"/>
          <w:color w:val="000000"/>
          <w:sz w:val="21"/>
          <w:szCs w:val="21"/>
        </w:rPr>
        <w:t>注意力转移法</w:t>
      </w:r>
    </w:p>
    <w:p w14:paraId="50D08046" w14:textId="77777777" w:rsidR="00EF2328" w:rsidRPr="00EF2328" w:rsidRDefault="00EF2328" w:rsidP="00EF2328">
      <w:pPr>
        <w:pStyle w:val="a8"/>
        <w:shd w:val="clear" w:color="auto" w:fill="FFFFFF"/>
        <w:spacing w:before="0" w:beforeAutospacing="0" w:after="0" w:afterAutospacing="0"/>
        <w:rPr>
          <w:rFonts w:ascii="PingFangSC-Regular" w:hAnsi="PingFangSC-Regular" w:hint="eastAsia"/>
          <w:color w:val="000000"/>
          <w:sz w:val="21"/>
          <w:szCs w:val="21"/>
        </w:rPr>
      </w:pPr>
      <w:r w:rsidRPr="00EF2328">
        <w:rPr>
          <w:rFonts w:ascii="PingFangSC-Regular" w:hAnsi="PingFangSC-Regular" w:hint="eastAsia"/>
          <w:color w:val="000000"/>
          <w:sz w:val="21"/>
          <w:szCs w:val="21"/>
        </w:rPr>
        <w:t>请你把注意力从消极方面转到积极、有意义的方面来，心情会豁然开朗。例如，当你遇到苦恼时，可以将它抛到脑后或找到光明的一面，则会消除苦恼。</w:t>
      </w:r>
    </w:p>
    <w:p w14:paraId="69D5EF9E" w14:textId="77777777" w:rsidR="00EF2328" w:rsidRPr="00EF2328" w:rsidRDefault="00EF2328" w:rsidP="00EF2328">
      <w:pPr>
        <w:pStyle w:val="a8"/>
        <w:shd w:val="clear" w:color="auto" w:fill="FFFFFF"/>
        <w:spacing w:before="0" w:beforeAutospacing="0" w:after="0" w:afterAutospacing="0"/>
        <w:rPr>
          <w:rFonts w:ascii="PingFangSC-Regular" w:hAnsi="PingFangSC-Regular" w:hint="eastAsia"/>
          <w:color w:val="000000"/>
          <w:sz w:val="21"/>
          <w:szCs w:val="21"/>
        </w:rPr>
      </w:pPr>
      <w:r w:rsidRPr="00EF2328">
        <w:rPr>
          <w:rFonts w:ascii="PingFangSC-Regular" w:hAnsi="PingFangSC-Regular" w:hint="eastAsia"/>
          <w:color w:val="000000"/>
          <w:sz w:val="21"/>
          <w:szCs w:val="21"/>
        </w:rPr>
        <w:t>5.</w:t>
      </w:r>
      <w:r w:rsidRPr="00EF2328">
        <w:rPr>
          <w:rFonts w:ascii="PingFangSC-Regular" w:hAnsi="PingFangSC-Regular" w:hint="eastAsia"/>
          <w:color w:val="000000"/>
          <w:sz w:val="21"/>
          <w:szCs w:val="21"/>
        </w:rPr>
        <w:t>能量发泄法</w:t>
      </w:r>
    </w:p>
    <w:p w14:paraId="69E633EA" w14:textId="4F5679B5" w:rsidR="00EF2328" w:rsidRDefault="00EF2328" w:rsidP="00EF2328">
      <w:pPr>
        <w:pStyle w:val="a8"/>
        <w:shd w:val="clear" w:color="auto" w:fill="FFFFFF"/>
        <w:spacing w:before="0" w:beforeAutospacing="0" w:after="0" w:afterAutospacing="0"/>
        <w:rPr>
          <w:rFonts w:ascii="PingFangSC-Regular" w:hAnsi="PingFangSC-Regular"/>
          <w:color w:val="000000"/>
          <w:sz w:val="21"/>
          <w:szCs w:val="21"/>
        </w:rPr>
      </w:pPr>
      <w:r w:rsidRPr="00EF2328">
        <w:rPr>
          <w:rFonts w:ascii="PingFangSC-Regular" w:hAnsi="PingFangSC-Regular" w:hint="eastAsia"/>
          <w:color w:val="000000"/>
          <w:sz w:val="21"/>
          <w:szCs w:val="21"/>
        </w:rPr>
        <w:t>对不良情绪可以通过适当的途径排遣和发泄。消极情绪不能适当地疏泄，</w:t>
      </w:r>
      <w:r w:rsidRPr="00EF2328">
        <w:rPr>
          <w:rFonts w:ascii="PingFangSC-Regular" w:hAnsi="PingFangSC-Regular" w:hint="eastAsia"/>
          <w:color w:val="000000"/>
          <w:sz w:val="21"/>
          <w:szCs w:val="21"/>
        </w:rPr>
        <w:t>:</w:t>
      </w:r>
      <w:r w:rsidRPr="00EF2328">
        <w:rPr>
          <w:rFonts w:ascii="PingFangSC-Regular" w:hAnsi="PingFangSC-Regular" w:hint="eastAsia"/>
          <w:color w:val="000000"/>
          <w:sz w:val="21"/>
          <w:szCs w:val="21"/>
        </w:rPr>
        <w:t>容易影响心身健康所以，该哭时应该大哭一场</w:t>
      </w:r>
      <w:r w:rsidRPr="00EF2328">
        <w:rPr>
          <w:rFonts w:ascii="PingFangSC-Regular" w:hAnsi="PingFangSC-Regular" w:hint="eastAsia"/>
          <w:color w:val="000000"/>
          <w:sz w:val="21"/>
          <w:szCs w:val="21"/>
        </w:rPr>
        <w:t>;</w:t>
      </w:r>
      <w:r w:rsidRPr="00EF2328">
        <w:rPr>
          <w:rFonts w:ascii="PingFangSC-Regular" w:hAnsi="PingFangSC-Regular" w:hint="eastAsia"/>
          <w:color w:val="000000"/>
          <w:sz w:val="21"/>
          <w:szCs w:val="21"/>
        </w:rPr>
        <w:t>心烦时找知心朋友倾诉</w:t>
      </w:r>
      <w:r w:rsidRPr="00EF2328">
        <w:rPr>
          <w:rFonts w:ascii="PingFangSC-Regular" w:hAnsi="PingFangSC-Regular" w:hint="eastAsia"/>
          <w:color w:val="000000"/>
          <w:sz w:val="21"/>
          <w:szCs w:val="21"/>
        </w:rPr>
        <w:t>;</w:t>
      </w:r>
      <w:r w:rsidRPr="00EF2328">
        <w:rPr>
          <w:rFonts w:ascii="PingFangSC-Regular" w:hAnsi="PingFangSC-Regular" w:hint="eastAsia"/>
          <w:color w:val="000000"/>
          <w:sz w:val="21"/>
          <w:szCs w:val="21"/>
        </w:rPr>
        <w:t>不满时发发牢骚，愤怒时适当地出出气</w:t>
      </w:r>
      <w:r w:rsidRPr="00EF2328">
        <w:rPr>
          <w:rFonts w:ascii="PingFangSC-Regular" w:hAnsi="PingFangSC-Regular" w:hint="eastAsia"/>
          <w:color w:val="000000"/>
          <w:sz w:val="21"/>
          <w:szCs w:val="21"/>
        </w:rPr>
        <w:t>;</w:t>
      </w:r>
      <w:r w:rsidRPr="00EF2328">
        <w:rPr>
          <w:rFonts w:ascii="PingFangSC-Regular" w:hAnsi="PingFangSC-Regular" w:hint="eastAsia"/>
          <w:color w:val="000000"/>
          <w:sz w:val="21"/>
          <w:szCs w:val="21"/>
        </w:rPr>
        <w:t>情绪低落时可以唱唱欢快的歌</w:t>
      </w:r>
    </w:p>
    <w:p w14:paraId="27EF7871" w14:textId="77777777" w:rsidR="00EF2328" w:rsidRPr="00EF2328" w:rsidRDefault="00EF2328" w:rsidP="00EF2328">
      <w:pPr>
        <w:pStyle w:val="a8"/>
        <w:shd w:val="clear" w:color="auto" w:fill="FFFFFF"/>
        <w:spacing w:before="0" w:beforeAutospacing="0" w:after="0" w:afterAutospacing="0"/>
        <w:rPr>
          <w:rFonts w:ascii="PingFangSC-Regular" w:hAnsi="PingFangSC-Regular" w:hint="eastAsia"/>
          <w:color w:val="000000"/>
          <w:sz w:val="21"/>
          <w:szCs w:val="21"/>
        </w:rPr>
      </w:pPr>
    </w:p>
    <w:p w14:paraId="4313DA0C" w14:textId="77777777" w:rsidR="006F11F1" w:rsidRPr="00BC373F" w:rsidRDefault="00000000" w:rsidP="00BE43D1">
      <w:pPr>
        <w:snapToGrid w:val="0"/>
        <w:spacing w:line="360" w:lineRule="exact"/>
        <w:rPr>
          <w:b/>
          <w:bCs/>
          <w:szCs w:val="21"/>
        </w:rPr>
      </w:pPr>
      <w:r w:rsidRPr="00BC373F">
        <w:rPr>
          <w:rFonts w:hint="eastAsia"/>
          <w:b/>
          <w:bCs/>
          <w:szCs w:val="21"/>
        </w:rPr>
        <w:t>9</w:t>
      </w:r>
      <w:r w:rsidRPr="00BC373F">
        <w:rPr>
          <w:rFonts w:hint="eastAsia"/>
          <w:b/>
          <w:bCs/>
          <w:szCs w:val="21"/>
        </w:rPr>
        <w:t>．中学生在人际关系上有什么新变化？怎样正</w:t>
      </w:r>
      <w:r w:rsidRPr="00BC373F">
        <w:rPr>
          <w:b/>
          <w:bCs/>
          <w:szCs w:val="21"/>
        </w:rPr>
        <w:t>确处理与异性朋友的关系？</w:t>
      </w:r>
    </w:p>
    <w:p w14:paraId="6BA0DF3D" w14:textId="77777777" w:rsidR="006F11F1" w:rsidRPr="00BC373F" w:rsidRDefault="006F11F1" w:rsidP="00BE43D1">
      <w:pPr>
        <w:snapToGrid w:val="0"/>
        <w:spacing w:line="360" w:lineRule="exact"/>
        <w:rPr>
          <w:b/>
          <w:bCs/>
          <w:szCs w:val="21"/>
        </w:rPr>
      </w:pPr>
    </w:p>
    <w:p w14:paraId="15A1220C" w14:textId="77777777" w:rsidR="006F11F1" w:rsidRPr="00BC373F" w:rsidRDefault="00000000" w:rsidP="00BE43D1">
      <w:pPr>
        <w:snapToGrid w:val="0"/>
        <w:spacing w:line="360" w:lineRule="exact"/>
        <w:rPr>
          <w:b/>
          <w:bCs/>
          <w:szCs w:val="21"/>
        </w:rPr>
      </w:pPr>
      <w:r w:rsidRPr="00BC373F">
        <w:rPr>
          <w:rFonts w:hint="eastAsia"/>
          <w:b/>
          <w:bCs/>
          <w:szCs w:val="21"/>
        </w:rPr>
        <w:t>三、</w:t>
      </w:r>
      <w:r w:rsidRPr="00BC373F">
        <w:rPr>
          <w:rFonts w:hint="eastAsia"/>
          <w:b/>
          <w:bCs/>
          <w:szCs w:val="21"/>
        </w:rPr>
        <w:t xml:space="preserve"> </w:t>
      </w:r>
      <w:r w:rsidRPr="00BC373F">
        <w:rPr>
          <w:rFonts w:hint="eastAsia"/>
          <w:b/>
          <w:bCs/>
          <w:szCs w:val="21"/>
        </w:rPr>
        <w:t>简答题</w:t>
      </w:r>
    </w:p>
    <w:p w14:paraId="61A3D5A3" w14:textId="77777777" w:rsidR="006F11F1" w:rsidRPr="00BC373F" w:rsidRDefault="00000000" w:rsidP="00BE43D1">
      <w:pPr>
        <w:snapToGrid w:val="0"/>
        <w:spacing w:line="360" w:lineRule="exact"/>
        <w:rPr>
          <w:b/>
          <w:bCs/>
          <w:szCs w:val="21"/>
        </w:rPr>
      </w:pPr>
      <w:r w:rsidRPr="00BC373F">
        <w:rPr>
          <w:rFonts w:hint="eastAsia"/>
          <w:b/>
          <w:bCs/>
          <w:szCs w:val="21"/>
        </w:rPr>
        <w:t>1</w:t>
      </w:r>
      <w:r w:rsidRPr="00BC373F">
        <w:rPr>
          <w:rFonts w:hint="eastAsia"/>
          <w:b/>
          <w:bCs/>
          <w:szCs w:val="21"/>
        </w:rPr>
        <w:t>．简述皮亚杰的儿童道德认知发展阶段论及其对德育工作的启示。</w:t>
      </w:r>
    </w:p>
    <w:p w14:paraId="6547BFA8" w14:textId="77777777" w:rsidR="006F11F1" w:rsidRPr="00BC373F" w:rsidRDefault="00000000" w:rsidP="00BE43D1">
      <w:pPr>
        <w:snapToGrid w:val="0"/>
        <w:spacing w:line="360" w:lineRule="exact"/>
        <w:rPr>
          <w:b/>
          <w:bCs/>
          <w:szCs w:val="21"/>
        </w:rPr>
      </w:pPr>
      <w:r w:rsidRPr="00BC373F">
        <w:rPr>
          <w:rFonts w:hint="eastAsia"/>
          <w:b/>
          <w:bCs/>
          <w:szCs w:val="21"/>
        </w:rPr>
        <w:t>2</w:t>
      </w:r>
      <w:r w:rsidRPr="00BC373F">
        <w:rPr>
          <w:rFonts w:hint="eastAsia"/>
          <w:b/>
          <w:bCs/>
          <w:szCs w:val="21"/>
        </w:rPr>
        <w:t>、简述科尔伯格的道德发展阶段理论。</w:t>
      </w:r>
    </w:p>
    <w:p w14:paraId="0C906A06" w14:textId="77777777" w:rsidR="006F11F1" w:rsidRPr="00BC373F" w:rsidRDefault="00000000">
      <w:pPr>
        <w:snapToGrid w:val="0"/>
        <w:spacing w:line="360" w:lineRule="exact"/>
        <w:rPr>
          <w:b/>
          <w:bCs/>
          <w:szCs w:val="21"/>
        </w:rPr>
      </w:pPr>
      <w:r w:rsidRPr="00BC373F">
        <w:rPr>
          <w:rFonts w:hint="eastAsia"/>
          <w:b/>
          <w:bCs/>
          <w:szCs w:val="21"/>
        </w:rPr>
        <w:t>5</w:t>
      </w:r>
      <w:r w:rsidRPr="00BC373F">
        <w:rPr>
          <w:rFonts w:hint="eastAsia"/>
          <w:b/>
          <w:bCs/>
          <w:szCs w:val="21"/>
        </w:rPr>
        <w:t>、品德的心理结构由哪些心理成分组成？</w:t>
      </w:r>
      <w:r w:rsidRPr="00BC373F">
        <w:rPr>
          <w:b/>
          <w:bCs/>
          <w:szCs w:val="21"/>
        </w:rPr>
        <w:t xml:space="preserve"> </w:t>
      </w:r>
    </w:p>
    <w:p w14:paraId="1B40216D" w14:textId="77777777" w:rsidR="006F11F1" w:rsidRPr="00BC373F" w:rsidRDefault="006F11F1" w:rsidP="00BE43D1">
      <w:pPr>
        <w:snapToGrid w:val="0"/>
        <w:spacing w:line="360" w:lineRule="exact"/>
        <w:rPr>
          <w:b/>
          <w:bCs/>
          <w:szCs w:val="21"/>
        </w:rPr>
      </w:pPr>
    </w:p>
    <w:p w14:paraId="064F23C0" w14:textId="77777777" w:rsidR="006F11F1" w:rsidRPr="00BC373F" w:rsidRDefault="00000000" w:rsidP="00BE43D1">
      <w:pPr>
        <w:snapToGrid w:val="0"/>
        <w:spacing w:line="360" w:lineRule="exact"/>
        <w:rPr>
          <w:b/>
          <w:bCs/>
          <w:szCs w:val="21"/>
        </w:rPr>
      </w:pPr>
      <w:r w:rsidRPr="00BC373F">
        <w:rPr>
          <w:rFonts w:hint="eastAsia"/>
          <w:b/>
          <w:bCs/>
          <w:szCs w:val="21"/>
        </w:rPr>
        <w:t>三、</w:t>
      </w:r>
      <w:r w:rsidRPr="00BC373F">
        <w:rPr>
          <w:rFonts w:hint="eastAsia"/>
          <w:b/>
          <w:bCs/>
          <w:szCs w:val="21"/>
        </w:rPr>
        <w:t xml:space="preserve"> </w:t>
      </w:r>
      <w:r w:rsidRPr="00BC373F">
        <w:rPr>
          <w:rFonts w:hint="eastAsia"/>
          <w:b/>
          <w:bCs/>
          <w:szCs w:val="21"/>
        </w:rPr>
        <w:t>简答题</w:t>
      </w:r>
    </w:p>
    <w:p w14:paraId="251B255D" w14:textId="77777777" w:rsidR="006F11F1" w:rsidRPr="00BC373F" w:rsidRDefault="00000000" w:rsidP="00BE43D1">
      <w:pPr>
        <w:snapToGrid w:val="0"/>
        <w:spacing w:line="360" w:lineRule="exact"/>
        <w:rPr>
          <w:b/>
          <w:bCs/>
          <w:szCs w:val="21"/>
        </w:rPr>
      </w:pPr>
      <w:r w:rsidRPr="00BC373F">
        <w:rPr>
          <w:rFonts w:hint="eastAsia"/>
          <w:b/>
          <w:bCs/>
          <w:szCs w:val="21"/>
        </w:rPr>
        <w:t>1</w:t>
      </w:r>
      <w:r w:rsidRPr="00BC373F">
        <w:rPr>
          <w:rFonts w:hint="eastAsia"/>
          <w:b/>
          <w:bCs/>
          <w:szCs w:val="21"/>
        </w:rPr>
        <w:t>、什么是先行组织者策略？奥苏伯尔认为讲授教学应具有哪些特点？（</w:t>
      </w:r>
      <w:r w:rsidRPr="00BC373F">
        <w:rPr>
          <w:rFonts w:hint="eastAsia"/>
          <w:b/>
          <w:bCs/>
          <w:szCs w:val="21"/>
        </w:rPr>
        <w:t>6</w:t>
      </w:r>
      <w:r w:rsidRPr="00BC373F">
        <w:rPr>
          <w:rFonts w:hint="eastAsia"/>
          <w:b/>
          <w:bCs/>
          <w:szCs w:val="21"/>
        </w:rPr>
        <w:t>分）</w:t>
      </w:r>
    </w:p>
    <w:p w14:paraId="1D75257F" w14:textId="77777777" w:rsidR="006F11F1" w:rsidRPr="00BC373F" w:rsidRDefault="00000000" w:rsidP="00BE43D1">
      <w:pPr>
        <w:snapToGrid w:val="0"/>
        <w:spacing w:line="360" w:lineRule="exact"/>
        <w:rPr>
          <w:b/>
          <w:bCs/>
          <w:szCs w:val="21"/>
        </w:rPr>
      </w:pPr>
      <w:r w:rsidRPr="00BC373F">
        <w:rPr>
          <w:rFonts w:hint="eastAsia"/>
          <w:b/>
          <w:bCs/>
          <w:szCs w:val="21"/>
        </w:rPr>
        <w:t>2</w:t>
      </w:r>
      <w:r w:rsidRPr="00BC373F">
        <w:rPr>
          <w:rFonts w:hint="eastAsia"/>
          <w:b/>
          <w:bCs/>
          <w:szCs w:val="21"/>
        </w:rPr>
        <w:t>．什么是发现法教学模式？它具有哪些特征？（</w:t>
      </w:r>
      <w:r w:rsidRPr="00BC373F">
        <w:rPr>
          <w:rFonts w:hint="eastAsia"/>
          <w:b/>
          <w:bCs/>
          <w:szCs w:val="21"/>
        </w:rPr>
        <w:t>6</w:t>
      </w:r>
      <w:r w:rsidRPr="00BC373F">
        <w:rPr>
          <w:rFonts w:hint="eastAsia"/>
          <w:b/>
          <w:bCs/>
          <w:szCs w:val="21"/>
        </w:rPr>
        <w:t>分）</w:t>
      </w:r>
    </w:p>
    <w:p w14:paraId="322C4245" w14:textId="77777777" w:rsidR="006F11F1" w:rsidRPr="00BC373F" w:rsidRDefault="00000000" w:rsidP="00BE43D1">
      <w:pPr>
        <w:snapToGrid w:val="0"/>
        <w:spacing w:line="360" w:lineRule="exact"/>
        <w:rPr>
          <w:b/>
          <w:bCs/>
          <w:szCs w:val="21"/>
        </w:rPr>
      </w:pPr>
      <w:r w:rsidRPr="00BC373F">
        <w:rPr>
          <w:rFonts w:hint="eastAsia"/>
          <w:b/>
          <w:bCs/>
          <w:szCs w:val="21"/>
        </w:rPr>
        <w:t>3</w:t>
      </w:r>
      <w:r w:rsidRPr="00BC373F">
        <w:rPr>
          <w:rFonts w:hint="eastAsia"/>
          <w:b/>
          <w:bCs/>
          <w:szCs w:val="21"/>
        </w:rPr>
        <w:t>．简述建构主义的知识观和学习观。（</w:t>
      </w:r>
      <w:r w:rsidRPr="00BC373F">
        <w:rPr>
          <w:rFonts w:hint="eastAsia"/>
          <w:b/>
          <w:bCs/>
          <w:szCs w:val="21"/>
        </w:rPr>
        <w:t>6</w:t>
      </w:r>
      <w:r w:rsidRPr="00BC373F">
        <w:rPr>
          <w:rFonts w:hint="eastAsia"/>
          <w:b/>
          <w:bCs/>
          <w:szCs w:val="21"/>
        </w:rPr>
        <w:t>分）</w:t>
      </w:r>
    </w:p>
    <w:p w14:paraId="66F70F54" w14:textId="77777777" w:rsidR="006F11F1" w:rsidRPr="00BC373F" w:rsidRDefault="00000000" w:rsidP="00BE43D1">
      <w:pPr>
        <w:snapToGrid w:val="0"/>
        <w:spacing w:line="360" w:lineRule="exact"/>
        <w:rPr>
          <w:b/>
          <w:bCs/>
          <w:szCs w:val="21"/>
        </w:rPr>
      </w:pPr>
      <w:r w:rsidRPr="00BC373F">
        <w:rPr>
          <w:rFonts w:hint="eastAsia"/>
          <w:b/>
          <w:bCs/>
          <w:szCs w:val="21"/>
        </w:rPr>
        <w:t>4</w:t>
      </w:r>
      <w:r w:rsidRPr="00BC373F">
        <w:rPr>
          <w:rFonts w:hint="eastAsia"/>
          <w:b/>
          <w:bCs/>
          <w:szCs w:val="21"/>
        </w:rPr>
        <w:t>、班杜拉的观察学习包括哪些过程？（</w:t>
      </w:r>
      <w:r w:rsidRPr="00BC373F">
        <w:rPr>
          <w:rFonts w:hint="eastAsia"/>
          <w:b/>
          <w:bCs/>
          <w:szCs w:val="21"/>
        </w:rPr>
        <w:t>4</w:t>
      </w:r>
      <w:r w:rsidRPr="00BC373F">
        <w:rPr>
          <w:rFonts w:hint="eastAsia"/>
          <w:b/>
          <w:bCs/>
          <w:szCs w:val="21"/>
        </w:rPr>
        <w:t>分）</w:t>
      </w:r>
    </w:p>
    <w:p w14:paraId="2F14078C" w14:textId="77777777" w:rsidR="006F11F1" w:rsidRPr="00BC373F" w:rsidRDefault="00000000" w:rsidP="00BE43D1">
      <w:pPr>
        <w:snapToGrid w:val="0"/>
        <w:spacing w:line="360" w:lineRule="exact"/>
        <w:rPr>
          <w:b/>
          <w:bCs/>
          <w:szCs w:val="21"/>
        </w:rPr>
      </w:pPr>
      <w:r w:rsidRPr="00BC373F">
        <w:rPr>
          <w:rFonts w:hint="eastAsia"/>
          <w:b/>
          <w:bCs/>
          <w:szCs w:val="21"/>
        </w:rPr>
        <w:t>5</w:t>
      </w:r>
      <w:r w:rsidRPr="00BC373F">
        <w:rPr>
          <w:rFonts w:hint="eastAsia"/>
          <w:b/>
          <w:bCs/>
          <w:szCs w:val="21"/>
        </w:rPr>
        <w:t>、简述建构主义的知识观（</w:t>
      </w:r>
      <w:r w:rsidRPr="00BC373F">
        <w:rPr>
          <w:rFonts w:hint="eastAsia"/>
          <w:b/>
          <w:bCs/>
          <w:szCs w:val="21"/>
        </w:rPr>
        <w:t>6</w:t>
      </w:r>
      <w:r w:rsidRPr="00BC373F">
        <w:rPr>
          <w:rFonts w:hint="eastAsia"/>
          <w:b/>
          <w:bCs/>
          <w:szCs w:val="21"/>
        </w:rPr>
        <w:t>分）</w:t>
      </w:r>
    </w:p>
    <w:p w14:paraId="2E724D44" w14:textId="77777777" w:rsidR="006F11F1" w:rsidRPr="00BC373F" w:rsidRDefault="00000000" w:rsidP="00BE43D1">
      <w:pPr>
        <w:snapToGrid w:val="0"/>
        <w:spacing w:line="360" w:lineRule="exact"/>
        <w:rPr>
          <w:b/>
          <w:bCs/>
          <w:szCs w:val="21"/>
        </w:rPr>
      </w:pPr>
      <w:r w:rsidRPr="00BC373F">
        <w:rPr>
          <w:rFonts w:hint="eastAsia"/>
          <w:b/>
          <w:bCs/>
          <w:szCs w:val="21"/>
        </w:rPr>
        <w:t>6</w:t>
      </w:r>
      <w:r w:rsidRPr="00BC373F">
        <w:rPr>
          <w:rFonts w:hint="eastAsia"/>
          <w:b/>
          <w:bCs/>
          <w:szCs w:val="21"/>
        </w:rPr>
        <w:t>、个体自我效能感的产生有哪些来源？（</w:t>
      </w:r>
      <w:r w:rsidRPr="00BC373F">
        <w:rPr>
          <w:rFonts w:hint="eastAsia"/>
          <w:b/>
          <w:bCs/>
          <w:szCs w:val="21"/>
        </w:rPr>
        <w:t>4</w:t>
      </w:r>
      <w:r w:rsidRPr="00BC373F">
        <w:rPr>
          <w:rFonts w:hint="eastAsia"/>
          <w:b/>
          <w:bCs/>
          <w:szCs w:val="21"/>
        </w:rPr>
        <w:t>分）</w:t>
      </w:r>
    </w:p>
    <w:p w14:paraId="720B0783" w14:textId="77777777" w:rsidR="006F11F1" w:rsidRPr="00BC373F" w:rsidRDefault="00000000" w:rsidP="00BE43D1">
      <w:pPr>
        <w:snapToGrid w:val="0"/>
        <w:spacing w:line="360" w:lineRule="exact"/>
        <w:rPr>
          <w:b/>
          <w:bCs/>
          <w:szCs w:val="21"/>
        </w:rPr>
      </w:pPr>
      <w:r w:rsidRPr="00BC373F">
        <w:rPr>
          <w:rFonts w:hint="eastAsia"/>
          <w:b/>
          <w:bCs/>
          <w:szCs w:val="21"/>
        </w:rPr>
        <w:t>7</w:t>
      </w:r>
      <w:r w:rsidRPr="00BC373F">
        <w:rPr>
          <w:rFonts w:hint="eastAsia"/>
          <w:b/>
          <w:bCs/>
          <w:szCs w:val="21"/>
        </w:rPr>
        <w:t>、建构主义认为学习的实质是什么？（</w:t>
      </w:r>
      <w:r w:rsidRPr="00BC373F">
        <w:rPr>
          <w:rFonts w:hint="eastAsia"/>
          <w:b/>
          <w:bCs/>
          <w:szCs w:val="21"/>
        </w:rPr>
        <w:t>4</w:t>
      </w:r>
      <w:r w:rsidRPr="00BC373F">
        <w:rPr>
          <w:rFonts w:hint="eastAsia"/>
          <w:b/>
          <w:bCs/>
          <w:szCs w:val="21"/>
        </w:rPr>
        <w:t>分）</w:t>
      </w:r>
    </w:p>
    <w:p w14:paraId="2C2C1651" w14:textId="77777777" w:rsidR="006F11F1" w:rsidRPr="00BC373F" w:rsidRDefault="00000000" w:rsidP="00BE43D1">
      <w:pPr>
        <w:snapToGrid w:val="0"/>
        <w:spacing w:line="360" w:lineRule="exact"/>
        <w:rPr>
          <w:b/>
          <w:bCs/>
          <w:szCs w:val="21"/>
        </w:rPr>
      </w:pPr>
      <w:r w:rsidRPr="00BC373F">
        <w:rPr>
          <w:rFonts w:hint="eastAsia"/>
          <w:b/>
          <w:bCs/>
          <w:szCs w:val="21"/>
        </w:rPr>
        <w:t>8</w:t>
      </w:r>
      <w:r w:rsidRPr="00BC373F">
        <w:rPr>
          <w:rFonts w:hint="eastAsia"/>
          <w:b/>
          <w:bCs/>
          <w:szCs w:val="21"/>
        </w:rPr>
        <w:t>、什么是观察学习？观察学习分为哪几个阶段？（</w:t>
      </w:r>
      <w:r w:rsidRPr="00BC373F">
        <w:rPr>
          <w:rFonts w:hint="eastAsia"/>
          <w:b/>
          <w:bCs/>
          <w:szCs w:val="21"/>
        </w:rPr>
        <w:t>6</w:t>
      </w:r>
      <w:r w:rsidRPr="00BC373F">
        <w:rPr>
          <w:rFonts w:hint="eastAsia"/>
          <w:b/>
          <w:bCs/>
          <w:szCs w:val="21"/>
        </w:rPr>
        <w:t>分）</w:t>
      </w:r>
    </w:p>
    <w:p w14:paraId="3260E04B" w14:textId="77777777" w:rsidR="006F11F1" w:rsidRPr="00BC373F" w:rsidRDefault="00000000" w:rsidP="00BE43D1">
      <w:pPr>
        <w:snapToGrid w:val="0"/>
        <w:spacing w:line="360" w:lineRule="exact"/>
        <w:rPr>
          <w:b/>
          <w:bCs/>
          <w:szCs w:val="21"/>
        </w:rPr>
      </w:pPr>
      <w:r w:rsidRPr="00BC373F">
        <w:rPr>
          <w:rFonts w:hint="eastAsia"/>
          <w:b/>
          <w:bCs/>
          <w:szCs w:val="21"/>
        </w:rPr>
        <w:t>9</w:t>
      </w:r>
      <w:r w:rsidRPr="00BC373F">
        <w:rPr>
          <w:rFonts w:hint="eastAsia"/>
          <w:b/>
          <w:bCs/>
          <w:szCs w:val="21"/>
        </w:rPr>
        <w:t>、什么是有意义学习？奥苏伯尔认为有意义学习的主观条件是什么？（</w:t>
      </w:r>
      <w:r w:rsidRPr="00BC373F">
        <w:rPr>
          <w:rFonts w:hint="eastAsia"/>
          <w:b/>
          <w:bCs/>
          <w:szCs w:val="21"/>
        </w:rPr>
        <w:t>6</w:t>
      </w:r>
      <w:r w:rsidRPr="00BC373F">
        <w:rPr>
          <w:rFonts w:hint="eastAsia"/>
          <w:b/>
          <w:bCs/>
          <w:szCs w:val="21"/>
        </w:rPr>
        <w:t>分</w:t>
      </w:r>
    </w:p>
    <w:p w14:paraId="49895FEF" w14:textId="77777777" w:rsidR="006F11F1" w:rsidRPr="00BC373F" w:rsidRDefault="00000000" w:rsidP="00BE43D1">
      <w:pPr>
        <w:snapToGrid w:val="0"/>
        <w:spacing w:line="360" w:lineRule="exact"/>
        <w:rPr>
          <w:b/>
          <w:bCs/>
          <w:szCs w:val="21"/>
        </w:rPr>
      </w:pPr>
      <w:r w:rsidRPr="00BC373F">
        <w:rPr>
          <w:rFonts w:hint="eastAsia"/>
          <w:b/>
          <w:bCs/>
          <w:szCs w:val="21"/>
        </w:rPr>
        <w:t>10</w:t>
      </w:r>
      <w:r w:rsidRPr="00BC373F">
        <w:rPr>
          <w:rFonts w:hint="eastAsia"/>
          <w:b/>
          <w:bCs/>
          <w:szCs w:val="21"/>
        </w:rPr>
        <w:t>．如何根据斯金纳的强化理论来改变小孩子挑食的坏习惯？</w:t>
      </w:r>
      <w:r w:rsidRPr="00BC373F">
        <w:rPr>
          <w:rFonts w:hint="eastAsia"/>
          <w:b/>
          <w:bCs/>
          <w:szCs w:val="21"/>
        </w:rPr>
        <w:t xml:space="preserve"> </w:t>
      </w:r>
    </w:p>
    <w:p w14:paraId="363220A0" w14:textId="77777777" w:rsidR="006F11F1" w:rsidRPr="00BC373F" w:rsidRDefault="00000000" w:rsidP="00BE43D1">
      <w:pPr>
        <w:snapToGrid w:val="0"/>
        <w:spacing w:line="360" w:lineRule="exact"/>
        <w:rPr>
          <w:b/>
          <w:bCs/>
          <w:szCs w:val="21"/>
        </w:rPr>
      </w:pPr>
      <w:r w:rsidRPr="00BC373F">
        <w:rPr>
          <w:rFonts w:hint="eastAsia"/>
          <w:b/>
          <w:bCs/>
          <w:szCs w:val="21"/>
        </w:rPr>
        <w:t>11</w:t>
      </w:r>
      <w:r w:rsidRPr="00BC373F">
        <w:rPr>
          <w:rFonts w:hint="eastAsia"/>
          <w:b/>
          <w:bCs/>
          <w:szCs w:val="21"/>
        </w:rPr>
        <w:t>．根据班杜拉的社会学习理论，如何培养儿童的亲社会行为？</w:t>
      </w:r>
    </w:p>
    <w:p w14:paraId="3C1A7AEF" w14:textId="77777777" w:rsidR="006F11F1" w:rsidRDefault="00000000" w:rsidP="00BE43D1">
      <w:pPr>
        <w:snapToGrid w:val="0"/>
        <w:spacing w:line="360" w:lineRule="exact"/>
        <w:rPr>
          <w:b/>
          <w:bCs/>
          <w:color w:val="FF0000"/>
          <w:szCs w:val="21"/>
        </w:rPr>
      </w:pPr>
      <w:r w:rsidRPr="00BC373F">
        <w:rPr>
          <w:rFonts w:hint="eastAsia"/>
          <w:b/>
          <w:bCs/>
          <w:color w:val="FF0000"/>
          <w:szCs w:val="21"/>
        </w:rPr>
        <w:t>43</w:t>
      </w:r>
      <w:r w:rsidRPr="00BC373F">
        <w:rPr>
          <w:rFonts w:hint="eastAsia"/>
          <w:b/>
          <w:bCs/>
          <w:color w:val="FF0000"/>
          <w:szCs w:val="21"/>
        </w:rPr>
        <w:t>．</w:t>
      </w:r>
      <w:proofErr w:type="gramStart"/>
      <w:r w:rsidRPr="00BC373F">
        <w:rPr>
          <w:rFonts w:hint="eastAsia"/>
          <w:b/>
          <w:bCs/>
          <w:color w:val="FF0000"/>
          <w:szCs w:val="21"/>
        </w:rPr>
        <w:t>简述桑代克</w:t>
      </w:r>
      <w:proofErr w:type="gramEnd"/>
      <w:r w:rsidRPr="00BC373F">
        <w:rPr>
          <w:rFonts w:hint="eastAsia"/>
          <w:b/>
          <w:bCs/>
          <w:color w:val="FF0000"/>
          <w:szCs w:val="21"/>
        </w:rPr>
        <w:t>的学习律。</w:t>
      </w:r>
    </w:p>
    <w:p w14:paraId="50D6780F" w14:textId="77777777" w:rsidR="00EF2328" w:rsidRDefault="00EF2328" w:rsidP="00BE43D1">
      <w:pPr>
        <w:snapToGrid w:val="0"/>
        <w:spacing w:line="360" w:lineRule="exact"/>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桑代克认为</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神经系统中最基本的活动方式是刺激和反应的联结</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学习就是形成这种联结。桑代克认为在学习过程中存在着三个主要的学习规律</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即准备律、练习律、效果律。</w:t>
      </w:r>
      <w:r>
        <w:rPr>
          <w:rFonts w:ascii="PingFangSC-Regular" w:hAnsi="PingFangSC-Regular"/>
          <w:color w:val="000000"/>
          <w:szCs w:val="21"/>
          <w:shd w:val="clear" w:color="auto" w:fill="FFFFFF"/>
        </w:rPr>
        <w:t xml:space="preserve"> </w:t>
      </w:r>
    </w:p>
    <w:p w14:paraId="5EEAF060" w14:textId="77777777" w:rsidR="006F11F1" w:rsidRPr="00BC373F" w:rsidRDefault="006F11F1" w:rsidP="00BE43D1">
      <w:pPr>
        <w:snapToGrid w:val="0"/>
        <w:spacing w:line="360" w:lineRule="exact"/>
        <w:rPr>
          <w:b/>
          <w:bCs/>
          <w:szCs w:val="21"/>
        </w:rPr>
      </w:pPr>
    </w:p>
    <w:p w14:paraId="76146CA3" w14:textId="77777777" w:rsidR="006F11F1" w:rsidRPr="00BC373F" w:rsidRDefault="00000000" w:rsidP="00BE43D1">
      <w:pPr>
        <w:snapToGrid w:val="0"/>
        <w:spacing w:line="360" w:lineRule="exact"/>
        <w:rPr>
          <w:b/>
          <w:bCs/>
          <w:szCs w:val="21"/>
        </w:rPr>
      </w:pPr>
      <w:r w:rsidRPr="00BC373F">
        <w:rPr>
          <w:rFonts w:hint="eastAsia"/>
          <w:b/>
          <w:bCs/>
          <w:szCs w:val="21"/>
        </w:rPr>
        <w:lastRenderedPageBreak/>
        <w:t>三、简答题</w:t>
      </w:r>
    </w:p>
    <w:p w14:paraId="08989A49" w14:textId="77777777" w:rsidR="006F11F1" w:rsidRPr="00BC373F" w:rsidRDefault="00000000" w:rsidP="00BE43D1">
      <w:pPr>
        <w:snapToGrid w:val="0"/>
        <w:spacing w:line="360" w:lineRule="exact"/>
        <w:rPr>
          <w:b/>
          <w:bCs/>
          <w:szCs w:val="21"/>
        </w:rPr>
      </w:pPr>
      <w:r w:rsidRPr="00BC373F">
        <w:rPr>
          <w:rFonts w:hint="eastAsia"/>
          <w:b/>
          <w:bCs/>
          <w:szCs w:val="21"/>
        </w:rPr>
        <w:t>1</w:t>
      </w:r>
      <w:r w:rsidRPr="00BC373F">
        <w:rPr>
          <w:rFonts w:hint="eastAsia"/>
          <w:b/>
          <w:bCs/>
          <w:szCs w:val="21"/>
        </w:rPr>
        <w:t>、什么是学习动机的归因理论？归因的主要维度有哪些？（</w:t>
      </w:r>
      <w:r w:rsidRPr="00BC373F">
        <w:rPr>
          <w:rFonts w:hint="eastAsia"/>
          <w:b/>
          <w:bCs/>
          <w:szCs w:val="21"/>
        </w:rPr>
        <w:t>5</w:t>
      </w:r>
      <w:r w:rsidRPr="00BC373F">
        <w:rPr>
          <w:rFonts w:hint="eastAsia"/>
          <w:b/>
          <w:bCs/>
          <w:szCs w:val="21"/>
        </w:rPr>
        <w:t>分）</w:t>
      </w:r>
    </w:p>
    <w:p w14:paraId="616399BD" w14:textId="77777777" w:rsidR="006F11F1" w:rsidRPr="00BC373F" w:rsidRDefault="006F11F1" w:rsidP="00BE43D1">
      <w:pPr>
        <w:snapToGrid w:val="0"/>
        <w:spacing w:line="360" w:lineRule="exact"/>
        <w:rPr>
          <w:b/>
          <w:bCs/>
          <w:szCs w:val="21"/>
        </w:rPr>
      </w:pPr>
    </w:p>
    <w:p w14:paraId="450DE2D8" w14:textId="77777777" w:rsidR="006F11F1" w:rsidRPr="00BC373F" w:rsidRDefault="00000000" w:rsidP="00BE43D1">
      <w:pPr>
        <w:snapToGrid w:val="0"/>
        <w:spacing w:line="360" w:lineRule="exact"/>
        <w:rPr>
          <w:b/>
          <w:bCs/>
          <w:szCs w:val="21"/>
        </w:rPr>
      </w:pPr>
      <w:r w:rsidRPr="00BC373F">
        <w:rPr>
          <w:rFonts w:hint="eastAsia"/>
          <w:b/>
          <w:bCs/>
          <w:szCs w:val="21"/>
        </w:rPr>
        <w:t>45</w:t>
      </w:r>
      <w:r w:rsidRPr="00BC373F">
        <w:rPr>
          <w:rFonts w:hint="eastAsia"/>
          <w:b/>
          <w:bCs/>
          <w:szCs w:val="21"/>
        </w:rPr>
        <w:t>．请运用马斯洛的需要层次理论，简要说明应如何培养儿童的学习动机。</w:t>
      </w:r>
    </w:p>
    <w:p w14:paraId="40C4439F" w14:textId="77777777" w:rsidR="006F11F1" w:rsidRPr="00BC373F" w:rsidRDefault="006F11F1" w:rsidP="00BE43D1">
      <w:pPr>
        <w:snapToGrid w:val="0"/>
        <w:spacing w:line="360" w:lineRule="exact"/>
        <w:rPr>
          <w:b/>
          <w:bCs/>
          <w:szCs w:val="21"/>
        </w:rPr>
      </w:pPr>
    </w:p>
    <w:sectPr w:rsidR="006F11F1" w:rsidRPr="00BC37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82702" w14:textId="77777777" w:rsidR="003079B0" w:rsidRDefault="003079B0" w:rsidP="00BE43D1">
      <w:r>
        <w:separator/>
      </w:r>
    </w:p>
  </w:endnote>
  <w:endnote w:type="continuationSeparator" w:id="0">
    <w:p w14:paraId="77DEAEA0" w14:textId="77777777" w:rsidR="003079B0" w:rsidRDefault="003079B0" w:rsidP="00BE4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ingFangSC-Regular">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76DA0" w14:textId="77777777" w:rsidR="003079B0" w:rsidRDefault="003079B0" w:rsidP="00BE43D1">
      <w:r>
        <w:separator/>
      </w:r>
    </w:p>
  </w:footnote>
  <w:footnote w:type="continuationSeparator" w:id="0">
    <w:p w14:paraId="67BE2E5F" w14:textId="77777777" w:rsidR="003079B0" w:rsidRDefault="003079B0" w:rsidP="00BE43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160E20"/>
    <w:multiLevelType w:val="multilevel"/>
    <w:tmpl w:val="0B7A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514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U4YzNjNGM3MjcxMGMyZWM5ZDYzYzU0NTEzNDNmY2YifQ=="/>
  </w:docVars>
  <w:rsids>
    <w:rsidRoot w:val="55A819D9"/>
    <w:rsid w:val="00001FC0"/>
    <w:rsid w:val="003079B0"/>
    <w:rsid w:val="00470CDC"/>
    <w:rsid w:val="006F11F1"/>
    <w:rsid w:val="009A23C6"/>
    <w:rsid w:val="00BC373F"/>
    <w:rsid w:val="00BE43D1"/>
    <w:rsid w:val="00EE018D"/>
    <w:rsid w:val="00EF2328"/>
    <w:rsid w:val="55A81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7D73F1"/>
  <w15:docId w15:val="{B26DEE67-D7EF-4F38-9CF7-EF2A88682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BE43D1"/>
    <w:pPr>
      <w:tabs>
        <w:tab w:val="center" w:pos="4153"/>
        <w:tab w:val="right" w:pos="8306"/>
      </w:tabs>
      <w:snapToGrid w:val="0"/>
      <w:jc w:val="center"/>
    </w:pPr>
    <w:rPr>
      <w:sz w:val="18"/>
      <w:szCs w:val="18"/>
    </w:rPr>
  </w:style>
  <w:style w:type="character" w:customStyle="1" w:styleId="a4">
    <w:name w:val="页眉 字符"/>
    <w:basedOn w:val="a0"/>
    <w:link w:val="a3"/>
    <w:rsid w:val="00BE43D1"/>
    <w:rPr>
      <w:rFonts w:ascii="Times New Roman" w:eastAsia="宋体" w:hAnsi="Times New Roman" w:cs="Times New Roman"/>
      <w:kern w:val="2"/>
      <w:sz w:val="18"/>
      <w:szCs w:val="18"/>
    </w:rPr>
  </w:style>
  <w:style w:type="paragraph" w:styleId="a5">
    <w:name w:val="footer"/>
    <w:basedOn w:val="a"/>
    <w:link w:val="a6"/>
    <w:rsid w:val="00BE43D1"/>
    <w:pPr>
      <w:tabs>
        <w:tab w:val="center" w:pos="4153"/>
        <w:tab w:val="right" w:pos="8306"/>
      </w:tabs>
      <w:snapToGrid w:val="0"/>
      <w:jc w:val="left"/>
    </w:pPr>
    <w:rPr>
      <w:sz w:val="18"/>
      <w:szCs w:val="18"/>
    </w:rPr>
  </w:style>
  <w:style w:type="character" w:customStyle="1" w:styleId="a6">
    <w:name w:val="页脚 字符"/>
    <w:basedOn w:val="a0"/>
    <w:link w:val="a5"/>
    <w:rsid w:val="00BE43D1"/>
    <w:rPr>
      <w:rFonts w:ascii="Times New Roman" w:eastAsia="宋体" w:hAnsi="Times New Roman" w:cs="Times New Roman"/>
      <w:kern w:val="2"/>
      <w:sz w:val="18"/>
      <w:szCs w:val="18"/>
    </w:rPr>
  </w:style>
  <w:style w:type="character" w:customStyle="1" w:styleId="list-num3o7jc">
    <w:name w:val="list-num_3o7jc"/>
    <w:basedOn w:val="a0"/>
    <w:rsid w:val="00EE018D"/>
  </w:style>
  <w:style w:type="character" w:styleId="a7">
    <w:name w:val="Emphasis"/>
    <w:basedOn w:val="a0"/>
    <w:uiPriority w:val="20"/>
    <w:qFormat/>
    <w:rsid w:val="00EE018D"/>
    <w:rPr>
      <w:i/>
      <w:iCs/>
    </w:rPr>
  </w:style>
  <w:style w:type="paragraph" w:styleId="a8">
    <w:name w:val="Normal (Web)"/>
    <w:basedOn w:val="a"/>
    <w:uiPriority w:val="99"/>
    <w:unhideWhenUsed/>
    <w:rsid w:val="00001FC0"/>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899366">
      <w:bodyDiv w:val="1"/>
      <w:marLeft w:val="0"/>
      <w:marRight w:val="0"/>
      <w:marTop w:val="0"/>
      <w:marBottom w:val="0"/>
      <w:divBdr>
        <w:top w:val="none" w:sz="0" w:space="0" w:color="auto"/>
        <w:left w:val="none" w:sz="0" w:space="0" w:color="auto"/>
        <w:bottom w:val="none" w:sz="0" w:space="0" w:color="auto"/>
        <w:right w:val="none" w:sz="0" w:space="0" w:color="auto"/>
      </w:divBdr>
    </w:div>
    <w:div w:id="536940445">
      <w:bodyDiv w:val="1"/>
      <w:marLeft w:val="0"/>
      <w:marRight w:val="0"/>
      <w:marTop w:val="0"/>
      <w:marBottom w:val="0"/>
      <w:divBdr>
        <w:top w:val="none" w:sz="0" w:space="0" w:color="auto"/>
        <w:left w:val="none" w:sz="0" w:space="0" w:color="auto"/>
        <w:bottom w:val="none" w:sz="0" w:space="0" w:color="auto"/>
        <w:right w:val="none" w:sz="0" w:space="0" w:color="auto"/>
      </w:divBdr>
      <w:divsChild>
        <w:div w:id="2048287476">
          <w:marLeft w:val="0"/>
          <w:marRight w:val="0"/>
          <w:marTop w:val="0"/>
          <w:marBottom w:val="0"/>
          <w:divBdr>
            <w:top w:val="none" w:sz="0" w:space="0" w:color="auto"/>
            <w:left w:val="none" w:sz="0" w:space="0" w:color="auto"/>
            <w:bottom w:val="none" w:sz="0" w:space="0" w:color="auto"/>
            <w:right w:val="none" w:sz="0" w:space="0" w:color="auto"/>
          </w:divBdr>
          <w:divsChild>
            <w:div w:id="942880321">
              <w:marLeft w:val="0"/>
              <w:marRight w:val="0"/>
              <w:marTop w:val="0"/>
              <w:marBottom w:val="0"/>
              <w:divBdr>
                <w:top w:val="none" w:sz="0" w:space="0" w:color="auto"/>
                <w:left w:val="none" w:sz="0" w:space="0" w:color="auto"/>
                <w:bottom w:val="none" w:sz="0" w:space="0" w:color="auto"/>
                <w:right w:val="none" w:sz="0" w:space="0" w:color="auto"/>
              </w:divBdr>
            </w:div>
          </w:divsChild>
        </w:div>
        <w:div w:id="272371714">
          <w:marLeft w:val="0"/>
          <w:marRight w:val="0"/>
          <w:marTop w:val="15"/>
          <w:marBottom w:val="0"/>
          <w:divBdr>
            <w:top w:val="none" w:sz="0" w:space="0" w:color="auto"/>
            <w:left w:val="none" w:sz="0" w:space="0" w:color="auto"/>
            <w:bottom w:val="none" w:sz="0" w:space="0" w:color="auto"/>
            <w:right w:val="none" w:sz="0" w:space="0" w:color="auto"/>
          </w:divBdr>
          <w:divsChild>
            <w:div w:id="1411343531">
              <w:marLeft w:val="0"/>
              <w:marRight w:val="0"/>
              <w:marTop w:val="0"/>
              <w:marBottom w:val="0"/>
              <w:divBdr>
                <w:top w:val="none" w:sz="0" w:space="0" w:color="auto"/>
                <w:left w:val="none" w:sz="0" w:space="0" w:color="auto"/>
                <w:bottom w:val="none" w:sz="0" w:space="0" w:color="auto"/>
                <w:right w:val="none" w:sz="0" w:space="0" w:color="auto"/>
              </w:divBdr>
              <w:divsChild>
                <w:div w:id="165526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951174">
      <w:bodyDiv w:val="1"/>
      <w:marLeft w:val="0"/>
      <w:marRight w:val="0"/>
      <w:marTop w:val="0"/>
      <w:marBottom w:val="0"/>
      <w:divBdr>
        <w:top w:val="none" w:sz="0" w:space="0" w:color="auto"/>
        <w:left w:val="none" w:sz="0" w:space="0" w:color="auto"/>
        <w:bottom w:val="none" w:sz="0" w:space="0" w:color="auto"/>
        <w:right w:val="none" w:sz="0" w:space="0" w:color="auto"/>
      </w:divBdr>
      <w:divsChild>
        <w:div w:id="977494758">
          <w:marLeft w:val="0"/>
          <w:marRight w:val="0"/>
          <w:marTop w:val="0"/>
          <w:marBottom w:val="0"/>
          <w:divBdr>
            <w:top w:val="none" w:sz="0" w:space="0" w:color="auto"/>
            <w:left w:val="none" w:sz="0" w:space="0" w:color="auto"/>
            <w:bottom w:val="none" w:sz="0" w:space="0" w:color="auto"/>
            <w:right w:val="none" w:sz="0" w:space="0" w:color="auto"/>
          </w:divBdr>
        </w:div>
        <w:div w:id="1027870889">
          <w:marLeft w:val="0"/>
          <w:marRight w:val="0"/>
          <w:marTop w:val="0"/>
          <w:marBottom w:val="0"/>
          <w:divBdr>
            <w:top w:val="none" w:sz="0" w:space="0" w:color="auto"/>
            <w:left w:val="none" w:sz="0" w:space="0" w:color="auto"/>
            <w:bottom w:val="none" w:sz="0" w:space="0" w:color="auto"/>
            <w:right w:val="none" w:sz="0" w:space="0" w:color="auto"/>
          </w:divBdr>
        </w:div>
        <w:div w:id="798181748">
          <w:marLeft w:val="0"/>
          <w:marRight w:val="0"/>
          <w:marTop w:val="0"/>
          <w:marBottom w:val="0"/>
          <w:divBdr>
            <w:top w:val="none" w:sz="0" w:space="0" w:color="auto"/>
            <w:left w:val="none" w:sz="0" w:space="0" w:color="auto"/>
            <w:bottom w:val="none" w:sz="0" w:space="0" w:color="auto"/>
            <w:right w:val="none" w:sz="0" w:space="0" w:color="auto"/>
          </w:divBdr>
        </w:div>
        <w:div w:id="6056008">
          <w:marLeft w:val="0"/>
          <w:marRight w:val="0"/>
          <w:marTop w:val="0"/>
          <w:marBottom w:val="0"/>
          <w:divBdr>
            <w:top w:val="none" w:sz="0" w:space="0" w:color="auto"/>
            <w:left w:val="none" w:sz="0" w:space="0" w:color="auto"/>
            <w:bottom w:val="none" w:sz="0" w:space="0" w:color="auto"/>
            <w:right w:val="none" w:sz="0" w:space="0" w:color="auto"/>
          </w:divBdr>
        </w:div>
      </w:divsChild>
    </w:div>
    <w:div w:id="1049721285">
      <w:bodyDiv w:val="1"/>
      <w:marLeft w:val="0"/>
      <w:marRight w:val="0"/>
      <w:marTop w:val="0"/>
      <w:marBottom w:val="0"/>
      <w:divBdr>
        <w:top w:val="none" w:sz="0" w:space="0" w:color="auto"/>
        <w:left w:val="none" w:sz="0" w:space="0" w:color="auto"/>
        <w:bottom w:val="none" w:sz="0" w:space="0" w:color="auto"/>
        <w:right w:val="none" w:sz="0" w:space="0" w:color="auto"/>
      </w:divBdr>
      <w:divsChild>
        <w:div w:id="2051221990">
          <w:marLeft w:val="0"/>
          <w:marRight w:val="0"/>
          <w:marTop w:val="0"/>
          <w:marBottom w:val="0"/>
          <w:divBdr>
            <w:top w:val="none" w:sz="0" w:space="0" w:color="auto"/>
            <w:left w:val="none" w:sz="0" w:space="0" w:color="auto"/>
            <w:bottom w:val="none" w:sz="0" w:space="0" w:color="auto"/>
            <w:right w:val="none" w:sz="0" w:space="0" w:color="auto"/>
          </w:divBdr>
        </w:div>
        <w:div w:id="1908998354">
          <w:marLeft w:val="0"/>
          <w:marRight w:val="0"/>
          <w:marTop w:val="0"/>
          <w:marBottom w:val="0"/>
          <w:divBdr>
            <w:top w:val="none" w:sz="0" w:space="0" w:color="auto"/>
            <w:left w:val="none" w:sz="0" w:space="0" w:color="auto"/>
            <w:bottom w:val="none" w:sz="0" w:space="0" w:color="auto"/>
            <w:right w:val="none" w:sz="0" w:space="0" w:color="auto"/>
          </w:divBdr>
        </w:div>
        <w:div w:id="322971589">
          <w:marLeft w:val="0"/>
          <w:marRight w:val="0"/>
          <w:marTop w:val="0"/>
          <w:marBottom w:val="0"/>
          <w:divBdr>
            <w:top w:val="none" w:sz="0" w:space="0" w:color="auto"/>
            <w:left w:val="none" w:sz="0" w:space="0" w:color="auto"/>
            <w:bottom w:val="none" w:sz="0" w:space="0" w:color="auto"/>
            <w:right w:val="none" w:sz="0" w:space="0" w:color="auto"/>
          </w:divBdr>
        </w:div>
      </w:divsChild>
    </w:div>
    <w:div w:id="1061949715">
      <w:bodyDiv w:val="1"/>
      <w:marLeft w:val="0"/>
      <w:marRight w:val="0"/>
      <w:marTop w:val="0"/>
      <w:marBottom w:val="0"/>
      <w:divBdr>
        <w:top w:val="none" w:sz="0" w:space="0" w:color="auto"/>
        <w:left w:val="none" w:sz="0" w:space="0" w:color="auto"/>
        <w:bottom w:val="none" w:sz="0" w:space="0" w:color="auto"/>
        <w:right w:val="none" w:sz="0" w:space="0" w:color="auto"/>
      </w:divBdr>
      <w:divsChild>
        <w:div w:id="1639918915">
          <w:marLeft w:val="0"/>
          <w:marRight w:val="0"/>
          <w:marTop w:val="0"/>
          <w:marBottom w:val="0"/>
          <w:divBdr>
            <w:top w:val="none" w:sz="0" w:space="0" w:color="auto"/>
            <w:left w:val="none" w:sz="0" w:space="0" w:color="auto"/>
            <w:bottom w:val="none" w:sz="0" w:space="0" w:color="auto"/>
            <w:right w:val="none" w:sz="0" w:space="0" w:color="auto"/>
          </w:divBdr>
        </w:div>
        <w:div w:id="28072544">
          <w:marLeft w:val="0"/>
          <w:marRight w:val="0"/>
          <w:marTop w:val="0"/>
          <w:marBottom w:val="0"/>
          <w:divBdr>
            <w:top w:val="none" w:sz="0" w:space="0" w:color="auto"/>
            <w:left w:val="none" w:sz="0" w:space="0" w:color="auto"/>
            <w:bottom w:val="none" w:sz="0" w:space="0" w:color="auto"/>
            <w:right w:val="none" w:sz="0" w:space="0" w:color="auto"/>
          </w:divBdr>
        </w:div>
        <w:div w:id="739180901">
          <w:marLeft w:val="0"/>
          <w:marRight w:val="0"/>
          <w:marTop w:val="0"/>
          <w:marBottom w:val="0"/>
          <w:divBdr>
            <w:top w:val="none" w:sz="0" w:space="0" w:color="auto"/>
            <w:left w:val="none" w:sz="0" w:space="0" w:color="auto"/>
            <w:bottom w:val="none" w:sz="0" w:space="0" w:color="auto"/>
            <w:right w:val="none" w:sz="0" w:space="0" w:color="auto"/>
          </w:divBdr>
        </w:div>
        <w:div w:id="212624026">
          <w:marLeft w:val="0"/>
          <w:marRight w:val="0"/>
          <w:marTop w:val="0"/>
          <w:marBottom w:val="0"/>
          <w:divBdr>
            <w:top w:val="none" w:sz="0" w:space="0" w:color="auto"/>
            <w:left w:val="none" w:sz="0" w:space="0" w:color="auto"/>
            <w:bottom w:val="none" w:sz="0" w:space="0" w:color="auto"/>
            <w:right w:val="none" w:sz="0" w:space="0" w:color="auto"/>
          </w:divBdr>
        </w:div>
        <w:div w:id="1211964132">
          <w:marLeft w:val="0"/>
          <w:marRight w:val="0"/>
          <w:marTop w:val="0"/>
          <w:marBottom w:val="0"/>
          <w:divBdr>
            <w:top w:val="none" w:sz="0" w:space="0" w:color="auto"/>
            <w:left w:val="none" w:sz="0" w:space="0" w:color="auto"/>
            <w:bottom w:val="none" w:sz="0" w:space="0" w:color="auto"/>
            <w:right w:val="none" w:sz="0" w:space="0" w:color="auto"/>
          </w:divBdr>
        </w:div>
      </w:divsChild>
    </w:div>
    <w:div w:id="1520849783">
      <w:bodyDiv w:val="1"/>
      <w:marLeft w:val="0"/>
      <w:marRight w:val="0"/>
      <w:marTop w:val="0"/>
      <w:marBottom w:val="0"/>
      <w:divBdr>
        <w:top w:val="none" w:sz="0" w:space="0" w:color="auto"/>
        <w:left w:val="none" w:sz="0" w:space="0" w:color="auto"/>
        <w:bottom w:val="none" w:sz="0" w:space="0" w:color="auto"/>
        <w:right w:val="none" w:sz="0" w:space="0" w:color="auto"/>
      </w:divBdr>
      <w:divsChild>
        <w:div w:id="871066762">
          <w:marLeft w:val="0"/>
          <w:marRight w:val="0"/>
          <w:marTop w:val="0"/>
          <w:marBottom w:val="0"/>
          <w:divBdr>
            <w:top w:val="none" w:sz="0" w:space="0" w:color="auto"/>
            <w:left w:val="none" w:sz="0" w:space="0" w:color="auto"/>
            <w:bottom w:val="none" w:sz="0" w:space="0" w:color="auto"/>
            <w:right w:val="none" w:sz="0" w:space="0" w:color="auto"/>
          </w:divBdr>
          <w:divsChild>
            <w:div w:id="1483155123">
              <w:marLeft w:val="0"/>
              <w:marRight w:val="0"/>
              <w:marTop w:val="0"/>
              <w:marBottom w:val="0"/>
              <w:divBdr>
                <w:top w:val="none" w:sz="0" w:space="0" w:color="auto"/>
                <w:left w:val="none" w:sz="0" w:space="0" w:color="auto"/>
                <w:bottom w:val="none" w:sz="0" w:space="0" w:color="auto"/>
                <w:right w:val="none" w:sz="0" w:space="0" w:color="auto"/>
              </w:divBdr>
            </w:div>
          </w:divsChild>
        </w:div>
        <w:div w:id="1164200469">
          <w:marLeft w:val="0"/>
          <w:marRight w:val="0"/>
          <w:marTop w:val="15"/>
          <w:marBottom w:val="0"/>
          <w:divBdr>
            <w:top w:val="none" w:sz="0" w:space="0" w:color="auto"/>
            <w:left w:val="none" w:sz="0" w:space="0" w:color="auto"/>
            <w:bottom w:val="none" w:sz="0" w:space="0" w:color="auto"/>
            <w:right w:val="none" w:sz="0" w:space="0" w:color="auto"/>
          </w:divBdr>
          <w:divsChild>
            <w:div w:id="730882814">
              <w:marLeft w:val="0"/>
              <w:marRight w:val="0"/>
              <w:marTop w:val="0"/>
              <w:marBottom w:val="0"/>
              <w:divBdr>
                <w:top w:val="none" w:sz="0" w:space="0" w:color="auto"/>
                <w:left w:val="none" w:sz="0" w:space="0" w:color="auto"/>
                <w:bottom w:val="none" w:sz="0" w:space="0" w:color="auto"/>
                <w:right w:val="none" w:sz="0" w:space="0" w:color="auto"/>
              </w:divBdr>
              <w:divsChild>
                <w:div w:id="4775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2034">
          <w:marLeft w:val="0"/>
          <w:marRight w:val="0"/>
          <w:marTop w:val="15"/>
          <w:marBottom w:val="0"/>
          <w:divBdr>
            <w:top w:val="none" w:sz="0" w:space="0" w:color="auto"/>
            <w:left w:val="none" w:sz="0" w:space="0" w:color="auto"/>
            <w:bottom w:val="none" w:sz="0" w:space="0" w:color="auto"/>
            <w:right w:val="none" w:sz="0" w:space="0" w:color="auto"/>
          </w:divBdr>
          <w:divsChild>
            <w:div w:id="486944259">
              <w:marLeft w:val="0"/>
              <w:marRight w:val="0"/>
              <w:marTop w:val="0"/>
              <w:marBottom w:val="0"/>
              <w:divBdr>
                <w:top w:val="none" w:sz="0" w:space="0" w:color="auto"/>
                <w:left w:val="none" w:sz="0" w:space="0" w:color="auto"/>
                <w:bottom w:val="none" w:sz="0" w:space="0" w:color="auto"/>
                <w:right w:val="none" w:sz="0" w:space="0" w:color="auto"/>
              </w:divBdr>
              <w:divsChild>
                <w:div w:id="3434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525706">
      <w:bodyDiv w:val="1"/>
      <w:marLeft w:val="0"/>
      <w:marRight w:val="0"/>
      <w:marTop w:val="0"/>
      <w:marBottom w:val="0"/>
      <w:divBdr>
        <w:top w:val="none" w:sz="0" w:space="0" w:color="auto"/>
        <w:left w:val="none" w:sz="0" w:space="0" w:color="auto"/>
        <w:bottom w:val="none" w:sz="0" w:space="0" w:color="auto"/>
        <w:right w:val="none" w:sz="0" w:space="0" w:color="auto"/>
      </w:divBdr>
      <w:divsChild>
        <w:div w:id="1068380234">
          <w:marLeft w:val="0"/>
          <w:marRight w:val="0"/>
          <w:marTop w:val="0"/>
          <w:marBottom w:val="0"/>
          <w:divBdr>
            <w:top w:val="none" w:sz="0" w:space="0" w:color="auto"/>
            <w:left w:val="none" w:sz="0" w:space="0" w:color="auto"/>
            <w:bottom w:val="none" w:sz="0" w:space="0" w:color="auto"/>
            <w:right w:val="none" w:sz="0" w:space="0" w:color="auto"/>
          </w:divBdr>
        </w:div>
        <w:div w:id="304434424">
          <w:marLeft w:val="0"/>
          <w:marRight w:val="0"/>
          <w:marTop w:val="0"/>
          <w:marBottom w:val="0"/>
          <w:divBdr>
            <w:top w:val="none" w:sz="0" w:space="0" w:color="auto"/>
            <w:left w:val="none" w:sz="0" w:space="0" w:color="auto"/>
            <w:bottom w:val="none" w:sz="0" w:space="0" w:color="auto"/>
            <w:right w:val="none" w:sz="0" w:space="0" w:color="auto"/>
          </w:divBdr>
        </w:div>
        <w:div w:id="1906330871">
          <w:marLeft w:val="0"/>
          <w:marRight w:val="0"/>
          <w:marTop w:val="0"/>
          <w:marBottom w:val="0"/>
          <w:divBdr>
            <w:top w:val="none" w:sz="0" w:space="0" w:color="auto"/>
            <w:left w:val="none" w:sz="0" w:space="0" w:color="auto"/>
            <w:bottom w:val="none" w:sz="0" w:space="0" w:color="auto"/>
            <w:right w:val="none" w:sz="0" w:space="0" w:color="auto"/>
          </w:divBdr>
        </w:div>
        <w:div w:id="1043099402">
          <w:marLeft w:val="0"/>
          <w:marRight w:val="0"/>
          <w:marTop w:val="0"/>
          <w:marBottom w:val="0"/>
          <w:divBdr>
            <w:top w:val="none" w:sz="0" w:space="0" w:color="auto"/>
            <w:left w:val="none" w:sz="0" w:space="0" w:color="auto"/>
            <w:bottom w:val="none" w:sz="0" w:space="0" w:color="auto"/>
            <w:right w:val="none" w:sz="0" w:space="0" w:color="auto"/>
          </w:divBdr>
        </w:div>
      </w:divsChild>
    </w:div>
    <w:div w:id="2091147524">
      <w:bodyDiv w:val="1"/>
      <w:marLeft w:val="0"/>
      <w:marRight w:val="0"/>
      <w:marTop w:val="0"/>
      <w:marBottom w:val="0"/>
      <w:divBdr>
        <w:top w:val="none" w:sz="0" w:space="0" w:color="auto"/>
        <w:left w:val="none" w:sz="0" w:space="0" w:color="auto"/>
        <w:bottom w:val="none" w:sz="0" w:space="0" w:color="auto"/>
        <w:right w:val="none" w:sz="0" w:space="0" w:color="auto"/>
      </w:divBdr>
      <w:divsChild>
        <w:div w:id="1888908854">
          <w:marLeft w:val="0"/>
          <w:marRight w:val="0"/>
          <w:marTop w:val="0"/>
          <w:marBottom w:val="0"/>
          <w:divBdr>
            <w:top w:val="none" w:sz="0" w:space="0" w:color="auto"/>
            <w:left w:val="none" w:sz="0" w:space="0" w:color="auto"/>
            <w:bottom w:val="none" w:sz="0" w:space="0" w:color="auto"/>
            <w:right w:val="none" w:sz="0" w:space="0" w:color="auto"/>
          </w:divBdr>
        </w:div>
        <w:div w:id="723411967">
          <w:marLeft w:val="0"/>
          <w:marRight w:val="0"/>
          <w:marTop w:val="0"/>
          <w:marBottom w:val="0"/>
          <w:divBdr>
            <w:top w:val="none" w:sz="0" w:space="0" w:color="auto"/>
            <w:left w:val="none" w:sz="0" w:space="0" w:color="auto"/>
            <w:bottom w:val="none" w:sz="0" w:space="0" w:color="auto"/>
            <w:right w:val="none" w:sz="0" w:space="0" w:color="auto"/>
          </w:divBdr>
        </w:div>
        <w:div w:id="1195147027">
          <w:marLeft w:val="0"/>
          <w:marRight w:val="0"/>
          <w:marTop w:val="0"/>
          <w:marBottom w:val="0"/>
          <w:divBdr>
            <w:top w:val="none" w:sz="0" w:space="0" w:color="auto"/>
            <w:left w:val="none" w:sz="0" w:space="0" w:color="auto"/>
            <w:bottom w:val="none" w:sz="0" w:space="0" w:color="auto"/>
            <w:right w:val="none" w:sz="0" w:space="0" w:color="auto"/>
          </w:divBdr>
        </w:div>
        <w:div w:id="760371074">
          <w:marLeft w:val="0"/>
          <w:marRight w:val="0"/>
          <w:marTop w:val="0"/>
          <w:marBottom w:val="0"/>
          <w:divBdr>
            <w:top w:val="none" w:sz="0" w:space="0" w:color="auto"/>
            <w:left w:val="none" w:sz="0" w:space="0" w:color="auto"/>
            <w:bottom w:val="none" w:sz="0" w:space="0" w:color="auto"/>
            <w:right w:val="none" w:sz="0" w:space="0" w:color="auto"/>
          </w:divBdr>
        </w:div>
        <w:div w:id="1009404320">
          <w:marLeft w:val="0"/>
          <w:marRight w:val="0"/>
          <w:marTop w:val="0"/>
          <w:marBottom w:val="0"/>
          <w:divBdr>
            <w:top w:val="none" w:sz="0" w:space="0" w:color="auto"/>
            <w:left w:val="none" w:sz="0" w:space="0" w:color="auto"/>
            <w:bottom w:val="none" w:sz="0" w:space="0" w:color="auto"/>
            <w:right w:val="none" w:sz="0" w:space="0" w:color="auto"/>
          </w:divBdr>
        </w:div>
        <w:div w:id="3361502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8</Pages>
  <Words>1031</Words>
  <Characters>5880</Characters>
  <Application>Microsoft Office Word</Application>
  <DocSecurity>0</DocSecurity>
  <Lines>49</Lines>
  <Paragraphs>13</Paragraphs>
  <ScaleCrop>false</ScaleCrop>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2023-06-28T15:53:00Z</dcterms:created>
  <dcterms:modified xsi:type="dcterms:W3CDTF">2023-06-28T15:53:00Z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9E440C29CF7E41BB99C6923B1226399E_11</vt:lpwstr>
  </property>
</Properties>
</file>