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YOLO 七版研究進度報告</w:t>
      </w:r>
    </w:p>
    <w:p>
      <w:pPr>
        <w:pStyle w:val="Subtitle"/>
      </w:pPr>
      <w:r>
        <w:rPr>
          <w:color w:val="414141"/>
        </w:rPr>
        <w:t>資料稽核、探索性指標與 Jetson 初測</w:t>
      </w:r>
    </w:p>
    <w:p>
      <w:r>
        <w:t>2026 年 10 月 14 日</w:t>
      </w:r>
    </w:p>
    <w:p>
      <w:r>
        <w:t>本報告彙整目前已有檔案可核對的七版 YOLO 結果。既有排名仍屬探索性結果；原始切分有重複與日期群組交叉，尚不能作為獨立泛化能力的正式結論。研究範圍從 YOLOv8n 開始，共七版。</w:t>
      </w:r>
    </w:p>
    <w:p>
      <w:pPr>
        <w:pStyle w:val="Heading1"/>
      </w:pPr>
      <w:r>
        <w:t>資料來源與標籤</w:t>
      </w:r>
    </w:p>
    <w:p>
      <w:r>
        <w:t>262 筆資料集影像紀錄對應 253 個不同影像雜湊；有 7 個完全重複群組，其中 3 個跨原始 train、val、test 切分。原始稽核另列 141 組跨切分近重複候選，尚待人工確認。</w:t>
      </w:r>
    </w:p>
    <w:p>
      <w:r>
        <w:t>逐圖對照已找到 253 張不同影像的位元組相同檔案。193 張有原始檔名日期線索；另外 60 張是額外蒐集且檔名無日期。使用者補充蜂箱拍攝期間為 2026 年 8 月 10 日至 30 日，現場僅一個蜂箱；其中有浮水印者是外部素材，不能把全部 60 張都歸為該蜂箱實拍。外部素材與蜂箱照片的逐張界線、使用權仍待核對。</w:t>
      </w:r>
    </w:p>
    <w:p>
      <w:r>
        <w:t>兩類標籤沿用前作人工判讀流程，應稱為「疑似農藥相關表型」與「自然死亡表型」。目前沒有獨立化學死因確認。</w:t>
      </w:r>
    </w:p>
    <w:p>
      <w:pPr>
        <w:pStyle w:val="Heading1"/>
      </w:pPr>
      <w:r>
        <w:t>既有七版測試結果</w:t>
      </w:r>
    </w:p>
    <w:p>
      <w:r>
        <w:t>下表的 mAP 取自既有原測試流程；TP、FP、FN 是移除 2 張完全重複測試圖後，在 25 張照片上以信心門檻 0.25、IoU 0.5 計算。兩種欄位的評分範圍不同，不能直接互相比較。資料仍有日期及近重複洩漏風險。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800"/>
        <w:gridCol w:w="2088"/>
        <w:gridCol w:w="3816"/>
      </w:tblGrid>
      <w:tr>
        <w:trPr>
          <w:tblHeader w:val="true"/>
        </w:trPr>
        <w:tc>
          <w:tcPr>
            <w:tcW w:type="dxa" w:w="249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249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mAP50</w:t>
            </w:r>
          </w:p>
        </w:tc>
        <w:tc>
          <w:tcPr>
            <w:tcW w:type="dxa" w:w="249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mAP50–95</w:t>
            </w:r>
          </w:p>
        </w:tc>
        <w:tc>
          <w:tcPr>
            <w:tcW w:type="dxa" w:w="249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TP / FP / FN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YOLOv8n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.779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.576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36 / 22 / 14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YOLOv9c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.799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.626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39 / 19 / 11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YOLOv10n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.757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.568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35 / 18 / 15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YOLO11n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.762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.568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36 / 10 / 14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YOLOv12n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.782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.576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37 / 24 / 13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YOLOv13n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.748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.579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36 / 17 / 14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YOLO26n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.772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.526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34 / 11 / 16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Jetson Nano 初步推論</w:t>
      </w:r>
    </w:p>
    <w:p>
      <w:r>
        <w:t>四版已在同一台 Jetson Nano 上完成 FP16 TensorRT 引擎及 60 秒 trtexec 合成輸入初測，條件為 batch 1、640 像素。數值只涵蓋模型推論與資料傳輸，不包含拍照、解碼、前處理、NMS、網路傳送、介面或警報。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12"/>
        <w:gridCol w:w="3240"/>
      </w:tblGrid>
      <w:tr>
        <w:trPr>
          <w:tblHeader w:val="true"/>
        </w:trPr>
        <w:tc>
          <w:tcPr>
            <w:tcW w:type="dxa" w:w="332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332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延遲中位數 ms</w:t>
            </w:r>
          </w:p>
        </w:tc>
        <w:tc>
          <w:tcPr>
            <w:tcW w:type="dxa" w:w="332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p95 ms</w:t>
            </w:r>
          </w:p>
        </w:tc>
      </w:tr>
      <w:t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YOLOv8n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47.9414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49.5664</w:t>
            </w:r>
          </w:p>
        </w:tc>
      </w:tr>
      <w:t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YOLO11n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56.5635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60.8711</w:t>
            </w:r>
          </w:p>
        </w:tc>
      </w:tr>
      <w:t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YOLOv12n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102.046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本次日誌缺值</w:t>
            </w:r>
          </w:p>
        </w:tc>
      </w:tr>
      <w:t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YOLOv13n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209.512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218.719</w:t>
            </w:r>
          </w:p>
        </w:tc>
      </w:tr>
    </w:tbl>
    <w:p>
      <w:pPr>
        <w:spacing w:after="20"/>
      </w:pPr>
    </w:p>
    <w:p>
      <w:pPr>
        <w:pStyle w:val="Heading1"/>
      </w:pPr>
      <w:r>
        <w:t>正式比較的下一步</w:t>
      </w:r>
    </w:p>
    <w:p>
      <w:r>
        <w:t>已建立逐圖來源對照、501 組全資料 dHash 近重複候選清單及 71 個舊暫定群組。最大日期群組含 137／253 張不同影像。現須先把 60 張額外蒐集圖拆成可證明的蜂箱實拍與外部素材，再更新群組；只有一個蜂箱，無法做蜂箱級獨立驗證。</w:t>
      </w:r>
    </w:p>
    <w:p>
      <w:r>
        <w:t>先完成近重複人工簽核、來源及標註紀錄，再凍結群組切分。之後在同一切分、同一類別定義與評估程式下重訓七版，保留設定、seed、權重、日誌與逐圖預測；再作精度、配對統計及完整 Jetson 流程比較。YOLOv10n 預設 ONNX 的 Mod 算子在 TensorRT 8.2.1 建置失敗，raw-head 分支仍需後處理與精度驗證。</w:t>
      </w:r>
    </w:p>
    <w:p>
      <w:r>
        <w:t>證據位置：jetsonnew／04_研究報告與參考／data_audit.json；06_資料溯源與重切_20261014；03_Jetson實測與日誌；cnnnew／CROSS_COMPARISON.md。</w:t>
      </w:r>
    </w:p>
    <w:sectPr w:rsidR="00FC693F" w:rsidRPr="0006063C" w:rsidSect="00034616">
      <w:footerReference w:type="default" r:id="rId9"/>
      <w:pgSz w:w="12240" w:h="15840"/>
      <w:pgMar w:top="1037" w:right="1138" w:bottom="97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蜜蜂監測研究工作紀錄  ·  2026 年 10 月 14 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