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A032C" w14:textId="7FC8ADE9" w:rsidR="00E56312" w:rsidRDefault="00006654" w:rsidP="00E56312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</w:p>
    <w:p w14:paraId="25E5413D" w14:textId="77777777" w:rsidR="00E56312" w:rsidRPr="00E56312" w:rsidRDefault="00E56312" w:rsidP="00E56312">
      <w:pPr>
        <w:rPr>
          <w:rFonts w:hint="eastAsia"/>
        </w:rPr>
      </w:pPr>
    </w:p>
    <w:p w14:paraId="75B8912B" w14:textId="77777777" w:rsidR="00006654" w:rsidRPr="00643787" w:rsidRDefault="00006654" w:rsidP="00006654">
      <w:pPr>
        <w:pStyle w:val="a3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4A6074C" w14:textId="77777777" w:rsidR="00006654" w:rsidRPr="00D65283" w:rsidRDefault="00006654" w:rsidP="00006654">
      <w:pPr>
        <w:jc w:val="center"/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Pr="00191E3B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77777777" w:rsidR="00643787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0"/>
          <w:szCs w:val="40"/>
        </w:rPr>
      </w:pP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045696B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4"/>
          <w:szCs w:val="44"/>
        </w:rPr>
      </w:pPr>
      <w:r w:rsidRPr="00643787">
        <w:rPr>
          <w:rFonts w:ascii="標楷體" w:eastAsia="標楷體" w:hAnsi="標楷體" w:hint="eastAsia"/>
          <w:sz w:val="44"/>
          <w:szCs w:val="44"/>
        </w:rPr>
        <w:t>指導教授：</w:t>
      </w:r>
      <w:r w:rsidRPr="00643787">
        <w:rPr>
          <w:rFonts w:ascii="標楷體" w:eastAsia="標楷體" w:hAnsi="標楷體"/>
          <w:sz w:val="44"/>
          <w:szCs w:val="44"/>
        </w:rPr>
        <w:t>陳文盛 教授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6BD1B04B" w14:textId="3BCF9983" w:rsidR="003A5AF0" w:rsidRDefault="003A5AF0" w:rsidP="00006654">
      <w:pPr>
        <w:jc w:val="center"/>
        <w:rPr>
          <w:rFonts w:ascii="微軟正黑體" w:eastAsia="微軟正黑體" w:hAnsi="微軟正黑體"/>
        </w:rPr>
      </w:pPr>
      <w:r w:rsidRPr="00643787">
        <w:rPr>
          <w:rFonts w:ascii="標楷體" w:eastAsia="標楷體" w:hAnsi="標楷體"/>
          <w:sz w:val="48"/>
          <w:szCs w:val="48"/>
        </w:rPr>
        <w:t xml:space="preserve">民國 115 年 3 月 </w:t>
      </w:r>
      <w:r w:rsidRPr="00643787">
        <w:rPr>
          <w:rFonts w:ascii="標楷體" w:eastAsia="標楷體" w:hAnsi="標楷體" w:hint="eastAsia"/>
          <w:sz w:val="48"/>
          <w:szCs w:val="48"/>
        </w:rPr>
        <w:t>22日</w:t>
      </w:r>
    </w:p>
    <w:p w14:paraId="76A3506F" w14:textId="3ACF9BAE" w:rsidR="003A5AF0" w:rsidRDefault="003A5AF0" w:rsidP="003A5AF0">
      <w:pPr>
        <w:spacing w:line="278" w:lineRule="auto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14:paraId="7F160854" w14:textId="2641196C" w:rsidR="00006654" w:rsidRDefault="003A5AF0" w:rsidP="003A5AF0">
      <w:pPr>
        <w:spacing w:line="278" w:lineRule="auto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lastRenderedPageBreak/>
        <w:br w:type="page"/>
      </w:r>
    </w:p>
    <w:p w14:paraId="3C84D873" w14:textId="36FC7B50" w:rsidR="003A5AF0" w:rsidRDefault="003A5AF0" w:rsidP="00843C9E">
      <w:pPr>
        <w:jc w:val="center"/>
        <w:rPr>
          <w:rFonts w:ascii="標楷體" w:eastAsia="標楷體" w:hAnsi="標楷體"/>
          <w:sz w:val="48"/>
          <w:szCs w:val="48"/>
        </w:rPr>
      </w:pPr>
    </w:p>
    <w:p w14:paraId="0F13702D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646CA4D5" w14:textId="3D352EE2" w:rsidR="003A5AF0" w:rsidRDefault="003A5AF0" w:rsidP="00843C9E">
      <w:pPr>
        <w:jc w:val="center"/>
        <w:rPr>
          <w:rFonts w:ascii="標楷體" w:eastAsia="標楷體" w:hAnsi="標楷體"/>
          <w:sz w:val="48"/>
          <w:szCs w:val="48"/>
        </w:rPr>
      </w:pPr>
    </w:p>
    <w:p w14:paraId="3C546F37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20537827" w14:textId="77777777" w:rsidR="00843C9E" w:rsidRPr="00643787" w:rsidRDefault="00843C9E" w:rsidP="00843C9E">
      <w:pPr>
        <w:jc w:val="center"/>
        <w:rPr>
          <w:rFonts w:ascii="標楷體" w:eastAsia="標楷體" w:hAnsi="標楷體"/>
          <w:sz w:val="48"/>
          <w:szCs w:val="48"/>
        </w:rPr>
        <w:sectPr w:rsidR="00843C9E" w:rsidRPr="00643787" w:rsidSect="00E56312">
          <w:footerReference w:type="default" r:id="rId7"/>
          <w:footerReference w:type="first" r:id="rId8"/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832AA5" w:rsidRDefault="00AD4C5F" w:rsidP="00AD4C5F">
          <w:pPr>
            <w:pStyle w:val="af2"/>
            <w:rPr>
              <w:rFonts w:ascii="微軟正黑體" w:eastAsia="微軟正黑體" w:hAnsi="微軟正黑體"/>
            </w:rPr>
          </w:pPr>
          <w:r w:rsidRPr="00832AA5">
            <w:rPr>
              <w:rFonts w:ascii="微軟正黑體" w:eastAsia="微軟正黑體" w:hAnsi="微軟正黑體"/>
              <w:lang w:val="zh-TW"/>
            </w:rPr>
            <w:t>目錄</w:t>
          </w:r>
        </w:p>
        <w:p w14:paraId="1BC7AEA6" w14:textId="270285B6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05338" w:history="1"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第一章</w:t>
            </w:r>
            <w:r w:rsidRPr="003075AD">
              <w:rPr>
                <w:rStyle w:val="af3"/>
                <w:rFonts w:ascii="微軟正黑體" w:eastAsia="微軟正黑體" w:hAnsi="微軟正黑體"/>
                <w:b/>
                <w:bCs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D40B" w14:textId="25989808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3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A9D9D" w14:textId="16EB6967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4DEE" w14:textId="44CDC2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1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1.3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35848" w14:textId="0AB36D1F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2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第二章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EC488" w14:textId="3788F2AF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3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相關研究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7157" w14:textId="059BDC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4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文獻整理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11F0" w14:textId="72CD7DCD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5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第三章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FD47" w14:textId="11916BD7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6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3.1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6581" w14:textId="203DB66B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7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第四章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F0876" w14:textId="62FF3199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8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第五章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87C9" w14:textId="773C4463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91250" w14:textId="6BF58256" w:rsidR="00AD4C5F" w:rsidRPr="0037066C" w:rsidRDefault="00AD4C5F" w:rsidP="0037066C">
          <w:pPr>
            <w:pStyle w:val="31"/>
            <w:tabs>
              <w:tab w:val="right" w:leader="dot" w:pos="9016"/>
            </w:tabs>
            <w:rPr>
              <w:rFonts w:ascii="微軟正黑體" w:eastAsia="微軟正黑體" w:hAnsi="微軟正黑體"/>
              <w:noProof/>
              <w:color w:val="0563C1" w:themeColor="hyperlink"/>
              <w:u w:val="single"/>
            </w:rPr>
          </w:pPr>
          <w:hyperlink w:anchor="_Toc22450535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5597" w14:textId="498AC310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  <w:sectPr w:rsidR="00AD4C5F" w:rsidSect="00417031">
              <w:pgSz w:w="11906" w:h="16838"/>
              <w:pgMar w:top="1440" w:right="1440" w:bottom="1440" w:left="1440" w:header="720" w:footer="720" w:gutter="0"/>
              <w:cols w:space="720"/>
              <w:titlePg/>
              <w:docGrid w:type="lines" w:linePitch="360"/>
            </w:sectPr>
          </w:pPr>
          <w:hyperlink w:anchor="_Toc224505351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431F" w14:textId="77777777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</w:p>
        <w:p w14:paraId="64E21D7D" w14:textId="77777777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7A0C7DCF" w14:textId="5D7892EB" w:rsidR="006B5635" w:rsidRDefault="006B5635" w:rsidP="006B5635">
      <w:pPr>
        <w:pStyle w:val="af4"/>
        <w:tabs>
          <w:tab w:val="right" w:leader="dot" w:pos="9016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4503482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35779" w14:textId="77B8C7EB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3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研究流程圖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F9EBD" w14:textId="06BC1F9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4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3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決策支援系統架構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99413" w14:textId="6345F6E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5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4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系統對決策效率影響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B26775" w14:textId="77777777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2A43AC5C" w14:textId="20BF6B5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4506081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研究變數定義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813F3" w14:textId="0528783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2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企業人力組成統計表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62128A" w14:textId="783ED984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3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3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研究假設彙整表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5DC0E" w14:textId="44E17548" w:rsidR="006B5635" w:rsidRDefault="006B5635" w:rsidP="000A44CE">
      <w:pPr>
        <w:rPr>
          <w:b/>
          <w:bCs/>
          <w:lang w:val="zh-TW"/>
        </w:rPr>
      </w:pPr>
      <w:r>
        <w:rPr>
          <w:b/>
          <w:bCs/>
          <w:lang w:val="zh-TW"/>
        </w:rPr>
        <w:fldChar w:fldCharType="end"/>
      </w:r>
    </w:p>
    <w:p w14:paraId="0499AF7D" w14:textId="77777777" w:rsidR="00C76F52" w:rsidRPr="003A5AF0" w:rsidRDefault="00C76F52" w:rsidP="00C76F52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0" w:name="_Toc223909293"/>
      <w:bookmarkStart w:id="1" w:name="_Toc224505338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0"/>
      <w:bookmarkEnd w:id="1"/>
    </w:p>
    <w:p w14:paraId="16EDF05B" w14:textId="77777777" w:rsidR="00C76F52" w:rsidRDefault="00C76F52" w:rsidP="00C76F52">
      <w:pPr>
        <w:pStyle w:val="2"/>
        <w:rPr>
          <w:rFonts w:ascii="標楷體" w:eastAsia="標楷體" w:hAnsi="標楷體"/>
          <w:sz w:val="32"/>
          <w:szCs w:val="32"/>
        </w:rPr>
      </w:pPr>
      <w:bookmarkStart w:id="2" w:name="_Toc223903929"/>
      <w:bookmarkStart w:id="3" w:name="_Toc223909294"/>
      <w:bookmarkStart w:id="4" w:name="_Toc224505339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Start w:id="5" w:name="_Toc223907730"/>
      <w:bookmarkStart w:id="6" w:name="_Toc223903930"/>
      <w:bookmarkEnd w:id="2"/>
      <w:bookmarkEnd w:id="3"/>
      <w:bookmarkEnd w:id="4"/>
    </w:p>
    <w:p w14:paraId="26B350E6" w14:textId="563ADFCC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7" w:name="_Toc223909295"/>
      <w:bookmarkStart w:id="8" w:name="_Toc224505340"/>
      <w:bookmarkEnd w:id="5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6"/>
      <w:bookmarkEnd w:id="7"/>
      <w:bookmarkEnd w:id="8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</w:p>
    <w:p w14:paraId="3644FDFC" w14:textId="1AC1A952" w:rsidR="00C76F52" w:rsidRPr="007A0BC8" w:rsidRDefault="007A0BC8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律及風險管理上之考量；（4）建構研究方法與系統架構；（5）根據實證資料提出分析</w:t>
      </w:r>
      <w:r w:rsidRPr="007A0BC8">
        <w:rPr>
          <w:rFonts w:asciiTheme="minorEastAsia" w:hAnsiTheme="minorEastAsia"/>
        </w:rPr>
        <w:lastRenderedPageBreak/>
        <w:t>討論與建議。透過上述探討，期望為企業管理者、政策制定者與後續研究者提供理論指引與實務借鏡。</w:t>
      </w: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9" w:name="_Toc223903931"/>
      <w:bookmarkStart w:id="10" w:name="_Toc223909297"/>
      <w:bookmarkStart w:id="11" w:name="_Toc224505342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9"/>
      <w:bookmarkEnd w:id="10"/>
      <w:bookmarkEnd w:id="11"/>
    </w:p>
    <w:p w14:paraId="52258E03" w14:textId="6D73FD9B" w:rsidR="003A5AF0" w:rsidRPr="003A5AF0" w:rsidRDefault="003406C6" w:rsidP="003A5AF0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12" w:name="_Toc223903932"/>
      <w:bookmarkStart w:id="13" w:name="_Toc223909298"/>
      <w:bookmarkStart w:id="14" w:name="_Toc224505343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5" w:name="_Toc223903933"/>
      <w:bookmarkStart w:id="16" w:name="_Toc223909299"/>
      <w:bookmarkStart w:id="17" w:name="_Toc224505344"/>
      <w:bookmarkEnd w:id="12"/>
      <w:bookmarkEnd w:id="13"/>
      <w:bookmarkEnd w:id="14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3A5AF0" w:rsidRPr="004343DF">
        <w:rPr>
          <w:rFonts w:ascii="Times New Roman" w:eastAsia="標楷體" w:hAnsi="Times New Roman" w:cs="Times New Roman"/>
          <w:b/>
          <w:bCs/>
          <w:sz w:val="32"/>
          <w:szCs w:val="32"/>
        </w:rPr>
        <w:t>AI</w:t>
      </w:r>
      <w:r w:rsidR="003A5AF0" w:rsidRPr="003A5AF0">
        <w:rPr>
          <w:rFonts w:ascii="標楷體" w:eastAsia="標楷體" w:hAnsi="標楷體"/>
          <w:b/>
          <w:bCs/>
          <w:sz w:val="32"/>
          <w:szCs w:val="32"/>
        </w:rPr>
        <w:t>技術分類與演進</w:t>
      </w:r>
    </w:p>
    <w:p w14:paraId="44E3314B" w14:textId="1438BBA1" w:rsidR="004343DF" w:rsidRPr="004343DF" w:rsidRDefault="003406C6" w:rsidP="004343DF">
      <w:pPr>
        <w:pStyle w:val="3"/>
        <w:rPr>
          <w:rFonts w:ascii="標楷體" w:eastAsia="標楷體" w:hAnsi="標楷體"/>
          <w:sz w:val="28"/>
          <w:szCs w:val="28"/>
        </w:rPr>
      </w:pPr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18" w:name="_Toc223903934"/>
      <w:bookmarkStart w:id="19" w:name="_Toc223909300"/>
      <w:bookmarkStart w:id="20" w:name="_Toc224505345"/>
      <w:bookmarkEnd w:id="15"/>
      <w:bookmarkEnd w:id="16"/>
      <w:bookmarkEnd w:id="17"/>
      <w:r w:rsidR="004343DF" w:rsidRPr="004343DF">
        <w:rPr>
          <w:rFonts w:hint="eastAsia"/>
          <w:sz w:val="28"/>
          <w:szCs w:val="28"/>
        </w:rPr>
        <w:t xml:space="preserve"> </w:t>
      </w:r>
      <w:r w:rsidR="004343DF" w:rsidRPr="004343DF">
        <w:rPr>
          <w:rFonts w:ascii="Times New Roman" w:hAnsi="Times New Roman" w:cs="Times New Roman"/>
          <w:sz w:val="28"/>
          <w:szCs w:val="28"/>
        </w:rPr>
        <w:t>AI</w:t>
      </w:r>
      <w:r w:rsidR="004343DF" w:rsidRPr="004343DF">
        <w:rPr>
          <w:rFonts w:ascii="標楷體" w:eastAsia="標楷體" w:hAnsi="標楷體"/>
          <w:sz w:val="28"/>
          <w:szCs w:val="28"/>
        </w:rPr>
        <w:t>在企業DSS的應用案例與成效</w:t>
      </w:r>
    </w:p>
    <w:p w14:paraId="6289200E" w14:textId="428B119A" w:rsidR="004343DF" w:rsidRPr="004343DF" w:rsidRDefault="004343DF" w:rsidP="004343DF">
      <w:pPr>
        <w:pStyle w:val="4"/>
        <w:rPr>
          <w:rFonts w:ascii="標楷體" w:eastAsia="標楷體" w:hAnsi="標楷體" w:cs="Times New Roman" w:hint="eastAsia"/>
          <w:b/>
          <w:bCs/>
          <w:sz w:val="24"/>
          <w:szCs w:val="24"/>
        </w:rPr>
      </w:pPr>
      <w:r w:rsidRPr="004343DF">
        <w:rPr>
          <w:rFonts w:ascii="Times New Roman" w:hAnsi="Times New Roman" w:cs="Times New Roman"/>
          <w:sz w:val="24"/>
          <w:szCs w:val="24"/>
        </w:rPr>
        <w:t>2.3</w:t>
      </w:r>
      <w:r w:rsidRPr="004343DF">
        <w:rPr>
          <w:rFonts w:ascii="標楷體" w:eastAsia="標楷體" w:hAnsi="標楷體" w:cs="Times New Roman"/>
          <w:b/>
          <w:bCs/>
          <w:sz w:val="24"/>
          <w:szCs w:val="24"/>
        </w:rPr>
        <w:t>倫理、法規與風險管理</w:t>
      </w:r>
    </w:p>
    <w:p w14:paraId="66A465AE" w14:textId="5AE6D1F3" w:rsidR="007C34EB" w:rsidRPr="004343DF" w:rsidRDefault="007C34EB" w:rsidP="004343DF">
      <w:pPr>
        <w:pStyle w:val="1"/>
        <w:rPr>
          <w:rFonts w:ascii="標楷體" w:eastAsia="標楷體" w:hAnsi="標楷體"/>
          <w:sz w:val="36"/>
          <w:szCs w:val="36"/>
        </w:rPr>
      </w:pPr>
      <w:r w:rsidRPr="004343DF">
        <w:rPr>
          <w:rFonts w:ascii="標楷體" w:eastAsia="標楷體" w:hAnsi="標楷體"/>
          <w:sz w:val="36"/>
          <w:szCs w:val="36"/>
        </w:rPr>
        <w:t>第三章 研究方法</w:t>
      </w:r>
      <w:bookmarkEnd w:id="18"/>
      <w:bookmarkEnd w:id="19"/>
      <w:bookmarkEnd w:id="20"/>
    </w:p>
    <w:p w14:paraId="03BFEE04" w14:textId="2C6A260D" w:rsidR="004343DF" w:rsidRPr="004343DF" w:rsidRDefault="007C34EB" w:rsidP="004343DF">
      <w:pPr>
        <w:pStyle w:val="2"/>
        <w:rPr>
          <w:rFonts w:ascii="標楷體" w:eastAsia="標楷體" w:hAnsi="標楷體"/>
          <w:b/>
          <w:bCs/>
          <w:sz w:val="28"/>
          <w:szCs w:val="28"/>
        </w:rPr>
      </w:pPr>
      <w:bookmarkStart w:id="21" w:name="_Toc223903935"/>
      <w:bookmarkStart w:id="22" w:name="_Toc223909301"/>
      <w:bookmarkStart w:id="23" w:name="_Toc224505346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1"/>
      <w:bookmarkEnd w:id="22"/>
      <w:bookmarkEnd w:id="23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</w:p>
    <w:p w14:paraId="4C9971FF" w14:textId="6CC2E81D" w:rsidR="007C34EB" w:rsidRPr="004343DF" w:rsidRDefault="004343DF" w:rsidP="004343DF">
      <w:pPr>
        <w:pStyle w:val="3"/>
        <w:rPr>
          <w:rFonts w:ascii="標楷體" w:eastAsia="標楷體" w:hAnsi="標楷體" w:hint="eastAsia"/>
          <w:sz w:val="28"/>
          <w:szCs w:val="28"/>
        </w:rPr>
      </w:pPr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</w:p>
    <w:p w14:paraId="3DDA0163" w14:textId="6F741B0A" w:rsidR="004343DF" w:rsidRDefault="007249F3" w:rsidP="004343DF">
      <w:pPr>
        <w:pStyle w:val="1"/>
        <w:rPr>
          <w:rFonts w:ascii="標楷體" w:eastAsia="標楷體" w:hAnsi="標楷體"/>
          <w:sz w:val="36"/>
          <w:szCs w:val="36"/>
        </w:rPr>
      </w:pPr>
      <w:bookmarkStart w:id="24" w:name="_Toc224505347"/>
      <w:r w:rsidRPr="004343DF">
        <w:rPr>
          <w:rFonts w:ascii="標楷體" w:eastAsia="標楷體" w:hAnsi="標楷體"/>
          <w:sz w:val="36"/>
          <w:szCs w:val="36"/>
        </w:rPr>
        <w:t>第四章 研究結果</w:t>
      </w:r>
      <w:bookmarkEnd w:id="24"/>
    </w:p>
    <w:p w14:paraId="715B47D7" w14:textId="0B63105B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主要發現：技術效能、商業價值與限制</w:t>
      </w:r>
    </w:p>
    <w:p w14:paraId="25100A40" w14:textId="2BBCF72C" w:rsidR="004343DF" w:rsidRP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</w:p>
    <w:p w14:paraId="3B1DF97D" w14:textId="77777777" w:rsidR="004343DF" w:rsidRPr="004343DF" w:rsidRDefault="004343DF" w:rsidP="004343DF">
      <w:pPr>
        <w:pStyle w:val="3"/>
        <w:rPr>
          <w:rFonts w:hint="eastAsia"/>
        </w:rPr>
      </w:pPr>
    </w:p>
    <w:p w14:paraId="0867A2DD" w14:textId="77777777" w:rsidR="007249F3" w:rsidRPr="00D011B9" w:rsidRDefault="007249F3" w:rsidP="007249F3">
      <w:pPr>
        <w:rPr>
          <w:rFonts w:ascii="微軟正黑體" w:eastAsia="微軟正黑體" w:hAnsi="微軟正黑體"/>
        </w:rPr>
      </w:pPr>
      <w:r>
        <w:rPr>
          <w:b/>
          <w:bCs/>
          <w:sz w:val="26"/>
          <w:szCs w:val="26"/>
        </w:rPr>
        <w:br w:type="page"/>
      </w:r>
    </w:p>
    <w:p w14:paraId="0ADFAB9D" w14:textId="77777777" w:rsidR="007249F3" w:rsidRPr="004343DF" w:rsidRDefault="007249F3" w:rsidP="007249F3">
      <w:pPr>
        <w:pStyle w:val="1"/>
        <w:rPr>
          <w:rFonts w:ascii="標楷體" w:eastAsia="標楷體" w:hAnsi="標楷體"/>
          <w:sz w:val="36"/>
          <w:szCs w:val="36"/>
        </w:rPr>
      </w:pPr>
      <w:bookmarkStart w:id="25" w:name="_Toc223903938"/>
      <w:bookmarkStart w:id="26" w:name="_Toc223909303"/>
      <w:bookmarkStart w:id="27" w:name="_Toc224505348"/>
      <w:r w:rsidRPr="004343DF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25"/>
      <w:bookmarkEnd w:id="26"/>
      <w:bookmarkEnd w:id="27"/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Pr="007A0BC8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28" w:name="_Toc223909306"/>
      <w:bookmarkStart w:id="29" w:name="_Toc224505351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28"/>
      <w:bookmarkEnd w:id="29"/>
    </w:p>
    <w:sectPr w:rsidR="00E01856" w:rsidRPr="007A0BC8" w:rsidSect="00C162D5">
      <w:footerReference w:type="default" r:id="rId9"/>
      <w:pgSz w:w="11906" w:h="16838" w:code="9"/>
      <w:pgMar w:top="1440" w:right="1440" w:bottom="1440" w:left="1440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30771" w14:textId="77777777" w:rsidR="00B81CC8" w:rsidRDefault="00B81CC8" w:rsidP="00C162D5">
      <w:pPr>
        <w:spacing w:after="0" w:line="240" w:lineRule="auto"/>
      </w:pPr>
      <w:r>
        <w:separator/>
      </w:r>
    </w:p>
  </w:endnote>
  <w:endnote w:type="continuationSeparator" w:id="0">
    <w:p w14:paraId="3B1CB696" w14:textId="77777777" w:rsidR="00B81CC8" w:rsidRDefault="00B81CC8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5F26" w14:textId="63C88FDF" w:rsidR="00006654" w:rsidRDefault="00006654" w:rsidP="0037066C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0234684"/>
      <w:docPartObj>
        <w:docPartGallery w:val="Page Numbers (Bottom of Page)"/>
        <w:docPartUnique/>
      </w:docPartObj>
    </w:sdtPr>
    <w:sdtContent>
      <w:p w14:paraId="3DB1E9D1" w14:textId="27475828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890855"/>
      <w:docPartObj>
        <w:docPartGallery w:val="Page Numbers (Bottom of Page)"/>
        <w:docPartUnique/>
      </w:docPartObj>
    </w:sdtPr>
    <w:sdtContent>
      <w:p w14:paraId="25C6003A" w14:textId="793D121A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51E11" w14:textId="77777777" w:rsidR="00B81CC8" w:rsidRDefault="00B81CC8" w:rsidP="00C162D5">
      <w:pPr>
        <w:spacing w:after="0" w:line="240" w:lineRule="auto"/>
      </w:pPr>
      <w:r>
        <w:separator/>
      </w:r>
    </w:p>
  </w:footnote>
  <w:footnote w:type="continuationSeparator" w:id="0">
    <w:p w14:paraId="2BAAFBB0" w14:textId="77777777" w:rsidR="00B81CC8" w:rsidRDefault="00B81CC8" w:rsidP="00C162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A44CE"/>
    <w:rsid w:val="001908C0"/>
    <w:rsid w:val="00251D3C"/>
    <w:rsid w:val="00260330"/>
    <w:rsid w:val="00314D2B"/>
    <w:rsid w:val="003406C6"/>
    <w:rsid w:val="0037066C"/>
    <w:rsid w:val="003A5AF0"/>
    <w:rsid w:val="003C1CC7"/>
    <w:rsid w:val="003E11E4"/>
    <w:rsid w:val="00417031"/>
    <w:rsid w:val="004343DF"/>
    <w:rsid w:val="005941EF"/>
    <w:rsid w:val="005C7502"/>
    <w:rsid w:val="00643787"/>
    <w:rsid w:val="006B5635"/>
    <w:rsid w:val="007249F3"/>
    <w:rsid w:val="007A0BC8"/>
    <w:rsid w:val="007C34EB"/>
    <w:rsid w:val="007F5A4B"/>
    <w:rsid w:val="00843C9E"/>
    <w:rsid w:val="0086477F"/>
    <w:rsid w:val="00885DC5"/>
    <w:rsid w:val="00935A3A"/>
    <w:rsid w:val="00984315"/>
    <w:rsid w:val="00A109EC"/>
    <w:rsid w:val="00A7434C"/>
    <w:rsid w:val="00AD4C5F"/>
    <w:rsid w:val="00B35D1C"/>
    <w:rsid w:val="00B81CC8"/>
    <w:rsid w:val="00BD1BD8"/>
    <w:rsid w:val="00C162D5"/>
    <w:rsid w:val="00C432FE"/>
    <w:rsid w:val="00C76F52"/>
    <w:rsid w:val="00E01856"/>
    <w:rsid w:val="00E56312"/>
    <w:rsid w:val="00EB1289"/>
    <w:rsid w:val="00ED2022"/>
    <w:rsid w:val="00F51099"/>
    <w:rsid w:val="00F82706"/>
    <w:rsid w:val="00FB7C3B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10</Pages>
  <Words>411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33</cp:revision>
  <dcterms:created xsi:type="dcterms:W3CDTF">2026-03-15T15:02:00Z</dcterms:created>
  <dcterms:modified xsi:type="dcterms:W3CDTF">2026-03-22T18:22:00Z</dcterms:modified>
</cp:coreProperties>
</file>