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51"/>
        <w:gridCol w:w="5155"/>
      </w:tblGrid>
      <w:tr w:rsidR="007E4CD7" w:rsidRPr="003D11C8" w14:paraId="5FFB6CD3" w14:textId="77777777" w:rsidTr="000F0DBC">
        <w:tc>
          <w:tcPr>
            <w:tcW w:w="8306" w:type="dxa"/>
            <w:gridSpan w:val="2"/>
          </w:tcPr>
          <w:p w14:paraId="58F56FFF" w14:textId="77777777" w:rsidR="007E4CD7" w:rsidRPr="003D11C8" w:rsidRDefault="007E4CD7" w:rsidP="00E734B9">
            <w:pPr>
              <w:tabs>
                <w:tab w:val="left" w:pos="44"/>
                <w:tab w:val="center" w:pos="4073"/>
              </w:tabs>
              <w:spacing w:beforeLines="100" w:before="360" w:after="120" w:line="276" w:lineRule="auto"/>
              <w:jc w:val="center"/>
              <w:rPr>
                <w:b/>
                <w:spacing w:val="80"/>
                <w:sz w:val="44"/>
              </w:rPr>
            </w:pPr>
            <w:bookmarkStart w:id="0" w:name="_Hlk241531141"/>
            <w:bookmarkStart w:id="1" w:name="_Toc209385754"/>
            <w:bookmarkEnd w:id="0"/>
            <w:r w:rsidRPr="003D11C8">
              <w:rPr>
                <w:b/>
                <w:spacing w:val="80"/>
                <w:sz w:val="44"/>
              </w:rPr>
              <w:t>國立雲林科技大學</w:t>
            </w:r>
            <w:bookmarkEnd w:id="1"/>
          </w:p>
          <w:p w14:paraId="5AD66F03" w14:textId="77777777" w:rsidR="007E4CD7" w:rsidRPr="003D11C8" w:rsidRDefault="007E4CD7" w:rsidP="00E734B9">
            <w:pPr>
              <w:snapToGrid w:val="0"/>
              <w:spacing w:line="276" w:lineRule="auto"/>
              <w:jc w:val="center"/>
              <w:rPr>
                <w:b/>
                <w:color w:val="999999"/>
                <w:szCs w:val="24"/>
              </w:rPr>
            </w:pPr>
            <w:r w:rsidRPr="003D11C8">
              <w:rPr>
                <w:b/>
                <w:spacing w:val="80"/>
                <w:sz w:val="44"/>
              </w:rPr>
              <w:t>電機工程系</w:t>
            </w:r>
          </w:p>
          <w:p w14:paraId="6F6DBD13" w14:textId="77777777" w:rsidR="007E4CD7" w:rsidRPr="003D11C8" w:rsidRDefault="007E4CD7" w:rsidP="00E734B9">
            <w:pPr>
              <w:spacing w:line="276" w:lineRule="auto"/>
            </w:pPr>
          </w:p>
        </w:tc>
      </w:tr>
      <w:tr w:rsidR="007E4CD7" w:rsidRPr="003D11C8" w14:paraId="246609FF" w14:textId="77777777" w:rsidTr="000F0DBC">
        <w:trPr>
          <w:trHeight w:hRule="exact" w:val="964"/>
        </w:trPr>
        <w:tc>
          <w:tcPr>
            <w:tcW w:w="8306" w:type="dxa"/>
            <w:gridSpan w:val="2"/>
          </w:tcPr>
          <w:p w14:paraId="4B8ABC49" w14:textId="77777777" w:rsidR="007E4CD7" w:rsidRPr="003D11C8" w:rsidRDefault="007E4CD7" w:rsidP="00E734B9">
            <w:pPr>
              <w:spacing w:line="276" w:lineRule="auto"/>
            </w:pPr>
          </w:p>
        </w:tc>
      </w:tr>
      <w:tr w:rsidR="007E4CD7" w:rsidRPr="003D11C8" w14:paraId="2FBFC726" w14:textId="77777777" w:rsidTr="000F0DBC">
        <w:tc>
          <w:tcPr>
            <w:tcW w:w="8306" w:type="dxa"/>
            <w:gridSpan w:val="2"/>
          </w:tcPr>
          <w:p w14:paraId="799A4E6E" w14:textId="77777777" w:rsidR="007E4CD7" w:rsidRPr="003D11C8" w:rsidRDefault="007E4CD7" w:rsidP="00E734B9">
            <w:pPr>
              <w:spacing w:line="276" w:lineRule="auto"/>
              <w:jc w:val="center"/>
            </w:pPr>
            <w:r w:rsidRPr="003D11C8">
              <w:rPr>
                <w:b/>
                <w:spacing w:val="70"/>
                <w:sz w:val="44"/>
              </w:rPr>
              <w:t>實務專題</w:t>
            </w:r>
          </w:p>
        </w:tc>
      </w:tr>
      <w:tr w:rsidR="007E4CD7" w:rsidRPr="003D11C8" w14:paraId="3E80C3EC" w14:textId="77777777" w:rsidTr="000F0DBC">
        <w:trPr>
          <w:trHeight w:hRule="exact" w:val="851"/>
        </w:trPr>
        <w:tc>
          <w:tcPr>
            <w:tcW w:w="8306" w:type="dxa"/>
            <w:gridSpan w:val="2"/>
          </w:tcPr>
          <w:p w14:paraId="6B47D9F0" w14:textId="77777777" w:rsidR="007E4CD7" w:rsidRPr="003D11C8" w:rsidRDefault="007E4CD7" w:rsidP="00E734B9">
            <w:pPr>
              <w:spacing w:line="276" w:lineRule="auto"/>
            </w:pPr>
          </w:p>
        </w:tc>
      </w:tr>
      <w:tr w:rsidR="007E4CD7" w:rsidRPr="00602B66" w14:paraId="3CA8C693" w14:textId="77777777" w:rsidTr="00602B66">
        <w:trPr>
          <w:trHeight w:hRule="exact" w:val="2846"/>
        </w:trPr>
        <w:tc>
          <w:tcPr>
            <w:tcW w:w="8306" w:type="dxa"/>
            <w:gridSpan w:val="2"/>
          </w:tcPr>
          <w:p w14:paraId="4567DD7C" w14:textId="6B83A44F" w:rsidR="007E4CD7" w:rsidRPr="003D11C8" w:rsidRDefault="00602B66" w:rsidP="00E734B9">
            <w:pPr>
              <w:spacing w:line="276" w:lineRule="auto"/>
              <w:jc w:val="center"/>
              <w:rPr>
                <w:b/>
                <w:sz w:val="32"/>
                <w:szCs w:val="32"/>
              </w:rPr>
            </w:pPr>
            <w:r w:rsidRPr="00602B66">
              <w:rPr>
                <w:rFonts w:hint="eastAsia"/>
                <w:b/>
                <w:sz w:val="32"/>
                <w:szCs w:val="32"/>
              </w:rPr>
              <w:t>基於知識蒸餾與深度學習之非增強電腦斷層中風分類研究</w:t>
            </w:r>
            <w:r w:rsidRPr="00602B66">
              <w:rPr>
                <w:b/>
                <w:sz w:val="32"/>
                <w:szCs w:val="32"/>
              </w:rPr>
              <w:t>Stroke Classification on Non-Contrast Computed Tomography Using Knowledge Distillation and Deep Learning</w:t>
            </w:r>
          </w:p>
        </w:tc>
      </w:tr>
      <w:tr w:rsidR="007E4CD7" w:rsidRPr="003D11C8" w14:paraId="155597AD" w14:textId="77777777" w:rsidTr="00602B66">
        <w:trPr>
          <w:trHeight w:hRule="exact" w:val="1285"/>
        </w:trPr>
        <w:tc>
          <w:tcPr>
            <w:tcW w:w="8306" w:type="dxa"/>
            <w:gridSpan w:val="2"/>
          </w:tcPr>
          <w:p w14:paraId="31D6B7CA" w14:textId="77777777" w:rsidR="007E4CD7" w:rsidRPr="00602B66" w:rsidRDefault="007E4CD7" w:rsidP="00E734B9">
            <w:pPr>
              <w:spacing w:line="276" w:lineRule="auto"/>
            </w:pPr>
          </w:p>
        </w:tc>
      </w:tr>
      <w:tr w:rsidR="007E4CD7" w:rsidRPr="003D11C8" w14:paraId="7A2E1FD1" w14:textId="77777777" w:rsidTr="000F0DBC">
        <w:tc>
          <w:tcPr>
            <w:tcW w:w="3151" w:type="dxa"/>
          </w:tcPr>
          <w:p w14:paraId="0FA892C7" w14:textId="77777777" w:rsidR="007E4CD7" w:rsidRPr="003D11C8" w:rsidRDefault="007E4CD7" w:rsidP="00E734B9">
            <w:pPr>
              <w:spacing w:line="276" w:lineRule="auto"/>
              <w:jc w:val="right"/>
            </w:pPr>
            <w:r w:rsidRPr="003D11C8">
              <w:rPr>
                <w:b/>
                <w:sz w:val="26"/>
              </w:rPr>
              <w:t>專題學生：</w:t>
            </w:r>
          </w:p>
        </w:tc>
        <w:tc>
          <w:tcPr>
            <w:tcW w:w="5155" w:type="dxa"/>
          </w:tcPr>
          <w:p w14:paraId="5113A858" w14:textId="77777777" w:rsidR="007E4CD7" w:rsidRPr="003D11C8" w:rsidRDefault="007E4CD7" w:rsidP="00E734B9">
            <w:pPr>
              <w:spacing w:line="276" w:lineRule="auto"/>
            </w:pPr>
            <w:r w:rsidRPr="003D11C8">
              <w:rPr>
                <w:b/>
                <w:bCs/>
                <w:sz w:val="26"/>
                <w:szCs w:val="26"/>
              </w:rPr>
              <w:t>陳彥儒</w:t>
            </w:r>
            <w:r w:rsidRPr="003D11C8">
              <w:rPr>
                <w:b/>
                <w:bCs/>
                <w:sz w:val="26"/>
                <w:szCs w:val="26"/>
              </w:rPr>
              <w:t xml:space="preserve"> </w:t>
            </w:r>
            <w:r w:rsidRPr="003D11C8">
              <w:rPr>
                <w:b/>
                <w:bCs/>
                <w:sz w:val="26"/>
                <w:szCs w:val="26"/>
              </w:rPr>
              <w:t>（四電機四</w:t>
            </w:r>
            <w:r w:rsidRPr="003D11C8">
              <w:rPr>
                <w:b/>
                <w:bCs/>
                <w:sz w:val="26"/>
                <w:szCs w:val="26"/>
              </w:rPr>
              <w:t>B  B11212126</w:t>
            </w:r>
            <w:r w:rsidRPr="003D11C8">
              <w:rPr>
                <w:b/>
                <w:bCs/>
                <w:sz w:val="26"/>
                <w:szCs w:val="26"/>
              </w:rPr>
              <w:t>）</w:t>
            </w:r>
          </w:p>
        </w:tc>
      </w:tr>
      <w:tr w:rsidR="007E4CD7" w:rsidRPr="003D11C8" w14:paraId="5EC7A559" w14:textId="77777777" w:rsidTr="000F0DBC">
        <w:tc>
          <w:tcPr>
            <w:tcW w:w="3151" w:type="dxa"/>
          </w:tcPr>
          <w:p w14:paraId="56878BB0" w14:textId="77777777" w:rsidR="007E4CD7" w:rsidRPr="003D11C8" w:rsidRDefault="007E4CD7" w:rsidP="00E734B9">
            <w:pPr>
              <w:spacing w:line="276" w:lineRule="auto"/>
            </w:pPr>
          </w:p>
        </w:tc>
        <w:tc>
          <w:tcPr>
            <w:tcW w:w="5155" w:type="dxa"/>
          </w:tcPr>
          <w:p w14:paraId="2906B508" w14:textId="77777777" w:rsidR="007E4CD7" w:rsidRPr="003D11C8" w:rsidRDefault="007E4CD7" w:rsidP="00E734B9">
            <w:pPr>
              <w:spacing w:line="276" w:lineRule="auto"/>
            </w:pPr>
            <w:r w:rsidRPr="003D11C8">
              <w:rPr>
                <w:b/>
                <w:bCs/>
                <w:sz w:val="26"/>
                <w:szCs w:val="26"/>
              </w:rPr>
              <w:t>黃承緒</w:t>
            </w:r>
            <w:r w:rsidRPr="003D11C8">
              <w:rPr>
                <w:b/>
                <w:bCs/>
                <w:sz w:val="26"/>
                <w:szCs w:val="26"/>
              </w:rPr>
              <w:t xml:space="preserve"> </w:t>
            </w:r>
            <w:r w:rsidRPr="003D11C8">
              <w:rPr>
                <w:b/>
                <w:bCs/>
                <w:sz w:val="26"/>
                <w:szCs w:val="26"/>
              </w:rPr>
              <w:t>（四電機四</w:t>
            </w:r>
            <w:r w:rsidRPr="003D11C8">
              <w:rPr>
                <w:b/>
                <w:bCs/>
                <w:sz w:val="26"/>
                <w:szCs w:val="26"/>
              </w:rPr>
              <w:t>B  B11212137</w:t>
            </w:r>
            <w:r w:rsidRPr="003D11C8">
              <w:rPr>
                <w:b/>
                <w:bCs/>
                <w:sz w:val="26"/>
                <w:szCs w:val="26"/>
              </w:rPr>
              <w:t>）</w:t>
            </w:r>
          </w:p>
          <w:p w14:paraId="383EDD96" w14:textId="5D69B59E" w:rsidR="007E4CD7" w:rsidRPr="003D11C8" w:rsidRDefault="007E4CD7" w:rsidP="00E734B9">
            <w:pPr>
              <w:spacing w:line="276" w:lineRule="auto"/>
              <w:rPr>
                <w:b/>
                <w:bCs/>
                <w:sz w:val="26"/>
                <w:szCs w:val="26"/>
              </w:rPr>
            </w:pPr>
            <w:r w:rsidRPr="003D11C8">
              <w:rPr>
                <w:b/>
                <w:bCs/>
                <w:sz w:val="26"/>
                <w:szCs w:val="26"/>
              </w:rPr>
              <w:t>林鼎祐</w:t>
            </w:r>
            <w:r w:rsidRPr="003D11C8">
              <w:rPr>
                <w:b/>
                <w:bCs/>
                <w:sz w:val="26"/>
                <w:szCs w:val="26"/>
              </w:rPr>
              <w:t xml:space="preserve"> </w:t>
            </w:r>
            <w:r w:rsidRPr="003D11C8">
              <w:rPr>
                <w:b/>
                <w:bCs/>
                <w:sz w:val="26"/>
                <w:szCs w:val="26"/>
              </w:rPr>
              <w:t>（四電機四</w:t>
            </w:r>
            <w:r w:rsidRPr="003D11C8">
              <w:rPr>
                <w:b/>
                <w:bCs/>
                <w:sz w:val="26"/>
                <w:szCs w:val="26"/>
              </w:rPr>
              <w:t>B  B11212152</w:t>
            </w:r>
            <w:r w:rsidRPr="003D11C8">
              <w:rPr>
                <w:b/>
                <w:bCs/>
                <w:sz w:val="26"/>
                <w:szCs w:val="26"/>
              </w:rPr>
              <w:t>）</w:t>
            </w:r>
          </w:p>
        </w:tc>
      </w:tr>
      <w:tr w:rsidR="007E4CD7" w:rsidRPr="003D11C8" w14:paraId="1507853B" w14:textId="77777777" w:rsidTr="000F0DBC">
        <w:tc>
          <w:tcPr>
            <w:tcW w:w="3151" w:type="dxa"/>
          </w:tcPr>
          <w:p w14:paraId="2C1F352E" w14:textId="77777777" w:rsidR="007E4CD7" w:rsidRPr="003D11C8" w:rsidRDefault="007E4CD7" w:rsidP="00E734B9">
            <w:pPr>
              <w:spacing w:line="276" w:lineRule="auto"/>
            </w:pPr>
          </w:p>
        </w:tc>
        <w:tc>
          <w:tcPr>
            <w:tcW w:w="5155" w:type="dxa"/>
          </w:tcPr>
          <w:p w14:paraId="4447E420" w14:textId="77777777" w:rsidR="007E4CD7" w:rsidRPr="003D11C8" w:rsidRDefault="007E4CD7" w:rsidP="00E734B9">
            <w:pPr>
              <w:spacing w:line="276" w:lineRule="auto"/>
            </w:pPr>
          </w:p>
        </w:tc>
      </w:tr>
      <w:tr w:rsidR="007E4CD7" w:rsidRPr="003D11C8" w14:paraId="427E0D3A" w14:textId="77777777" w:rsidTr="000F0DBC">
        <w:tc>
          <w:tcPr>
            <w:tcW w:w="3151" w:type="dxa"/>
          </w:tcPr>
          <w:p w14:paraId="4D86B7F7" w14:textId="77777777" w:rsidR="007E4CD7" w:rsidRPr="003D11C8" w:rsidRDefault="007E4CD7" w:rsidP="00E734B9">
            <w:pPr>
              <w:spacing w:line="276" w:lineRule="auto"/>
              <w:jc w:val="right"/>
            </w:pPr>
            <w:r w:rsidRPr="003D11C8">
              <w:rPr>
                <w:b/>
                <w:sz w:val="26"/>
              </w:rPr>
              <w:t>指導教授：</w:t>
            </w:r>
          </w:p>
        </w:tc>
        <w:tc>
          <w:tcPr>
            <w:tcW w:w="5155" w:type="dxa"/>
          </w:tcPr>
          <w:p w14:paraId="444C69A7" w14:textId="77777777" w:rsidR="007E4CD7" w:rsidRPr="003D11C8" w:rsidRDefault="007E4CD7" w:rsidP="00E734B9">
            <w:pPr>
              <w:spacing w:line="276" w:lineRule="auto"/>
              <w:rPr>
                <w:b/>
                <w:sz w:val="26"/>
              </w:rPr>
            </w:pPr>
            <w:r w:rsidRPr="003D11C8">
              <w:rPr>
                <w:b/>
                <w:sz w:val="26"/>
              </w:rPr>
              <w:t>張廷安教授</w:t>
            </w:r>
          </w:p>
        </w:tc>
      </w:tr>
      <w:tr w:rsidR="007E4CD7" w:rsidRPr="003D11C8" w14:paraId="192A74AF" w14:textId="77777777" w:rsidTr="000F0DBC">
        <w:trPr>
          <w:trHeight w:hRule="exact" w:val="2324"/>
        </w:trPr>
        <w:tc>
          <w:tcPr>
            <w:tcW w:w="8306" w:type="dxa"/>
            <w:gridSpan w:val="2"/>
          </w:tcPr>
          <w:p w14:paraId="78CE3093" w14:textId="77777777" w:rsidR="007E4CD7" w:rsidRPr="003D11C8" w:rsidRDefault="007E4CD7" w:rsidP="00E734B9">
            <w:pPr>
              <w:spacing w:line="276" w:lineRule="auto"/>
            </w:pPr>
          </w:p>
        </w:tc>
      </w:tr>
      <w:tr w:rsidR="007E4CD7" w:rsidRPr="003D11C8" w14:paraId="6964C2D6" w14:textId="77777777" w:rsidTr="000F0DBC">
        <w:trPr>
          <w:trHeight w:val="602"/>
        </w:trPr>
        <w:tc>
          <w:tcPr>
            <w:tcW w:w="8306" w:type="dxa"/>
            <w:gridSpan w:val="2"/>
          </w:tcPr>
          <w:p w14:paraId="0CCB2C07" w14:textId="29A54038" w:rsidR="007E4CD7" w:rsidRPr="003D11C8" w:rsidRDefault="007E4CD7" w:rsidP="00E734B9">
            <w:pPr>
              <w:snapToGrid w:val="0"/>
              <w:spacing w:line="276" w:lineRule="auto"/>
              <w:jc w:val="center"/>
              <w:rPr>
                <w:b/>
                <w:sz w:val="32"/>
              </w:rPr>
            </w:pPr>
            <w:r w:rsidRPr="003D11C8">
              <w:rPr>
                <w:b/>
                <w:sz w:val="32"/>
              </w:rPr>
              <w:t>中華民國</w:t>
            </w:r>
            <w:r w:rsidRPr="003D11C8">
              <w:rPr>
                <w:b/>
                <w:sz w:val="32"/>
              </w:rPr>
              <w:t xml:space="preserve">  11</w:t>
            </w:r>
            <w:r w:rsidR="00602B66">
              <w:rPr>
                <w:b/>
                <w:sz w:val="32"/>
              </w:rPr>
              <w:t>6</w:t>
            </w:r>
            <w:r w:rsidR="00602B66">
              <w:rPr>
                <w:rFonts w:hint="eastAsia"/>
                <w:b/>
                <w:sz w:val="32"/>
              </w:rPr>
              <w:t xml:space="preserve"> </w:t>
            </w:r>
            <w:r w:rsidRPr="003D11C8">
              <w:rPr>
                <w:b/>
                <w:sz w:val="32"/>
              </w:rPr>
              <w:t>年</w:t>
            </w:r>
            <w:r w:rsidRPr="003D11C8">
              <w:rPr>
                <w:b/>
                <w:sz w:val="32"/>
              </w:rPr>
              <w:t xml:space="preserve">  </w:t>
            </w:r>
            <w:r w:rsidR="00602B66">
              <w:rPr>
                <w:rFonts w:hint="eastAsia"/>
                <w:b/>
                <w:sz w:val="32"/>
              </w:rPr>
              <w:t>1</w:t>
            </w:r>
            <w:r w:rsidRPr="003D11C8">
              <w:rPr>
                <w:b/>
                <w:sz w:val="32"/>
              </w:rPr>
              <w:t xml:space="preserve">  </w:t>
            </w:r>
            <w:r w:rsidRPr="003D11C8">
              <w:rPr>
                <w:b/>
                <w:sz w:val="32"/>
              </w:rPr>
              <w:t>月</w:t>
            </w:r>
          </w:p>
        </w:tc>
      </w:tr>
    </w:tbl>
    <w:p w14:paraId="4EA964B8" w14:textId="62AF74CA" w:rsidR="00757FE1" w:rsidRPr="003D11C8" w:rsidRDefault="00757FE1" w:rsidP="00E734B9">
      <w:pPr>
        <w:spacing w:line="276" w:lineRule="auto"/>
        <w:jc w:val="center"/>
        <w:rPr>
          <w:sz w:val="40"/>
          <w:szCs w:val="40"/>
        </w:rPr>
      </w:pPr>
      <w:bookmarkStart w:id="2" w:name="_Toc241529147"/>
      <w:r w:rsidRPr="003D11C8">
        <w:rPr>
          <w:sz w:val="40"/>
          <w:szCs w:val="40"/>
        </w:rPr>
        <w:lastRenderedPageBreak/>
        <w:t>目錄</w:t>
      </w:r>
    </w:p>
    <w:p w14:paraId="77E25BB6" w14:textId="095BE074" w:rsidR="005C3B55" w:rsidRDefault="00757FE1">
      <w:pPr>
        <w:pStyle w:val="11"/>
        <w:tabs>
          <w:tab w:val="left" w:pos="1200"/>
          <w:tab w:val="right" w:leader="dot" w:pos="8296"/>
        </w:tabs>
        <w:rPr>
          <w:rFonts w:asciiTheme="minorHAnsi" w:eastAsiaTheme="minorEastAsia" w:hAnsiTheme="minorHAnsi" w:cstheme="minorBidi"/>
          <w:noProof/>
          <w:kern w:val="2"/>
          <w:szCs w:val="24"/>
          <w14:ligatures w14:val="standardContextual"/>
        </w:rPr>
      </w:pPr>
      <w:r w:rsidRPr="003D11C8">
        <w:fldChar w:fldCharType="begin"/>
      </w:r>
      <w:r w:rsidRPr="003D11C8">
        <w:instrText xml:space="preserve"> TOC \o "1-3" \h \z \u </w:instrText>
      </w:r>
      <w:r w:rsidRPr="003D11C8">
        <w:fldChar w:fldCharType="separate"/>
      </w:r>
      <w:hyperlink w:anchor="_Toc243356877" w:history="1">
        <w:r w:rsidR="005C3B55" w:rsidRPr="00550A96">
          <w:rPr>
            <w:rStyle w:val="af0"/>
            <w:noProof/>
          </w:rPr>
          <w:t>第一章</w:t>
        </w:r>
        <w:r w:rsidR="005C3B55">
          <w:rPr>
            <w:rFonts w:asciiTheme="minorHAnsi" w:eastAsiaTheme="minorEastAsia" w:hAnsiTheme="minorHAnsi" w:cstheme="minorBidi"/>
            <w:noProof/>
            <w:kern w:val="2"/>
            <w:szCs w:val="24"/>
            <w14:ligatures w14:val="standardContextual"/>
          </w:rPr>
          <w:tab/>
        </w:r>
        <w:r w:rsidR="005C3B55" w:rsidRPr="00550A96">
          <w:rPr>
            <w:rStyle w:val="af0"/>
            <w:noProof/>
          </w:rPr>
          <w:t>緒論</w:t>
        </w:r>
        <w:r w:rsidR="005C3B55">
          <w:rPr>
            <w:noProof/>
            <w:webHidden/>
          </w:rPr>
          <w:tab/>
        </w:r>
        <w:r w:rsidR="005C3B55">
          <w:rPr>
            <w:noProof/>
            <w:webHidden/>
          </w:rPr>
          <w:fldChar w:fldCharType="begin"/>
        </w:r>
        <w:r w:rsidR="005C3B55">
          <w:rPr>
            <w:noProof/>
            <w:webHidden/>
          </w:rPr>
          <w:instrText xml:space="preserve"> PAGEREF _Toc243356877 \h </w:instrText>
        </w:r>
        <w:r w:rsidR="005C3B55">
          <w:rPr>
            <w:noProof/>
            <w:webHidden/>
          </w:rPr>
        </w:r>
        <w:r w:rsidR="005C3B55">
          <w:rPr>
            <w:noProof/>
            <w:webHidden/>
          </w:rPr>
          <w:fldChar w:fldCharType="separate"/>
        </w:r>
        <w:r w:rsidR="005C3B55">
          <w:rPr>
            <w:noProof/>
            <w:webHidden/>
          </w:rPr>
          <w:t>1</w:t>
        </w:r>
        <w:r w:rsidR="005C3B55">
          <w:rPr>
            <w:noProof/>
            <w:webHidden/>
          </w:rPr>
          <w:fldChar w:fldCharType="end"/>
        </w:r>
      </w:hyperlink>
    </w:p>
    <w:p w14:paraId="41E55180" w14:textId="37883908" w:rsidR="005C3B55" w:rsidRDefault="005C3B55">
      <w:pPr>
        <w:pStyle w:val="21"/>
        <w:tabs>
          <w:tab w:val="right" w:leader="dot" w:pos="8296"/>
        </w:tabs>
        <w:rPr>
          <w:rFonts w:asciiTheme="minorHAnsi" w:eastAsiaTheme="minorEastAsia" w:hAnsiTheme="minorHAnsi" w:cstheme="minorBidi"/>
          <w:noProof/>
          <w:kern w:val="2"/>
          <w:szCs w:val="24"/>
          <w14:ligatures w14:val="standardContextual"/>
        </w:rPr>
      </w:pPr>
      <w:hyperlink w:anchor="_Toc243356878" w:history="1">
        <w:r w:rsidRPr="00550A96">
          <w:rPr>
            <w:rStyle w:val="af0"/>
            <w:noProof/>
          </w:rPr>
          <w:t xml:space="preserve">1.1 </w:t>
        </w:r>
        <w:r w:rsidRPr="00550A96">
          <w:rPr>
            <w:rStyle w:val="af0"/>
            <w:noProof/>
          </w:rPr>
          <w:t>摘要</w:t>
        </w:r>
        <w:r>
          <w:rPr>
            <w:noProof/>
            <w:webHidden/>
          </w:rPr>
          <w:tab/>
        </w:r>
        <w:r>
          <w:rPr>
            <w:noProof/>
            <w:webHidden/>
          </w:rPr>
          <w:fldChar w:fldCharType="begin"/>
        </w:r>
        <w:r>
          <w:rPr>
            <w:noProof/>
            <w:webHidden/>
          </w:rPr>
          <w:instrText xml:space="preserve"> PAGEREF _Toc243356878 \h </w:instrText>
        </w:r>
        <w:r>
          <w:rPr>
            <w:noProof/>
            <w:webHidden/>
          </w:rPr>
        </w:r>
        <w:r>
          <w:rPr>
            <w:noProof/>
            <w:webHidden/>
          </w:rPr>
          <w:fldChar w:fldCharType="separate"/>
        </w:r>
        <w:r>
          <w:rPr>
            <w:noProof/>
            <w:webHidden/>
          </w:rPr>
          <w:t>1</w:t>
        </w:r>
        <w:r>
          <w:rPr>
            <w:noProof/>
            <w:webHidden/>
          </w:rPr>
          <w:fldChar w:fldCharType="end"/>
        </w:r>
      </w:hyperlink>
    </w:p>
    <w:p w14:paraId="1574630F" w14:textId="367A808E" w:rsidR="005C3B55" w:rsidRDefault="005C3B55">
      <w:pPr>
        <w:pStyle w:val="21"/>
        <w:tabs>
          <w:tab w:val="right" w:leader="dot" w:pos="8296"/>
        </w:tabs>
        <w:rPr>
          <w:rFonts w:asciiTheme="minorHAnsi" w:eastAsiaTheme="minorEastAsia" w:hAnsiTheme="minorHAnsi" w:cstheme="minorBidi"/>
          <w:noProof/>
          <w:kern w:val="2"/>
          <w:szCs w:val="24"/>
          <w14:ligatures w14:val="standardContextual"/>
        </w:rPr>
      </w:pPr>
      <w:hyperlink w:anchor="_Toc243356879" w:history="1">
        <w:r w:rsidRPr="00550A96">
          <w:rPr>
            <w:rStyle w:val="af0"/>
            <w:noProof/>
          </w:rPr>
          <w:t xml:space="preserve">1.2 </w:t>
        </w:r>
        <w:r w:rsidRPr="00550A96">
          <w:rPr>
            <w:rStyle w:val="af0"/>
            <w:noProof/>
          </w:rPr>
          <w:t>研究背景與動機</w:t>
        </w:r>
        <w:r>
          <w:rPr>
            <w:noProof/>
            <w:webHidden/>
          </w:rPr>
          <w:tab/>
        </w:r>
        <w:r>
          <w:rPr>
            <w:noProof/>
            <w:webHidden/>
          </w:rPr>
          <w:fldChar w:fldCharType="begin"/>
        </w:r>
        <w:r>
          <w:rPr>
            <w:noProof/>
            <w:webHidden/>
          </w:rPr>
          <w:instrText xml:space="preserve"> PAGEREF _Toc243356879 \h </w:instrText>
        </w:r>
        <w:r>
          <w:rPr>
            <w:noProof/>
            <w:webHidden/>
          </w:rPr>
        </w:r>
        <w:r>
          <w:rPr>
            <w:noProof/>
            <w:webHidden/>
          </w:rPr>
          <w:fldChar w:fldCharType="separate"/>
        </w:r>
        <w:r>
          <w:rPr>
            <w:noProof/>
            <w:webHidden/>
          </w:rPr>
          <w:t>1</w:t>
        </w:r>
        <w:r>
          <w:rPr>
            <w:noProof/>
            <w:webHidden/>
          </w:rPr>
          <w:fldChar w:fldCharType="end"/>
        </w:r>
      </w:hyperlink>
    </w:p>
    <w:p w14:paraId="2D08FBD6" w14:textId="3A5A7D1F" w:rsidR="005C3B55" w:rsidRDefault="005C3B55">
      <w:pPr>
        <w:pStyle w:val="21"/>
        <w:tabs>
          <w:tab w:val="right" w:leader="dot" w:pos="8296"/>
        </w:tabs>
        <w:rPr>
          <w:rFonts w:asciiTheme="minorHAnsi" w:eastAsiaTheme="minorEastAsia" w:hAnsiTheme="minorHAnsi" w:cstheme="minorBidi"/>
          <w:noProof/>
          <w:kern w:val="2"/>
          <w:szCs w:val="24"/>
          <w14:ligatures w14:val="standardContextual"/>
        </w:rPr>
      </w:pPr>
      <w:hyperlink w:anchor="_Toc243356880" w:history="1">
        <w:r w:rsidRPr="00550A96">
          <w:rPr>
            <w:rStyle w:val="af0"/>
            <w:noProof/>
          </w:rPr>
          <w:t xml:space="preserve">1.3 </w:t>
        </w:r>
        <w:r w:rsidRPr="00550A96">
          <w:rPr>
            <w:rStyle w:val="af0"/>
            <w:noProof/>
          </w:rPr>
          <w:t>研究目的</w:t>
        </w:r>
        <w:r>
          <w:rPr>
            <w:noProof/>
            <w:webHidden/>
          </w:rPr>
          <w:tab/>
        </w:r>
        <w:r>
          <w:rPr>
            <w:noProof/>
            <w:webHidden/>
          </w:rPr>
          <w:fldChar w:fldCharType="begin"/>
        </w:r>
        <w:r>
          <w:rPr>
            <w:noProof/>
            <w:webHidden/>
          </w:rPr>
          <w:instrText xml:space="preserve"> PAGEREF _Toc243356880 \h </w:instrText>
        </w:r>
        <w:r>
          <w:rPr>
            <w:noProof/>
            <w:webHidden/>
          </w:rPr>
        </w:r>
        <w:r>
          <w:rPr>
            <w:noProof/>
            <w:webHidden/>
          </w:rPr>
          <w:fldChar w:fldCharType="separate"/>
        </w:r>
        <w:r>
          <w:rPr>
            <w:noProof/>
            <w:webHidden/>
          </w:rPr>
          <w:t>2</w:t>
        </w:r>
        <w:r>
          <w:rPr>
            <w:noProof/>
            <w:webHidden/>
          </w:rPr>
          <w:fldChar w:fldCharType="end"/>
        </w:r>
      </w:hyperlink>
    </w:p>
    <w:p w14:paraId="4CB1FBDC" w14:textId="6CA65316" w:rsidR="005C3B55" w:rsidRDefault="005C3B55">
      <w:pPr>
        <w:pStyle w:val="11"/>
        <w:tabs>
          <w:tab w:val="left" w:pos="1200"/>
          <w:tab w:val="right" w:leader="dot" w:pos="8296"/>
        </w:tabs>
        <w:rPr>
          <w:rFonts w:asciiTheme="minorHAnsi" w:eastAsiaTheme="minorEastAsia" w:hAnsiTheme="minorHAnsi" w:cstheme="minorBidi"/>
          <w:noProof/>
          <w:kern w:val="2"/>
          <w:szCs w:val="24"/>
          <w14:ligatures w14:val="standardContextual"/>
        </w:rPr>
      </w:pPr>
      <w:hyperlink w:anchor="_Toc243356881" w:history="1">
        <w:r w:rsidRPr="00550A96">
          <w:rPr>
            <w:rStyle w:val="af0"/>
            <w:noProof/>
          </w:rPr>
          <w:t>第二章</w:t>
        </w:r>
        <w:r>
          <w:rPr>
            <w:rFonts w:asciiTheme="minorHAnsi" w:eastAsiaTheme="minorEastAsia" w:hAnsiTheme="minorHAnsi" w:cstheme="minorBidi"/>
            <w:noProof/>
            <w:kern w:val="2"/>
            <w:szCs w:val="24"/>
            <w14:ligatures w14:val="standardContextual"/>
          </w:rPr>
          <w:tab/>
        </w:r>
        <w:r w:rsidRPr="00550A96">
          <w:rPr>
            <w:rStyle w:val="af0"/>
            <w:noProof/>
          </w:rPr>
          <w:t>文獻回顧</w:t>
        </w:r>
        <w:r>
          <w:rPr>
            <w:noProof/>
            <w:webHidden/>
          </w:rPr>
          <w:tab/>
        </w:r>
        <w:r>
          <w:rPr>
            <w:noProof/>
            <w:webHidden/>
          </w:rPr>
          <w:fldChar w:fldCharType="begin"/>
        </w:r>
        <w:r>
          <w:rPr>
            <w:noProof/>
            <w:webHidden/>
          </w:rPr>
          <w:instrText xml:space="preserve"> PAGEREF _Toc243356881 \h </w:instrText>
        </w:r>
        <w:r>
          <w:rPr>
            <w:noProof/>
            <w:webHidden/>
          </w:rPr>
        </w:r>
        <w:r>
          <w:rPr>
            <w:noProof/>
            <w:webHidden/>
          </w:rPr>
          <w:fldChar w:fldCharType="separate"/>
        </w:r>
        <w:r>
          <w:rPr>
            <w:noProof/>
            <w:webHidden/>
          </w:rPr>
          <w:t>2</w:t>
        </w:r>
        <w:r>
          <w:rPr>
            <w:noProof/>
            <w:webHidden/>
          </w:rPr>
          <w:fldChar w:fldCharType="end"/>
        </w:r>
      </w:hyperlink>
    </w:p>
    <w:p w14:paraId="63180CD3" w14:textId="6223371D" w:rsidR="005C3B55" w:rsidRDefault="005C3B55">
      <w:pPr>
        <w:pStyle w:val="21"/>
        <w:tabs>
          <w:tab w:val="right" w:leader="dot" w:pos="8296"/>
        </w:tabs>
        <w:rPr>
          <w:rFonts w:asciiTheme="minorHAnsi" w:eastAsiaTheme="minorEastAsia" w:hAnsiTheme="minorHAnsi" w:cstheme="minorBidi"/>
          <w:noProof/>
          <w:kern w:val="2"/>
          <w:szCs w:val="24"/>
          <w14:ligatures w14:val="standardContextual"/>
        </w:rPr>
      </w:pPr>
      <w:hyperlink w:anchor="_Toc243356882" w:history="1">
        <w:r w:rsidRPr="00550A96">
          <w:rPr>
            <w:rStyle w:val="af0"/>
            <w:noProof/>
          </w:rPr>
          <w:t xml:space="preserve">2.1 </w:t>
        </w:r>
        <w:r w:rsidRPr="00550A96">
          <w:rPr>
            <w:rStyle w:val="af0"/>
            <w:noProof/>
          </w:rPr>
          <w:t>參考研究</w:t>
        </w:r>
        <w:r>
          <w:rPr>
            <w:noProof/>
            <w:webHidden/>
          </w:rPr>
          <w:tab/>
        </w:r>
        <w:r>
          <w:rPr>
            <w:noProof/>
            <w:webHidden/>
          </w:rPr>
          <w:fldChar w:fldCharType="begin"/>
        </w:r>
        <w:r>
          <w:rPr>
            <w:noProof/>
            <w:webHidden/>
          </w:rPr>
          <w:instrText xml:space="preserve"> PAGEREF _Toc243356882 \h </w:instrText>
        </w:r>
        <w:r>
          <w:rPr>
            <w:noProof/>
            <w:webHidden/>
          </w:rPr>
        </w:r>
        <w:r>
          <w:rPr>
            <w:noProof/>
            <w:webHidden/>
          </w:rPr>
          <w:fldChar w:fldCharType="separate"/>
        </w:r>
        <w:r>
          <w:rPr>
            <w:noProof/>
            <w:webHidden/>
          </w:rPr>
          <w:t>2</w:t>
        </w:r>
        <w:r>
          <w:rPr>
            <w:noProof/>
            <w:webHidden/>
          </w:rPr>
          <w:fldChar w:fldCharType="end"/>
        </w:r>
      </w:hyperlink>
    </w:p>
    <w:p w14:paraId="2CB0D5B1" w14:textId="16AB0F28" w:rsidR="005C3B55" w:rsidRDefault="005C3B55">
      <w:pPr>
        <w:pStyle w:val="21"/>
        <w:tabs>
          <w:tab w:val="right" w:leader="dot" w:pos="8296"/>
        </w:tabs>
        <w:rPr>
          <w:rFonts w:asciiTheme="minorHAnsi" w:eastAsiaTheme="minorEastAsia" w:hAnsiTheme="minorHAnsi" w:cstheme="minorBidi"/>
          <w:noProof/>
          <w:kern w:val="2"/>
          <w:szCs w:val="24"/>
          <w14:ligatures w14:val="standardContextual"/>
        </w:rPr>
      </w:pPr>
      <w:hyperlink w:anchor="_Toc243356883" w:history="1">
        <w:r w:rsidRPr="00550A96">
          <w:rPr>
            <w:rStyle w:val="af0"/>
            <w:noProof/>
          </w:rPr>
          <w:t xml:space="preserve">2.2 </w:t>
        </w:r>
        <w:r w:rsidRPr="00550A96">
          <w:rPr>
            <w:rStyle w:val="af0"/>
            <w:noProof/>
          </w:rPr>
          <w:t>技術說明</w:t>
        </w:r>
        <w:r>
          <w:rPr>
            <w:noProof/>
            <w:webHidden/>
          </w:rPr>
          <w:tab/>
        </w:r>
        <w:r>
          <w:rPr>
            <w:noProof/>
            <w:webHidden/>
          </w:rPr>
          <w:fldChar w:fldCharType="begin"/>
        </w:r>
        <w:r>
          <w:rPr>
            <w:noProof/>
            <w:webHidden/>
          </w:rPr>
          <w:instrText xml:space="preserve"> PAGEREF _Toc243356883 \h </w:instrText>
        </w:r>
        <w:r>
          <w:rPr>
            <w:noProof/>
            <w:webHidden/>
          </w:rPr>
        </w:r>
        <w:r>
          <w:rPr>
            <w:noProof/>
            <w:webHidden/>
          </w:rPr>
          <w:fldChar w:fldCharType="separate"/>
        </w:r>
        <w:r>
          <w:rPr>
            <w:noProof/>
            <w:webHidden/>
          </w:rPr>
          <w:t>3</w:t>
        </w:r>
        <w:r>
          <w:rPr>
            <w:noProof/>
            <w:webHidden/>
          </w:rPr>
          <w:fldChar w:fldCharType="end"/>
        </w:r>
      </w:hyperlink>
    </w:p>
    <w:p w14:paraId="1702B561" w14:textId="02EF9E00" w:rsidR="005C3B55" w:rsidRDefault="005C3B55">
      <w:pPr>
        <w:pStyle w:val="11"/>
        <w:tabs>
          <w:tab w:val="left" w:pos="1200"/>
          <w:tab w:val="right" w:leader="dot" w:pos="8296"/>
        </w:tabs>
        <w:rPr>
          <w:rFonts w:asciiTheme="minorHAnsi" w:eastAsiaTheme="minorEastAsia" w:hAnsiTheme="minorHAnsi" w:cstheme="minorBidi"/>
          <w:noProof/>
          <w:kern w:val="2"/>
          <w:szCs w:val="24"/>
          <w14:ligatures w14:val="standardContextual"/>
        </w:rPr>
      </w:pPr>
      <w:hyperlink w:anchor="_Toc243356884" w:history="1">
        <w:r w:rsidRPr="00550A96">
          <w:rPr>
            <w:rStyle w:val="af0"/>
            <w:noProof/>
          </w:rPr>
          <w:t>第三章</w:t>
        </w:r>
        <w:r>
          <w:rPr>
            <w:rFonts w:asciiTheme="minorHAnsi" w:eastAsiaTheme="minorEastAsia" w:hAnsiTheme="minorHAnsi" w:cstheme="minorBidi"/>
            <w:noProof/>
            <w:kern w:val="2"/>
            <w:szCs w:val="24"/>
            <w14:ligatures w14:val="standardContextual"/>
          </w:rPr>
          <w:tab/>
        </w:r>
        <w:r w:rsidRPr="00550A96">
          <w:rPr>
            <w:rStyle w:val="af0"/>
            <w:noProof/>
          </w:rPr>
          <w:t>實驗方法</w:t>
        </w:r>
        <w:r>
          <w:rPr>
            <w:noProof/>
            <w:webHidden/>
          </w:rPr>
          <w:tab/>
        </w:r>
        <w:r>
          <w:rPr>
            <w:noProof/>
            <w:webHidden/>
          </w:rPr>
          <w:fldChar w:fldCharType="begin"/>
        </w:r>
        <w:r>
          <w:rPr>
            <w:noProof/>
            <w:webHidden/>
          </w:rPr>
          <w:instrText xml:space="preserve"> PAGEREF _Toc243356884 \h </w:instrText>
        </w:r>
        <w:r>
          <w:rPr>
            <w:noProof/>
            <w:webHidden/>
          </w:rPr>
        </w:r>
        <w:r>
          <w:rPr>
            <w:noProof/>
            <w:webHidden/>
          </w:rPr>
          <w:fldChar w:fldCharType="separate"/>
        </w:r>
        <w:r>
          <w:rPr>
            <w:noProof/>
            <w:webHidden/>
          </w:rPr>
          <w:t>4</w:t>
        </w:r>
        <w:r>
          <w:rPr>
            <w:noProof/>
            <w:webHidden/>
          </w:rPr>
          <w:fldChar w:fldCharType="end"/>
        </w:r>
      </w:hyperlink>
    </w:p>
    <w:p w14:paraId="5DF5080D" w14:textId="68D23219" w:rsidR="005C3B55" w:rsidRDefault="005C3B55">
      <w:pPr>
        <w:pStyle w:val="21"/>
        <w:tabs>
          <w:tab w:val="right" w:leader="dot" w:pos="8296"/>
        </w:tabs>
        <w:rPr>
          <w:rFonts w:asciiTheme="minorHAnsi" w:eastAsiaTheme="minorEastAsia" w:hAnsiTheme="minorHAnsi" w:cstheme="minorBidi"/>
          <w:noProof/>
          <w:kern w:val="2"/>
          <w:szCs w:val="24"/>
          <w14:ligatures w14:val="standardContextual"/>
        </w:rPr>
      </w:pPr>
      <w:hyperlink w:anchor="_Toc243356885" w:history="1">
        <w:r w:rsidRPr="00550A96">
          <w:rPr>
            <w:rStyle w:val="af0"/>
            <w:noProof/>
          </w:rPr>
          <w:t xml:space="preserve">3.1 </w:t>
        </w:r>
        <w:r w:rsidRPr="00550A96">
          <w:rPr>
            <w:rStyle w:val="af0"/>
            <w:noProof/>
          </w:rPr>
          <w:t>資料庫</w:t>
        </w:r>
        <w:r>
          <w:rPr>
            <w:noProof/>
            <w:webHidden/>
          </w:rPr>
          <w:tab/>
        </w:r>
        <w:r>
          <w:rPr>
            <w:noProof/>
            <w:webHidden/>
          </w:rPr>
          <w:fldChar w:fldCharType="begin"/>
        </w:r>
        <w:r>
          <w:rPr>
            <w:noProof/>
            <w:webHidden/>
          </w:rPr>
          <w:instrText xml:space="preserve"> PAGEREF _Toc243356885 \h </w:instrText>
        </w:r>
        <w:r>
          <w:rPr>
            <w:noProof/>
            <w:webHidden/>
          </w:rPr>
        </w:r>
        <w:r>
          <w:rPr>
            <w:noProof/>
            <w:webHidden/>
          </w:rPr>
          <w:fldChar w:fldCharType="separate"/>
        </w:r>
        <w:r>
          <w:rPr>
            <w:noProof/>
            <w:webHidden/>
          </w:rPr>
          <w:t>4</w:t>
        </w:r>
        <w:r>
          <w:rPr>
            <w:noProof/>
            <w:webHidden/>
          </w:rPr>
          <w:fldChar w:fldCharType="end"/>
        </w:r>
      </w:hyperlink>
    </w:p>
    <w:p w14:paraId="1C42D54F" w14:textId="31AEFE6A" w:rsidR="005C3B55" w:rsidRDefault="005C3B55">
      <w:pPr>
        <w:pStyle w:val="21"/>
        <w:tabs>
          <w:tab w:val="right" w:leader="dot" w:pos="8296"/>
        </w:tabs>
        <w:rPr>
          <w:rFonts w:asciiTheme="minorHAnsi" w:eastAsiaTheme="minorEastAsia" w:hAnsiTheme="minorHAnsi" w:cstheme="minorBidi"/>
          <w:noProof/>
          <w:kern w:val="2"/>
          <w:szCs w:val="24"/>
          <w14:ligatures w14:val="standardContextual"/>
        </w:rPr>
      </w:pPr>
      <w:hyperlink w:anchor="_Toc243356886" w:history="1">
        <w:r w:rsidRPr="00550A96">
          <w:rPr>
            <w:rStyle w:val="af0"/>
            <w:noProof/>
          </w:rPr>
          <w:t xml:space="preserve">3.2 </w:t>
        </w:r>
        <w:r w:rsidRPr="00550A96">
          <w:rPr>
            <w:rStyle w:val="af0"/>
            <w:noProof/>
          </w:rPr>
          <w:t>資料前處理</w:t>
        </w:r>
        <w:r>
          <w:rPr>
            <w:noProof/>
            <w:webHidden/>
          </w:rPr>
          <w:tab/>
        </w:r>
        <w:r>
          <w:rPr>
            <w:noProof/>
            <w:webHidden/>
          </w:rPr>
          <w:fldChar w:fldCharType="begin"/>
        </w:r>
        <w:r>
          <w:rPr>
            <w:noProof/>
            <w:webHidden/>
          </w:rPr>
          <w:instrText xml:space="preserve"> PAGEREF _Toc243356886 \h </w:instrText>
        </w:r>
        <w:r>
          <w:rPr>
            <w:noProof/>
            <w:webHidden/>
          </w:rPr>
        </w:r>
        <w:r>
          <w:rPr>
            <w:noProof/>
            <w:webHidden/>
          </w:rPr>
          <w:fldChar w:fldCharType="separate"/>
        </w:r>
        <w:r>
          <w:rPr>
            <w:noProof/>
            <w:webHidden/>
          </w:rPr>
          <w:t>5</w:t>
        </w:r>
        <w:r>
          <w:rPr>
            <w:noProof/>
            <w:webHidden/>
          </w:rPr>
          <w:fldChar w:fldCharType="end"/>
        </w:r>
      </w:hyperlink>
    </w:p>
    <w:p w14:paraId="4AFDF178" w14:textId="6D8C0B71" w:rsidR="005C3B55" w:rsidRDefault="005C3B55">
      <w:pPr>
        <w:pStyle w:val="21"/>
        <w:tabs>
          <w:tab w:val="right" w:leader="dot" w:pos="8296"/>
        </w:tabs>
        <w:rPr>
          <w:rFonts w:asciiTheme="minorHAnsi" w:eastAsiaTheme="minorEastAsia" w:hAnsiTheme="minorHAnsi" w:cstheme="minorBidi"/>
          <w:noProof/>
          <w:kern w:val="2"/>
          <w:szCs w:val="24"/>
          <w14:ligatures w14:val="standardContextual"/>
        </w:rPr>
      </w:pPr>
      <w:hyperlink w:anchor="_Toc243356887" w:history="1">
        <w:r w:rsidRPr="00550A96">
          <w:rPr>
            <w:rStyle w:val="af0"/>
            <w:noProof/>
          </w:rPr>
          <w:t xml:space="preserve">3.3 </w:t>
        </w:r>
        <w:r w:rsidRPr="00550A96">
          <w:rPr>
            <w:rStyle w:val="af0"/>
            <w:noProof/>
          </w:rPr>
          <w:t>訓練</w:t>
        </w:r>
        <w:r w:rsidRPr="00550A96">
          <w:rPr>
            <w:rStyle w:val="af0"/>
            <w:noProof/>
          </w:rPr>
          <w:t>方</w:t>
        </w:r>
        <w:r w:rsidRPr="00550A96">
          <w:rPr>
            <w:rStyle w:val="af0"/>
            <w:noProof/>
          </w:rPr>
          <w:t>法</w:t>
        </w:r>
        <w:r>
          <w:rPr>
            <w:noProof/>
            <w:webHidden/>
          </w:rPr>
          <w:tab/>
        </w:r>
        <w:r>
          <w:rPr>
            <w:noProof/>
            <w:webHidden/>
          </w:rPr>
          <w:fldChar w:fldCharType="begin"/>
        </w:r>
        <w:r>
          <w:rPr>
            <w:noProof/>
            <w:webHidden/>
          </w:rPr>
          <w:instrText xml:space="preserve"> PAGEREF _Toc243356887 \h </w:instrText>
        </w:r>
        <w:r>
          <w:rPr>
            <w:noProof/>
            <w:webHidden/>
          </w:rPr>
        </w:r>
        <w:r>
          <w:rPr>
            <w:noProof/>
            <w:webHidden/>
          </w:rPr>
          <w:fldChar w:fldCharType="separate"/>
        </w:r>
        <w:r>
          <w:rPr>
            <w:noProof/>
            <w:webHidden/>
          </w:rPr>
          <w:t>6</w:t>
        </w:r>
        <w:r>
          <w:rPr>
            <w:noProof/>
            <w:webHidden/>
          </w:rPr>
          <w:fldChar w:fldCharType="end"/>
        </w:r>
      </w:hyperlink>
    </w:p>
    <w:p w14:paraId="0B256429" w14:textId="0189F08A" w:rsidR="005C3B55" w:rsidRDefault="005C3B55">
      <w:pPr>
        <w:pStyle w:val="11"/>
        <w:tabs>
          <w:tab w:val="left" w:pos="1200"/>
          <w:tab w:val="right" w:leader="dot" w:pos="8296"/>
        </w:tabs>
        <w:rPr>
          <w:rFonts w:asciiTheme="minorHAnsi" w:eastAsiaTheme="minorEastAsia" w:hAnsiTheme="minorHAnsi" w:cstheme="minorBidi"/>
          <w:noProof/>
          <w:kern w:val="2"/>
          <w:szCs w:val="24"/>
          <w14:ligatures w14:val="standardContextual"/>
        </w:rPr>
      </w:pPr>
      <w:hyperlink w:anchor="_Toc243356888" w:history="1">
        <w:r w:rsidRPr="00550A96">
          <w:rPr>
            <w:rStyle w:val="af0"/>
            <w:noProof/>
          </w:rPr>
          <w:t>第四章</w:t>
        </w:r>
        <w:r>
          <w:rPr>
            <w:rFonts w:asciiTheme="minorHAnsi" w:eastAsiaTheme="minorEastAsia" w:hAnsiTheme="minorHAnsi" w:cstheme="minorBidi"/>
            <w:noProof/>
            <w:kern w:val="2"/>
            <w:szCs w:val="24"/>
            <w14:ligatures w14:val="standardContextual"/>
          </w:rPr>
          <w:tab/>
        </w:r>
        <w:r w:rsidRPr="00550A96">
          <w:rPr>
            <w:rStyle w:val="af0"/>
            <w:noProof/>
          </w:rPr>
          <w:t>模型介紹</w:t>
        </w:r>
        <w:r>
          <w:rPr>
            <w:noProof/>
            <w:webHidden/>
          </w:rPr>
          <w:tab/>
        </w:r>
        <w:r>
          <w:rPr>
            <w:noProof/>
            <w:webHidden/>
          </w:rPr>
          <w:fldChar w:fldCharType="begin"/>
        </w:r>
        <w:r>
          <w:rPr>
            <w:noProof/>
            <w:webHidden/>
          </w:rPr>
          <w:instrText xml:space="preserve"> PAGEREF _Toc243356888 \h </w:instrText>
        </w:r>
        <w:r>
          <w:rPr>
            <w:noProof/>
            <w:webHidden/>
          </w:rPr>
        </w:r>
        <w:r>
          <w:rPr>
            <w:noProof/>
            <w:webHidden/>
          </w:rPr>
          <w:fldChar w:fldCharType="separate"/>
        </w:r>
        <w:r>
          <w:rPr>
            <w:noProof/>
            <w:webHidden/>
          </w:rPr>
          <w:t>7</w:t>
        </w:r>
        <w:r>
          <w:rPr>
            <w:noProof/>
            <w:webHidden/>
          </w:rPr>
          <w:fldChar w:fldCharType="end"/>
        </w:r>
      </w:hyperlink>
    </w:p>
    <w:p w14:paraId="34802B06" w14:textId="0813693C" w:rsidR="005C3B55" w:rsidRDefault="005C3B55">
      <w:pPr>
        <w:pStyle w:val="21"/>
        <w:tabs>
          <w:tab w:val="right" w:leader="dot" w:pos="8296"/>
        </w:tabs>
        <w:rPr>
          <w:rFonts w:asciiTheme="minorHAnsi" w:eastAsiaTheme="minorEastAsia" w:hAnsiTheme="minorHAnsi" w:cstheme="minorBidi"/>
          <w:noProof/>
          <w:kern w:val="2"/>
          <w:szCs w:val="24"/>
          <w14:ligatures w14:val="standardContextual"/>
        </w:rPr>
      </w:pPr>
      <w:hyperlink w:anchor="_Toc243356889" w:history="1">
        <w:r w:rsidRPr="00550A96">
          <w:rPr>
            <w:rStyle w:val="af0"/>
            <w:noProof/>
          </w:rPr>
          <w:t>4.1 CNN8</w:t>
        </w:r>
        <w:r w:rsidRPr="00550A96">
          <w:rPr>
            <w:rStyle w:val="af0"/>
            <w:noProof/>
          </w:rPr>
          <w:t>模型介紹</w:t>
        </w:r>
        <w:r>
          <w:rPr>
            <w:noProof/>
            <w:webHidden/>
          </w:rPr>
          <w:tab/>
        </w:r>
        <w:r>
          <w:rPr>
            <w:noProof/>
            <w:webHidden/>
          </w:rPr>
          <w:fldChar w:fldCharType="begin"/>
        </w:r>
        <w:r>
          <w:rPr>
            <w:noProof/>
            <w:webHidden/>
          </w:rPr>
          <w:instrText xml:space="preserve"> PAGEREF _Toc243356889 \h </w:instrText>
        </w:r>
        <w:r>
          <w:rPr>
            <w:noProof/>
            <w:webHidden/>
          </w:rPr>
        </w:r>
        <w:r>
          <w:rPr>
            <w:noProof/>
            <w:webHidden/>
          </w:rPr>
          <w:fldChar w:fldCharType="separate"/>
        </w:r>
        <w:r>
          <w:rPr>
            <w:noProof/>
            <w:webHidden/>
          </w:rPr>
          <w:t>7</w:t>
        </w:r>
        <w:r>
          <w:rPr>
            <w:noProof/>
            <w:webHidden/>
          </w:rPr>
          <w:fldChar w:fldCharType="end"/>
        </w:r>
      </w:hyperlink>
    </w:p>
    <w:p w14:paraId="33FF4C83" w14:textId="2C89C278" w:rsidR="005C3B55" w:rsidRDefault="005C3B55">
      <w:pPr>
        <w:pStyle w:val="21"/>
        <w:tabs>
          <w:tab w:val="right" w:leader="dot" w:pos="8296"/>
        </w:tabs>
        <w:rPr>
          <w:rFonts w:asciiTheme="minorHAnsi" w:eastAsiaTheme="minorEastAsia" w:hAnsiTheme="minorHAnsi" w:cstheme="minorBidi"/>
          <w:noProof/>
          <w:kern w:val="2"/>
          <w:szCs w:val="24"/>
          <w14:ligatures w14:val="standardContextual"/>
        </w:rPr>
      </w:pPr>
      <w:hyperlink w:anchor="_Toc243356890" w:history="1">
        <w:r w:rsidRPr="00550A96">
          <w:rPr>
            <w:rStyle w:val="af0"/>
            <w:noProof/>
          </w:rPr>
          <w:t>4.2 EfficientNet-B0</w:t>
        </w:r>
        <w:r w:rsidRPr="00550A96">
          <w:rPr>
            <w:rStyle w:val="af0"/>
            <w:noProof/>
          </w:rPr>
          <w:t>模型介紹</w:t>
        </w:r>
        <w:r>
          <w:rPr>
            <w:noProof/>
            <w:webHidden/>
          </w:rPr>
          <w:tab/>
        </w:r>
        <w:r>
          <w:rPr>
            <w:noProof/>
            <w:webHidden/>
          </w:rPr>
          <w:fldChar w:fldCharType="begin"/>
        </w:r>
        <w:r>
          <w:rPr>
            <w:noProof/>
            <w:webHidden/>
          </w:rPr>
          <w:instrText xml:space="preserve"> PAGEREF _Toc243356890 \h </w:instrText>
        </w:r>
        <w:r>
          <w:rPr>
            <w:noProof/>
            <w:webHidden/>
          </w:rPr>
        </w:r>
        <w:r>
          <w:rPr>
            <w:noProof/>
            <w:webHidden/>
          </w:rPr>
          <w:fldChar w:fldCharType="separate"/>
        </w:r>
        <w:r>
          <w:rPr>
            <w:noProof/>
            <w:webHidden/>
          </w:rPr>
          <w:t>8</w:t>
        </w:r>
        <w:r>
          <w:rPr>
            <w:noProof/>
            <w:webHidden/>
          </w:rPr>
          <w:fldChar w:fldCharType="end"/>
        </w:r>
      </w:hyperlink>
    </w:p>
    <w:p w14:paraId="6427146E" w14:textId="73076A5B" w:rsidR="005C3B55" w:rsidRDefault="005C3B55">
      <w:pPr>
        <w:pStyle w:val="21"/>
        <w:tabs>
          <w:tab w:val="right" w:leader="dot" w:pos="8296"/>
        </w:tabs>
        <w:rPr>
          <w:rFonts w:asciiTheme="minorHAnsi" w:eastAsiaTheme="minorEastAsia" w:hAnsiTheme="minorHAnsi" w:cstheme="minorBidi"/>
          <w:noProof/>
          <w:kern w:val="2"/>
          <w:szCs w:val="24"/>
          <w14:ligatures w14:val="standardContextual"/>
        </w:rPr>
      </w:pPr>
      <w:hyperlink w:anchor="_Toc243356891" w:history="1">
        <w:r w:rsidRPr="00550A96">
          <w:rPr>
            <w:rStyle w:val="af0"/>
            <w:noProof/>
          </w:rPr>
          <w:t>4.3 EfficientNet-B3</w:t>
        </w:r>
        <w:r w:rsidRPr="00550A96">
          <w:rPr>
            <w:rStyle w:val="af0"/>
            <w:noProof/>
          </w:rPr>
          <w:t>模型介紹</w:t>
        </w:r>
        <w:r>
          <w:rPr>
            <w:noProof/>
            <w:webHidden/>
          </w:rPr>
          <w:tab/>
        </w:r>
        <w:r>
          <w:rPr>
            <w:noProof/>
            <w:webHidden/>
          </w:rPr>
          <w:fldChar w:fldCharType="begin"/>
        </w:r>
        <w:r>
          <w:rPr>
            <w:noProof/>
            <w:webHidden/>
          </w:rPr>
          <w:instrText xml:space="preserve"> PAGEREF _Toc243356891 \h </w:instrText>
        </w:r>
        <w:r>
          <w:rPr>
            <w:noProof/>
            <w:webHidden/>
          </w:rPr>
        </w:r>
        <w:r>
          <w:rPr>
            <w:noProof/>
            <w:webHidden/>
          </w:rPr>
          <w:fldChar w:fldCharType="separate"/>
        </w:r>
        <w:r>
          <w:rPr>
            <w:noProof/>
            <w:webHidden/>
          </w:rPr>
          <w:t>9</w:t>
        </w:r>
        <w:r>
          <w:rPr>
            <w:noProof/>
            <w:webHidden/>
          </w:rPr>
          <w:fldChar w:fldCharType="end"/>
        </w:r>
      </w:hyperlink>
    </w:p>
    <w:p w14:paraId="4A47ADCE" w14:textId="46C85B92" w:rsidR="005C3B55" w:rsidRDefault="005C3B55">
      <w:pPr>
        <w:pStyle w:val="21"/>
        <w:tabs>
          <w:tab w:val="right" w:leader="dot" w:pos="8296"/>
        </w:tabs>
        <w:rPr>
          <w:rFonts w:asciiTheme="minorHAnsi" w:eastAsiaTheme="minorEastAsia" w:hAnsiTheme="minorHAnsi" w:cstheme="minorBidi"/>
          <w:noProof/>
          <w:kern w:val="2"/>
          <w:szCs w:val="24"/>
          <w14:ligatures w14:val="standardContextual"/>
        </w:rPr>
      </w:pPr>
      <w:hyperlink w:anchor="_Toc243356892" w:history="1">
        <w:r w:rsidRPr="00550A96">
          <w:rPr>
            <w:rStyle w:val="af0"/>
            <w:noProof/>
          </w:rPr>
          <w:t>4.4 ResNet20</w:t>
        </w:r>
        <w:r w:rsidRPr="00550A96">
          <w:rPr>
            <w:rStyle w:val="af0"/>
            <w:noProof/>
          </w:rPr>
          <w:t>模型介紹</w:t>
        </w:r>
        <w:r>
          <w:rPr>
            <w:noProof/>
            <w:webHidden/>
          </w:rPr>
          <w:tab/>
        </w:r>
        <w:r>
          <w:rPr>
            <w:noProof/>
            <w:webHidden/>
          </w:rPr>
          <w:fldChar w:fldCharType="begin"/>
        </w:r>
        <w:r>
          <w:rPr>
            <w:noProof/>
            <w:webHidden/>
          </w:rPr>
          <w:instrText xml:space="preserve"> PAGEREF _Toc243356892 \h </w:instrText>
        </w:r>
        <w:r>
          <w:rPr>
            <w:noProof/>
            <w:webHidden/>
          </w:rPr>
        </w:r>
        <w:r>
          <w:rPr>
            <w:noProof/>
            <w:webHidden/>
          </w:rPr>
          <w:fldChar w:fldCharType="separate"/>
        </w:r>
        <w:r>
          <w:rPr>
            <w:noProof/>
            <w:webHidden/>
          </w:rPr>
          <w:t>10</w:t>
        </w:r>
        <w:r>
          <w:rPr>
            <w:noProof/>
            <w:webHidden/>
          </w:rPr>
          <w:fldChar w:fldCharType="end"/>
        </w:r>
      </w:hyperlink>
    </w:p>
    <w:p w14:paraId="3AE39C9D" w14:textId="031180F7" w:rsidR="005C3B55" w:rsidRDefault="005C3B55">
      <w:pPr>
        <w:pStyle w:val="11"/>
        <w:tabs>
          <w:tab w:val="left" w:pos="1200"/>
          <w:tab w:val="right" w:leader="dot" w:pos="8296"/>
        </w:tabs>
        <w:rPr>
          <w:rFonts w:asciiTheme="minorHAnsi" w:eastAsiaTheme="minorEastAsia" w:hAnsiTheme="minorHAnsi" w:cstheme="minorBidi"/>
          <w:noProof/>
          <w:kern w:val="2"/>
          <w:szCs w:val="24"/>
          <w14:ligatures w14:val="standardContextual"/>
        </w:rPr>
      </w:pPr>
      <w:hyperlink w:anchor="_Toc243356893" w:history="1">
        <w:r w:rsidRPr="00550A96">
          <w:rPr>
            <w:rStyle w:val="af0"/>
            <w:noProof/>
          </w:rPr>
          <w:t>第五章</w:t>
        </w:r>
        <w:r>
          <w:rPr>
            <w:rFonts w:asciiTheme="minorHAnsi" w:eastAsiaTheme="minorEastAsia" w:hAnsiTheme="minorHAnsi" w:cstheme="minorBidi"/>
            <w:noProof/>
            <w:kern w:val="2"/>
            <w:szCs w:val="24"/>
            <w14:ligatures w14:val="standardContextual"/>
          </w:rPr>
          <w:tab/>
        </w:r>
        <w:r w:rsidRPr="00550A96">
          <w:rPr>
            <w:rStyle w:val="af0"/>
            <w:noProof/>
          </w:rPr>
          <w:t>模型預測結果</w:t>
        </w:r>
        <w:r>
          <w:rPr>
            <w:noProof/>
            <w:webHidden/>
          </w:rPr>
          <w:tab/>
        </w:r>
        <w:r>
          <w:rPr>
            <w:noProof/>
            <w:webHidden/>
          </w:rPr>
          <w:fldChar w:fldCharType="begin"/>
        </w:r>
        <w:r>
          <w:rPr>
            <w:noProof/>
            <w:webHidden/>
          </w:rPr>
          <w:instrText xml:space="preserve"> PAGEREF _Toc243356893 \h </w:instrText>
        </w:r>
        <w:r>
          <w:rPr>
            <w:noProof/>
            <w:webHidden/>
          </w:rPr>
        </w:r>
        <w:r>
          <w:rPr>
            <w:noProof/>
            <w:webHidden/>
          </w:rPr>
          <w:fldChar w:fldCharType="separate"/>
        </w:r>
        <w:r>
          <w:rPr>
            <w:noProof/>
            <w:webHidden/>
          </w:rPr>
          <w:t>11</w:t>
        </w:r>
        <w:r>
          <w:rPr>
            <w:noProof/>
            <w:webHidden/>
          </w:rPr>
          <w:fldChar w:fldCharType="end"/>
        </w:r>
      </w:hyperlink>
    </w:p>
    <w:p w14:paraId="48FC18A3" w14:textId="307D8A16" w:rsidR="005C3B55" w:rsidRDefault="005C3B55">
      <w:pPr>
        <w:pStyle w:val="21"/>
        <w:tabs>
          <w:tab w:val="right" w:leader="dot" w:pos="8296"/>
        </w:tabs>
        <w:rPr>
          <w:rFonts w:asciiTheme="minorHAnsi" w:eastAsiaTheme="minorEastAsia" w:hAnsiTheme="minorHAnsi" w:cstheme="minorBidi"/>
          <w:noProof/>
          <w:kern w:val="2"/>
          <w:szCs w:val="24"/>
          <w14:ligatures w14:val="standardContextual"/>
        </w:rPr>
      </w:pPr>
      <w:hyperlink w:anchor="_Toc243356894" w:history="1">
        <w:r w:rsidRPr="00550A96">
          <w:rPr>
            <w:rStyle w:val="af0"/>
            <w:noProof/>
          </w:rPr>
          <w:t xml:space="preserve">5.1 </w:t>
        </w:r>
        <w:r w:rsidRPr="00550A96">
          <w:rPr>
            <w:rStyle w:val="af0"/>
            <w:noProof/>
          </w:rPr>
          <w:t>模型評估指標</w:t>
        </w:r>
        <w:r>
          <w:rPr>
            <w:noProof/>
            <w:webHidden/>
          </w:rPr>
          <w:tab/>
        </w:r>
        <w:r>
          <w:rPr>
            <w:noProof/>
            <w:webHidden/>
          </w:rPr>
          <w:fldChar w:fldCharType="begin"/>
        </w:r>
        <w:r>
          <w:rPr>
            <w:noProof/>
            <w:webHidden/>
          </w:rPr>
          <w:instrText xml:space="preserve"> PAGEREF _Toc243356894 \h </w:instrText>
        </w:r>
        <w:r>
          <w:rPr>
            <w:noProof/>
            <w:webHidden/>
          </w:rPr>
        </w:r>
        <w:r>
          <w:rPr>
            <w:noProof/>
            <w:webHidden/>
          </w:rPr>
          <w:fldChar w:fldCharType="separate"/>
        </w:r>
        <w:r>
          <w:rPr>
            <w:noProof/>
            <w:webHidden/>
          </w:rPr>
          <w:t>11</w:t>
        </w:r>
        <w:r>
          <w:rPr>
            <w:noProof/>
            <w:webHidden/>
          </w:rPr>
          <w:fldChar w:fldCharType="end"/>
        </w:r>
      </w:hyperlink>
    </w:p>
    <w:p w14:paraId="0A4A0ABF" w14:textId="0B2CBCE0" w:rsidR="005C3B55" w:rsidRDefault="005C3B55">
      <w:pPr>
        <w:pStyle w:val="21"/>
        <w:tabs>
          <w:tab w:val="right" w:leader="dot" w:pos="8296"/>
        </w:tabs>
        <w:rPr>
          <w:rFonts w:asciiTheme="minorHAnsi" w:eastAsiaTheme="minorEastAsia" w:hAnsiTheme="minorHAnsi" w:cstheme="minorBidi"/>
          <w:noProof/>
          <w:kern w:val="2"/>
          <w:szCs w:val="24"/>
          <w14:ligatures w14:val="standardContextual"/>
        </w:rPr>
      </w:pPr>
      <w:hyperlink w:anchor="_Toc243356895" w:history="1">
        <w:r w:rsidRPr="00550A96">
          <w:rPr>
            <w:rStyle w:val="af0"/>
            <w:noProof/>
          </w:rPr>
          <w:t>5.2 CNN8</w:t>
        </w:r>
        <w:r w:rsidRPr="00550A96">
          <w:rPr>
            <w:rStyle w:val="af0"/>
            <w:noProof/>
          </w:rPr>
          <w:t>模型評估指標</w:t>
        </w:r>
        <w:r>
          <w:rPr>
            <w:noProof/>
            <w:webHidden/>
          </w:rPr>
          <w:tab/>
        </w:r>
        <w:r>
          <w:rPr>
            <w:noProof/>
            <w:webHidden/>
          </w:rPr>
          <w:fldChar w:fldCharType="begin"/>
        </w:r>
        <w:r>
          <w:rPr>
            <w:noProof/>
            <w:webHidden/>
          </w:rPr>
          <w:instrText xml:space="preserve"> PAGEREF _Toc243356895 \h </w:instrText>
        </w:r>
        <w:r>
          <w:rPr>
            <w:noProof/>
            <w:webHidden/>
          </w:rPr>
        </w:r>
        <w:r>
          <w:rPr>
            <w:noProof/>
            <w:webHidden/>
          </w:rPr>
          <w:fldChar w:fldCharType="separate"/>
        </w:r>
        <w:r>
          <w:rPr>
            <w:noProof/>
            <w:webHidden/>
          </w:rPr>
          <w:t>12</w:t>
        </w:r>
        <w:r>
          <w:rPr>
            <w:noProof/>
            <w:webHidden/>
          </w:rPr>
          <w:fldChar w:fldCharType="end"/>
        </w:r>
      </w:hyperlink>
    </w:p>
    <w:p w14:paraId="558AF995" w14:textId="6BA09A1D" w:rsidR="005C3B55" w:rsidRDefault="005C3B55">
      <w:pPr>
        <w:pStyle w:val="21"/>
        <w:tabs>
          <w:tab w:val="right" w:leader="dot" w:pos="8296"/>
        </w:tabs>
        <w:rPr>
          <w:rFonts w:asciiTheme="minorHAnsi" w:eastAsiaTheme="minorEastAsia" w:hAnsiTheme="minorHAnsi" w:cstheme="minorBidi"/>
          <w:noProof/>
          <w:kern w:val="2"/>
          <w:szCs w:val="24"/>
          <w14:ligatures w14:val="standardContextual"/>
        </w:rPr>
      </w:pPr>
      <w:hyperlink w:anchor="_Toc243356896" w:history="1">
        <w:r w:rsidRPr="00550A96">
          <w:rPr>
            <w:rStyle w:val="af0"/>
            <w:noProof/>
          </w:rPr>
          <w:t>5.3 EfficientNet-B0</w:t>
        </w:r>
        <w:r w:rsidRPr="00550A96">
          <w:rPr>
            <w:rStyle w:val="af0"/>
            <w:noProof/>
          </w:rPr>
          <w:t>模型評估指標</w:t>
        </w:r>
        <w:r>
          <w:rPr>
            <w:noProof/>
            <w:webHidden/>
          </w:rPr>
          <w:tab/>
        </w:r>
        <w:r>
          <w:rPr>
            <w:noProof/>
            <w:webHidden/>
          </w:rPr>
          <w:fldChar w:fldCharType="begin"/>
        </w:r>
        <w:r>
          <w:rPr>
            <w:noProof/>
            <w:webHidden/>
          </w:rPr>
          <w:instrText xml:space="preserve"> PAGEREF _Toc243356896 \h </w:instrText>
        </w:r>
        <w:r>
          <w:rPr>
            <w:noProof/>
            <w:webHidden/>
          </w:rPr>
        </w:r>
        <w:r>
          <w:rPr>
            <w:noProof/>
            <w:webHidden/>
          </w:rPr>
          <w:fldChar w:fldCharType="separate"/>
        </w:r>
        <w:r>
          <w:rPr>
            <w:noProof/>
            <w:webHidden/>
          </w:rPr>
          <w:t>14</w:t>
        </w:r>
        <w:r>
          <w:rPr>
            <w:noProof/>
            <w:webHidden/>
          </w:rPr>
          <w:fldChar w:fldCharType="end"/>
        </w:r>
      </w:hyperlink>
    </w:p>
    <w:p w14:paraId="4F95ABCF" w14:textId="78EFCD68" w:rsidR="005C3B55" w:rsidRDefault="005C3B55">
      <w:pPr>
        <w:pStyle w:val="21"/>
        <w:tabs>
          <w:tab w:val="right" w:leader="dot" w:pos="8296"/>
        </w:tabs>
        <w:rPr>
          <w:rFonts w:asciiTheme="minorHAnsi" w:eastAsiaTheme="minorEastAsia" w:hAnsiTheme="minorHAnsi" w:cstheme="minorBidi"/>
          <w:noProof/>
          <w:kern w:val="2"/>
          <w:szCs w:val="24"/>
          <w14:ligatures w14:val="standardContextual"/>
        </w:rPr>
      </w:pPr>
      <w:hyperlink w:anchor="_Toc243356897" w:history="1">
        <w:r w:rsidRPr="00550A96">
          <w:rPr>
            <w:rStyle w:val="af0"/>
            <w:noProof/>
          </w:rPr>
          <w:t>5.4 EfficientNet-B3</w:t>
        </w:r>
        <w:r w:rsidRPr="00550A96">
          <w:rPr>
            <w:rStyle w:val="af0"/>
            <w:noProof/>
          </w:rPr>
          <w:t>模型評估指標</w:t>
        </w:r>
        <w:r>
          <w:rPr>
            <w:noProof/>
            <w:webHidden/>
          </w:rPr>
          <w:tab/>
        </w:r>
        <w:r>
          <w:rPr>
            <w:noProof/>
            <w:webHidden/>
          </w:rPr>
          <w:fldChar w:fldCharType="begin"/>
        </w:r>
        <w:r>
          <w:rPr>
            <w:noProof/>
            <w:webHidden/>
          </w:rPr>
          <w:instrText xml:space="preserve"> PAGEREF _Toc243356897 \h </w:instrText>
        </w:r>
        <w:r>
          <w:rPr>
            <w:noProof/>
            <w:webHidden/>
          </w:rPr>
        </w:r>
        <w:r>
          <w:rPr>
            <w:noProof/>
            <w:webHidden/>
          </w:rPr>
          <w:fldChar w:fldCharType="separate"/>
        </w:r>
        <w:r>
          <w:rPr>
            <w:noProof/>
            <w:webHidden/>
          </w:rPr>
          <w:t>16</w:t>
        </w:r>
        <w:r>
          <w:rPr>
            <w:noProof/>
            <w:webHidden/>
          </w:rPr>
          <w:fldChar w:fldCharType="end"/>
        </w:r>
      </w:hyperlink>
    </w:p>
    <w:p w14:paraId="3BED0681" w14:textId="2284E031" w:rsidR="005C3B55" w:rsidRDefault="005C3B55">
      <w:pPr>
        <w:pStyle w:val="21"/>
        <w:tabs>
          <w:tab w:val="right" w:leader="dot" w:pos="8296"/>
        </w:tabs>
        <w:rPr>
          <w:rFonts w:asciiTheme="minorHAnsi" w:eastAsiaTheme="minorEastAsia" w:hAnsiTheme="minorHAnsi" w:cstheme="minorBidi"/>
          <w:noProof/>
          <w:kern w:val="2"/>
          <w:szCs w:val="24"/>
          <w14:ligatures w14:val="standardContextual"/>
        </w:rPr>
      </w:pPr>
      <w:hyperlink w:anchor="_Toc243356898" w:history="1">
        <w:r w:rsidRPr="00550A96">
          <w:rPr>
            <w:rStyle w:val="af0"/>
            <w:noProof/>
          </w:rPr>
          <w:t>5.5 ResNet20</w:t>
        </w:r>
        <w:r w:rsidRPr="00550A96">
          <w:rPr>
            <w:rStyle w:val="af0"/>
            <w:noProof/>
          </w:rPr>
          <w:t>模型評估指標</w:t>
        </w:r>
        <w:r>
          <w:rPr>
            <w:noProof/>
            <w:webHidden/>
          </w:rPr>
          <w:tab/>
        </w:r>
        <w:r>
          <w:rPr>
            <w:noProof/>
            <w:webHidden/>
          </w:rPr>
          <w:fldChar w:fldCharType="begin"/>
        </w:r>
        <w:r>
          <w:rPr>
            <w:noProof/>
            <w:webHidden/>
          </w:rPr>
          <w:instrText xml:space="preserve"> PAGEREF _Toc243356898 \h </w:instrText>
        </w:r>
        <w:r>
          <w:rPr>
            <w:noProof/>
            <w:webHidden/>
          </w:rPr>
        </w:r>
        <w:r>
          <w:rPr>
            <w:noProof/>
            <w:webHidden/>
          </w:rPr>
          <w:fldChar w:fldCharType="separate"/>
        </w:r>
        <w:r>
          <w:rPr>
            <w:noProof/>
            <w:webHidden/>
          </w:rPr>
          <w:t>19</w:t>
        </w:r>
        <w:r>
          <w:rPr>
            <w:noProof/>
            <w:webHidden/>
          </w:rPr>
          <w:fldChar w:fldCharType="end"/>
        </w:r>
      </w:hyperlink>
    </w:p>
    <w:p w14:paraId="0F1F68B2" w14:textId="426CC9A8" w:rsidR="005C3B55" w:rsidRDefault="005C3B55">
      <w:pPr>
        <w:pStyle w:val="11"/>
        <w:tabs>
          <w:tab w:val="left" w:pos="1200"/>
          <w:tab w:val="right" w:leader="dot" w:pos="8296"/>
        </w:tabs>
        <w:rPr>
          <w:rFonts w:asciiTheme="minorHAnsi" w:eastAsiaTheme="minorEastAsia" w:hAnsiTheme="minorHAnsi" w:cstheme="minorBidi"/>
          <w:noProof/>
          <w:kern w:val="2"/>
          <w:szCs w:val="24"/>
          <w14:ligatures w14:val="standardContextual"/>
        </w:rPr>
      </w:pPr>
      <w:hyperlink w:anchor="_Toc243356899" w:history="1">
        <w:r w:rsidRPr="00550A96">
          <w:rPr>
            <w:rStyle w:val="af0"/>
            <w:noProof/>
          </w:rPr>
          <w:t>第六章</w:t>
        </w:r>
        <w:r>
          <w:rPr>
            <w:rFonts w:asciiTheme="minorHAnsi" w:eastAsiaTheme="minorEastAsia" w:hAnsiTheme="minorHAnsi" w:cstheme="minorBidi"/>
            <w:noProof/>
            <w:kern w:val="2"/>
            <w:szCs w:val="24"/>
            <w14:ligatures w14:val="standardContextual"/>
          </w:rPr>
          <w:tab/>
        </w:r>
        <w:r w:rsidRPr="00550A96">
          <w:rPr>
            <w:rStyle w:val="af0"/>
            <w:noProof/>
          </w:rPr>
          <w:t>知識蒸餾</w:t>
        </w:r>
        <w:r>
          <w:rPr>
            <w:noProof/>
            <w:webHidden/>
          </w:rPr>
          <w:tab/>
        </w:r>
        <w:r>
          <w:rPr>
            <w:noProof/>
            <w:webHidden/>
          </w:rPr>
          <w:fldChar w:fldCharType="begin"/>
        </w:r>
        <w:r>
          <w:rPr>
            <w:noProof/>
            <w:webHidden/>
          </w:rPr>
          <w:instrText xml:space="preserve"> PAGEREF _Toc243356899 \h </w:instrText>
        </w:r>
        <w:r>
          <w:rPr>
            <w:noProof/>
            <w:webHidden/>
          </w:rPr>
        </w:r>
        <w:r>
          <w:rPr>
            <w:noProof/>
            <w:webHidden/>
          </w:rPr>
          <w:fldChar w:fldCharType="separate"/>
        </w:r>
        <w:r>
          <w:rPr>
            <w:noProof/>
            <w:webHidden/>
          </w:rPr>
          <w:t>21</w:t>
        </w:r>
        <w:r>
          <w:rPr>
            <w:noProof/>
            <w:webHidden/>
          </w:rPr>
          <w:fldChar w:fldCharType="end"/>
        </w:r>
      </w:hyperlink>
    </w:p>
    <w:p w14:paraId="4300225F" w14:textId="0E2C7F1B" w:rsidR="005C3B55" w:rsidRDefault="005C3B55">
      <w:pPr>
        <w:pStyle w:val="21"/>
        <w:tabs>
          <w:tab w:val="right" w:leader="dot" w:pos="8296"/>
        </w:tabs>
        <w:rPr>
          <w:rFonts w:asciiTheme="minorHAnsi" w:eastAsiaTheme="minorEastAsia" w:hAnsiTheme="minorHAnsi" w:cstheme="minorBidi"/>
          <w:noProof/>
          <w:kern w:val="2"/>
          <w:szCs w:val="24"/>
          <w14:ligatures w14:val="standardContextual"/>
        </w:rPr>
      </w:pPr>
      <w:hyperlink w:anchor="_Toc243356900" w:history="1">
        <w:r w:rsidRPr="00550A96">
          <w:rPr>
            <w:rStyle w:val="af0"/>
            <w:noProof/>
          </w:rPr>
          <w:t xml:space="preserve">6.1 </w:t>
        </w:r>
        <w:r w:rsidRPr="00550A96">
          <w:rPr>
            <w:rStyle w:val="af0"/>
            <w:noProof/>
          </w:rPr>
          <w:t>實驗方法</w:t>
        </w:r>
        <w:r>
          <w:rPr>
            <w:noProof/>
            <w:webHidden/>
          </w:rPr>
          <w:tab/>
        </w:r>
        <w:r>
          <w:rPr>
            <w:noProof/>
            <w:webHidden/>
          </w:rPr>
          <w:fldChar w:fldCharType="begin"/>
        </w:r>
        <w:r>
          <w:rPr>
            <w:noProof/>
            <w:webHidden/>
          </w:rPr>
          <w:instrText xml:space="preserve"> PAGEREF _Toc243356900 \h </w:instrText>
        </w:r>
        <w:r>
          <w:rPr>
            <w:noProof/>
            <w:webHidden/>
          </w:rPr>
        </w:r>
        <w:r>
          <w:rPr>
            <w:noProof/>
            <w:webHidden/>
          </w:rPr>
          <w:fldChar w:fldCharType="separate"/>
        </w:r>
        <w:r>
          <w:rPr>
            <w:noProof/>
            <w:webHidden/>
          </w:rPr>
          <w:t>21</w:t>
        </w:r>
        <w:r>
          <w:rPr>
            <w:noProof/>
            <w:webHidden/>
          </w:rPr>
          <w:fldChar w:fldCharType="end"/>
        </w:r>
      </w:hyperlink>
    </w:p>
    <w:p w14:paraId="773368B4" w14:textId="29A6EBC5" w:rsidR="005C3B55" w:rsidRDefault="005C3B55">
      <w:pPr>
        <w:pStyle w:val="31"/>
        <w:tabs>
          <w:tab w:val="right" w:leader="dot" w:pos="8296"/>
        </w:tabs>
        <w:rPr>
          <w:rFonts w:asciiTheme="minorHAnsi" w:eastAsiaTheme="minorEastAsia" w:hAnsiTheme="minorHAnsi" w:cstheme="minorBidi"/>
          <w:noProof/>
          <w:kern w:val="2"/>
          <w:szCs w:val="24"/>
          <w14:ligatures w14:val="standardContextual"/>
        </w:rPr>
      </w:pPr>
      <w:hyperlink w:anchor="_Toc243356901" w:history="1">
        <w:r w:rsidRPr="00550A96">
          <w:rPr>
            <w:rStyle w:val="af0"/>
            <w:noProof/>
          </w:rPr>
          <w:t xml:space="preserve">6.1.1. </w:t>
        </w:r>
        <w:r w:rsidRPr="00550A96">
          <w:rPr>
            <w:rStyle w:val="af0"/>
            <w:noProof/>
          </w:rPr>
          <w:t>資料庫</w:t>
        </w:r>
        <w:r>
          <w:rPr>
            <w:noProof/>
            <w:webHidden/>
          </w:rPr>
          <w:tab/>
        </w:r>
        <w:r>
          <w:rPr>
            <w:noProof/>
            <w:webHidden/>
          </w:rPr>
          <w:fldChar w:fldCharType="begin"/>
        </w:r>
        <w:r>
          <w:rPr>
            <w:noProof/>
            <w:webHidden/>
          </w:rPr>
          <w:instrText xml:space="preserve"> PAGEREF _Toc243356901 \h </w:instrText>
        </w:r>
        <w:r>
          <w:rPr>
            <w:noProof/>
            <w:webHidden/>
          </w:rPr>
        </w:r>
        <w:r>
          <w:rPr>
            <w:noProof/>
            <w:webHidden/>
          </w:rPr>
          <w:fldChar w:fldCharType="separate"/>
        </w:r>
        <w:r>
          <w:rPr>
            <w:noProof/>
            <w:webHidden/>
          </w:rPr>
          <w:t>21</w:t>
        </w:r>
        <w:r>
          <w:rPr>
            <w:noProof/>
            <w:webHidden/>
          </w:rPr>
          <w:fldChar w:fldCharType="end"/>
        </w:r>
      </w:hyperlink>
    </w:p>
    <w:p w14:paraId="0A44CB90" w14:textId="046578C8" w:rsidR="005C3B55" w:rsidRDefault="005C3B55">
      <w:pPr>
        <w:pStyle w:val="31"/>
        <w:tabs>
          <w:tab w:val="right" w:leader="dot" w:pos="8296"/>
        </w:tabs>
        <w:rPr>
          <w:rFonts w:asciiTheme="minorHAnsi" w:eastAsiaTheme="minorEastAsia" w:hAnsiTheme="minorHAnsi" w:cstheme="minorBidi"/>
          <w:noProof/>
          <w:kern w:val="2"/>
          <w:szCs w:val="24"/>
          <w14:ligatures w14:val="standardContextual"/>
        </w:rPr>
      </w:pPr>
      <w:hyperlink w:anchor="_Toc243356902" w:history="1">
        <w:r w:rsidRPr="00550A96">
          <w:rPr>
            <w:rStyle w:val="af0"/>
            <w:noProof/>
          </w:rPr>
          <w:t xml:space="preserve">6.1.2. </w:t>
        </w:r>
        <w:r w:rsidRPr="00550A96">
          <w:rPr>
            <w:rStyle w:val="af0"/>
            <w:noProof/>
          </w:rPr>
          <w:t>資料前處理</w:t>
        </w:r>
        <w:r>
          <w:rPr>
            <w:noProof/>
            <w:webHidden/>
          </w:rPr>
          <w:tab/>
        </w:r>
        <w:r>
          <w:rPr>
            <w:noProof/>
            <w:webHidden/>
          </w:rPr>
          <w:fldChar w:fldCharType="begin"/>
        </w:r>
        <w:r>
          <w:rPr>
            <w:noProof/>
            <w:webHidden/>
          </w:rPr>
          <w:instrText xml:space="preserve"> PAGEREF _Toc243356902 \h </w:instrText>
        </w:r>
        <w:r>
          <w:rPr>
            <w:noProof/>
            <w:webHidden/>
          </w:rPr>
        </w:r>
        <w:r>
          <w:rPr>
            <w:noProof/>
            <w:webHidden/>
          </w:rPr>
          <w:fldChar w:fldCharType="separate"/>
        </w:r>
        <w:r>
          <w:rPr>
            <w:noProof/>
            <w:webHidden/>
          </w:rPr>
          <w:t>22</w:t>
        </w:r>
        <w:r>
          <w:rPr>
            <w:noProof/>
            <w:webHidden/>
          </w:rPr>
          <w:fldChar w:fldCharType="end"/>
        </w:r>
      </w:hyperlink>
    </w:p>
    <w:p w14:paraId="0C4204B2" w14:textId="34383FB5" w:rsidR="005C3B55" w:rsidRDefault="005C3B55">
      <w:pPr>
        <w:pStyle w:val="31"/>
        <w:tabs>
          <w:tab w:val="right" w:leader="dot" w:pos="8296"/>
        </w:tabs>
        <w:rPr>
          <w:rFonts w:asciiTheme="minorHAnsi" w:eastAsiaTheme="minorEastAsia" w:hAnsiTheme="minorHAnsi" w:cstheme="minorBidi"/>
          <w:noProof/>
          <w:kern w:val="2"/>
          <w:szCs w:val="24"/>
          <w14:ligatures w14:val="standardContextual"/>
        </w:rPr>
      </w:pPr>
      <w:hyperlink w:anchor="_Toc243356903" w:history="1">
        <w:r w:rsidRPr="00550A96">
          <w:rPr>
            <w:rStyle w:val="af0"/>
            <w:noProof/>
          </w:rPr>
          <w:t xml:space="preserve">6.1.3. </w:t>
        </w:r>
        <w:r w:rsidRPr="00550A96">
          <w:rPr>
            <w:rStyle w:val="af0"/>
            <w:noProof/>
          </w:rPr>
          <w:t>模型架構</w:t>
        </w:r>
        <w:r>
          <w:rPr>
            <w:noProof/>
            <w:webHidden/>
          </w:rPr>
          <w:tab/>
        </w:r>
        <w:r>
          <w:rPr>
            <w:noProof/>
            <w:webHidden/>
          </w:rPr>
          <w:fldChar w:fldCharType="begin"/>
        </w:r>
        <w:r>
          <w:rPr>
            <w:noProof/>
            <w:webHidden/>
          </w:rPr>
          <w:instrText xml:space="preserve"> PAGEREF _Toc243356903 \h </w:instrText>
        </w:r>
        <w:r>
          <w:rPr>
            <w:noProof/>
            <w:webHidden/>
          </w:rPr>
        </w:r>
        <w:r>
          <w:rPr>
            <w:noProof/>
            <w:webHidden/>
          </w:rPr>
          <w:fldChar w:fldCharType="separate"/>
        </w:r>
        <w:r>
          <w:rPr>
            <w:noProof/>
            <w:webHidden/>
          </w:rPr>
          <w:t>23</w:t>
        </w:r>
        <w:r>
          <w:rPr>
            <w:noProof/>
            <w:webHidden/>
          </w:rPr>
          <w:fldChar w:fldCharType="end"/>
        </w:r>
      </w:hyperlink>
    </w:p>
    <w:p w14:paraId="5BBAC8AD" w14:textId="6BC20DA0" w:rsidR="005C3B55" w:rsidRDefault="005C3B55">
      <w:pPr>
        <w:pStyle w:val="31"/>
        <w:tabs>
          <w:tab w:val="right" w:leader="dot" w:pos="8296"/>
        </w:tabs>
        <w:rPr>
          <w:rFonts w:asciiTheme="minorHAnsi" w:eastAsiaTheme="minorEastAsia" w:hAnsiTheme="minorHAnsi" w:cstheme="minorBidi"/>
          <w:noProof/>
          <w:kern w:val="2"/>
          <w:szCs w:val="24"/>
          <w14:ligatures w14:val="standardContextual"/>
        </w:rPr>
      </w:pPr>
      <w:hyperlink w:anchor="_Toc243356904" w:history="1">
        <w:r w:rsidRPr="00550A96">
          <w:rPr>
            <w:rStyle w:val="af0"/>
            <w:noProof/>
          </w:rPr>
          <w:t xml:space="preserve">6.1.4. </w:t>
        </w:r>
        <w:r w:rsidRPr="00550A96">
          <w:rPr>
            <w:rStyle w:val="af0"/>
            <w:noProof/>
          </w:rPr>
          <w:t>訓練方法</w:t>
        </w:r>
        <w:r>
          <w:rPr>
            <w:noProof/>
            <w:webHidden/>
          </w:rPr>
          <w:tab/>
        </w:r>
        <w:r>
          <w:rPr>
            <w:noProof/>
            <w:webHidden/>
          </w:rPr>
          <w:fldChar w:fldCharType="begin"/>
        </w:r>
        <w:r>
          <w:rPr>
            <w:noProof/>
            <w:webHidden/>
          </w:rPr>
          <w:instrText xml:space="preserve"> PAGEREF _Toc243356904 \h </w:instrText>
        </w:r>
        <w:r>
          <w:rPr>
            <w:noProof/>
            <w:webHidden/>
          </w:rPr>
        </w:r>
        <w:r>
          <w:rPr>
            <w:noProof/>
            <w:webHidden/>
          </w:rPr>
          <w:fldChar w:fldCharType="separate"/>
        </w:r>
        <w:r>
          <w:rPr>
            <w:noProof/>
            <w:webHidden/>
          </w:rPr>
          <w:t>24</w:t>
        </w:r>
        <w:r>
          <w:rPr>
            <w:noProof/>
            <w:webHidden/>
          </w:rPr>
          <w:fldChar w:fldCharType="end"/>
        </w:r>
      </w:hyperlink>
    </w:p>
    <w:p w14:paraId="27B16E8A" w14:textId="059C7AA6" w:rsidR="005C3B55" w:rsidRDefault="005C3B55">
      <w:pPr>
        <w:pStyle w:val="21"/>
        <w:tabs>
          <w:tab w:val="right" w:leader="dot" w:pos="8296"/>
        </w:tabs>
        <w:rPr>
          <w:rFonts w:asciiTheme="minorHAnsi" w:eastAsiaTheme="minorEastAsia" w:hAnsiTheme="minorHAnsi" w:cstheme="minorBidi"/>
          <w:noProof/>
          <w:kern w:val="2"/>
          <w:szCs w:val="24"/>
          <w14:ligatures w14:val="standardContextual"/>
        </w:rPr>
      </w:pPr>
      <w:hyperlink w:anchor="_Toc243356905" w:history="1">
        <w:r w:rsidRPr="00550A96">
          <w:rPr>
            <w:rStyle w:val="af0"/>
            <w:noProof/>
          </w:rPr>
          <w:t xml:space="preserve">6.2 </w:t>
        </w:r>
        <w:r w:rsidRPr="00550A96">
          <w:rPr>
            <w:rStyle w:val="af0"/>
            <w:noProof/>
          </w:rPr>
          <w:t>蒸餾策略對模型壓縮效率與分類表現的影響</w:t>
        </w:r>
        <w:r>
          <w:rPr>
            <w:noProof/>
            <w:webHidden/>
          </w:rPr>
          <w:tab/>
        </w:r>
        <w:r>
          <w:rPr>
            <w:noProof/>
            <w:webHidden/>
          </w:rPr>
          <w:fldChar w:fldCharType="begin"/>
        </w:r>
        <w:r>
          <w:rPr>
            <w:noProof/>
            <w:webHidden/>
          </w:rPr>
          <w:instrText xml:space="preserve"> PAGEREF _Toc243356905 \h </w:instrText>
        </w:r>
        <w:r>
          <w:rPr>
            <w:noProof/>
            <w:webHidden/>
          </w:rPr>
        </w:r>
        <w:r>
          <w:rPr>
            <w:noProof/>
            <w:webHidden/>
          </w:rPr>
          <w:fldChar w:fldCharType="separate"/>
        </w:r>
        <w:r>
          <w:rPr>
            <w:noProof/>
            <w:webHidden/>
          </w:rPr>
          <w:t>25</w:t>
        </w:r>
        <w:r>
          <w:rPr>
            <w:noProof/>
            <w:webHidden/>
          </w:rPr>
          <w:fldChar w:fldCharType="end"/>
        </w:r>
      </w:hyperlink>
    </w:p>
    <w:p w14:paraId="5CEA67DE" w14:textId="7D663449" w:rsidR="005C3B55" w:rsidRDefault="005C3B55">
      <w:pPr>
        <w:pStyle w:val="31"/>
        <w:tabs>
          <w:tab w:val="right" w:leader="dot" w:pos="8296"/>
        </w:tabs>
        <w:rPr>
          <w:rFonts w:asciiTheme="minorHAnsi" w:eastAsiaTheme="minorEastAsia" w:hAnsiTheme="minorHAnsi" w:cstheme="minorBidi"/>
          <w:noProof/>
          <w:kern w:val="2"/>
          <w:szCs w:val="24"/>
          <w14:ligatures w14:val="standardContextual"/>
        </w:rPr>
      </w:pPr>
      <w:hyperlink w:anchor="_Toc243356906" w:history="1">
        <w:r w:rsidRPr="00550A96">
          <w:rPr>
            <w:rStyle w:val="af0"/>
            <w:noProof/>
          </w:rPr>
          <w:t xml:space="preserve">6.2.1. </w:t>
        </w:r>
        <w:r w:rsidRPr="00550A96">
          <w:rPr>
            <w:rStyle w:val="af0"/>
            <w:noProof/>
          </w:rPr>
          <w:t>無蒸餾</w:t>
        </w:r>
        <w:r w:rsidRPr="00550A96">
          <w:rPr>
            <w:rStyle w:val="af0"/>
            <w:noProof/>
          </w:rPr>
          <w:t xml:space="preserve"> baseline </w:t>
        </w:r>
        <w:r w:rsidRPr="00550A96">
          <w:rPr>
            <w:rStyle w:val="af0"/>
            <w:noProof/>
          </w:rPr>
          <w:t>與三來源蒸餾的比較</w:t>
        </w:r>
        <w:r>
          <w:rPr>
            <w:noProof/>
            <w:webHidden/>
          </w:rPr>
          <w:tab/>
        </w:r>
        <w:r>
          <w:rPr>
            <w:noProof/>
            <w:webHidden/>
          </w:rPr>
          <w:fldChar w:fldCharType="begin"/>
        </w:r>
        <w:r>
          <w:rPr>
            <w:noProof/>
            <w:webHidden/>
          </w:rPr>
          <w:instrText xml:space="preserve"> PAGEREF _Toc243356906 \h </w:instrText>
        </w:r>
        <w:r>
          <w:rPr>
            <w:noProof/>
            <w:webHidden/>
          </w:rPr>
        </w:r>
        <w:r>
          <w:rPr>
            <w:noProof/>
            <w:webHidden/>
          </w:rPr>
          <w:fldChar w:fldCharType="separate"/>
        </w:r>
        <w:r>
          <w:rPr>
            <w:noProof/>
            <w:webHidden/>
          </w:rPr>
          <w:t>26</w:t>
        </w:r>
        <w:r>
          <w:rPr>
            <w:noProof/>
            <w:webHidden/>
          </w:rPr>
          <w:fldChar w:fldCharType="end"/>
        </w:r>
      </w:hyperlink>
    </w:p>
    <w:p w14:paraId="279F9148" w14:textId="34828160" w:rsidR="005C3B55" w:rsidRDefault="005C3B55">
      <w:pPr>
        <w:pStyle w:val="31"/>
        <w:tabs>
          <w:tab w:val="right" w:leader="dot" w:pos="8296"/>
        </w:tabs>
        <w:rPr>
          <w:rFonts w:asciiTheme="minorHAnsi" w:eastAsiaTheme="minorEastAsia" w:hAnsiTheme="minorHAnsi" w:cstheme="minorBidi"/>
          <w:noProof/>
          <w:kern w:val="2"/>
          <w:szCs w:val="24"/>
          <w14:ligatures w14:val="standardContextual"/>
        </w:rPr>
      </w:pPr>
      <w:hyperlink w:anchor="_Toc243356907" w:history="1">
        <w:r w:rsidRPr="00550A96">
          <w:rPr>
            <w:rStyle w:val="af0"/>
            <w:noProof/>
          </w:rPr>
          <w:t xml:space="preserve">6.2.2. </w:t>
        </w:r>
        <w:r w:rsidRPr="00550A96">
          <w:rPr>
            <w:rStyle w:val="af0"/>
            <w:noProof/>
          </w:rPr>
          <w:t>兩階段蒸餾策略的比較：</w:t>
        </w:r>
        <w:r w:rsidRPr="00550A96">
          <w:rPr>
            <w:rStyle w:val="af0"/>
            <w:noProof/>
          </w:rPr>
          <w:t xml:space="preserve">2 </w:t>
        </w:r>
        <w:r w:rsidRPr="00550A96">
          <w:rPr>
            <w:rStyle w:val="af0"/>
            <w:noProof/>
          </w:rPr>
          <w:t>對</w:t>
        </w:r>
        <w:r w:rsidRPr="00550A96">
          <w:rPr>
            <w:rStyle w:val="af0"/>
            <w:noProof/>
          </w:rPr>
          <w:t xml:space="preserve"> 1 </w:t>
        </w:r>
        <w:r w:rsidRPr="00550A96">
          <w:rPr>
            <w:rStyle w:val="af0"/>
            <w:noProof/>
          </w:rPr>
          <w:t>對</w:t>
        </w:r>
        <w:r w:rsidRPr="00550A96">
          <w:rPr>
            <w:rStyle w:val="af0"/>
            <w:noProof/>
          </w:rPr>
          <w:t xml:space="preserve"> 1 </w:t>
        </w:r>
        <w:r w:rsidRPr="00550A96">
          <w:rPr>
            <w:rStyle w:val="af0"/>
            <w:noProof/>
          </w:rPr>
          <w:t>與</w:t>
        </w:r>
        <w:r w:rsidRPr="00550A96">
          <w:rPr>
            <w:rStyle w:val="af0"/>
            <w:noProof/>
          </w:rPr>
          <w:t xml:space="preserve"> 3 </w:t>
        </w:r>
        <w:r w:rsidRPr="00550A96">
          <w:rPr>
            <w:rStyle w:val="af0"/>
            <w:noProof/>
          </w:rPr>
          <w:t>對</w:t>
        </w:r>
        <w:r w:rsidRPr="00550A96">
          <w:rPr>
            <w:rStyle w:val="af0"/>
            <w:noProof/>
          </w:rPr>
          <w:t xml:space="preserve"> 1</w:t>
        </w:r>
        <w:r>
          <w:rPr>
            <w:noProof/>
            <w:webHidden/>
          </w:rPr>
          <w:tab/>
        </w:r>
        <w:r>
          <w:rPr>
            <w:noProof/>
            <w:webHidden/>
          </w:rPr>
          <w:fldChar w:fldCharType="begin"/>
        </w:r>
        <w:r>
          <w:rPr>
            <w:noProof/>
            <w:webHidden/>
          </w:rPr>
          <w:instrText xml:space="preserve"> PAGEREF _Toc243356907 \h </w:instrText>
        </w:r>
        <w:r>
          <w:rPr>
            <w:noProof/>
            <w:webHidden/>
          </w:rPr>
        </w:r>
        <w:r>
          <w:rPr>
            <w:noProof/>
            <w:webHidden/>
          </w:rPr>
          <w:fldChar w:fldCharType="separate"/>
        </w:r>
        <w:r>
          <w:rPr>
            <w:noProof/>
            <w:webHidden/>
          </w:rPr>
          <w:t>26</w:t>
        </w:r>
        <w:r>
          <w:rPr>
            <w:noProof/>
            <w:webHidden/>
          </w:rPr>
          <w:fldChar w:fldCharType="end"/>
        </w:r>
      </w:hyperlink>
    </w:p>
    <w:p w14:paraId="2F9544A2" w14:textId="4DEC1E38" w:rsidR="005C3B55" w:rsidRDefault="005C3B55">
      <w:pPr>
        <w:pStyle w:val="21"/>
        <w:tabs>
          <w:tab w:val="right" w:leader="dot" w:pos="8296"/>
        </w:tabs>
        <w:rPr>
          <w:rFonts w:asciiTheme="minorHAnsi" w:eastAsiaTheme="minorEastAsia" w:hAnsiTheme="minorHAnsi" w:cstheme="minorBidi"/>
          <w:noProof/>
          <w:kern w:val="2"/>
          <w:szCs w:val="24"/>
          <w14:ligatures w14:val="standardContextual"/>
        </w:rPr>
      </w:pPr>
      <w:hyperlink w:anchor="_Toc243356908" w:history="1">
        <w:r w:rsidRPr="00550A96">
          <w:rPr>
            <w:rStyle w:val="af0"/>
            <w:noProof/>
          </w:rPr>
          <w:t xml:space="preserve">6.3 </w:t>
        </w:r>
        <w:r w:rsidRPr="00550A96">
          <w:rPr>
            <w:rStyle w:val="af0"/>
            <w:noProof/>
          </w:rPr>
          <w:t>整體結果評估</w:t>
        </w:r>
        <w:r>
          <w:rPr>
            <w:noProof/>
            <w:webHidden/>
          </w:rPr>
          <w:tab/>
        </w:r>
        <w:r>
          <w:rPr>
            <w:noProof/>
            <w:webHidden/>
          </w:rPr>
          <w:fldChar w:fldCharType="begin"/>
        </w:r>
        <w:r>
          <w:rPr>
            <w:noProof/>
            <w:webHidden/>
          </w:rPr>
          <w:instrText xml:space="preserve"> PAGEREF _Toc243356908 \h </w:instrText>
        </w:r>
        <w:r>
          <w:rPr>
            <w:noProof/>
            <w:webHidden/>
          </w:rPr>
        </w:r>
        <w:r>
          <w:rPr>
            <w:noProof/>
            <w:webHidden/>
          </w:rPr>
          <w:fldChar w:fldCharType="separate"/>
        </w:r>
        <w:r>
          <w:rPr>
            <w:noProof/>
            <w:webHidden/>
          </w:rPr>
          <w:t>28</w:t>
        </w:r>
        <w:r>
          <w:rPr>
            <w:noProof/>
            <w:webHidden/>
          </w:rPr>
          <w:fldChar w:fldCharType="end"/>
        </w:r>
      </w:hyperlink>
    </w:p>
    <w:p w14:paraId="0C76CDA7" w14:textId="7A2760A6" w:rsidR="005C3B55" w:rsidRDefault="005C3B55">
      <w:pPr>
        <w:pStyle w:val="21"/>
        <w:tabs>
          <w:tab w:val="right" w:leader="dot" w:pos="8296"/>
        </w:tabs>
        <w:rPr>
          <w:rFonts w:asciiTheme="minorHAnsi" w:eastAsiaTheme="minorEastAsia" w:hAnsiTheme="minorHAnsi" w:cstheme="minorBidi"/>
          <w:noProof/>
          <w:kern w:val="2"/>
          <w:szCs w:val="24"/>
          <w14:ligatures w14:val="standardContextual"/>
        </w:rPr>
      </w:pPr>
      <w:hyperlink w:anchor="_Toc243356909" w:history="1">
        <w:r w:rsidRPr="00550A96">
          <w:rPr>
            <w:rStyle w:val="af0"/>
            <w:noProof/>
          </w:rPr>
          <w:t xml:space="preserve">6.4 </w:t>
        </w:r>
        <w:r w:rsidRPr="00550A96">
          <w:rPr>
            <w:rStyle w:val="af0"/>
            <w:noProof/>
          </w:rPr>
          <w:t>本章限制與討論</w:t>
        </w:r>
        <w:r>
          <w:rPr>
            <w:noProof/>
            <w:webHidden/>
          </w:rPr>
          <w:tab/>
        </w:r>
        <w:r>
          <w:rPr>
            <w:noProof/>
            <w:webHidden/>
          </w:rPr>
          <w:fldChar w:fldCharType="begin"/>
        </w:r>
        <w:r>
          <w:rPr>
            <w:noProof/>
            <w:webHidden/>
          </w:rPr>
          <w:instrText xml:space="preserve"> PAGEREF _Toc243356909 \h </w:instrText>
        </w:r>
        <w:r>
          <w:rPr>
            <w:noProof/>
            <w:webHidden/>
          </w:rPr>
        </w:r>
        <w:r>
          <w:rPr>
            <w:noProof/>
            <w:webHidden/>
          </w:rPr>
          <w:fldChar w:fldCharType="separate"/>
        </w:r>
        <w:r>
          <w:rPr>
            <w:noProof/>
            <w:webHidden/>
          </w:rPr>
          <w:t>29</w:t>
        </w:r>
        <w:r>
          <w:rPr>
            <w:noProof/>
            <w:webHidden/>
          </w:rPr>
          <w:fldChar w:fldCharType="end"/>
        </w:r>
      </w:hyperlink>
    </w:p>
    <w:p w14:paraId="44BC2821" w14:textId="3317FF86" w:rsidR="005C3B55" w:rsidRDefault="005C3B55">
      <w:pPr>
        <w:pStyle w:val="31"/>
        <w:tabs>
          <w:tab w:val="right" w:leader="dot" w:pos="8296"/>
        </w:tabs>
        <w:rPr>
          <w:rFonts w:asciiTheme="minorHAnsi" w:eastAsiaTheme="minorEastAsia" w:hAnsiTheme="minorHAnsi" w:cstheme="minorBidi"/>
          <w:noProof/>
          <w:kern w:val="2"/>
          <w:szCs w:val="24"/>
          <w14:ligatures w14:val="standardContextual"/>
        </w:rPr>
      </w:pPr>
      <w:hyperlink w:anchor="_Toc243356910" w:history="1">
        <w:r w:rsidRPr="00550A96">
          <w:rPr>
            <w:rStyle w:val="af0"/>
            <w:noProof/>
          </w:rPr>
          <w:t xml:space="preserve">6.4.1. </w:t>
        </w:r>
        <w:r w:rsidRPr="00550A96">
          <w:rPr>
            <w:rStyle w:val="af0"/>
            <w:noProof/>
          </w:rPr>
          <w:t>類別不平衡之影響隨訓練配置而變化</w:t>
        </w:r>
        <w:r>
          <w:rPr>
            <w:noProof/>
            <w:webHidden/>
          </w:rPr>
          <w:tab/>
        </w:r>
        <w:r>
          <w:rPr>
            <w:noProof/>
            <w:webHidden/>
          </w:rPr>
          <w:fldChar w:fldCharType="begin"/>
        </w:r>
        <w:r>
          <w:rPr>
            <w:noProof/>
            <w:webHidden/>
          </w:rPr>
          <w:instrText xml:space="preserve"> PAGEREF _Toc243356910 \h </w:instrText>
        </w:r>
        <w:r>
          <w:rPr>
            <w:noProof/>
            <w:webHidden/>
          </w:rPr>
        </w:r>
        <w:r>
          <w:rPr>
            <w:noProof/>
            <w:webHidden/>
          </w:rPr>
          <w:fldChar w:fldCharType="separate"/>
        </w:r>
        <w:r>
          <w:rPr>
            <w:noProof/>
            <w:webHidden/>
          </w:rPr>
          <w:t>29</w:t>
        </w:r>
        <w:r>
          <w:rPr>
            <w:noProof/>
            <w:webHidden/>
          </w:rPr>
          <w:fldChar w:fldCharType="end"/>
        </w:r>
      </w:hyperlink>
    </w:p>
    <w:p w14:paraId="015C5721" w14:textId="6F828D1D" w:rsidR="005C3B55" w:rsidRDefault="005C3B55">
      <w:pPr>
        <w:pStyle w:val="31"/>
        <w:tabs>
          <w:tab w:val="right" w:leader="dot" w:pos="8296"/>
        </w:tabs>
        <w:rPr>
          <w:rFonts w:asciiTheme="minorHAnsi" w:eastAsiaTheme="minorEastAsia" w:hAnsiTheme="minorHAnsi" w:cstheme="minorBidi"/>
          <w:noProof/>
          <w:kern w:val="2"/>
          <w:szCs w:val="24"/>
          <w14:ligatures w14:val="standardContextual"/>
        </w:rPr>
      </w:pPr>
      <w:hyperlink w:anchor="_Toc243356911" w:history="1">
        <w:r w:rsidRPr="00550A96">
          <w:rPr>
            <w:rStyle w:val="af0"/>
            <w:noProof/>
          </w:rPr>
          <w:t xml:space="preserve">6.4.2. Normal </w:t>
        </w:r>
        <w:r w:rsidRPr="00550A96">
          <w:rPr>
            <w:rStyle w:val="af0"/>
            <w:noProof/>
          </w:rPr>
          <w:t>類別</w:t>
        </w:r>
        <w:r w:rsidRPr="00550A96">
          <w:rPr>
            <w:rStyle w:val="af0"/>
            <w:noProof/>
          </w:rPr>
          <w:t xml:space="preserve"> Specificity </w:t>
        </w:r>
        <w:r w:rsidRPr="00550A96">
          <w:rPr>
            <w:rStyle w:val="af0"/>
            <w:noProof/>
          </w:rPr>
          <w:t>偏低，為本研究最主要之限制</w:t>
        </w:r>
        <w:r>
          <w:rPr>
            <w:noProof/>
            <w:webHidden/>
          </w:rPr>
          <w:tab/>
        </w:r>
        <w:r>
          <w:rPr>
            <w:noProof/>
            <w:webHidden/>
          </w:rPr>
          <w:fldChar w:fldCharType="begin"/>
        </w:r>
        <w:r>
          <w:rPr>
            <w:noProof/>
            <w:webHidden/>
          </w:rPr>
          <w:instrText xml:space="preserve"> PAGEREF _Toc243356911 \h </w:instrText>
        </w:r>
        <w:r>
          <w:rPr>
            <w:noProof/>
            <w:webHidden/>
          </w:rPr>
        </w:r>
        <w:r>
          <w:rPr>
            <w:noProof/>
            <w:webHidden/>
          </w:rPr>
          <w:fldChar w:fldCharType="separate"/>
        </w:r>
        <w:r>
          <w:rPr>
            <w:noProof/>
            <w:webHidden/>
          </w:rPr>
          <w:t>29</w:t>
        </w:r>
        <w:r>
          <w:rPr>
            <w:noProof/>
            <w:webHidden/>
          </w:rPr>
          <w:fldChar w:fldCharType="end"/>
        </w:r>
      </w:hyperlink>
    </w:p>
    <w:p w14:paraId="4E8737FF" w14:textId="26ACAAFF" w:rsidR="005C3B55" w:rsidRDefault="005C3B55">
      <w:pPr>
        <w:pStyle w:val="31"/>
        <w:tabs>
          <w:tab w:val="right" w:leader="dot" w:pos="8296"/>
        </w:tabs>
        <w:rPr>
          <w:rFonts w:asciiTheme="minorHAnsi" w:eastAsiaTheme="minorEastAsia" w:hAnsiTheme="minorHAnsi" w:cstheme="minorBidi"/>
          <w:noProof/>
          <w:kern w:val="2"/>
          <w:szCs w:val="24"/>
          <w14:ligatures w14:val="standardContextual"/>
        </w:rPr>
      </w:pPr>
      <w:hyperlink w:anchor="_Toc243356912" w:history="1">
        <w:r w:rsidRPr="00550A96">
          <w:rPr>
            <w:rStyle w:val="af0"/>
            <w:noProof/>
          </w:rPr>
          <w:t xml:space="preserve">6.4.3. TA </w:t>
        </w:r>
        <w:r w:rsidRPr="00550A96">
          <w:rPr>
            <w:rStyle w:val="af0"/>
            <w:noProof/>
          </w:rPr>
          <w:t>模型準確率下降但</w:t>
        </w:r>
        <w:r w:rsidRPr="00550A96">
          <w:rPr>
            <w:rStyle w:val="af0"/>
            <w:noProof/>
          </w:rPr>
          <w:t xml:space="preserve"> Student </w:t>
        </w:r>
        <w:r w:rsidRPr="00550A96">
          <w:rPr>
            <w:rStyle w:val="af0"/>
            <w:noProof/>
          </w:rPr>
          <w:t>模型表現反而提升之現象</w:t>
        </w:r>
        <w:r>
          <w:rPr>
            <w:noProof/>
            <w:webHidden/>
          </w:rPr>
          <w:tab/>
        </w:r>
        <w:r>
          <w:rPr>
            <w:noProof/>
            <w:webHidden/>
          </w:rPr>
          <w:fldChar w:fldCharType="begin"/>
        </w:r>
        <w:r>
          <w:rPr>
            <w:noProof/>
            <w:webHidden/>
          </w:rPr>
          <w:instrText xml:space="preserve"> PAGEREF _Toc243356912 \h </w:instrText>
        </w:r>
        <w:r>
          <w:rPr>
            <w:noProof/>
            <w:webHidden/>
          </w:rPr>
        </w:r>
        <w:r>
          <w:rPr>
            <w:noProof/>
            <w:webHidden/>
          </w:rPr>
          <w:fldChar w:fldCharType="separate"/>
        </w:r>
        <w:r>
          <w:rPr>
            <w:noProof/>
            <w:webHidden/>
          </w:rPr>
          <w:t>30</w:t>
        </w:r>
        <w:r>
          <w:rPr>
            <w:noProof/>
            <w:webHidden/>
          </w:rPr>
          <w:fldChar w:fldCharType="end"/>
        </w:r>
      </w:hyperlink>
    </w:p>
    <w:p w14:paraId="347C1585" w14:textId="3C8CF619" w:rsidR="005C3B55" w:rsidRDefault="005C3B55">
      <w:pPr>
        <w:pStyle w:val="31"/>
        <w:tabs>
          <w:tab w:val="right" w:leader="dot" w:pos="8296"/>
        </w:tabs>
        <w:rPr>
          <w:rFonts w:asciiTheme="minorHAnsi" w:eastAsiaTheme="minorEastAsia" w:hAnsiTheme="minorHAnsi" w:cstheme="minorBidi"/>
          <w:noProof/>
          <w:kern w:val="2"/>
          <w:szCs w:val="24"/>
          <w14:ligatures w14:val="standardContextual"/>
        </w:rPr>
      </w:pPr>
      <w:hyperlink w:anchor="_Toc243356913" w:history="1">
        <w:r w:rsidRPr="00550A96">
          <w:rPr>
            <w:rStyle w:val="af0"/>
            <w:noProof/>
          </w:rPr>
          <w:t xml:space="preserve">6.4.4. </w:t>
        </w:r>
        <w:r w:rsidRPr="00550A96">
          <w:rPr>
            <w:rStyle w:val="af0"/>
            <w:noProof/>
          </w:rPr>
          <w:t>無蒸餾</w:t>
        </w:r>
        <w:r w:rsidRPr="00550A96">
          <w:rPr>
            <w:rStyle w:val="af0"/>
            <w:noProof/>
          </w:rPr>
          <w:t xml:space="preserve"> baseline </w:t>
        </w:r>
        <w:r w:rsidRPr="00550A96">
          <w:rPr>
            <w:rStyle w:val="af0"/>
            <w:noProof/>
          </w:rPr>
          <w:t>與蒸餾版</w:t>
        </w:r>
        <w:r w:rsidRPr="00550A96">
          <w:rPr>
            <w:rStyle w:val="af0"/>
            <w:noProof/>
          </w:rPr>
          <w:t xml:space="preserve"> Student </w:t>
        </w:r>
        <w:r w:rsidRPr="00550A96">
          <w:rPr>
            <w:rStyle w:val="af0"/>
            <w:noProof/>
          </w:rPr>
          <w:t>未完全對齊</w:t>
        </w:r>
        <w:r>
          <w:rPr>
            <w:noProof/>
            <w:webHidden/>
          </w:rPr>
          <w:tab/>
        </w:r>
        <w:r>
          <w:rPr>
            <w:noProof/>
            <w:webHidden/>
          </w:rPr>
          <w:fldChar w:fldCharType="begin"/>
        </w:r>
        <w:r>
          <w:rPr>
            <w:noProof/>
            <w:webHidden/>
          </w:rPr>
          <w:instrText xml:space="preserve"> PAGEREF _Toc243356913 \h </w:instrText>
        </w:r>
        <w:r>
          <w:rPr>
            <w:noProof/>
            <w:webHidden/>
          </w:rPr>
        </w:r>
        <w:r>
          <w:rPr>
            <w:noProof/>
            <w:webHidden/>
          </w:rPr>
          <w:fldChar w:fldCharType="separate"/>
        </w:r>
        <w:r>
          <w:rPr>
            <w:noProof/>
            <w:webHidden/>
          </w:rPr>
          <w:t>30</w:t>
        </w:r>
        <w:r>
          <w:rPr>
            <w:noProof/>
            <w:webHidden/>
          </w:rPr>
          <w:fldChar w:fldCharType="end"/>
        </w:r>
      </w:hyperlink>
    </w:p>
    <w:p w14:paraId="17525321" w14:textId="0D3ACB99" w:rsidR="005C3B55" w:rsidRDefault="005C3B55">
      <w:pPr>
        <w:pStyle w:val="31"/>
        <w:tabs>
          <w:tab w:val="right" w:leader="dot" w:pos="8296"/>
        </w:tabs>
        <w:rPr>
          <w:rFonts w:asciiTheme="minorHAnsi" w:eastAsiaTheme="minorEastAsia" w:hAnsiTheme="minorHAnsi" w:cstheme="minorBidi"/>
          <w:noProof/>
          <w:kern w:val="2"/>
          <w:szCs w:val="24"/>
          <w14:ligatures w14:val="standardContextual"/>
        </w:rPr>
      </w:pPr>
      <w:hyperlink w:anchor="_Toc243356914" w:history="1">
        <w:r w:rsidRPr="00550A96">
          <w:rPr>
            <w:rStyle w:val="af0"/>
            <w:noProof/>
          </w:rPr>
          <w:t xml:space="preserve">6.4.5. </w:t>
        </w:r>
        <w:r w:rsidRPr="00550A96">
          <w:rPr>
            <w:rStyle w:val="af0"/>
            <w:noProof/>
          </w:rPr>
          <w:t>蒸餾增益的歸因仍待控制實驗驗證</w:t>
        </w:r>
        <w:r>
          <w:rPr>
            <w:noProof/>
            <w:webHidden/>
          </w:rPr>
          <w:tab/>
        </w:r>
        <w:r>
          <w:rPr>
            <w:noProof/>
            <w:webHidden/>
          </w:rPr>
          <w:fldChar w:fldCharType="begin"/>
        </w:r>
        <w:r>
          <w:rPr>
            <w:noProof/>
            <w:webHidden/>
          </w:rPr>
          <w:instrText xml:space="preserve"> PAGEREF _Toc243356914 \h </w:instrText>
        </w:r>
        <w:r>
          <w:rPr>
            <w:noProof/>
            <w:webHidden/>
          </w:rPr>
        </w:r>
        <w:r>
          <w:rPr>
            <w:noProof/>
            <w:webHidden/>
          </w:rPr>
          <w:fldChar w:fldCharType="separate"/>
        </w:r>
        <w:r>
          <w:rPr>
            <w:noProof/>
            <w:webHidden/>
          </w:rPr>
          <w:t>30</w:t>
        </w:r>
        <w:r>
          <w:rPr>
            <w:noProof/>
            <w:webHidden/>
          </w:rPr>
          <w:fldChar w:fldCharType="end"/>
        </w:r>
      </w:hyperlink>
    </w:p>
    <w:p w14:paraId="4C4BDB39" w14:textId="03B7D10D" w:rsidR="005C3B55" w:rsidRDefault="005C3B55">
      <w:pPr>
        <w:pStyle w:val="11"/>
        <w:tabs>
          <w:tab w:val="left" w:pos="1200"/>
          <w:tab w:val="right" w:leader="dot" w:pos="8296"/>
        </w:tabs>
        <w:rPr>
          <w:rFonts w:asciiTheme="minorHAnsi" w:eastAsiaTheme="minorEastAsia" w:hAnsiTheme="minorHAnsi" w:cstheme="minorBidi"/>
          <w:noProof/>
          <w:kern w:val="2"/>
          <w:szCs w:val="24"/>
          <w14:ligatures w14:val="standardContextual"/>
        </w:rPr>
      </w:pPr>
      <w:hyperlink w:anchor="_Toc243356915" w:history="1">
        <w:r w:rsidRPr="00550A96">
          <w:rPr>
            <w:rStyle w:val="af0"/>
            <w:noProof/>
          </w:rPr>
          <w:t>第七章</w:t>
        </w:r>
        <w:r>
          <w:rPr>
            <w:rFonts w:asciiTheme="minorHAnsi" w:eastAsiaTheme="minorEastAsia" w:hAnsiTheme="minorHAnsi" w:cstheme="minorBidi"/>
            <w:noProof/>
            <w:kern w:val="2"/>
            <w:szCs w:val="24"/>
            <w14:ligatures w14:val="standardContextual"/>
          </w:rPr>
          <w:tab/>
        </w:r>
        <w:r w:rsidRPr="00550A96">
          <w:rPr>
            <w:rStyle w:val="af0"/>
            <w:noProof/>
          </w:rPr>
          <w:t>模型的比較</w:t>
        </w:r>
        <w:r>
          <w:rPr>
            <w:noProof/>
            <w:webHidden/>
          </w:rPr>
          <w:tab/>
        </w:r>
        <w:r>
          <w:rPr>
            <w:noProof/>
            <w:webHidden/>
          </w:rPr>
          <w:fldChar w:fldCharType="begin"/>
        </w:r>
        <w:r>
          <w:rPr>
            <w:noProof/>
            <w:webHidden/>
          </w:rPr>
          <w:instrText xml:space="preserve"> PAGEREF _Toc243356915 \h </w:instrText>
        </w:r>
        <w:r>
          <w:rPr>
            <w:noProof/>
            <w:webHidden/>
          </w:rPr>
        </w:r>
        <w:r>
          <w:rPr>
            <w:noProof/>
            <w:webHidden/>
          </w:rPr>
          <w:fldChar w:fldCharType="separate"/>
        </w:r>
        <w:r>
          <w:rPr>
            <w:noProof/>
            <w:webHidden/>
          </w:rPr>
          <w:t>31</w:t>
        </w:r>
        <w:r>
          <w:rPr>
            <w:noProof/>
            <w:webHidden/>
          </w:rPr>
          <w:fldChar w:fldCharType="end"/>
        </w:r>
      </w:hyperlink>
    </w:p>
    <w:p w14:paraId="1526096E" w14:textId="2DAA862E" w:rsidR="005C3B55" w:rsidRDefault="005C3B55">
      <w:pPr>
        <w:pStyle w:val="21"/>
        <w:tabs>
          <w:tab w:val="right" w:leader="dot" w:pos="8296"/>
        </w:tabs>
        <w:rPr>
          <w:rFonts w:asciiTheme="minorHAnsi" w:eastAsiaTheme="minorEastAsia" w:hAnsiTheme="minorHAnsi" w:cstheme="minorBidi"/>
          <w:noProof/>
          <w:kern w:val="2"/>
          <w:szCs w:val="24"/>
          <w14:ligatures w14:val="standardContextual"/>
        </w:rPr>
      </w:pPr>
      <w:hyperlink w:anchor="_Toc243356916" w:history="1">
        <w:r w:rsidRPr="00550A96">
          <w:rPr>
            <w:rStyle w:val="af0"/>
            <w:noProof/>
          </w:rPr>
          <w:t xml:space="preserve">7.1 </w:t>
        </w:r>
        <w:r w:rsidRPr="00550A96">
          <w:rPr>
            <w:rStyle w:val="af0"/>
            <w:noProof/>
          </w:rPr>
          <w:t>蒸餾策略訓練過程比較（單線傳遞</w:t>
        </w:r>
        <w:r w:rsidRPr="00550A96">
          <w:rPr>
            <w:rStyle w:val="af0"/>
            <w:noProof/>
          </w:rPr>
          <w:t xml:space="preserve"> vs </w:t>
        </w:r>
        <w:r w:rsidRPr="00550A96">
          <w:rPr>
            <w:rStyle w:val="af0"/>
            <w:noProof/>
          </w:rPr>
          <w:t>多級傳遞）</w:t>
        </w:r>
        <w:r>
          <w:rPr>
            <w:noProof/>
            <w:webHidden/>
          </w:rPr>
          <w:tab/>
        </w:r>
        <w:r>
          <w:rPr>
            <w:noProof/>
            <w:webHidden/>
          </w:rPr>
          <w:fldChar w:fldCharType="begin"/>
        </w:r>
        <w:r>
          <w:rPr>
            <w:noProof/>
            <w:webHidden/>
          </w:rPr>
          <w:instrText xml:space="preserve"> PAGEREF _Toc243356916 \h </w:instrText>
        </w:r>
        <w:r>
          <w:rPr>
            <w:noProof/>
            <w:webHidden/>
          </w:rPr>
        </w:r>
        <w:r>
          <w:rPr>
            <w:noProof/>
            <w:webHidden/>
          </w:rPr>
          <w:fldChar w:fldCharType="separate"/>
        </w:r>
        <w:r>
          <w:rPr>
            <w:noProof/>
            <w:webHidden/>
          </w:rPr>
          <w:t>31</w:t>
        </w:r>
        <w:r>
          <w:rPr>
            <w:noProof/>
            <w:webHidden/>
          </w:rPr>
          <w:fldChar w:fldCharType="end"/>
        </w:r>
      </w:hyperlink>
    </w:p>
    <w:p w14:paraId="6F446DC4" w14:textId="188FB7B1" w:rsidR="005C3B55" w:rsidRDefault="005C3B55">
      <w:pPr>
        <w:pStyle w:val="31"/>
        <w:tabs>
          <w:tab w:val="right" w:leader="dot" w:pos="8296"/>
        </w:tabs>
        <w:rPr>
          <w:rFonts w:asciiTheme="minorHAnsi" w:eastAsiaTheme="minorEastAsia" w:hAnsiTheme="minorHAnsi" w:cstheme="minorBidi"/>
          <w:noProof/>
          <w:kern w:val="2"/>
          <w:szCs w:val="24"/>
          <w14:ligatures w14:val="standardContextual"/>
        </w:rPr>
      </w:pPr>
      <w:hyperlink w:anchor="_Toc243356917" w:history="1">
        <w:r w:rsidRPr="00550A96">
          <w:rPr>
            <w:rStyle w:val="af0"/>
            <w:noProof/>
          </w:rPr>
          <w:t xml:space="preserve">7.1.1. </w:t>
        </w:r>
        <w:r w:rsidRPr="00550A96">
          <w:rPr>
            <w:rStyle w:val="af0"/>
            <w:noProof/>
          </w:rPr>
          <w:t>訓練集與驗證集準確率比較</w:t>
        </w:r>
        <w:r>
          <w:rPr>
            <w:noProof/>
            <w:webHidden/>
          </w:rPr>
          <w:tab/>
        </w:r>
        <w:r>
          <w:rPr>
            <w:noProof/>
            <w:webHidden/>
          </w:rPr>
          <w:fldChar w:fldCharType="begin"/>
        </w:r>
        <w:r>
          <w:rPr>
            <w:noProof/>
            <w:webHidden/>
          </w:rPr>
          <w:instrText xml:space="preserve"> PAGEREF _Toc243356917 \h </w:instrText>
        </w:r>
        <w:r>
          <w:rPr>
            <w:noProof/>
            <w:webHidden/>
          </w:rPr>
        </w:r>
        <w:r>
          <w:rPr>
            <w:noProof/>
            <w:webHidden/>
          </w:rPr>
          <w:fldChar w:fldCharType="separate"/>
        </w:r>
        <w:r>
          <w:rPr>
            <w:noProof/>
            <w:webHidden/>
          </w:rPr>
          <w:t>31</w:t>
        </w:r>
        <w:r>
          <w:rPr>
            <w:noProof/>
            <w:webHidden/>
          </w:rPr>
          <w:fldChar w:fldCharType="end"/>
        </w:r>
      </w:hyperlink>
    </w:p>
    <w:p w14:paraId="2F33E9DF" w14:textId="38814B92" w:rsidR="005C3B55" w:rsidRDefault="005C3B55">
      <w:pPr>
        <w:pStyle w:val="31"/>
        <w:tabs>
          <w:tab w:val="right" w:leader="dot" w:pos="8296"/>
        </w:tabs>
        <w:rPr>
          <w:rFonts w:asciiTheme="minorHAnsi" w:eastAsiaTheme="minorEastAsia" w:hAnsiTheme="minorHAnsi" w:cstheme="minorBidi"/>
          <w:noProof/>
          <w:kern w:val="2"/>
          <w:szCs w:val="24"/>
          <w14:ligatures w14:val="standardContextual"/>
        </w:rPr>
      </w:pPr>
      <w:hyperlink w:anchor="_Toc243356918" w:history="1">
        <w:r w:rsidRPr="00550A96">
          <w:rPr>
            <w:rStyle w:val="af0"/>
            <w:noProof/>
          </w:rPr>
          <w:t xml:space="preserve">7.1.2. </w:t>
        </w:r>
        <w:r w:rsidRPr="00550A96">
          <w:rPr>
            <w:rStyle w:val="af0"/>
            <w:noProof/>
          </w:rPr>
          <w:t>訓練集與驗證集損失率比較</w:t>
        </w:r>
        <w:r>
          <w:rPr>
            <w:noProof/>
            <w:webHidden/>
          </w:rPr>
          <w:tab/>
        </w:r>
        <w:r>
          <w:rPr>
            <w:noProof/>
            <w:webHidden/>
          </w:rPr>
          <w:fldChar w:fldCharType="begin"/>
        </w:r>
        <w:r>
          <w:rPr>
            <w:noProof/>
            <w:webHidden/>
          </w:rPr>
          <w:instrText xml:space="preserve"> PAGEREF _Toc243356918 \h </w:instrText>
        </w:r>
        <w:r>
          <w:rPr>
            <w:noProof/>
            <w:webHidden/>
          </w:rPr>
        </w:r>
        <w:r>
          <w:rPr>
            <w:noProof/>
            <w:webHidden/>
          </w:rPr>
          <w:fldChar w:fldCharType="separate"/>
        </w:r>
        <w:r>
          <w:rPr>
            <w:noProof/>
            <w:webHidden/>
          </w:rPr>
          <w:t>31</w:t>
        </w:r>
        <w:r>
          <w:rPr>
            <w:noProof/>
            <w:webHidden/>
          </w:rPr>
          <w:fldChar w:fldCharType="end"/>
        </w:r>
      </w:hyperlink>
    </w:p>
    <w:p w14:paraId="759FD89D" w14:textId="63373655" w:rsidR="005C3B55" w:rsidRDefault="005C3B55">
      <w:pPr>
        <w:pStyle w:val="31"/>
        <w:tabs>
          <w:tab w:val="right" w:leader="dot" w:pos="8296"/>
        </w:tabs>
        <w:rPr>
          <w:rFonts w:asciiTheme="minorHAnsi" w:eastAsiaTheme="minorEastAsia" w:hAnsiTheme="minorHAnsi" w:cstheme="minorBidi"/>
          <w:noProof/>
          <w:kern w:val="2"/>
          <w:szCs w:val="24"/>
          <w14:ligatures w14:val="standardContextual"/>
        </w:rPr>
      </w:pPr>
      <w:hyperlink w:anchor="_Toc243356919" w:history="1">
        <w:r w:rsidRPr="00550A96">
          <w:rPr>
            <w:rStyle w:val="af0"/>
            <w:noProof/>
          </w:rPr>
          <w:t xml:space="preserve">7.1.3. </w:t>
        </w:r>
        <w:r w:rsidRPr="00550A96">
          <w:rPr>
            <w:rStyle w:val="af0"/>
            <w:noProof/>
          </w:rPr>
          <w:t>曲線與</w:t>
        </w:r>
        <w:r w:rsidRPr="00550A96">
          <w:rPr>
            <w:rStyle w:val="af0"/>
            <w:noProof/>
          </w:rPr>
          <w:t>AUC</w:t>
        </w:r>
        <w:r w:rsidRPr="00550A96">
          <w:rPr>
            <w:rStyle w:val="af0"/>
            <w:noProof/>
          </w:rPr>
          <w:t>比較</w:t>
        </w:r>
        <w:r>
          <w:rPr>
            <w:noProof/>
            <w:webHidden/>
          </w:rPr>
          <w:tab/>
        </w:r>
        <w:r>
          <w:rPr>
            <w:noProof/>
            <w:webHidden/>
          </w:rPr>
          <w:fldChar w:fldCharType="begin"/>
        </w:r>
        <w:r>
          <w:rPr>
            <w:noProof/>
            <w:webHidden/>
          </w:rPr>
          <w:instrText xml:space="preserve"> PAGEREF _Toc243356919 \h </w:instrText>
        </w:r>
        <w:r>
          <w:rPr>
            <w:noProof/>
            <w:webHidden/>
          </w:rPr>
        </w:r>
        <w:r>
          <w:rPr>
            <w:noProof/>
            <w:webHidden/>
          </w:rPr>
          <w:fldChar w:fldCharType="separate"/>
        </w:r>
        <w:r>
          <w:rPr>
            <w:noProof/>
            <w:webHidden/>
          </w:rPr>
          <w:t>32</w:t>
        </w:r>
        <w:r>
          <w:rPr>
            <w:noProof/>
            <w:webHidden/>
          </w:rPr>
          <w:fldChar w:fldCharType="end"/>
        </w:r>
      </w:hyperlink>
    </w:p>
    <w:p w14:paraId="1045FF9E" w14:textId="37E2EF7C" w:rsidR="005C3B55" w:rsidRDefault="005C3B55">
      <w:pPr>
        <w:pStyle w:val="31"/>
        <w:tabs>
          <w:tab w:val="right" w:leader="dot" w:pos="8296"/>
        </w:tabs>
        <w:rPr>
          <w:rFonts w:asciiTheme="minorHAnsi" w:eastAsiaTheme="minorEastAsia" w:hAnsiTheme="minorHAnsi" w:cstheme="minorBidi"/>
          <w:noProof/>
          <w:kern w:val="2"/>
          <w:szCs w:val="24"/>
          <w14:ligatures w14:val="standardContextual"/>
        </w:rPr>
      </w:pPr>
      <w:hyperlink w:anchor="_Toc243356920" w:history="1">
        <w:r w:rsidRPr="00550A96">
          <w:rPr>
            <w:rStyle w:val="af0"/>
            <w:noProof/>
          </w:rPr>
          <w:t xml:space="preserve">7.1.4. </w:t>
        </w:r>
        <w:r w:rsidRPr="00550A96">
          <w:rPr>
            <w:rStyle w:val="af0"/>
            <w:noProof/>
          </w:rPr>
          <w:t>執行時間比較</w:t>
        </w:r>
        <w:r>
          <w:rPr>
            <w:noProof/>
            <w:webHidden/>
          </w:rPr>
          <w:tab/>
        </w:r>
        <w:r>
          <w:rPr>
            <w:noProof/>
            <w:webHidden/>
          </w:rPr>
          <w:fldChar w:fldCharType="begin"/>
        </w:r>
        <w:r>
          <w:rPr>
            <w:noProof/>
            <w:webHidden/>
          </w:rPr>
          <w:instrText xml:space="preserve"> PAGEREF _Toc243356920 \h </w:instrText>
        </w:r>
        <w:r>
          <w:rPr>
            <w:noProof/>
            <w:webHidden/>
          </w:rPr>
        </w:r>
        <w:r>
          <w:rPr>
            <w:noProof/>
            <w:webHidden/>
          </w:rPr>
          <w:fldChar w:fldCharType="separate"/>
        </w:r>
        <w:r>
          <w:rPr>
            <w:noProof/>
            <w:webHidden/>
          </w:rPr>
          <w:t>32</w:t>
        </w:r>
        <w:r>
          <w:rPr>
            <w:noProof/>
            <w:webHidden/>
          </w:rPr>
          <w:fldChar w:fldCharType="end"/>
        </w:r>
      </w:hyperlink>
    </w:p>
    <w:p w14:paraId="686BF82F" w14:textId="5A582C9D" w:rsidR="005C3B55" w:rsidRDefault="005C3B55">
      <w:pPr>
        <w:pStyle w:val="31"/>
        <w:tabs>
          <w:tab w:val="right" w:leader="dot" w:pos="8296"/>
        </w:tabs>
        <w:rPr>
          <w:rFonts w:asciiTheme="minorHAnsi" w:eastAsiaTheme="minorEastAsia" w:hAnsiTheme="minorHAnsi" w:cstheme="minorBidi"/>
          <w:noProof/>
          <w:kern w:val="2"/>
          <w:szCs w:val="24"/>
          <w14:ligatures w14:val="standardContextual"/>
        </w:rPr>
      </w:pPr>
      <w:hyperlink w:anchor="_Toc243356921" w:history="1">
        <w:r w:rsidRPr="00550A96">
          <w:rPr>
            <w:rStyle w:val="af0"/>
            <w:noProof/>
          </w:rPr>
          <w:t>7.1.5. CPU</w:t>
        </w:r>
        <w:r w:rsidRPr="00550A96">
          <w:rPr>
            <w:rStyle w:val="af0"/>
            <w:noProof/>
          </w:rPr>
          <w:t>使用率比較</w:t>
        </w:r>
        <w:r>
          <w:rPr>
            <w:noProof/>
            <w:webHidden/>
          </w:rPr>
          <w:tab/>
        </w:r>
        <w:r>
          <w:rPr>
            <w:noProof/>
            <w:webHidden/>
          </w:rPr>
          <w:fldChar w:fldCharType="begin"/>
        </w:r>
        <w:r>
          <w:rPr>
            <w:noProof/>
            <w:webHidden/>
          </w:rPr>
          <w:instrText xml:space="preserve"> PAGEREF _Toc243356921 \h </w:instrText>
        </w:r>
        <w:r>
          <w:rPr>
            <w:noProof/>
            <w:webHidden/>
          </w:rPr>
        </w:r>
        <w:r>
          <w:rPr>
            <w:noProof/>
            <w:webHidden/>
          </w:rPr>
          <w:fldChar w:fldCharType="separate"/>
        </w:r>
        <w:r>
          <w:rPr>
            <w:noProof/>
            <w:webHidden/>
          </w:rPr>
          <w:t>32</w:t>
        </w:r>
        <w:r>
          <w:rPr>
            <w:noProof/>
            <w:webHidden/>
          </w:rPr>
          <w:fldChar w:fldCharType="end"/>
        </w:r>
      </w:hyperlink>
    </w:p>
    <w:p w14:paraId="111D0E3A" w14:textId="3A392517" w:rsidR="005C3B55" w:rsidRDefault="005C3B55">
      <w:pPr>
        <w:pStyle w:val="21"/>
        <w:tabs>
          <w:tab w:val="right" w:leader="dot" w:pos="8296"/>
        </w:tabs>
        <w:rPr>
          <w:rFonts w:asciiTheme="minorHAnsi" w:eastAsiaTheme="minorEastAsia" w:hAnsiTheme="minorHAnsi" w:cstheme="minorBidi"/>
          <w:noProof/>
          <w:kern w:val="2"/>
          <w:szCs w:val="24"/>
          <w14:ligatures w14:val="standardContextual"/>
        </w:rPr>
      </w:pPr>
      <w:hyperlink w:anchor="_Toc243356922" w:history="1">
        <w:r w:rsidRPr="00550A96">
          <w:rPr>
            <w:rStyle w:val="af0"/>
            <w:noProof/>
          </w:rPr>
          <w:t xml:space="preserve">7.2 </w:t>
        </w:r>
        <w:r w:rsidRPr="00550A96">
          <w:rPr>
            <w:rStyle w:val="af0"/>
            <w:noProof/>
          </w:rPr>
          <w:t>最終分類效能綜合比較（全模型）</w:t>
        </w:r>
        <w:r>
          <w:rPr>
            <w:noProof/>
            <w:webHidden/>
          </w:rPr>
          <w:tab/>
        </w:r>
        <w:r>
          <w:rPr>
            <w:noProof/>
            <w:webHidden/>
          </w:rPr>
          <w:fldChar w:fldCharType="begin"/>
        </w:r>
        <w:r>
          <w:rPr>
            <w:noProof/>
            <w:webHidden/>
          </w:rPr>
          <w:instrText xml:space="preserve"> PAGEREF _Toc243356922 \h </w:instrText>
        </w:r>
        <w:r>
          <w:rPr>
            <w:noProof/>
            <w:webHidden/>
          </w:rPr>
        </w:r>
        <w:r>
          <w:rPr>
            <w:noProof/>
            <w:webHidden/>
          </w:rPr>
          <w:fldChar w:fldCharType="separate"/>
        </w:r>
        <w:r>
          <w:rPr>
            <w:noProof/>
            <w:webHidden/>
          </w:rPr>
          <w:t>33</w:t>
        </w:r>
        <w:r>
          <w:rPr>
            <w:noProof/>
            <w:webHidden/>
          </w:rPr>
          <w:fldChar w:fldCharType="end"/>
        </w:r>
      </w:hyperlink>
    </w:p>
    <w:p w14:paraId="22B770CF" w14:textId="5BD62B96" w:rsidR="005C3B55" w:rsidRDefault="005C3B55">
      <w:pPr>
        <w:pStyle w:val="11"/>
        <w:tabs>
          <w:tab w:val="left" w:pos="1200"/>
          <w:tab w:val="right" w:leader="dot" w:pos="8296"/>
        </w:tabs>
        <w:rPr>
          <w:rFonts w:asciiTheme="minorHAnsi" w:eastAsiaTheme="minorEastAsia" w:hAnsiTheme="minorHAnsi" w:cstheme="minorBidi"/>
          <w:noProof/>
          <w:kern w:val="2"/>
          <w:szCs w:val="24"/>
          <w14:ligatures w14:val="standardContextual"/>
        </w:rPr>
      </w:pPr>
      <w:hyperlink w:anchor="_Toc243356923" w:history="1">
        <w:r w:rsidRPr="00550A96">
          <w:rPr>
            <w:rStyle w:val="af0"/>
            <w:noProof/>
          </w:rPr>
          <w:t>第八章</w:t>
        </w:r>
        <w:r>
          <w:rPr>
            <w:rFonts w:asciiTheme="minorHAnsi" w:eastAsiaTheme="minorEastAsia" w:hAnsiTheme="minorHAnsi" w:cstheme="minorBidi"/>
            <w:noProof/>
            <w:kern w:val="2"/>
            <w:szCs w:val="24"/>
            <w14:ligatures w14:val="standardContextual"/>
          </w:rPr>
          <w:tab/>
        </w:r>
        <w:r w:rsidRPr="00550A96">
          <w:rPr>
            <w:rStyle w:val="af0"/>
            <w:noProof/>
          </w:rPr>
          <w:t>結論</w:t>
        </w:r>
        <w:r>
          <w:rPr>
            <w:noProof/>
            <w:webHidden/>
          </w:rPr>
          <w:tab/>
        </w:r>
        <w:r>
          <w:rPr>
            <w:noProof/>
            <w:webHidden/>
          </w:rPr>
          <w:fldChar w:fldCharType="begin"/>
        </w:r>
        <w:r>
          <w:rPr>
            <w:noProof/>
            <w:webHidden/>
          </w:rPr>
          <w:instrText xml:space="preserve"> PAGEREF _Toc243356923 \h </w:instrText>
        </w:r>
        <w:r>
          <w:rPr>
            <w:noProof/>
            <w:webHidden/>
          </w:rPr>
        </w:r>
        <w:r>
          <w:rPr>
            <w:noProof/>
            <w:webHidden/>
          </w:rPr>
          <w:fldChar w:fldCharType="separate"/>
        </w:r>
        <w:r>
          <w:rPr>
            <w:noProof/>
            <w:webHidden/>
          </w:rPr>
          <w:t>34</w:t>
        </w:r>
        <w:r>
          <w:rPr>
            <w:noProof/>
            <w:webHidden/>
          </w:rPr>
          <w:fldChar w:fldCharType="end"/>
        </w:r>
      </w:hyperlink>
    </w:p>
    <w:p w14:paraId="36223847" w14:textId="726F6F57" w:rsidR="00757FE1" w:rsidRPr="003D11C8" w:rsidRDefault="00757FE1" w:rsidP="00E734B9">
      <w:pPr>
        <w:spacing w:line="276" w:lineRule="auto"/>
      </w:pPr>
      <w:r w:rsidRPr="003D11C8">
        <w:fldChar w:fldCharType="end"/>
      </w:r>
    </w:p>
    <w:p w14:paraId="7447D504" w14:textId="77777777" w:rsidR="000705CD" w:rsidRPr="003D11C8" w:rsidRDefault="00757FE1" w:rsidP="00055B20">
      <w:pPr>
        <w:widowControl/>
        <w:adjustRightInd/>
        <w:spacing w:after="160" w:line="276" w:lineRule="auto"/>
        <w:jc w:val="center"/>
        <w:textAlignment w:val="auto"/>
        <w:rPr>
          <w:sz w:val="40"/>
          <w:szCs w:val="40"/>
        </w:rPr>
      </w:pPr>
      <w:bookmarkStart w:id="3" w:name="_Toc241529182"/>
      <w:r w:rsidRPr="003D11C8">
        <w:br w:type="page"/>
      </w:r>
      <w:r w:rsidR="000705CD" w:rsidRPr="003D11C8">
        <w:rPr>
          <w:sz w:val="40"/>
          <w:szCs w:val="40"/>
        </w:rPr>
        <w:lastRenderedPageBreak/>
        <w:t>圖目錄</w:t>
      </w:r>
    </w:p>
    <w:p w14:paraId="73E22251" w14:textId="5757E06F" w:rsidR="005C3B55" w:rsidRDefault="000705CD">
      <w:pPr>
        <w:pStyle w:val="11"/>
        <w:tabs>
          <w:tab w:val="right" w:leader="dot" w:pos="8296"/>
        </w:tabs>
        <w:rPr>
          <w:rFonts w:asciiTheme="minorHAnsi" w:eastAsiaTheme="minorEastAsia" w:hAnsiTheme="minorHAnsi" w:cstheme="minorBidi"/>
          <w:noProof/>
          <w:kern w:val="2"/>
          <w:szCs w:val="24"/>
          <w14:ligatures w14:val="standardContextual"/>
        </w:rPr>
      </w:pPr>
      <w:r w:rsidRPr="003D11C8">
        <w:fldChar w:fldCharType="begin"/>
      </w:r>
      <w:r w:rsidRPr="003D11C8">
        <w:instrText xml:space="preserve"> TOC \h \z \t "</w:instrText>
      </w:r>
      <w:r w:rsidRPr="003D11C8">
        <w:instrText>圖</w:instrText>
      </w:r>
      <w:r w:rsidRPr="003D11C8">
        <w:instrText xml:space="preserve">,1" </w:instrText>
      </w:r>
      <w:r w:rsidRPr="003D11C8">
        <w:fldChar w:fldCharType="separate"/>
      </w:r>
      <w:hyperlink w:anchor="_Toc243356924" w:history="1">
        <w:r w:rsidR="005C3B55" w:rsidRPr="0011738C">
          <w:rPr>
            <w:rStyle w:val="af0"/>
            <w:noProof/>
          </w:rPr>
          <w:t>圖</w:t>
        </w:r>
        <w:r w:rsidR="005C3B55" w:rsidRPr="0011738C">
          <w:rPr>
            <w:rStyle w:val="af0"/>
            <w:noProof/>
          </w:rPr>
          <w:t xml:space="preserve"> 1.</w:t>
        </w:r>
        <w:r w:rsidR="005C3B55" w:rsidRPr="0011738C">
          <w:rPr>
            <w:rStyle w:val="af0"/>
            <w:noProof/>
          </w:rPr>
          <w:t>出血</w:t>
        </w:r>
        <w:r w:rsidR="005C3B55" w:rsidRPr="0011738C">
          <w:rPr>
            <w:rStyle w:val="af0"/>
            <w:noProof/>
          </w:rPr>
          <w:t>/</w:t>
        </w:r>
        <w:r w:rsidR="005C3B55" w:rsidRPr="0011738C">
          <w:rPr>
            <w:rStyle w:val="af0"/>
            <w:noProof/>
          </w:rPr>
          <w:t>缺血</w:t>
        </w:r>
        <w:r w:rsidR="005C3B55" w:rsidRPr="0011738C">
          <w:rPr>
            <w:rStyle w:val="af0"/>
            <w:noProof/>
          </w:rPr>
          <w:t>/</w:t>
        </w:r>
        <w:r w:rsidR="005C3B55" w:rsidRPr="0011738C">
          <w:rPr>
            <w:rStyle w:val="af0"/>
            <w:noProof/>
          </w:rPr>
          <w:t>正常的</w:t>
        </w:r>
        <w:r w:rsidR="005C3B55" w:rsidRPr="0011738C">
          <w:rPr>
            <w:rStyle w:val="af0"/>
            <w:noProof/>
          </w:rPr>
          <w:t>CT</w:t>
        </w:r>
        <w:r w:rsidR="005C3B55" w:rsidRPr="0011738C">
          <w:rPr>
            <w:rStyle w:val="af0"/>
            <w:noProof/>
          </w:rPr>
          <w:t>圖</w:t>
        </w:r>
        <w:r w:rsidR="005C3B55">
          <w:rPr>
            <w:noProof/>
            <w:webHidden/>
          </w:rPr>
          <w:tab/>
        </w:r>
        <w:r w:rsidR="005C3B55">
          <w:rPr>
            <w:noProof/>
            <w:webHidden/>
          </w:rPr>
          <w:fldChar w:fldCharType="begin"/>
        </w:r>
        <w:r w:rsidR="005C3B55">
          <w:rPr>
            <w:noProof/>
            <w:webHidden/>
          </w:rPr>
          <w:instrText xml:space="preserve"> PAGEREF _Toc243356924 \h </w:instrText>
        </w:r>
        <w:r w:rsidR="005C3B55">
          <w:rPr>
            <w:noProof/>
            <w:webHidden/>
          </w:rPr>
        </w:r>
        <w:r w:rsidR="005C3B55">
          <w:rPr>
            <w:noProof/>
            <w:webHidden/>
          </w:rPr>
          <w:fldChar w:fldCharType="separate"/>
        </w:r>
        <w:r w:rsidR="005C3B55">
          <w:rPr>
            <w:noProof/>
            <w:webHidden/>
          </w:rPr>
          <w:t>5</w:t>
        </w:r>
        <w:r w:rsidR="005C3B55">
          <w:rPr>
            <w:noProof/>
            <w:webHidden/>
          </w:rPr>
          <w:fldChar w:fldCharType="end"/>
        </w:r>
      </w:hyperlink>
    </w:p>
    <w:p w14:paraId="454B734A" w14:textId="6A5C1FBF" w:rsidR="005C3B55" w:rsidRDefault="005C3B55">
      <w:pPr>
        <w:pStyle w:val="11"/>
        <w:tabs>
          <w:tab w:val="right" w:leader="dot" w:pos="8296"/>
        </w:tabs>
        <w:rPr>
          <w:rFonts w:asciiTheme="minorHAnsi" w:eastAsiaTheme="minorEastAsia" w:hAnsiTheme="minorHAnsi" w:cstheme="minorBidi"/>
          <w:noProof/>
          <w:kern w:val="2"/>
          <w:szCs w:val="24"/>
          <w14:ligatures w14:val="standardContextual"/>
        </w:rPr>
      </w:pPr>
      <w:hyperlink w:anchor="_Toc243356925" w:history="1">
        <w:r w:rsidRPr="0011738C">
          <w:rPr>
            <w:rStyle w:val="af0"/>
            <w:noProof/>
          </w:rPr>
          <w:t>圖</w:t>
        </w:r>
        <w:r w:rsidRPr="0011738C">
          <w:rPr>
            <w:rStyle w:val="af0"/>
            <w:noProof/>
          </w:rPr>
          <w:t xml:space="preserve"> 2.</w:t>
        </w:r>
        <w:r w:rsidRPr="0011738C">
          <w:rPr>
            <w:rStyle w:val="af0"/>
            <w:noProof/>
          </w:rPr>
          <w:t>資料集中各類別的數量分布圖</w:t>
        </w:r>
        <w:r>
          <w:rPr>
            <w:noProof/>
            <w:webHidden/>
          </w:rPr>
          <w:tab/>
        </w:r>
        <w:r>
          <w:rPr>
            <w:noProof/>
            <w:webHidden/>
          </w:rPr>
          <w:fldChar w:fldCharType="begin"/>
        </w:r>
        <w:r>
          <w:rPr>
            <w:noProof/>
            <w:webHidden/>
          </w:rPr>
          <w:instrText xml:space="preserve"> PAGEREF _Toc243356925 \h </w:instrText>
        </w:r>
        <w:r>
          <w:rPr>
            <w:noProof/>
            <w:webHidden/>
          </w:rPr>
        </w:r>
        <w:r>
          <w:rPr>
            <w:noProof/>
            <w:webHidden/>
          </w:rPr>
          <w:fldChar w:fldCharType="separate"/>
        </w:r>
        <w:r>
          <w:rPr>
            <w:noProof/>
            <w:webHidden/>
          </w:rPr>
          <w:t>5</w:t>
        </w:r>
        <w:r>
          <w:rPr>
            <w:noProof/>
            <w:webHidden/>
          </w:rPr>
          <w:fldChar w:fldCharType="end"/>
        </w:r>
      </w:hyperlink>
    </w:p>
    <w:p w14:paraId="7A92AD14" w14:textId="496796D1" w:rsidR="005C3B55" w:rsidRDefault="005C3B55">
      <w:pPr>
        <w:pStyle w:val="11"/>
        <w:tabs>
          <w:tab w:val="right" w:leader="dot" w:pos="8296"/>
        </w:tabs>
        <w:rPr>
          <w:rFonts w:asciiTheme="minorHAnsi" w:eastAsiaTheme="minorEastAsia" w:hAnsiTheme="minorHAnsi" w:cstheme="minorBidi"/>
          <w:noProof/>
          <w:kern w:val="2"/>
          <w:szCs w:val="24"/>
          <w14:ligatures w14:val="standardContextual"/>
        </w:rPr>
      </w:pPr>
      <w:hyperlink w:anchor="_Toc243356926" w:history="1">
        <w:r w:rsidRPr="0011738C">
          <w:rPr>
            <w:rStyle w:val="af0"/>
            <w:noProof/>
          </w:rPr>
          <w:t>圖</w:t>
        </w:r>
        <w:r w:rsidRPr="0011738C">
          <w:rPr>
            <w:rStyle w:val="af0"/>
            <w:noProof/>
          </w:rPr>
          <w:t xml:space="preserve"> 3. CNN8</w:t>
        </w:r>
        <w:r w:rsidRPr="0011738C">
          <w:rPr>
            <w:rStyle w:val="af0"/>
            <w:noProof/>
          </w:rPr>
          <w:t>模型架構圖</w:t>
        </w:r>
        <w:r>
          <w:rPr>
            <w:noProof/>
            <w:webHidden/>
          </w:rPr>
          <w:tab/>
        </w:r>
        <w:r>
          <w:rPr>
            <w:noProof/>
            <w:webHidden/>
          </w:rPr>
          <w:fldChar w:fldCharType="begin"/>
        </w:r>
        <w:r>
          <w:rPr>
            <w:noProof/>
            <w:webHidden/>
          </w:rPr>
          <w:instrText xml:space="preserve"> PAGEREF _Toc243356926 \h </w:instrText>
        </w:r>
        <w:r>
          <w:rPr>
            <w:noProof/>
            <w:webHidden/>
          </w:rPr>
        </w:r>
        <w:r>
          <w:rPr>
            <w:noProof/>
            <w:webHidden/>
          </w:rPr>
          <w:fldChar w:fldCharType="separate"/>
        </w:r>
        <w:r>
          <w:rPr>
            <w:noProof/>
            <w:webHidden/>
          </w:rPr>
          <w:t>8</w:t>
        </w:r>
        <w:r>
          <w:rPr>
            <w:noProof/>
            <w:webHidden/>
          </w:rPr>
          <w:fldChar w:fldCharType="end"/>
        </w:r>
      </w:hyperlink>
    </w:p>
    <w:p w14:paraId="6806D83E" w14:textId="0F570E1E" w:rsidR="005C3B55" w:rsidRDefault="005C3B55">
      <w:pPr>
        <w:pStyle w:val="11"/>
        <w:tabs>
          <w:tab w:val="right" w:leader="dot" w:pos="8296"/>
        </w:tabs>
        <w:rPr>
          <w:rFonts w:asciiTheme="minorHAnsi" w:eastAsiaTheme="minorEastAsia" w:hAnsiTheme="minorHAnsi" w:cstheme="minorBidi"/>
          <w:noProof/>
          <w:kern w:val="2"/>
          <w:szCs w:val="24"/>
          <w14:ligatures w14:val="standardContextual"/>
        </w:rPr>
      </w:pPr>
      <w:hyperlink w:anchor="_Toc243356927" w:history="1">
        <w:r w:rsidRPr="0011738C">
          <w:rPr>
            <w:rStyle w:val="af0"/>
            <w:noProof/>
          </w:rPr>
          <w:t>圖</w:t>
        </w:r>
        <w:r w:rsidRPr="0011738C">
          <w:rPr>
            <w:rStyle w:val="af0"/>
            <w:noProof/>
          </w:rPr>
          <w:t xml:space="preserve"> 4. EfficientNet-B0</w:t>
        </w:r>
        <w:r>
          <w:rPr>
            <w:noProof/>
            <w:webHidden/>
          </w:rPr>
          <w:tab/>
        </w:r>
        <w:r>
          <w:rPr>
            <w:noProof/>
            <w:webHidden/>
          </w:rPr>
          <w:fldChar w:fldCharType="begin"/>
        </w:r>
        <w:r>
          <w:rPr>
            <w:noProof/>
            <w:webHidden/>
          </w:rPr>
          <w:instrText xml:space="preserve"> PAGEREF _Toc243356927 \h </w:instrText>
        </w:r>
        <w:r>
          <w:rPr>
            <w:noProof/>
            <w:webHidden/>
          </w:rPr>
        </w:r>
        <w:r>
          <w:rPr>
            <w:noProof/>
            <w:webHidden/>
          </w:rPr>
          <w:fldChar w:fldCharType="separate"/>
        </w:r>
        <w:r>
          <w:rPr>
            <w:noProof/>
            <w:webHidden/>
          </w:rPr>
          <w:t>9</w:t>
        </w:r>
        <w:r>
          <w:rPr>
            <w:noProof/>
            <w:webHidden/>
          </w:rPr>
          <w:fldChar w:fldCharType="end"/>
        </w:r>
      </w:hyperlink>
    </w:p>
    <w:p w14:paraId="69A2A5A7" w14:textId="43957898" w:rsidR="005C3B55" w:rsidRDefault="005C3B55">
      <w:pPr>
        <w:pStyle w:val="11"/>
        <w:tabs>
          <w:tab w:val="right" w:leader="dot" w:pos="8296"/>
        </w:tabs>
        <w:rPr>
          <w:rFonts w:asciiTheme="minorHAnsi" w:eastAsiaTheme="minorEastAsia" w:hAnsiTheme="minorHAnsi" w:cstheme="minorBidi"/>
          <w:noProof/>
          <w:kern w:val="2"/>
          <w:szCs w:val="24"/>
          <w14:ligatures w14:val="standardContextual"/>
        </w:rPr>
      </w:pPr>
      <w:hyperlink w:anchor="_Toc243356928" w:history="1">
        <w:r w:rsidRPr="0011738C">
          <w:rPr>
            <w:rStyle w:val="af0"/>
            <w:noProof/>
          </w:rPr>
          <w:t>圖</w:t>
        </w:r>
        <w:r w:rsidRPr="0011738C">
          <w:rPr>
            <w:rStyle w:val="af0"/>
            <w:noProof/>
          </w:rPr>
          <w:t xml:space="preserve"> 5.</w:t>
        </w:r>
        <w:r w:rsidRPr="0011738C">
          <w:rPr>
            <w:rStyle w:val="af0"/>
            <w:b/>
            <w:bCs/>
            <w:noProof/>
          </w:rPr>
          <w:t xml:space="preserve"> </w:t>
        </w:r>
        <w:r w:rsidRPr="0011738C">
          <w:rPr>
            <w:rStyle w:val="af0"/>
            <w:noProof/>
          </w:rPr>
          <w:t>EfficientNet-B3</w:t>
        </w:r>
        <w:r w:rsidRPr="0011738C">
          <w:rPr>
            <w:rStyle w:val="af0"/>
            <w:noProof/>
          </w:rPr>
          <w:t>模型架構圖</w:t>
        </w:r>
        <w:r>
          <w:rPr>
            <w:noProof/>
            <w:webHidden/>
          </w:rPr>
          <w:tab/>
        </w:r>
        <w:r>
          <w:rPr>
            <w:noProof/>
            <w:webHidden/>
          </w:rPr>
          <w:fldChar w:fldCharType="begin"/>
        </w:r>
        <w:r>
          <w:rPr>
            <w:noProof/>
            <w:webHidden/>
          </w:rPr>
          <w:instrText xml:space="preserve"> PAGEREF _Toc243356928 \h </w:instrText>
        </w:r>
        <w:r>
          <w:rPr>
            <w:noProof/>
            <w:webHidden/>
          </w:rPr>
        </w:r>
        <w:r>
          <w:rPr>
            <w:noProof/>
            <w:webHidden/>
          </w:rPr>
          <w:fldChar w:fldCharType="separate"/>
        </w:r>
        <w:r>
          <w:rPr>
            <w:noProof/>
            <w:webHidden/>
          </w:rPr>
          <w:t>10</w:t>
        </w:r>
        <w:r>
          <w:rPr>
            <w:noProof/>
            <w:webHidden/>
          </w:rPr>
          <w:fldChar w:fldCharType="end"/>
        </w:r>
      </w:hyperlink>
    </w:p>
    <w:p w14:paraId="1FB9DD6C" w14:textId="3391BDD8" w:rsidR="005C3B55" w:rsidRDefault="005C3B55">
      <w:pPr>
        <w:pStyle w:val="11"/>
        <w:tabs>
          <w:tab w:val="right" w:leader="dot" w:pos="8296"/>
        </w:tabs>
        <w:rPr>
          <w:rFonts w:asciiTheme="minorHAnsi" w:eastAsiaTheme="minorEastAsia" w:hAnsiTheme="minorHAnsi" w:cstheme="minorBidi"/>
          <w:noProof/>
          <w:kern w:val="2"/>
          <w:szCs w:val="24"/>
          <w14:ligatures w14:val="standardContextual"/>
        </w:rPr>
      </w:pPr>
      <w:hyperlink w:anchor="_Toc243356929" w:history="1">
        <w:r w:rsidRPr="0011738C">
          <w:rPr>
            <w:rStyle w:val="af0"/>
            <w:noProof/>
          </w:rPr>
          <w:t>圖</w:t>
        </w:r>
        <w:r w:rsidRPr="0011738C">
          <w:rPr>
            <w:rStyle w:val="af0"/>
            <w:noProof/>
          </w:rPr>
          <w:t xml:space="preserve"> 6.</w:t>
        </w:r>
        <w:r w:rsidRPr="0011738C">
          <w:rPr>
            <w:rStyle w:val="af0"/>
            <w:b/>
            <w:bCs/>
            <w:noProof/>
          </w:rPr>
          <w:t xml:space="preserve"> </w:t>
        </w:r>
        <w:r w:rsidRPr="0011738C">
          <w:rPr>
            <w:rStyle w:val="af0"/>
            <w:noProof/>
          </w:rPr>
          <w:t>ResNet20</w:t>
        </w:r>
        <w:r w:rsidRPr="0011738C">
          <w:rPr>
            <w:rStyle w:val="af0"/>
            <w:noProof/>
          </w:rPr>
          <w:t>模型架構圖</w:t>
        </w:r>
        <w:r>
          <w:rPr>
            <w:noProof/>
            <w:webHidden/>
          </w:rPr>
          <w:tab/>
        </w:r>
        <w:r>
          <w:rPr>
            <w:noProof/>
            <w:webHidden/>
          </w:rPr>
          <w:fldChar w:fldCharType="begin"/>
        </w:r>
        <w:r>
          <w:rPr>
            <w:noProof/>
            <w:webHidden/>
          </w:rPr>
          <w:instrText xml:space="preserve"> PAGEREF _Toc243356929 \h </w:instrText>
        </w:r>
        <w:r>
          <w:rPr>
            <w:noProof/>
            <w:webHidden/>
          </w:rPr>
        </w:r>
        <w:r>
          <w:rPr>
            <w:noProof/>
            <w:webHidden/>
          </w:rPr>
          <w:fldChar w:fldCharType="separate"/>
        </w:r>
        <w:r>
          <w:rPr>
            <w:noProof/>
            <w:webHidden/>
          </w:rPr>
          <w:t>11</w:t>
        </w:r>
        <w:r>
          <w:rPr>
            <w:noProof/>
            <w:webHidden/>
          </w:rPr>
          <w:fldChar w:fldCharType="end"/>
        </w:r>
      </w:hyperlink>
    </w:p>
    <w:p w14:paraId="38704556" w14:textId="4A731DDF" w:rsidR="005C3B55" w:rsidRDefault="005C3B55">
      <w:pPr>
        <w:pStyle w:val="11"/>
        <w:tabs>
          <w:tab w:val="right" w:leader="dot" w:pos="8296"/>
        </w:tabs>
        <w:rPr>
          <w:rFonts w:asciiTheme="minorHAnsi" w:eastAsiaTheme="minorEastAsia" w:hAnsiTheme="minorHAnsi" w:cstheme="minorBidi"/>
          <w:noProof/>
          <w:kern w:val="2"/>
          <w:szCs w:val="24"/>
          <w14:ligatures w14:val="standardContextual"/>
        </w:rPr>
      </w:pPr>
      <w:hyperlink w:anchor="_Toc243356930" w:history="1">
        <w:r w:rsidRPr="0011738C">
          <w:rPr>
            <w:rStyle w:val="af0"/>
            <w:noProof/>
          </w:rPr>
          <w:t>圖</w:t>
        </w:r>
        <w:r w:rsidRPr="0011738C">
          <w:rPr>
            <w:rStyle w:val="af0"/>
            <w:noProof/>
          </w:rPr>
          <w:t xml:space="preserve"> 7. cnn8</w:t>
        </w:r>
        <w:r w:rsidRPr="0011738C">
          <w:rPr>
            <w:rStyle w:val="af0"/>
            <w:noProof/>
          </w:rPr>
          <w:t>訓練與驗證集準確率與損失率函數變化</w:t>
        </w:r>
        <w:r>
          <w:rPr>
            <w:noProof/>
            <w:webHidden/>
          </w:rPr>
          <w:tab/>
        </w:r>
        <w:r>
          <w:rPr>
            <w:noProof/>
            <w:webHidden/>
          </w:rPr>
          <w:fldChar w:fldCharType="begin"/>
        </w:r>
        <w:r>
          <w:rPr>
            <w:noProof/>
            <w:webHidden/>
          </w:rPr>
          <w:instrText xml:space="preserve"> PAGEREF _Toc243356930 \h </w:instrText>
        </w:r>
        <w:r>
          <w:rPr>
            <w:noProof/>
            <w:webHidden/>
          </w:rPr>
        </w:r>
        <w:r>
          <w:rPr>
            <w:noProof/>
            <w:webHidden/>
          </w:rPr>
          <w:fldChar w:fldCharType="separate"/>
        </w:r>
        <w:r>
          <w:rPr>
            <w:noProof/>
            <w:webHidden/>
          </w:rPr>
          <w:t>13</w:t>
        </w:r>
        <w:r>
          <w:rPr>
            <w:noProof/>
            <w:webHidden/>
          </w:rPr>
          <w:fldChar w:fldCharType="end"/>
        </w:r>
      </w:hyperlink>
    </w:p>
    <w:p w14:paraId="4620CA8F" w14:textId="6B7A85E7" w:rsidR="005C3B55" w:rsidRDefault="005C3B55">
      <w:pPr>
        <w:pStyle w:val="11"/>
        <w:tabs>
          <w:tab w:val="right" w:leader="dot" w:pos="8296"/>
        </w:tabs>
        <w:rPr>
          <w:rFonts w:asciiTheme="minorHAnsi" w:eastAsiaTheme="minorEastAsia" w:hAnsiTheme="minorHAnsi" w:cstheme="minorBidi"/>
          <w:noProof/>
          <w:kern w:val="2"/>
          <w:szCs w:val="24"/>
          <w14:ligatures w14:val="standardContextual"/>
        </w:rPr>
      </w:pPr>
      <w:hyperlink w:anchor="_Toc243356931" w:history="1">
        <w:r w:rsidRPr="0011738C">
          <w:rPr>
            <w:rStyle w:val="af0"/>
            <w:noProof/>
          </w:rPr>
          <w:t>圖</w:t>
        </w:r>
        <w:r w:rsidRPr="0011738C">
          <w:rPr>
            <w:rStyle w:val="af0"/>
            <w:noProof/>
          </w:rPr>
          <w:t xml:space="preserve"> 8. cnn8 Precision</w:t>
        </w:r>
        <w:r w:rsidRPr="0011738C">
          <w:rPr>
            <w:rStyle w:val="af0"/>
            <w:noProof/>
          </w:rPr>
          <w:t>、</w:t>
        </w:r>
        <w:r w:rsidRPr="0011738C">
          <w:rPr>
            <w:rStyle w:val="af0"/>
            <w:noProof/>
          </w:rPr>
          <w:t xml:space="preserve">Recall </w:t>
        </w:r>
        <w:r w:rsidRPr="0011738C">
          <w:rPr>
            <w:rStyle w:val="af0"/>
            <w:noProof/>
          </w:rPr>
          <w:t>及</w:t>
        </w:r>
        <w:r w:rsidRPr="0011738C">
          <w:rPr>
            <w:rStyle w:val="af0"/>
            <w:noProof/>
          </w:rPr>
          <w:t xml:space="preserve"> F1-score</w:t>
        </w:r>
        <w:r>
          <w:rPr>
            <w:noProof/>
            <w:webHidden/>
          </w:rPr>
          <w:tab/>
        </w:r>
        <w:r>
          <w:rPr>
            <w:noProof/>
            <w:webHidden/>
          </w:rPr>
          <w:fldChar w:fldCharType="begin"/>
        </w:r>
        <w:r>
          <w:rPr>
            <w:noProof/>
            <w:webHidden/>
          </w:rPr>
          <w:instrText xml:space="preserve"> PAGEREF _Toc243356931 \h </w:instrText>
        </w:r>
        <w:r>
          <w:rPr>
            <w:noProof/>
            <w:webHidden/>
          </w:rPr>
        </w:r>
        <w:r>
          <w:rPr>
            <w:noProof/>
            <w:webHidden/>
          </w:rPr>
          <w:fldChar w:fldCharType="separate"/>
        </w:r>
        <w:r>
          <w:rPr>
            <w:noProof/>
            <w:webHidden/>
          </w:rPr>
          <w:t>13</w:t>
        </w:r>
        <w:r>
          <w:rPr>
            <w:noProof/>
            <w:webHidden/>
          </w:rPr>
          <w:fldChar w:fldCharType="end"/>
        </w:r>
      </w:hyperlink>
    </w:p>
    <w:p w14:paraId="7307B360" w14:textId="1B3BB7CB" w:rsidR="005C3B55" w:rsidRDefault="005C3B55">
      <w:pPr>
        <w:pStyle w:val="11"/>
        <w:tabs>
          <w:tab w:val="right" w:leader="dot" w:pos="8296"/>
        </w:tabs>
        <w:rPr>
          <w:rFonts w:asciiTheme="minorHAnsi" w:eastAsiaTheme="minorEastAsia" w:hAnsiTheme="minorHAnsi" w:cstheme="minorBidi"/>
          <w:noProof/>
          <w:kern w:val="2"/>
          <w:szCs w:val="24"/>
          <w14:ligatures w14:val="standardContextual"/>
        </w:rPr>
      </w:pPr>
      <w:hyperlink w:anchor="_Toc243356932" w:history="1">
        <w:r w:rsidRPr="0011738C">
          <w:rPr>
            <w:rStyle w:val="af0"/>
            <w:noProof/>
          </w:rPr>
          <w:t>圖</w:t>
        </w:r>
        <w:r w:rsidRPr="0011738C">
          <w:rPr>
            <w:rStyle w:val="af0"/>
            <w:noProof/>
          </w:rPr>
          <w:t xml:space="preserve"> 9. cnn8</w:t>
        </w:r>
        <w:r w:rsidRPr="0011738C">
          <w:rPr>
            <w:rStyle w:val="af0"/>
            <w:noProof/>
          </w:rPr>
          <w:t>混淆矩陣分析結果</w:t>
        </w:r>
        <w:r>
          <w:rPr>
            <w:noProof/>
            <w:webHidden/>
          </w:rPr>
          <w:tab/>
        </w:r>
        <w:r>
          <w:rPr>
            <w:noProof/>
            <w:webHidden/>
          </w:rPr>
          <w:fldChar w:fldCharType="begin"/>
        </w:r>
        <w:r>
          <w:rPr>
            <w:noProof/>
            <w:webHidden/>
          </w:rPr>
          <w:instrText xml:space="preserve"> PAGEREF _Toc243356932 \h </w:instrText>
        </w:r>
        <w:r>
          <w:rPr>
            <w:noProof/>
            <w:webHidden/>
          </w:rPr>
        </w:r>
        <w:r>
          <w:rPr>
            <w:noProof/>
            <w:webHidden/>
          </w:rPr>
          <w:fldChar w:fldCharType="separate"/>
        </w:r>
        <w:r>
          <w:rPr>
            <w:noProof/>
            <w:webHidden/>
          </w:rPr>
          <w:t>13</w:t>
        </w:r>
        <w:r>
          <w:rPr>
            <w:noProof/>
            <w:webHidden/>
          </w:rPr>
          <w:fldChar w:fldCharType="end"/>
        </w:r>
      </w:hyperlink>
    </w:p>
    <w:p w14:paraId="09796B81" w14:textId="6279A151" w:rsidR="005C3B55" w:rsidRDefault="005C3B55">
      <w:pPr>
        <w:pStyle w:val="11"/>
        <w:tabs>
          <w:tab w:val="right" w:leader="dot" w:pos="8296"/>
        </w:tabs>
        <w:rPr>
          <w:rFonts w:asciiTheme="minorHAnsi" w:eastAsiaTheme="minorEastAsia" w:hAnsiTheme="minorHAnsi" w:cstheme="minorBidi"/>
          <w:noProof/>
          <w:kern w:val="2"/>
          <w:szCs w:val="24"/>
          <w14:ligatures w14:val="standardContextual"/>
        </w:rPr>
      </w:pPr>
      <w:hyperlink w:anchor="_Toc243356933" w:history="1">
        <w:r w:rsidRPr="0011738C">
          <w:rPr>
            <w:rStyle w:val="af0"/>
            <w:noProof/>
          </w:rPr>
          <w:t>圖</w:t>
        </w:r>
        <w:r w:rsidRPr="0011738C">
          <w:rPr>
            <w:rStyle w:val="af0"/>
            <w:noProof/>
          </w:rPr>
          <w:t xml:space="preserve"> 10. cnn8 Specificity</w:t>
        </w:r>
        <w:r w:rsidRPr="0011738C">
          <w:rPr>
            <w:rStyle w:val="af0"/>
            <w:noProof/>
          </w:rPr>
          <w:t>、</w:t>
        </w:r>
        <w:r w:rsidRPr="0011738C">
          <w:rPr>
            <w:rStyle w:val="af0"/>
            <w:noProof/>
          </w:rPr>
          <w:t>NPV</w:t>
        </w:r>
        <w:r>
          <w:rPr>
            <w:noProof/>
            <w:webHidden/>
          </w:rPr>
          <w:tab/>
        </w:r>
        <w:r>
          <w:rPr>
            <w:noProof/>
            <w:webHidden/>
          </w:rPr>
          <w:fldChar w:fldCharType="begin"/>
        </w:r>
        <w:r>
          <w:rPr>
            <w:noProof/>
            <w:webHidden/>
          </w:rPr>
          <w:instrText xml:space="preserve"> PAGEREF _Toc243356933 \h </w:instrText>
        </w:r>
        <w:r>
          <w:rPr>
            <w:noProof/>
            <w:webHidden/>
          </w:rPr>
        </w:r>
        <w:r>
          <w:rPr>
            <w:noProof/>
            <w:webHidden/>
          </w:rPr>
          <w:fldChar w:fldCharType="separate"/>
        </w:r>
        <w:r>
          <w:rPr>
            <w:noProof/>
            <w:webHidden/>
          </w:rPr>
          <w:t>14</w:t>
        </w:r>
        <w:r>
          <w:rPr>
            <w:noProof/>
            <w:webHidden/>
          </w:rPr>
          <w:fldChar w:fldCharType="end"/>
        </w:r>
      </w:hyperlink>
    </w:p>
    <w:p w14:paraId="121DF0A2" w14:textId="65E16B31" w:rsidR="005C3B55" w:rsidRDefault="005C3B55">
      <w:pPr>
        <w:pStyle w:val="11"/>
        <w:tabs>
          <w:tab w:val="right" w:leader="dot" w:pos="8296"/>
        </w:tabs>
        <w:rPr>
          <w:rFonts w:asciiTheme="minorHAnsi" w:eastAsiaTheme="minorEastAsia" w:hAnsiTheme="minorHAnsi" w:cstheme="minorBidi"/>
          <w:noProof/>
          <w:kern w:val="2"/>
          <w:szCs w:val="24"/>
          <w14:ligatures w14:val="standardContextual"/>
        </w:rPr>
      </w:pPr>
      <w:hyperlink w:anchor="_Toc243356934" w:history="1">
        <w:r w:rsidRPr="0011738C">
          <w:rPr>
            <w:rStyle w:val="af0"/>
            <w:noProof/>
          </w:rPr>
          <w:t>圖</w:t>
        </w:r>
        <w:r w:rsidRPr="0011738C">
          <w:rPr>
            <w:rStyle w:val="af0"/>
            <w:noProof/>
          </w:rPr>
          <w:t xml:space="preserve"> 11. cnn8 ROC-AUC</w:t>
        </w:r>
        <w:r w:rsidRPr="0011738C">
          <w:rPr>
            <w:rStyle w:val="af0"/>
            <w:noProof/>
          </w:rPr>
          <w:t>曲線</w:t>
        </w:r>
        <w:r>
          <w:rPr>
            <w:noProof/>
            <w:webHidden/>
          </w:rPr>
          <w:tab/>
        </w:r>
        <w:r>
          <w:rPr>
            <w:noProof/>
            <w:webHidden/>
          </w:rPr>
          <w:fldChar w:fldCharType="begin"/>
        </w:r>
        <w:r>
          <w:rPr>
            <w:noProof/>
            <w:webHidden/>
          </w:rPr>
          <w:instrText xml:space="preserve"> PAGEREF _Toc243356934 \h </w:instrText>
        </w:r>
        <w:r>
          <w:rPr>
            <w:noProof/>
            <w:webHidden/>
          </w:rPr>
        </w:r>
        <w:r>
          <w:rPr>
            <w:noProof/>
            <w:webHidden/>
          </w:rPr>
          <w:fldChar w:fldCharType="separate"/>
        </w:r>
        <w:r>
          <w:rPr>
            <w:noProof/>
            <w:webHidden/>
          </w:rPr>
          <w:t>14</w:t>
        </w:r>
        <w:r>
          <w:rPr>
            <w:noProof/>
            <w:webHidden/>
          </w:rPr>
          <w:fldChar w:fldCharType="end"/>
        </w:r>
      </w:hyperlink>
    </w:p>
    <w:p w14:paraId="21A5363E" w14:textId="31D3DD32" w:rsidR="005C3B55" w:rsidRDefault="005C3B55">
      <w:pPr>
        <w:pStyle w:val="11"/>
        <w:tabs>
          <w:tab w:val="right" w:leader="dot" w:pos="8296"/>
        </w:tabs>
        <w:rPr>
          <w:rFonts w:asciiTheme="minorHAnsi" w:eastAsiaTheme="minorEastAsia" w:hAnsiTheme="minorHAnsi" w:cstheme="minorBidi"/>
          <w:noProof/>
          <w:kern w:val="2"/>
          <w:szCs w:val="24"/>
          <w14:ligatures w14:val="standardContextual"/>
        </w:rPr>
      </w:pPr>
      <w:hyperlink w:anchor="_Toc243356935" w:history="1">
        <w:r w:rsidRPr="0011738C">
          <w:rPr>
            <w:rStyle w:val="af0"/>
            <w:noProof/>
          </w:rPr>
          <w:t>圖</w:t>
        </w:r>
        <w:r w:rsidRPr="0011738C">
          <w:rPr>
            <w:rStyle w:val="af0"/>
            <w:noProof/>
          </w:rPr>
          <w:t xml:space="preserve"> 12. EfficientNet-B0</w:t>
        </w:r>
        <w:r w:rsidRPr="0011738C">
          <w:rPr>
            <w:rStyle w:val="af0"/>
            <w:noProof/>
          </w:rPr>
          <w:t>訓練與驗證集準確率與損失率函數變化</w:t>
        </w:r>
        <w:r>
          <w:rPr>
            <w:noProof/>
            <w:webHidden/>
          </w:rPr>
          <w:tab/>
        </w:r>
        <w:r>
          <w:rPr>
            <w:noProof/>
            <w:webHidden/>
          </w:rPr>
          <w:fldChar w:fldCharType="begin"/>
        </w:r>
        <w:r>
          <w:rPr>
            <w:noProof/>
            <w:webHidden/>
          </w:rPr>
          <w:instrText xml:space="preserve"> PAGEREF _Toc243356935 \h </w:instrText>
        </w:r>
        <w:r>
          <w:rPr>
            <w:noProof/>
            <w:webHidden/>
          </w:rPr>
        </w:r>
        <w:r>
          <w:rPr>
            <w:noProof/>
            <w:webHidden/>
          </w:rPr>
          <w:fldChar w:fldCharType="separate"/>
        </w:r>
        <w:r>
          <w:rPr>
            <w:noProof/>
            <w:webHidden/>
          </w:rPr>
          <w:t>15</w:t>
        </w:r>
        <w:r>
          <w:rPr>
            <w:noProof/>
            <w:webHidden/>
          </w:rPr>
          <w:fldChar w:fldCharType="end"/>
        </w:r>
      </w:hyperlink>
    </w:p>
    <w:p w14:paraId="5A1EB5A0" w14:textId="630DF484" w:rsidR="005C3B55" w:rsidRDefault="005C3B55">
      <w:pPr>
        <w:pStyle w:val="11"/>
        <w:tabs>
          <w:tab w:val="right" w:leader="dot" w:pos="8296"/>
        </w:tabs>
        <w:rPr>
          <w:rFonts w:asciiTheme="minorHAnsi" w:eastAsiaTheme="minorEastAsia" w:hAnsiTheme="minorHAnsi" w:cstheme="minorBidi"/>
          <w:noProof/>
          <w:kern w:val="2"/>
          <w:szCs w:val="24"/>
          <w14:ligatures w14:val="standardContextual"/>
        </w:rPr>
      </w:pPr>
      <w:hyperlink w:anchor="_Toc243356936" w:history="1">
        <w:r w:rsidRPr="0011738C">
          <w:rPr>
            <w:rStyle w:val="af0"/>
            <w:noProof/>
          </w:rPr>
          <w:t>圖</w:t>
        </w:r>
        <w:r w:rsidRPr="0011738C">
          <w:rPr>
            <w:rStyle w:val="af0"/>
            <w:noProof/>
          </w:rPr>
          <w:t xml:space="preserve"> 13. EfficientNet-B0 Precision</w:t>
        </w:r>
        <w:r w:rsidRPr="0011738C">
          <w:rPr>
            <w:rStyle w:val="af0"/>
            <w:noProof/>
          </w:rPr>
          <w:t>、</w:t>
        </w:r>
        <w:r w:rsidRPr="0011738C">
          <w:rPr>
            <w:rStyle w:val="af0"/>
            <w:noProof/>
          </w:rPr>
          <w:t xml:space="preserve">Recall </w:t>
        </w:r>
        <w:r w:rsidRPr="0011738C">
          <w:rPr>
            <w:rStyle w:val="af0"/>
            <w:noProof/>
          </w:rPr>
          <w:t>及</w:t>
        </w:r>
        <w:r w:rsidRPr="0011738C">
          <w:rPr>
            <w:rStyle w:val="af0"/>
            <w:noProof/>
          </w:rPr>
          <w:t xml:space="preserve"> F1-score</w:t>
        </w:r>
        <w:r>
          <w:rPr>
            <w:noProof/>
            <w:webHidden/>
          </w:rPr>
          <w:tab/>
        </w:r>
        <w:r>
          <w:rPr>
            <w:noProof/>
            <w:webHidden/>
          </w:rPr>
          <w:fldChar w:fldCharType="begin"/>
        </w:r>
        <w:r>
          <w:rPr>
            <w:noProof/>
            <w:webHidden/>
          </w:rPr>
          <w:instrText xml:space="preserve"> PAGEREF _Toc243356936 \h </w:instrText>
        </w:r>
        <w:r>
          <w:rPr>
            <w:noProof/>
            <w:webHidden/>
          </w:rPr>
        </w:r>
        <w:r>
          <w:rPr>
            <w:noProof/>
            <w:webHidden/>
          </w:rPr>
          <w:fldChar w:fldCharType="separate"/>
        </w:r>
        <w:r>
          <w:rPr>
            <w:noProof/>
            <w:webHidden/>
          </w:rPr>
          <w:t>15</w:t>
        </w:r>
        <w:r>
          <w:rPr>
            <w:noProof/>
            <w:webHidden/>
          </w:rPr>
          <w:fldChar w:fldCharType="end"/>
        </w:r>
      </w:hyperlink>
    </w:p>
    <w:p w14:paraId="672A9171" w14:textId="703A696E" w:rsidR="005C3B55" w:rsidRDefault="005C3B55">
      <w:pPr>
        <w:pStyle w:val="11"/>
        <w:tabs>
          <w:tab w:val="right" w:leader="dot" w:pos="8296"/>
        </w:tabs>
        <w:rPr>
          <w:rFonts w:asciiTheme="minorHAnsi" w:eastAsiaTheme="minorEastAsia" w:hAnsiTheme="minorHAnsi" w:cstheme="minorBidi"/>
          <w:noProof/>
          <w:kern w:val="2"/>
          <w:szCs w:val="24"/>
          <w14:ligatures w14:val="standardContextual"/>
        </w:rPr>
      </w:pPr>
      <w:hyperlink w:anchor="_Toc243356937" w:history="1">
        <w:r w:rsidRPr="0011738C">
          <w:rPr>
            <w:rStyle w:val="af0"/>
            <w:noProof/>
          </w:rPr>
          <w:t>圖</w:t>
        </w:r>
        <w:r w:rsidRPr="0011738C">
          <w:rPr>
            <w:rStyle w:val="af0"/>
            <w:noProof/>
          </w:rPr>
          <w:t xml:space="preserve"> 14. EfficientNet-B0</w:t>
        </w:r>
        <w:r w:rsidRPr="0011738C">
          <w:rPr>
            <w:rStyle w:val="af0"/>
            <w:noProof/>
          </w:rPr>
          <w:t>混淆矩陣分析結果</w:t>
        </w:r>
        <w:r>
          <w:rPr>
            <w:noProof/>
            <w:webHidden/>
          </w:rPr>
          <w:tab/>
        </w:r>
        <w:r>
          <w:rPr>
            <w:noProof/>
            <w:webHidden/>
          </w:rPr>
          <w:fldChar w:fldCharType="begin"/>
        </w:r>
        <w:r>
          <w:rPr>
            <w:noProof/>
            <w:webHidden/>
          </w:rPr>
          <w:instrText xml:space="preserve"> PAGEREF _Toc243356937 \h </w:instrText>
        </w:r>
        <w:r>
          <w:rPr>
            <w:noProof/>
            <w:webHidden/>
          </w:rPr>
        </w:r>
        <w:r>
          <w:rPr>
            <w:noProof/>
            <w:webHidden/>
          </w:rPr>
          <w:fldChar w:fldCharType="separate"/>
        </w:r>
        <w:r>
          <w:rPr>
            <w:noProof/>
            <w:webHidden/>
          </w:rPr>
          <w:t>16</w:t>
        </w:r>
        <w:r>
          <w:rPr>
            <w:noProof/>
            <w:webHidden/>
          </w:rPr>
          <w:fldChar w:fldCharType="end"/>
        </w:r>
      </w:hyperlink>
    </w:p>
    <w:p w14:paraId="671A7F7B" w14:textId="6559CAA1" w:rsidR="005C3B55" w:rsidRDefault="005C3B55">
      <w:pPr>
        <w:pStyle w:val="11"/>
        <w:tabs>
          <w:tab w:val="right" w:leader="dot" w:pos="8296"/>
        </w:tabs>
        <w:rPr>
          <w:rFonts w:asciiTheme="minorHAnsi" w:eastAsiaTheme="minorEastAsia" w:hAnsiTheme="minorHAnsi" w:cstheme="minorBidi"/>
          <w:noProof/>
          <w:kern w:val="2"/>
          <w:szCs w:val="24"/>
          <w14:ligatures w14:val="standardContextual"/>
        </w:rPr>
      </w:pPr>
      <w:hyperlink w:anchor="_Toc243356938" w:history="1">
        <w:r w:rsidRPr="0011738C">
          <w:rPr>
            <w:rStyle w:val="af0"/>
            <w:noProof/>
          </w:rPr>
          <w:t>圖</w:t>
        </w:r>
        <w:r w:rsidRPr="0011738C">
          <w:rPr>
            <w:rStyle w:val="af0"/>
            <w:noProof/>
          </w:rPr>
          <w:t xml:space="preserve"> 15. EfficientNet-B0 Specificity</w:t>
        </w:r>
        <w:r w:rsidRPr="0011738C">
          <w:rPr>
            <w:rStyle w:val="af0"/>
            <w:noProof/>
          </w:rPr>
          <w:t>、</w:t>
        </w:r>
        <w:r w:rsidRPr="0011738C">
          <w:rPr>
            <w:rStyle w:val="af0"/>
            <w:noProof/>
          </w:rPr>
          <w:t>NPV</w:t>
        </w:r>
        <w:r>
          <w:rPr>
            <w:noProof/>
            <w:webHidden/>
          </w:rPr>
          <w:tab/>
        </w:r>
        <w:r>
          <w:rPr>
            <w:noProof/>
            <w:webHidden/>
          </w:rPr>
          <w:fldChar w:fldCharType="begin"/>
        </w:r>
        <w:r>
          <w:rPr>
            <w:noProof/>
            <w:webHidden/>
          </w:rPr>
          <w:instrText xml:space="preserve"> PAGEREF _Toc243356938 \h </w:instrText>
        </w:r>
        <w:r>
          <w:rPr>
            <w:noProof/>
            <w:webHidden/>
          </w:rPr>
        </w:r>
        <w:r>
          <w:rPr>
            <w:noProof/>
            <w:webHidden/>
          </w:rPr>
          <w:fldChar w:fldCharType="separate"/>
        </w:r>
        <w:r>
          <w:rPr>
            <w:noProof/>
            <w:webHidden/>
          </w:rPr>
          <w:t>16</w:t>
        </w:r>
        <w:r>
          <w:rPr>
            <w:noProof/>
            <w:webHidden/>
          </w:rPr>
          <w:fldChar w:fldCharType="end"/>
        </w:r>
      </w:hyperlink>
    </w:p>
    <w:p w14:paraId="7E996CF1" w14:textId="0B7ECF13" w:rsidR="005C3B55" w:rsidRDefault="005C3B55">
      <w:pPr>
        <w:pStyle w:val="11"/>
        <w:tabs>
          <w:tab w:val="right" w:leader="dot" w:pos="8296"/>
        </w:tabs>
        <w:rPr>
          <w:rFonts w:asciiTheme="minorHAnsi" w:eastAsiaTheme="minorEastAsia" w:hAnsiTheme="minorHAnsi" w:cstheme="minorBidi"/>
          <w:noProof/>
          <w:kern w:val="2"/>
          <w:szCs w:val="24"/>
          <w14:ligatures w14:val="standardContextual"/>
        </w:rPr>
      </w:pPr>
      <w:hyperlink w:anchor="_Toc243356939" w:history="1">
        <w:r w:rsidRPr="0011738C">
          <w:rPr>
            <w:rStyle w:val="af0"/>
            <w:noProof/>
          </w:rPr>
          <w:t>圖</w:t>
        </w:r>
        <w:r w:rsidRPr="0011738C">
          <w:rPr>
            <w:rStyle w:val="af0"/>
            <w:noProof/>
          </w:rPr>
          <w:t xml:space="preserve"> 16. EfficientNet-B0 ROC-AUC</w:t>
        </w:r>
        <w:r w:rsidRPr="0011738C">
          <w:rPr>
            <w:rStyle w:val="af0"/>
            <w:noProof/>
          </w:rPr>
          <w:t>曲線</w:t>
        </w:r>
        <w:r>
          <w:rPr>
            <w:noProof/>
            <w:webHidden/>
          </w:rPr>
          <w:tab/>
        </w:r>
        <w:r>
          <w:rPr>
            <w:noProof/>
            <w:webHidden/>
          </w:rPr>
          <w:fldChar w:fldCharType="begin"/>
        </w:r>
        <w:r>
          <w:rPr>
            <w:noProof/>
            <w:webHidden/>
          </w:rPr>
          <w:instrText xml:space="preserve"> PAGEREF _Toc243356939 \h </w:instrText>
        </w:r>
        <w:r>
          <w:rPr>
            <w:noProof/>
            <w:webHidden/>
          </w:rPr>
        </w:r>
        <w:r>
          <w:rPr>
            <w:noProof/>
            <w:webHidden/>
          </w:rPr>
          <w:fldChar w:fldCharType="separate"/>
        </w:r>
        <w:r>
          <w:rPr>
            <w:noProof/>
            <w:webHidden/>
          </w:rPr>
          <w:t>16</w:t>
        </w:r>
        <w:r>
          <w:rPr>
            <w:noProof/>
            <w:webHidden/>
          </w:rPr>
          <w:fldChar w:fldCharType="end"/>
        </w:r>
      </w:hyperlink>
    </w:p>
    <w:p w14:paraId="5EF562E5" w14:textId="55D5936F" w:rsidR="005C3B55" w:rsidRDefault="005C3B55">
      <w:pPr>
        <w:pStyle w:val="11"/>
        <w:tabs>
          <w:tab w:val="right" w:leader="dot" w:pos="8296"/>
        </w:tabs>
        <w:rPr>
          <w:rFonts w:asciiTheme="minorHAnsi" w:eastAsiaTheme="minorEastAsia" w:hAnsiTheme="minorHAnsi" w:cstheme="minorBidi"/>
          <w:noProof/>
          <w:kern w:val="2"/>
          <w:szCs w:val="24"/>
          <w14:ligatures w14:val="standardContextual"/>
        </w:rPr>
      </w:pPr>
      <w:hyperlink w:anchor="_Toc243356940" w:history="1">
        <w:r w:rsidRPr="0011738C">
          <w:rPr>
            <w:rStyle w:val="af0"/>
            <w:noProof/>
          </w:rPr>
          <w:t>圖</w:t>
        </w:r>
        <w:r w:rsidRPr="0011738C">
          <w:rPr>
            <w:rStyle w:val="af0"/>
            <w:noProof/>
          </w:rPr>
          <w:t xml:space="preserve"> 17. EfficientNet-B3</w:t>
        </w:r>
        <w:r w:rsidRPr="0011738C">
          <w:rPr>
            <w:rStyle w:val="af0"/>
            <w:noProof/>
          </w:rPr>
          <w:t>訓練與驗證集準確率與損失率函數變化</w:t>
        </w:r>
        <w:r>
          <w:rPr>
            <w:noProof/>
            <w:webHidden/>
          </w:rPr>
          <w:tab/>
        </w:r>
        <w:r>
          <w:rPr>
            <w:noProof/>
            <w:webHidden/>
          </w:rPr>
          <w:fldChar w:fldCharType="begin"/>
        </w:r>
        <w:r>
          <w:rPr>
            <w:noProof/>
            <w:webHidden/>
          </w:rPr>
          <w:instrText xml:space="preserve"> PAGEREF _Toc243356940 \h </w:instrText>
        </w:r>
        <w:r>
          <w:rPr>
            <w:noProof/>
            <w:webHidden/>
          </w:rPr>
        </w:r>
        <w:r>
          <w:rPr>
            <w:noProof/>
            <w:webHidden/>
          </w:rPr>
          <w:fldChar w:fldCharType="separate"/>
        </w:r>
        <w:r>
          <w:rPr>
            <w:noProof/>
            <w:webHidden/>
          </w:rPr>
          <w:t>17</w:t>
        </w:r>
        <w:r>
          <w:rPr>
            <w:noProof/>
            <w:webHidden/>
          </w:rPr>
          <w:fldChar w:fldCharType="end"/>
        </w:r>
      </w:hyperlink>
    </w:p>
    <w:p w14:paraId="06DFC316" w14:textId="160F20EC" w:rsidR="005C3B55" w:rsidRDefault="005C3B55">
      <w:pPr>
        <w:pStyle w:val="11"/>
        <w:tabs>
          <w:tab w:val="right" w:leader="dot" w:pos="8296"/>
        </w:tabs>
        <w:rPr>
          <w:rFonts w:asciiTheme="minorHAnsi" w:eastAsiaTheme="minorEastAsia" w:hAnsiTheme="minorHAnsi" w:cstheme="minorBidi"/>
          <w:noProof/>
          <w:kern w:val="2"/>
          <w:szCs w:val="24"/>
          <w14:ligatures w14:val="standardContextual"/>
        </w:rPr>
      </w:pPr>
      <w:hyperlink w:anchor="_Toc243356941" w:history="1">
        <w:r w:rsidRPr="0011738C">
          <w:rPr>
            <w:rStyle w:val="af0"/>
            <w:noProof/>
          </w:rPr>
          <w:t>圖</w:t>
        </w:r>
        <w:r w:rsidRPr="0011738C">
          <w:rPr>
            <w:rStyle w:val="af0"/>
            <w:noProof/>
          </w:rPr>
          <w:t xml:space="preserve"> 18. EfficientNet-B3 Precision</w:t>
        </w:r>
        <w:r w:rsidRPr="0011738C">
          <w:rPr>
            <w:rStyle w:val="af0"/>
            <w:noProof/>
          </w:rPr>
          <w:t>、</w:t>
        </w:r>
        <w:r w:rsidRPr="0011738C">
          <w:rPr>
            <w:rStyle w:val="af0"/>
            <w:noProof/>
          </w:rPr>
          <w:t xml:space="preserve">Recall </w:t>
        </w:r>
        <w:r w:rsidRPr="0011738C">
          <w:rPr>
            <w:rStyle w:val="af0"/>
            <w:noProof/>
          </w:rPr>
          <w:t>及</w:t>
        </w:r>
        <w:r w:rsidRPr="0011738C">
          <w:rPr>
            <w:rStyle w:val="af0"/>
            <w:noProof/>
          </w:rPr>
          <w:t xml:space="preserve"> F1-score</w:t>
        </w:r>
        <w:r>
          <w:rPr>
            <w:noProof/>
            <w:webHidden/>
          </w:rPr>
          <w:tab/>
        </w:r>
        <w:r>
          <w:rPr>
            <w:noProof/>
            <w:webHidden/>
          </w:rPr>
          <w:fldChar w:fldCharType="begin"/>
        </w:r>
        <w:r>
          <w:rPr>
            <w:noProof/>
            <w:webHidden/>
          </w:rPr>
          <w:instrText xml:space="preserve"> PAGEREF _Toc243356941 \h </w:instrText>
        </w:r>
        <w:r>
          <w:rPr>
            <w:noProof/>
            <w:webHidden/>
          </w:rPr>
        </w:r>
        <w:r>
          <w:rPr>
            <w:noProof/>
            <w:webHidden/>
          </w:rPr>
          <w:fldChar w:fldCharType="separate"/>
        </w:r>
        <w:r>
          <w:rPr>
            <w:noProof/>
            <w:webHidden/>
          </w:rPr>
          <w:t>17</w:t>
        </w:r>
        <w:r>
          <w:rPr>
            <w:noProof/>
            <w:webHidden/>
          </w:rPr>
          <w:fldChar w:fldCharType="end"/>
        </w:r>
      </w:hyperlink>
    </w:p>
    <w:p w14:paraId="514BD8F1" w14:textId="7BB66918" w:rsidR="005C3B55" w:rsidRDefault="005C3B55">
      <w:pPr>
        <w:pStyle w:val="11"/>
        <w:tabs>
          <w:tab w:val="right" w:leader="dot" w:pos="8296"/>
        </w:tabs>
        <w:rPr>
          <w:rFonts w:asciiTheme="minorHAnsi" w:eastAsiaTheme="minorEastAsia" w:hAnsiTheme="minorHAnsi" w:cstheme="minorBidi"/>
          <w:noProof/>
          <w:kern w:val="2"/>
          <w:szCs w:val="24"/>
          <w14:ligatures w14:val="standardContextual"/>
        </w:rPr>
      </w:pPr>
      <w:hyperlink w:anchor="_Toc243356942" w:history="1">
        <w:r w:rsidRPr="0011738C">
          <w:rPr>
            <w:rStyle w:val="af0"/>
            <w:noProof/>
          </w:rPr>
          <w:t>圖</w:t>
        </w:r>
        <w:r w:rsidRPr="0011738C">
          <w:rPr>
            <w:rStyle w:val="af0"/>
            <w:noProof/>
          </w:rPr>
          <w:t xml:space="preserve"> 19. EfficientNet-B3</w:t>
        </w:r>
        <w:r w:rsidRPr="0011738C">
          <w:rPr>
            <w:rStyle w:val="af0"/>
            <w:noProof/>
          </w:rPr>
          <w:t>混淆矩陣分析結果</w:t>
        </w:r>
        <w:r>
          <w:rPr>
            <w:noProof/>
            <w:webHidden/>
          </w:rPr>
          <w:tab/>
        </w:r>
        <w:r>
          <w:rPr>
            <w:noProof/>
            <w:webHidden/>
          </w:rPr>
          <w:fldChar w:fldCharType="begin"/>
        </w:r>
        <w:r>
          <w:rPr>
            <w:noProof/>
            <w:webHidden/>
          </w:rPr>
          <w:instrText xml:space="preserve"> PAGEREF _Toc243356942 \h </w:instrText>
        </w:r>
        <w:r>
          <w:rPr>
            <w:noProof/>
            <w:webHidden/>
          </w:rPr>
        </w:r>
        <w:r>
          <w:rPr>
            <w:noProof/>
            <w:webHidden/>
          </w:rPr>
          <w:fldChar w:fldCharType="separate"/>
        </w:r>
        <w:r>
          <w:rPr>
            <w:noProof/>
            <w:webHidden/>
          </w:rPr>
          <w:t>18</w:t>
        </w:r>
        <w:r>
          <w:rPr>
            <w:noProof/>
            <w:webHidden/>
          </w:rPr>
          <w:fldChar w:fldCharType="end"/>
        </w:r>
      </w:hyperlink>
    </w:p>
    <w:p w14:paraId="65CE66FF" w14:textId="0BB2D66A" w:rsidR="005C3B55" w:rsidRDefault="005C3B55">
      <w:pPr>
        <w:pStyle w:val="11"/>
        <w:tabs>
          <w:tab w:val="right" w:leader="dot" w:pos="8296"/>
        </w:tabs>
        <w:rPr>
          <w:rFonts w:asciiTheme="minorHAnsi" w:eastAsiaTheme="minorEastAsia" w:hAnsiTheme="minorHAnsi" w:cstheme="minorBidi"/>
          <w:noProof/>
          <w:kern w:val="2"/>
          <w:szCs w:val="24"/>
          <w14:ligatures w14:val="standardContextual"/>
        </w:rPr>
      </w:pPr>
      <w:hyperlink w:anchor="_Toc243356943" w:history="1">
        <w:r w:rsidRPr="0011738C">
          <w:rPr>
            <w:rStyle w:val="af0"/>
            <w:noProof/>
          </w:rPr>
          <w:t>圖</w:t>
        </w:r>
        <w:r w:rsidRPr="0011738C">
          <w:rPr>
            <w:rStyle w:val="af0"/>
            <w:noProof/>
          </w:rPr>
          <w:t xml:space="preserve"> 20. EfficientNet-B3 Specificity</w:t>
        </w:r>
        <w:r w:rsidRPr="0011738C">
          <w:rPr>
            <w:rStyle w:val="af0"/>
            <w:noProof/>
          </w:rPr>
          <w:t>、</w:t>
        </w:r>
        <w:r w:rsidRPr="0011738C">
          <w:rPr>
            <w:rStyle w:val="af0"/>
            <w:noProof/>
          </w:rPr>
          <w:t>NPV</w:t>
        </w:r>
        <w:r>
          <w:rPr>
            <w:noProof/>
            <w:webHidden/>
          </w:rPr>
          <w:tab/>
        </w:r>
        <w:r>
          <w:rPr>
            <w:noProof/>
            <w:webHidden/>
          </w:rPr>
          <w:fldChar w:fldCharType="begin"/>
        </w:r>
        <w:r>
          <w:rPr>
            <w:noProof/>
            <w:webHidden/>
          </w:rPr>
          <w:instrText xml:space="preserve"> PAGEREF _Toc243356943 \h </w:instrText>
        </w:r>
        <w:r>
          <w:rPr>
            <w:noProof/>
            <w:webHidden/>
          </w:rPr>
        </w:r>
        <w:r>
          <w:rPr>
            <w:noProof/>
            <w:webHidden/>
          </w:rPr>
          <w:fldChar w:fldCharType="separate"/>
        </w:r>
        <w:r>
          <w:rPr>
            <w:noProof/>
            <w:webHidden/>
          </w:rPr>
          <w:t>18</w:t>
        </w:r>
        <w:r>
          <w:rPr>
            <w:noProof/>
            <w:webHidden/>
          </w:rPr>
          <w:fldChar w:fldCharType="end"/>
        </w:r>
      </w:hyperlink>
    </w:p>
    <w:p w14:paraId="3A522F7C" w14:textId="16B2BE59" w:rsidR="005C3B55" w:rsidRDefault="005C3B55">
      <w:pPr>
        <w:pStyle w:val="11"/>
        <w:tabs>
          <w:tab w:val="right" w:leader="dot" w:pos="8296"/>
        </w:tabs>
        <w:rPr>
          <w:rFonts w:asciiTheme="minorHAnsi" w:eastAsiaTheme="minorEastAsia" w:hAnsiTheme="minorHAnsi" w:cstheme="minorBidi"/>
          <w:noProof/>
          <w:kern w:val="2"/>
          <w:szCs w:val="24"/>
          <w14:ligatures w14:val="standardContextual"/>
        </w:rPr>
      </w:pPr>
      <w:hyperlink w:anchor="_Toc243356944" w:history="1">
        <w:r w:rsidRPr="0011738C">
          <w:rPr>
            <w:rStyle w:val="af0"/>
            <w:noProof/>
          </w:rPr>
          <w:t>圖</w:t>
        </w:r>
        <w:r w:rsidRPr="0011738C">
          <w:rPr>
            <w:rStyle w:val="af0"/>
            <w:noProof/>
          </w:rPr>
          <w:t xml:space="preserve"> 21. EfficientNet-B3 ROC-AUC</w:t>
        </w:r>
        <w:r w:rsidRPr="0011738C">
          <w:rPr>
            <w:rStyle w:val="af0"/>
            <w:noProof/>
          </w:rPr>
          <w:t>曲線</w:t>
        </w:r>
        <w:r>
          <w:rPr>
            <w:noProof/>
            <w:webHidden/>
          </w:rPr>
          <w:tab/>
        </w:r>
        <w:r>
          <w:rPr>
            <w:noProof/>
            <w:webHidden/>
          </w:rPr>
          <w:fldChar w:fldCharType="begin"/>
        </w:r>
        <w:r>
          <w:rPr>
            <w:noProof/>
            <w:webHidden/>
          </w:rPr>
          <w:instrText xml:space="preserve"> PAGEREF _Toc243356944 \h </w:instrText>
        </w:r>
        <w:r>
          <w:rPr>
            <w:noProof/>
            <w:webHidden/>
          </w:rPr>
        </w:r>
        <w:r>
          <w:rPr>
            <w:noProof/>
            <w:webHidden/>
          </w:rPr>
          <w:fldChar w:fldCharType="separate"/>
        </w:r>
        <w:r>
          <w:rPr>
            <w:noProof/>
            <w:webHidden/>
          </w:rPr>
          <w:t>19</w:t>
        </w:r>
        <w:r>
          <w:rPr>
            <w:noProof/>
            <w:webHidden/>
          </w:rPr>
          <w:fldChar w:fldCharType="end"/>
        </w:r>
      </w:hyperlink>
    </w:p>
    <w:p w14:paraId="7DF482A2" w14:textId="5C941E5C" w:rsidR="005C3B55" w:rsidRDefault="005C3B55">
      <w:pPr>
        <w:pStyle w:val="11"/>
        <w:tabs>
          <w:tab w:val="right" w:leader="dot" w:pos="8296"/>
        </w:tabs>
        <w:rPr>
          <w:rFonts w:asciiTheme="minorHAnsi" w:eastAsiaTheme="minorEastAsia" w:hAnsiTheme="minorHAnsi" w:cstheme="minorBidi"/>
          <w:noProof/>
          <w:kern w:val="2"/>
          <w:szCs w:val="24"/>
          <w14:ligatures w14:val="standardContextual"/>
        </w:rPr>
      </w:pPr>
      <w:hyperlink w:anchor="_Toc243356945" w:history="1">
        <w:r w:rsidRPr="0011738C">
          <w:rPr>
            <w:rStyle w:val="af0"/>
            <w:noProof/>
          </w:rPr>
          <w:t>圖</w:t>
        </w:r>
        <w:r w:rsidRPr="0011738C">
          <w:rPr>
            <w:rStyle w:val="af0"/>
            <w:noProof/>
          </w:rPr>
          <w:t xml:space="preserve"> 22. ResNet20</w:t>
        </w:r>
        <w:r w:rsidRPr="0011738C">
          <w:rPr>
            <w:rStyle w:val="af0"/>
            <w:noProof/>
          </w:rPr>
          <w:t>訓練與驗證集準確率與損失率函數變化</w:t>
        </w:r>
        <w:r>
          <w:rPr>
            <w:noProof/>
            <w:webHidden/>
          </w:rPr>
          <w:tab/>
        </w:r>
        <w:r>
          <w:rPr>
            <w:noProof/>
            <w:webHidden/>
          </w:rPr>
          <w:fldChar w:fldCharType="begin"/>
        </w:r>
        <w:r>
          <w:rPr>
            <w:noProof/>
            <w:webHidden/>
          </w:rPr>
          <w:instrText xml:space="preserve"> PAGEREF _Toc243356945 \h </w:instrText>
        </w:r>
        <w:r>
          <w:rPr>
            <w:noProof/>
            <w:webHidden/>
          </w:rPr>
        </w:r>
        <w:r>
          <w:rPr>
            <w:noProof/>
            <w:webHidden/>
          </w:rPr>
          <w:fldChar w:fldCharType="separate"/>
        </w:r>
        <w:r>
          <w:rPr>
            <w:noProof/>
            <w:webHidden/>
          </w:rPr>
          <w:t>19</w:t>
        </w:r>
        <w:r>
          <w:rPr>
            <w:noProof/>
            <w:webHidden/>
          </w:rPr>
          <w:fldChar w:fldCharType="end"/>
        </w:r>
      </w:hyperlink>
    </w:p>
    <w:p w14:paraId="284471D8" w14:textId="56DD24B0" w:rsidR="005C3B55" w:rsidRDefault="005C3B55">
      <w:pPr>
        <w:pStyle w:val="11"/>
        <w:tabs>
          <w:tab w:val="right" w:leader="dot" w:pos="8296"/>
        </w:tabs>
        <w:rPr>
          <w:rFonts w:asciiTheme="minorHAnsi" w:eastAsiaTheme="minorEastAsia" w:hAnsiTheme="minorHAnsi" w:cstheme="minorBidi"/>
          <w:noProof/>
          <w:kern w:val="2"/>
          <w:szCs w:val="24"/>
          <w14:ligatures w14:val="standardContextual"/>
        </w:rPr>
      </w:pPr>
      <w:hyperlink w:anchor="_Toc243356946" w:history="1">
        <w:r w:rsidRPr="0011738C">
          <w:rPr>
            <w:rStyle w:val="af0"/>
            <w:noProof/>
          </w:rPr>
          <w:t>圖</w:t>
        </w:r>
        <w:r w:rsidRPr="0011738C">
          <w:rPr>
            <w:rStyle w:val="af0"/>
            <w:noProof/>
          </w:rPr>
          <w:t xml:space="preserve"> 23. ResNet20 Precision</w:t>
        </w:r>
        <w:r w:rsidRPr="0011738C">
          <w:rPr>
            <w:rStyle w:val="af0"/>
            <w:noProof/>
          </w:rPr>
          <w:t>、</w:t>
        </w:r>
        <w:r w:rsidRPr="0011738C">
          <w:rPr>
            <w:rStyle w:val="af0"/>
            <w:noProof/>
          </w:rPr>
          <w:t xml:space="preserve">Recall </w:t>
        </w:r>
        <w:r w:rsidRPr="0011738C">
          <w:rPr>
            <w:rStyle w:val="af0"/>
            <w:noProof/>
          </w:rPr>
          <w:t>及</w:t>
        </w:r>
        <w:r w:rsidRPr="0011738C">
          <w:rPr>
            <w:rStyle w:val="af0"/>
            <w:noProof/>
          </w:rPr>
          <w:t xml:space="preserve"> F1-score</w:t>
        </w:r>
        <w:r>
          <w:rPr>
            <w:noProof/>
            <w:webHidden/>
          </w:rPr>
          <w:tab/>
        </w:r>
        <w:r>
          <w:rPr>
            <w:noProof/>
            <w:webHidden/>
          </w:rPr>
          <w:fldChar w:fldCharType="begin"/>
        </w:r>
        <w:r>
          <w:rPr>
            <w:noProof/>
            <w:webHidden/>
          </w:rPr>
          <w:instrText xml:space="preserve"> PAGEREF _Toc243356946 \h </w:instrText>
        </w:r>
        <w:r>
          <w:rPr>
            <w:noProof/>
            <w:webHidden/>
          </w:rPr>
        </w:r>
        <w:r>
          <w:rPr>
            <w:noProof/>
            <w:webHidden/>
          </w:rPr>
          <w:fldChar w:fldCharType="separate"/>
        </w:r>
        <w:r>
          <w:rPr>
            <w:noProof/>
            <w:webHidden/>
          </w:rPr>
          <w:t>20</w:t>
        </w:r>
        <w:r>
          <w:rPr>
            <w:noProof/>
            <w:webHidden/>
          </w:rPr>
          <w:fldChar w:fldCharType="end"/>
        </w:r>
      </w:hyperlink>
    </w:p>
    <w:p w14:paraId="64D04202" w14:textId="20BEDE51" w:rsidR="005C3B55" w:rsidRDefault="005C3B55">
      <w:pPr>
        <w:pStyle w:val="11"/>
        <w:tabs>
          <w:tab w:val="right" w:leader="dot" w:pos="8296"/>
        </w:tabs>
        <w:rPr>
          <w:rFonts w:asciiTheme="minorHAnsi" w:eastAsiaTheme="minorEastAsia" w:hAnsiTheme="minorHAnsi" w:cstheme="minorBidi"/>
          <w:noProof/>
          <w:kern w:val="2"/>
          <w:szCs w:val="24"/>
          <w14:ligatures w14:val="standardContextual"/>
        </w:rPr>
      </w:pPr>
      <w:hyperlink w:anchor="_Toc243356947" w:history="1">
        <w:r w:rsidRPr="0011738C">
          <w:rPr>
            <w:rStyle w:val="af0"/>
            <w:noProof/>
          </w:rPr>
          <w:t>圖</w:t>
        </w:r>
        <w:r w:rsidRPr="0011738C">
          <w:rPr>
            <w:rStyle w:val="af0"/>
            <w:noProof/>
          </w:rPr>
          <w:t xml:space="preserve"> 24. ResNet20</w:t>
        </w:r>
        <w:r w:rsidRPr="0011738C">
          <w:rPr>
            <w:rStyle w:val="af0"/>
            <w:noProof/>
          </w:rPr>
          <w:t>混淆矩陣分析結果</w:t>
        </w:r>
        <w:r>
          <w:rPr>
            <w:noProof/>
            <w:webHidden/>
          </w:rPr>
          <w:tab/>
        </w:r>
        <w:r>
          <w:rPr>
            <w:noProof/>
            <w:webHidden/>
          </w:rPr>
          <w:fldChar w:fldCharType="begin"/>
        </w:r>
        <w:r>
          <w:rPr>
            <w:noProof/>
            <w:webHidden/>
          </w:rPr>
          <w:instrText xml:space="preserve"> PAGEREF _Toc243356947 \h </w:instrText>
        </w:r>
        <w:r>
          <w:rPr>
            <w:noProof/>
            <w:webHidden/>
          </w:rPr>
        </w:r>
        <w:r>
          <w:rPr>
            <w:noProof/>
            <w:webHidden/>
          </w:rPr>
          <w:fldChar w:fldCharType="separate"/>
        </w:r>
        <w:r>
          <w:rPr>
            <w:noProof/>
            <w:webHidden/>
          </w:rPr>
          <w:t>20</w:t>
        </w:r>
        <w:r>
          <w:rPr>
            <w:noProof/>
            <w:webHidden/>
          </w:rPr>
          <w:fldChar w:fldCharType="end"/>
        </w:r>
      </w:hyperlink>
    </w:p>
    <w:p w14:paraId="24813F10" w14:textId="67C95869" w:rsidR="005C3B55" w:rsidRDefault="005C3B55">
      <w:pPr>
        <w:pStyle w:val="11"/>
        <w:tabs>
          <w:tab w:val="right" w:leader="dot" w:pos="8296"/>
        </w:tabs>
        <w:rPr>
          <w:rFonts w:asciiTheme="minorHAnsi" w:eastAsiaTheme="minorEastAsia" w:hAnsiTheme="minorHAnsi" w:cstheme="minorBidi"/>
          <w:noProof/>
          <w:kern w:val="2"/>
          <w:szCs w:val="24"/>
          <w14:ligatures w14:val="standardContextual"/>
        </w:rPr>
      </w:pPr>
      <w:hyperlink w:anchor="_Toc243356948" w:history="1">
        <w:r w:rsidRPr="0011738C">
          <w:rPr>
            <w:rStyle w:val="af0"/>
            <w:noProof/>
          </w:rPr>
          <w:t>圖</w:t>
        </w:r>
        <w:r w:rsidRPr="0011738C">
          <w:rPr>
            <w:rStyle w:val="af0"/>
            <w:noProof/>
          </w:rPr>
          <w:t xml:space="preserve"> 25. ResNet20 Specificity</w:t>
        </w:r>
        <w:r w:rsidRPr="0011738C">
          <w:rPr>
            <w:rStyle w:val="af0"/>
            <w:noProof/>
          </w:rPr>
          <w:t>、</w:t>
        </w:r>
        <w:r w:rsidRPr="0011738C">
          <w:rPr>
            <w:rStyle w:val="af0"/>
            <w:noProof/>
          </w:rPr>
          <w:t>NPV</w:t>
        </w:r>
        <w:r>
          <w:rPr>
            <w:noProof/>
            <w:webHidden/>
          </w:rPr>
          <w:tab/>
        </w:r>
        <w:r>
          <w:rPr>
            <w:noProof/>
            <w:webHidden/>
          </w:rPr>
          <w:fldChar w:fldCharType="begin"/>
        </w:r>
        <w:r>
          <w:rPr>
            <w:noProof/>
            <w:webHidden/>
          </w:rPr>
          <w:instrText xml:space="preserve"> PAGEREF _Toc243356948 \h </w:instrText>
        </w:r>
        <w:r>
          <w:rPr>
            <w:noProof/>
            <w:webHidden/>
          </w:rPr>
        </w:r>
        <w:r>
          <w:rPr>
            <w:noProof/>
            <w:webHidden/>
          </w:rPr>
          <w:fldChar w:fldCharType="separate"/>
        </w:r>
        <w:r>
          <w:rPr>
            <w:noProof/>
            <w:webHidden/>
          </w:rPr>
          <w:t>20</w:t>
        </w:r>
        <w:r>
          <w:rPr>
            <w:noProof/>
            <w:webHidden/>
          </w:rPr>
          <w:fldChar w:fldCharType="end"/>
        </w:r>
      </w:hyperlink>
    </w:p>
    <w:p w14:paraId="0D5D17B7" w14:textId="022D5B45" w:rsidR="005C3B55" w:rsidRDefault="005C3B55">
      <w:pPr>
        <w:pStyle w:val="11"/>
        <w:tabs>
          <w:tab w:val="right" w:leader="dot" w:pos="8296"/>
        </w:tabs>
        <w:rPr>
          <w:rFonts w:asciiTheme="minorHAnsi" w:eastAsiaTheme="minorEastAsia" w:hAnsiTheme="minorHAnsi" w:cstheme="minorBidi"/>
          <w:noProof/>
          <w:kern w:val="2"/>
          <w:szCs w:val="24"/>
          <w14:ligatures w14:val="standardContextual"/>
        </w:rPr>
      </w:pPr>
      <w:hyperlink w:anchor="_Toc243356949" w:history="1">
        <w:r w:rsidRPr="0011738C">
          <w:rPr>
            <w:rStyle w:val="af0"/>
            <w:noProof/>
          </w:rPr>
          <w:t>圖</w:t>
        </w:r>
        <w:r w:rsidRPr="0011738C">
          <w:rPr>
            <w:rStyle w:val="af0"/>
            <w:noProof/>
          </w:rPr>
          <w:t xml:space="preserve"> 26. ResNet20 ROC-AUC</w:t>
        </w:r>
        <w:r w:rsidRPr="0011738C">
          <w:rPr>
            <w:rStyle w:val="af0"/>
            <w:noProof/>
          </w:rPr>
          <w:t>曲線</w:t>
        </w:r>
        <w:r>
          <w:rPr>
            <w:noProof/>
            <w:webHidden/>
          </w:rPr>
          <w:tab/>
        </w:r>
        <w:r>
          <w:rPr>
            <w:noProof/>
            <w:webHidden/>
          </w:rPr>
          <w:fldChar w:fldCharType="begin"/>
        </w:r>
        <w:r>
          <w:rPr>
            <w:noProof/>
            <w:webHidden/>
          </w:rPr>
          <w:instrText xml:space="preserve"> PAGEREF _Toc243356949 \h </w:instrText>
        </w:r>
        <w:r>
          <w:rPr>
            <w:noProof/>
            <w:webHidden/>
          </w:rPr>
        </w:r>
        <w:r>
          <w:rPr>
            <w:noProof/>
            <w:webHidden/>
          </w:rPr>
          <w:fldChar w:fldCharType="separate"/>
        </w:r>
        <w:r>
          <w:rPr>
            <w:noProof/>
            <w:webHidden/>
          </w:rPr>
          <w:t>21</w:t>
        </w:r>
        <w:r>
          <w:rPr>
            <w:noProof/>
            <w:webHidden/>
          </w:rPr>
          <w:fldChar w:fldCharType="end"/>
        </w:r>
      </w:hyperlink>
    </w:p>
    <w:p w14:paraId="47638539" w14:textId="72D95169" w:rsidR="005C3B55" w:rsidRDefault="005C3B55">
      <w:pPr>
        <w:pStyle w:val="11"/>
        <w:tabs>
          <w:tab w:val="right" w:leader="dot" w:pos="8296"/>
        </w:tabs>
        <w:rPr>
          <w:rFonts w:asciiTheme="minorHAnsi" w:eastAsiaTheme="minorEastAsia" w:hAnsiTheme="minorHAnsi" w:cstheme="minorBidi"/>
          <w:noProof/>
          <w:kern w:val="2"/>
          <w:szCs w:val="24"/>
          <w14:ligatures w14:val="standardContextual"/>
        </w:rPr>
      </w:pPr>
      <w:hyperlink w:anchor="_Toc243356950" w:history="1">
        <w:r w:rsidRPr="0011738C">
          <w:rPr>
            <w:rStyle w:val="af0"/>
            <w:noProof/>
          </w:rPr>
          <w:t>圖</w:t>
        </w:r>
        <w:r w:rsidRPr="0011738C">
          <w:rPr>
            <w:rStyle w:val="af0"/>
            <w:noProof/>
          </w:rPr>
          <w:t xml:space="preserve"> 27.</w:t>
        </w:r>
        <w:r w:rsidRPr="0011738C">
          <w:rPr>
            <w:rStyle w:val="af0"/>
            <w:noProof/>
          </w:rPr>
          <w:t>單線傳遞訓練集與驗證集準確率</w:t>
        </w:r>
        <w:r>
          <w:rPr>
            <w:noProof/>
            <w:webHidden/>
          </w:rPr>
          <w:tab/>
        </w:r>
        <w:r>
          <w:rPr>
            <w:noProof/>
            <w:webHidden/>
          </w:rPr>
          <w:fldChar w:fldCharType="begin"/>
        </w:r>
        <w:r>
          <w:rPr>
            <w:noProof/>
            <w:webHidden/>
          </w:rPr>
          <w:instrText xml:space="preserve"> PAGEREF _Toc243356950 \h </w:instrText>
        </w:r>
        <w:r>
          <w:rPr>
            <w:noProof/>
            <w:webHidden/>
          </w:rPr>
        </w:r>
        <w:r>
          <w:rPr>
            <w:noProof/>
            <w:webHidden/>
          </w:rPr>
          <w:fldChar w:fldCharType="separate"/>
        </w:r>
        <w:r>
          <w:rPr>
            <w:noProof/>
            <w:webHidden/>
          </w:rPr>
          <w:t>31</w:t>
        </w:r>
        <w:r>
          <w:rPr>
            <w:noProof/>
            <w:webHidden/>
          </w:rPr>
          <w:fldChar w:fldCharType="end"/>
        </w:r>
      </w:hyperlink>
    </w:p>
    <w:p w14:paraId="4FFAA8F5" w14:textId="453EE8BC" w:rsidR="005C3B55" w:rsidRDefault="005C3B55">
      <w:pPr>
        <w:pStyle w:val="11"/>
        <w:tabs>
          <w:tab w:val="right" w:leader="dot" w:pos="8296"/>
        </w:tabs>
        <w:rPr>
          <w:rFonts w:asciiTheme="minorHAnsi" w:eastAsiaTheme="minorEastAsia" w:hAnsiTheme="minorHAnsi" w:cstheme="minorBidi"/>
          <w:noProof/>
          <w:kern w:val="2"/>
          <w:szCs w:val="24"/>
          <w14:ligatures w14:val="standardContextual"/>
        </w:rPr>
      </w:pPr>
      <w:hyperlink w:anchor="_Toc243356951" w:history="1">
        <w:r w:rsidRPr="0011738C">
          <w:rPr>
            <w:rStyle w:val="af0"/>
            <w:noProof/>
          </w:rPr>
          <w:t>圖</w:t>
        </w:r>
        <w:r w:rsidRPr="0011738C">
          <w:rPr>
            <w:rStyle w:val="af0"/>
            <w:noProof/>
          </w:rPr>
          <w:t xml:space="preserve"> 28.</w:t>
        </w:r>
        <w:r w:rsidRPr="0011738C">
          <w:rPr>
            <w:rStyle w:val="af0"/>
            <w:noProof/>
          </w:rPr>
          <w:t>多級傳遞訓練集與驗證集準確率</w:t>
        </w:r>
        <w:r>
          <w:rPr>
            <w:noProof/>
            <w:webHidden/>
          </w:rPr>
          <w:tab/>
        </w:r>
        <w:r>
          <w:rPr>
            <w:noProof/>
            <w:webHidden/>
          </w:rPr>
          <w:fldChar w:fldCharType="begin"/>
        </w:r>
        <w:r>
          <w:rPr>
            <w:noProof/>
            <w:webHidden/>
          </w:rPr>
          <w:instrText xml:space="preserve"> PAGEREF _Toc243356951 \h </w:instrText>
        </w:r>
        <w:r>
          <w:rPr>
            <w:noProof/>
            <w:webHidden/>
          </w:rPr>
        </w:r>
        <w:r>
          <w:rPr>
            <w:noProof/>
            <w:webHidden/>
          </w:rPr>
          <w:fldChar w:fldCharType="separate"/>
        </w:r>
        <w:r>
          <w:rPr>
            <w:noProof/>
            <w:webHidden/>
          </w:rPr>
          <w:t>31</w:t>
        </w:r>
        <w:r>
          <w:rPr>
            <w:noProof/>
            <w:webHidden/>
          </w:rPr>
          <w:fldChar w:fldCharType="end"/>
        </w:r>
      </w:hyperlink>
    </w:p>
    <w:p w14:paraId="5E30A342" w14:textId="7A15E907" w:rsidR="005C3B55" w:rsidRDefault="005C3B55">
      <w:pPr>
        <w:pStyle w:val="11"/>
        <w:tabs>
          <w:tab w:val="right" w:leader="dot" w:pos="8296"/>
        </w:tabs>
        <w:rPr>
          <w:rFonts w:asciiTheme="minorHAnsi" w:eastAsiaTheme="minorEastAsia" w:hAnsiTheme="minorHAnsi" w:cstheme="minorBidi"/>
          <w:noProof/>
          <w:kern w:val="2"/>
          <w:szCs w:val="24"/>
          <w14:ligatures w14:val="standardContextual"/>
        </w:rPr>
      </w:pPr>
      <w:hyperlink w:anchor="_Toc243356952" w:history="1">
        <w:r w:rsidRPr="0011738C">
          <w:rPr>
            <w:rStyle w:val="af0"/>
            <w:noProof/>
          </w:rPr>
          <w:t>圖</w:t>
        </w:r>
        <w:r w:rsidRPr="0011738C">
          <w:rPr>
            <w:rStyle w:val="af0"/>
            <w:noProof/>
          </w:rPr>
          <w:t xml:space="preserve"> 29.</w:t>
        </w:r>
        <w:r w:rsidRPr="0011738C">
          <w:rPr>
            <w:rStyle w:val="af0"/>
            <w:noProof/>
          </w:rPr>
          <w:t>單線傳遞訓練集與驗證集損失率</w:t>
        </w:r>
        <w:r>
          <w:rPr>
            <w:noProof/>
            <w:webHidden/>
          </w:rPr>
          <w:tab/>
        </w:r>
        <w:r>
          <w:rPr>
            <w:noProof/>
            <w:webHidden/>
          </w:rPr>
          <w:fldChar w:fldCharType="begin"/>
        </w:r>
        <w:r>
          <w:rPr>
            <w:noProof/>
            <w:webHidden/>
          </w:rPr>
          <w:instrText xml:space="preserve"> PAGEREF _Toc243356952 \h </w:instrText>
        </w:r>
        <w:r>
          <w:rPr>
            <w:noProof/>
            <w:webHidden/>
          </w:rPr>
        </w:r>
        <w:r>
          <w:rPr>
            <w:noProof/>
            <w:webHidden/>
          </w:rPr>
          <w:fldChar w:fldCharType="separate"/>
        </w:r>
        <w:r>
          <w:rPr>
            <w:noProof/>
            <w:webHidden/>
          </w:rPr>
          <w:t>32</w:t>
        </w:r>
        <w:r>
          <w:rPr>
            <w:noProof/>
            <w:webHidden/>
          </w:rPr>
          <w:fldChar w:fldCharType="end"/>
        </w:r>
      </w:hyperlink>
    </w:p>
    <w:p w14:paraId="0AF3F62B" w14:textId="61FD384F" w:rsidR="005C3B55" w:rsidRDefault="005C3B55">
      <w:pPr>
        <w:pStyle w:val="11"/>
        <w:tabs>
          <w:tab w:val="right" w:leader="dot" w:pos="8296"/>
        </w:tabs>
        <w:rPr>
          <w:rFonts w:asciiTheme="minorHAnsi" w:eastAsiaTheme="minorEastAsia" w:hAnsiTheme="minorHAnsi" w:cstheme="minorBidi"/>
          <w:noProof/>
          <w:kern w:val="2"/>
          <w:szCs w:val="24"/>
          <w14:ligatures w14:val="standardContextual"/>
        </w:rPr>
      </w:pPr>
      <w:hyperlink w:anchor="_Toc243356953" w:history="1">
        <w:r w:rsidRPr="0011738C">
          <w:rPr>
            <w:rStyle w:val="af0"/>
            <w:noProof/>
          </w:rPr>
          <w:t>圖</w:t>
        </w:r>
        <w:r w:rsidRPr="0011738C">
          <w:rPr>
            <w:rStyle w:val="af0"/>
            <w:noProof/>
          </w:rPr>
          <w:t xml:space="preserve"> 30.</w:t>
        </w:r>
        <w:r w:rsidRPr="0011738C">
          <w:rPr>
            <w:rStyle w:val="af0"/>
            <w:noProof/>
          </w:rPr>
          <w:t>多級傳遞訓練集與驗證集損失率</w:t>
        </w:r>
        <w:r>
          <w:rPr>
            <w:noProof/>
            <w:webHidden/>
          </w:rPr>
          <w:tab/>
        </w:r>
        <w:r>
          <w:rPr>
            <w:noProof/>
            <w:webHidden/>
          </w:rPr>
          <w:fldChar w:fldCharType="begin"/>
        </w:r>
        <w:r>
          <w:rPr>
            <w:noProof/>
            <w:webHidden/>
          </w:rPr>
          <w:instrText xml:space="preserve"> PAGEREF _Toc243356953 \h </w:instrText>
        </w:r>
        <w:r>
          <w:rPr>
            <w:noProof/>
            <w:webHidden/>
          </w:rPr>
        </w:r>
        <w:r>
          <w:rPr>
            <w:noProof/>
            <w:webHidden/>
          </w:rPr>
          <w:fldChar w:fldCharType="separate"/>
        </w:r>
        <w:r>
          <w:rPr>
            <w:noProof/>
            <w:webHidden/>
          </w:rPr>
          <w:t>32</w:t>
        </w:r>
        <w:r>
          <w:rPr>
            <w:noProof/>
            <w:webHidden/>
          </w:rPr>
          <w:fldChar w:fldCharType="end"/>
        </w:r>
      </w:hyperlink>
    </w:p>
    <w:p w14:paraId="4C378545" w14:textId="4BF4532B" w:rsidR="005C3B55" w:rsidRDefault="005C3B55">
      <w:pPr>
        <w:pStyle w:val="11"/>
        <w:tabs>
          <w:tab w:val="right" w:leader="dot" w:pos="8296"/>
        </w:tabs>
        <w:rPr>
          <w:rFonts w:asciiTheme="minorHAnsi" w:eastAsiaTheme="minorEastAsia" w:hAnsiTheme="minorHAnsi" w:cstheme="minorBidi"/>
          <w:noProof/>
          <w:kern w:val="2"/>
          <w:szCs w:val="24"/>
          <w14:ligatures w14:val="standardContextual"/>
        </w:rPr>
      </w:pPr>
      <w:hyperlink w:anchor="_Toc243356954" w:history="1">
        <w:r w:rsidRPr="0011738C">
          <w:rPr>
            <w:rStyle w:val="af0"/>
            <w:noProof/>
          </w:rPr>
          <w:t>圖</w:t>
        </w:r>
        <w:r w:rsidRPr="0011738C">
          <w:rPr>
            <w:rStyle w:val="af0"/>
            <w:noProof/>
          </w:rPr>
          <w:t xml:space="preserve"> 31.</w:t>
        </w:r>
        <w:r w:rsidRPr="0011738C">
          <w:rPr>
            <w:rStyle w:val="af0"/>
            <w:noProof/>
          </w:rPr>
          <w:t>單線傳遞</w:t>
        </w:r>
        <w:r w:rsidRPr="0011738C">
          <w:rPr>
            <w:rStyle w:val="af0"/>
            <w:noProof/>
          </w:rPr>
          <w:t>ROC</w:t>
        </w:r>
        <w:r w:rsidRPr="0011738C">
          <w:rPr>
            <w:rStyle w:val="af0"/>
            <w:noProof/>
          </w:rPr>
          <w:t>曲線與</w:t>
        </w:r>
        <w:r w:rsidRPr="0011738C">
          <w:rPr>
            <w:rStyle w:val="af0"/>
            <w:noProof/>
          </w:rPr>
          <w:t>AUC</w:t>
        </w:r>
        <w:r>
          <w:rPr>
            <w:noProof/>
            <w:webHidden/>
          </w:rPr>
          <w:tab/>
        </w:r>
        <w:r>
          <w:rPr>
            <w:noProof/>
            <w:webHidden/>
          </w:rPr>
          <w:fldChar w:fldCharType="begin"/>
        </w:r>
        <w:r>
          <w:rPr>
            <w:noProof/>
            <w:webHidden/>
          </w:rPr>
          <w:instrText xml:space="preserve"> PAGEREF _Toc243356954 \h </w:instrText>
        </w:r>
        <w:r>
          <w:rPr>
            <w:noProof/>
            <w:webHidden/>
          </w:rPr>
        </w:r>
        <w:r>
          <w:rPr>
            <w:noProof/>
            <w:webHidden/>
          </w:rPr>
          <w:fldChar w:fldCharType="separate"/>
        </w:r>
        <w:r>
          <w:rPr>
            <w:noProof/>
            <w:webHidden/>
          </w:rPr>
          <w:t>32</w:t>
        </w:r>
        <w:r>
          <w:rPr>
            <w:noProof/>
            <w:webHidden/>
          </w:rPr>
          <w:fldChar w:fldCharType="end"/>
        </w:r>
      </w:hyperlink>
    </w:p>
    <w:p w14:paraId="09008402" w14:textId="40E8B8D2" w:rsidR="005C3B55" w:rsidRDefault="005C3B55">
      <w:pPr>
        <w:pStyle w:val="11"/>
        <w:tabs>
          <w:tab w:val="right" w:leader="dot" w:pos="8296"/>
        </w:tabs>
        <w:rPr>
          <w:rFonts w:asciiTheme="minorHAnsi" w:eastAsiaTheme="minorEastAsia" w:hAnsiTheme="minorHAnsi" w:cstheme="minorBidi"/>
          <w:noProof/>
          <w:kern w:val="2"/>
          <w:szCs w:val="24"/>
          <w14:ligatures w14:val="standardContextual"/>
        </w:rPr>
      </w:pPr>
      <w:hyperlink w:anchor="_Toc243356955" w:history="1">
        <w:r w:rsidRPr="0011738C">
          <w:rPr>
            <w:rStyle w:val="af0"/>
            <w:noProof/>
          </w:rPr>
          <w:t>圖</w:t>
        </w:r>
        <w:r w:rsidRPr="0011738C">
          <w:rPr>
            <w:rStyle w:val="af0"/>
            <w:noProof/>
          </w:rPr>
          <w:t xml:space="preserve"> 32.</w:t>
        </w:r>
        <w:r w:rsidRPr="0011738C">
          <w:rPr>
            <w:rStyle w:val="af0"/>
            <w:noProof/>
          </w:rPr>
          <w:t>多級傳遞</w:t>
        </w:r>
        <w:r w:rsidRPr="0011738C">
          <w:rPr>
            <w:rStyle w:val="af0"/>
            <w:noProof/>
          </w:rPr>
          <w:t>ROC</w:t>
        </w:r>
        <w:r w:rsidRPr="0011738C">
          <w:rPr>
            <w:rStyle w:val="af0"/>
            <w:noProof/>
          </w:rPr>
          <w:t>曲線與</w:t>
        </w:r>
        <w:r w:rsidRPr="0011738C">
          <w:rPr>
            <w:rStyle w:val="af0"/>
            <w:noProof/>
          </w:rPr>
          <w:t>AUC</w:t>
        </w:r>
        <w:r>
          <w:rPr>
            <w:noProof/>
            <w:webHidden/>
          </w:rPr>
          <w:tab/>
        </w:r>
        <w:r>
          <w:rPr>
            <w:noProof/>
            <w:webHidden/>
          </w:rPr>
          <w:fldChar w:fldCharType="begin"/>
        </w:r>
        <w:r>
          <w:rPr>
            <w:noProof/>
            <w:webHidden/>
          </w:rPr>
          <w:instrText xml:space="preserve"> PAGEREF _Toc243356955 \h </w:instrText>
        </w:r>
        <w:r>
          <w:rPr>
            <w:noProof/>
            <w:webHidden/>
          </w:rPr>
        </w:r>
        <w:r>
          <w:rPr>
            <w:noProof/>
            <w:webHidden/>
          </w:rPr>
          <w:fldChar w:fldCharType="separate"/>
        </w:r>
        <w:r>
          <w:rPr>
            <w:noProof/>
            <w:webHidden/>
          </w:rPr>
          <w:t>32</w:t>
        </w:r>
        <w:r>
          <w:rPr>
            <w:noProof/>
            <w:webHidden/>
          </w:rPr>
          <w:fldChar w:fldCharType="end"/>
        </w:r>
      </w:hyperlink>
    </w:p>
    <w:p w14:paraId="73D4EF54" w14:textId="1E7A738F" w:rsidR="005C3B55" w:rsidRDefault="005C3B55">
      <w:pPr>
        <w:pStyle w:val="11"/>
        <w:tabs>
          <w:tab w:val="right" w:leader="dot" w:pos="8296"/>
        </w:tabs>
        <w:rPr>
          <w:rFonts w:asciiTheme="minorHAnsi" w:eastAsiaTheme="minorEastAsia" w:hAnsiTheme="minorHAnsi" w:cstheme="minorBidi"/>
          <w:noProof/>
          <w:kern w:val="2"/>
          <w:szCs w:val="24"/>
          <w14:ligatures w14:val="standardContextual"/>
        </w:rPr>
      </w:pPr>
      <w:hyperlink w:anchor="_Toc243356956" w:history="1">
        <w:r w:rsidRPr="0011738C">
          <w:rPr>
            <w:rStyle w:val="af0"/>
            <w:noProof/>
          </w:rPr>
          <w:t>圖</w:t>
        </w:r>
        <w:r w:rsidRPr="0011738C">
          <w:rPr>
            <w:rStyle w:val="af0"/>
            <w:noProof/>
          </w:rPr>
          <w:t xml:space="preserve"> 33.</w:t>
        </w:r>
        <w:r w:rsidRPr="0011738C">
          <w:rPr>
            <w:rStyle w:val="af0"/>
            <w:noProof/>
          </w:rPr>
          <w:t>單線傳遞執行時間與</w:t>
        </w:r>
        <w:r w:rsidRPr="0011738C">
          <w:rPr>
            <w:rStyle w:val="af0"/>
            <w:noProof/>
          </w:rPr>
          <w:t>CPU</w:t>
        </w:r>
        <w:r w:rsidRPr="0011738C">
          <w:rPr>
            <w:rStyle w:val="af0"/>
            <w:noProof/>
          </w:rPr>
          <w:t>使用率</w:t>
        </w:r>
        <w:r>
          <w:rPr>
            <w:noProof/>
            <w:webHidden/>
          </w:rPr>
          <w:tab/>
        </w:r>
        <w:r>
          <w:rPr>
            <w:noProof/>
            <w:webHidden/>
          </w:rPr>
          <w:fldChar w:fldCharType="begin"/>
        </w:r>
        <w:r>
          <w:rPr>
            <w:noProof/>
            <w:webHidden/>
          </w:rPr>
          <w:instrText xml:space="preserve"> PAGEREF _Toc243356956 \h </w:instrText>
        </w:r>
        <w:r>
          <w:rPr>
            <w:noProof/>
            <w:webHidden/>
          </w:rPr>
        </w:r>
        <w:r>
          <w:rPr>
            <w:noProof/>
            <w:webHidden/>
          </w:rPr>
          <w:fldChar w:fldCharType="separate"/>
        </w:r>
        <w:r>
          <w:rPr>
            <w:noProof/>
            <w:webHidden/>
          </w:rPr>
          <w:t>33</w:t>
        </w:r>
        <w:r>
          <w:rPr>
            <w:noProof/>
            <w:webHidden/>
          </w:rPr>
          <w:fldChar w:fldCharType="end"/>
        </w:r>
      </w:hyperlink>
    </w:p>
    <w:p w14:paraId="4AEE68F8" w14:textId="2929B2A2" w:rsidR="005C3B55" w:rsidRDefault="005C3B55">
      <w:pPr>
        <w:pStyle w:val="11"/>
        <w:tabs>
          <w:tab w:val="right" w:leader="dot" w:pos="8296"/>
        </w:tabs>
        <w:rPr>
          <w:rFonts w:asciiTheme="minorHAnsi" w:eastAsiaTheme="minorEastAsia" w:hAnsiTheme="minorHAnsi" w:cstheme="minorBidi"/>
          <w:noProof/>
          <w:kern w:val="2"/>
          <w:szCs w:val="24"/>
          <w14:ligatures w14:val="standardContextual"/>
        </w:rPr>
      </w:pPr>
      <w:hyperlink w:anchor="_Toc243356957" w:history="1">
        <w:r w:rsidRPr="0011738C">
          <w:rPr>
            <w:rStyle w:val="af0"/>
            <w:noProof/>
          </w:rPr>
          <w:t>圖</w:t>
        </w:r>
        <w:r w:rsidRPr="0011738C">
          <w:rPr>
            <w:rStyle w:val="af0"/>
            <w:noProof/>
          </w:rPr>
          <w:t xml:space="preserve"> 34.</w:t>
        </w:r>
        <w:r w:rsidRPr="0011738C">
          <w:rPr>
            <w:rStyle w:val="af0"/>
            <w:noProof/>
          </w:rPr>
          <w:t>多級傳遞執行時間與</w:t>
        </w:r>
        <w:r w:rsidRPr="0011738C">
          <w:rPr>
            <w:rStyle w:val="af0"/>
            <w:noProof/>
          </w:rPr>
          <w:t>CPU</w:t>
        </w:r>
        <w:r w:rsidRPr="0011738C">
          <w:rPr>
            <w:rStyle w:val="af0"/>
            <w:noProof/>
          </w:rPr>
          <w:t>使用率</w:t>
        </w:r>
        <w:r>
          <w:rPr>
            <w:noProof/>
            <w:webHidden/>
          </w:rPr>
          <w:tab/>
        </w:r>
        <w:r>
          <w:rPr>
            <w:noProof/>
            <w:webHidden/>
          </w:rPr>
          <w:fldChar w:fldCharType="begin"/>
        </w:r>
        <w:r>
          <w:rPr>
            <w:noProof/>
            <w:webHidden/>
          </w:rPr>
          <w:instrText xml:space="preserve"> PAGEREF _Toc243356957 \h </w:instrText>
        </w:r>
        <w:r>
          <w:rPr>
            <w:noProof/>
            <w:webHidden/>
          </w:rPr>
        </w:r>
        <w:r>
          <w:rPr>
            <w:noProof/>
            <w:webHidden/>
          </w:rPr>
          <w:fldChar w:fldCharType="separate"/>
        </w:r>
        <w:r>
          <w:rPr>
            <w:noProof/>
            <w:webHidden/>
          </w:rPr>
          <w:t>33</w:t>
        </w:r>
        <w:r>
          <w:rPr>
            <w:noProof/>
            <w:webHidden/>
          </w:rPr>
          <w:fldChar w:fldCharType="end"/>
        </w:r>
      </w:hyperlink>
    </w:p>
    <w:p w14:paraId="1C5AA743" w14:textId="373DCAE2" w:rsidR="000705CD" w:rsidRPr="003D11C8" w:rsidRDefault="000705CD" w:rsidP="00AB207C">
      <w:pPr>
        <w:widowControl/>
        <w:adjustRightInd/>
        <w:spacing w:after="160" w:line="276" w:lineRule="auto"/>
        <w:jc w:val="center"/>
        <w:textAlignment w:val="auto"/>
        <w:rPr>
          <w:sz w:val="40"/>
          <w:szCs w:val="40"/>
        </w:rPr>
      </w:pPr>
      <w:r w:rsidRPr="003D11C8">
        <w:fldChar w:fldCharType="end"/>
      </w:r>
      <w:r w:rsidRPr="003D11C8">
        <w:br w:type="page"/>
      </w:r>
      <w:r w:rsidRPr="003D11C8">
        <w:rPr>
          <w:sz w:val="40"/>
          <w:szCs w:val="40"/>
        </w:rPr>
        <w:lastRenderedPageBreak/>
        <w:t>表目錄</w:t>
      </w:r>
    </w:p>
    <w:p w14:paraId="2F8758DD" w14:textId="524E7CC1" w:rsidR="005C3B55" w:rsidRDefault="000705CD">
      <w:pPr>
        <w:pStyle w:val="11"/>
        <w:tabs>
          <w:tab w:val="right" w:leader="dot" w:pos="8296"/>
        </w:tabs>
        <w:rPr>
          <w:rFonts w:asciiTheme="minorHAnsi" w:eastAsiaTheme="minorEastAsia" w:hAnsiTheme="minorHAnsi" w:cstheme="minorBidi"/>
          <w:noProof/>
          <w:kern w:val="2"/>
          <w:szCs w:val="24"/>
          <w14:ligatures w14:val="standardContextual"/>
        </w:rPr>
      </w:pPr>
      <w:r w:rsidRPr="003D11C8">
        <w:fldChar w:fldCharType="begin"/>
      </w:r>
      <w:r w:rsidRPr="003D11C8">
        <w:instrText xml:space="preserve"> TOC \h \z \t "</w:instrText>
      </w:r>
      <w:r w:rsidRPr="003D11C8">
        <w:instrText>表</w:instrText>
      </w:r>
      <w:r w:rsidRPr="003D11C8">
        <w:instrText xml:space="preserve">,1" </w:instrText>
      </w:r>
      <w:r w:rsidRPr="003D11C8">
        <w:fldChar w:fldCharType="separate"/>
      </w:r>
      <w:hyperlink w:anchor="_Toc243356958" w:history="1">
        <w:r w:rsidR="005C3B55" w:rsidRPr="00A32D6E">
          <w:rPr>
            <w:rStyle w:val="af0"/>
            <w:noProof/>
          </w:rPr>
          <w:t>表</w:t>
        </w:r>
        <w:r w:rsidR="005C3B55" w:rsidRPr="00A32D6E">
          <w:rPr>
            <w:rStyle w:val="af0"/>
            <w:noProof/>
          </w:rPr>
          <w:t xml:space="preserve"> 1.</w:t>
        </w:r>
        <w:r w:rsidR="005C3B55" w:rsidRPr="00A32D6E">
          <w:rPr>
            <w:rStyle w:val="af0"/>
            <w:noProof/>
          </w:rPr>
          <w:t>知識蒸餾相關文獻</w:t>
        </w:r>
        <w:r w:rsidR="005C3B55">
          <w:rPr>
            <w:noProof/>
            <w:webHidden/>
          </w:rPr>
          <w:tab/>
        </w:r>
        <w:r w:rsidR="005C3B55">
          <w:rPr>
            <w:noProof/>
            <w:webHidden/>
          </w:rPr>
          <w:fldChar w:fldCharType="begin"/>
        </w:r>
        <w:r w:rsidR="005C3B55">
          <w:rPr>
            <w:noProof/>
            <w:webHidden/>
          </w:rPr>
          <w:instrText xml:space="preserve"> PAGEREF _Toc243356958 \h </w:instrText>
        </w:r>
        <w:r w:rsidR="005C3B55">
          <w:rPr>
            <w:noProof/>
            <w:webHidden/>
          </w:rPr>
        </w:r>
        <w:r w:rsidR="005C3B55">
          <w:rPr>
            <w:noProof/>
            <w:webHidden/>
          </w:rPr>
          <w:fldChar w:fldCharType="separate"/>
        </w:r>
        <w:r w:rsidR="005C3B55">
          <w:rPr>
            <w:noProof/>
            <w:webHidden/>
          </w:rPr>
          <w:t>2</w:t>
        </w:r>
        <w:r w:rsidR="005C3B55">
          <w:rPr>
            <w:noProof/>
            <w:webHidden/>
          </w:rPr>
          <w:fldChar w:fldCharType="end"/>
        </w:r>
      </w:hyperlink>
    </w:p>
    <w:p w14:paraId="7668D6F2" w14:textId="44035594" w:rsidR="005C3B55" w:rsidRDefault="005C3B55">
      <w:pPr>
        <w:pStyle w:val="11"/>
        <w:tabs>
          <w:tab w:val="right" w:leader="dot" w:pos="8296"/>
        </w:tabs>
        <w:rPr>
          <w:rFonts w:asciiTheme="minorHAnsi" w:eastAsiaTheme="minorEastAsia" w:hAnsiTheme="minorHAnsi" w:cstheme="minorBidi"/>
          <w:noProof/>
          <w:kern w:val="2"/>
          <w:szCs w:val="24"/>
          <w14:ligatures w14:val="standardContextual"/>
        </w:rPr>
      </w:pPr>
      <w:hyperlink w:anchor="_Toc243356959" w:history="1">
        <w:r w:rsidRPr="00A32D6E">
          <w:rPr>
            <w:rStyle w:val="af0"/>
            <w:noProof/>
          </w:rPr>
          <w:t>表</w:t>
        </w:r>
        <w:r w:rsidRPr="00A32D6E">
          <w:rPr>
            <w:rStyle w:val="af0"/>
            <w:noProof/>
          </w:rPr>
          <w:t xml:space="preserve"> 2.</w:t>
        </w:r>
        <w:r w:rsidRPr="00A32D6E">
          <w:rPr>
            <w:rStyle w:val="af0"/>
            <w:noProof/>
          </w:rPr>
          <w:t>資料集各類別樣本統計表</w:t>
        </w:r>
        <w:r>
          <w:rPr>
            <w:noProof/>
            <w:webHidden/>
          </w:rPr>
          <w:tab/>
        </w:r>
        <w:r>
          <w:rPr>
            <w:noProof/>
            <w:webHidden/>
          </w:rPr>
          <w:fldChar w:fldCharType="begin"/>
        </w:r>
        <w:r>
          <w:rPr>
            <w:noProof/>
            <w:webHidden/>
          </w:rPr>
          <w:instrText xml:space="preserve"> PAGEREF _Toc243356959 \h </w:instrText>
        </w:r>
        <w:r>
          <w:rPr>
            <w:noProof/>
            <w:webHidden/>
          </w:rPr>
        </w:r>
        <w:r>
          <w:rPr>
            <w:noProof/>
            <w:webHidden/>
          </w:rPr>
          <w:fldChar w:fldCharType="separate"/>
        </w:r>
        <w:r>
          <w:rPr>
            <w:noProof/>
            <w:webHidden/>
          </w:rPr>
          <w:t>22</w:t>
        </w:r>
        <w:r>
          <w:rPr>
            <w:noProof/>
            <w:webHidden/>
          </w:rPr>
          <w:fldChar w:fldCharType="end"/>
        </w:r>
      </w:hyperlink>
    </w:p>
    <w:p w14:paraId="2F0AF8C0" w14:textId="6F0A4DB7" w:rsidR="005C3B55" w:rsidRDefault="005C3B55">
      <w:pPr>
        <w:pStyle w:val="11"/>
        <w:tabs>
          <w:tab w:val="right" w:leader="dot" w:pos="8296"/>
        </w:tabs>
        <w:rPr>
          <w:rFonts w:asciiTheme="minorHAnsi" w:eastAsiaTheme="minorEastAsia" w:hAnsiTheme="minorHAnsi" w:cstheme="minorBidi"/>
          <w:noProof/>
          <w:kern w:val="2"/>
          <w:szCs w:val="24"/>
          <w14:ligatures w14:val="standardContextual"/>
        </w:rPr>
      </w:pPr>
      <w:hyperlink w:anchor="_Toc243356960" w:history="1">
        <w:r w:rsidRPr="00A32D6E">
          <w:rPr>
            <w:rStyle w:val="af0"/>
            <w:noProof/>
          </w:rPr>
          <w:t>表</w:t>
        </w:r>
        <w:r w:rsidRPr="00A32D6E">
          <w:rPr>
            <w:rStyle w:val="af0"/>
            <w:noProof/>
          </w:rPr>
          <w:t xml:space="preserve"> 3.</w:t>
        </w:r>
        <w:r w:rsidRPr="00A32D6E">
          <w:rPr>
            <w:rStyle w:val="af0"/>
            <w:noProof/>
          </w:rPr>
          <w:t>各模型輸入解析度對照表</w:t>
        </w:r>
        <w:r>
          <w:rPr>
            <w:noProof/>
            <w:webHidden/>
          </w:rPr>
          <w:tab/>
        </w:r>
        <w:r>
          <w:rPr>
            <w:noProof/>
            <w:webHidden/>
          </w:rPr>
          <w:fldChar w:fldCharType="begin"/>
        </w:r>
        <w:r>
          <w:rPr>
            <w:noProof/>
            <w:webHidden/>
          </w:rPr>
          <w:instrText xml:space="preserve"> PAGEREF _Toc243356960 \h </w:instrText>
        </w:r>
        <w:r>
          <w:rPr>
            <w:noProof/>
            <w:webHidden/>
          </w:rPr>
        </w:r>
        <w:r>
          <w:rPr>
            <w:noProof/>
            <w:webHidden/>
          </w:rPr>
          <w:fldChar w:fldCharType="separate"/>
        </w:r>
        <w:r>
          <w:rPr>
            <w:noProof/>
            <w:webHidden/>
          </w:rPr>
          <w:t>22</w:t>
        </w:r>
        <w:r>
          <w:rPr>
            <w:noProof/>
            <w:webHidden/>
          </w:rPr>
          <w:fldChar w:fldCharType="end"/>
        </w:r>
      </w:hyperlink>
    </w:p>
    <w:p w14:paraId="52F5BAE3" w14:textId="3227866E" w:rsidR="005C3B55" w:rsidRDefault="005C3B55">
      <w:pPr>
        <w:pStyle w:val="11"/>
        <w:tabs>
          <w:tab w:val="right" w:leader="dot" w:pos="8296"/>
        </w:tabs>
        <w:rPr>
          <w:rFonts w:asciiTheme="minorHAnsi" w:eastAsiaTheme="minorEastAsia" w:hAnsiTheme="minorHAnsi" w:cstheme="minorBidi"/>
          <w:noProof/>
          <w:kern w:val="2"/>
          <w:szCs w:val="24"/>
          <w14:ligatures w14:val="standardContextual"/>
        </w:rPr>
      </w:pPr>
      <w:hyperlink w:anchor="_Toc243356961" w:history="1">
        <w:r w:rsidRPr="00A32D6E">
          <w:rPr>
            <w:rStyle w:val="af0"/>
            <w:noProof/>
          </w:rPr>
          <w:t>表</w:t>
        </w:r>
        <w:r w:rsidRPr="00A32D6E">
          <w:rPr>
            <w:rStyle w:val="af0"/>
            <w:noProof/>
          </w:rPr>
          <w:t xml:space="preserve"> 4. TA</w:t>
        </w:r>
        <w:r w:rsidRPr="00A32D6E">
          <w:rPr>
            <w:rStyle w:val="af0"/>
            <w:noProof/>
          </w:rPr>
          <w:t>模型</w:t>
        </w:r>
        <w:r w:rsidRPr="00A32D6E">
          <w:rPr>
            <w:rStyle w:val="af0"/>
            <w:noProof/>
          </w:rPr>
          <w:t xml:space="preserve"> (ResNet20) </w:t>
        </w:r>
        <w:r w:rsidRPr="00A32D6E">
          <w:rPr>
            <w:rStyle w:val="af0"/>
            <w:noProof/>
          </w:rPr>
          <w:t>架構</w:t>
        </w:r>
        <w:r>
          <w:rPr>
            <w:noProof/>
            <w:webHidden/>
          </w:rPr>
          <w:tab/>
        </w:r>
        <w:r>
          <w:rPr>
            <w:noProof/>
            <w:webHidden/>
          </w:rPr>
          <w:fldChar w:fldCharType="begin"/>
        </w:r>
        <w:r>
          <w:rPr>
            <w:noProof/>
            <w:webHidden/>
          </w:rPr>
          <w:instrText xml:space="preserve"> PAGEREF _Toc243356961 \h </w:instrText>
        </w:r>
        <w:r>
          <w:rPr>
            <w:noProof/>
            <w:webHidden/>
          </w:rPr>
        </w:r>
        <w:r>
          <w:rPr>
            <w:noProof/>
            <w:webHidden/>
          </w:rPr>
          <w:fldChar w:fldCharType="separate"/>
        </w:r>
        <w:r>
          <w:rPr>
            <w:noProof/>
            <w:webHidden/>
          </w:rPr>
          <w:t>23</w:t>
        </w:r>
        <w:r>
          <w:rPr>
            <w:noProof/>
            <w:webHidden/>
          </w:rPr>
          <w:fldChar w:fldCharType="end"/>
        </w:r>
      </w:hyperlink>
    </w:p>
    <w:p w14:paraId="380F67D6" w14:textId="542ED1C5" w:rsidR="005C3B55" w:rsidRDefault="005C3B55">
      <w:pPr>
        <w:pStyle w:val="11"/>
        <w:tabs>
          <w:tab w:val="right" w:leader="dot" w:pos="8296"/>
        </w:tabs>
        <w:rPr>
          <w:rFonts w:asciiTheme="minorHAnsi" w:eastAsiaTheme="minorEastAsia" w:hAnsiTheme="minorHAnsi" w:cstheme="minorBidi"/>
          <w:noProof/>
          <w:kern w:val="2"/>
          <w:szCs w:val="24"/>
          <w14:ligatures w14:val="standardContextual"/>
        </w:rPr>
      </w:pPr>
      <w:hyperlink w:anchor="_Toc243356962" w:history="1">
        <w:r w:rsidRPr="00A32D6E">
          <w:rPr>
            <w:rStyle w:val="af0"/>
            <w:noProof/>
          </w:rPr>
          <w:t>表</w:t>
        </w:r>
        <w:r w:rsidRPr="00A32D6E">
          <w:rPr>
            <w:rStyle w:val="af0"/>
            <w:noProof/>
          </w:rPr>
          <w:t xml:space="preserve"> 5. Student </w:t>
        </w:r>
        <w:r w:rsidRPr="00A32D6E">
          <w:rPr>
            <w:rStyle w:val="af0"/>
            <w:noProof/>
          </w:rPr>
          <w:t>模型</w:t>
        </w:r>
        <w:r w:rsidRPr="00A32D6E">
          <w:rPr>
            <w:rStyle w:val="af0"/>
            <w:noProof/>
          </w:rPr>
          <w:t xml:space="preserve"> (CNN8) </w:t>
        </w:r>
        <w:r w:rsidRPr="00A32D6E">
          <w:rPr>
            <w:rStyle w:val="af0"/>
            <w:noProof/>
          </w:rPr>
          <w:t>架構</w:t>
        </w:r>
        <w:r>
          <w:rPr>
            <w:noProof/>
            <w:webHidden/>
          </w:rPr>
          <w:tab/>
        </w:r>
        <w:r>
          <w:rPr>
            <w:noProof/>
            <w:webHidden/>
          </w:rPr>
          <w:fldChar w:fldCharType="begin"/>
        </w:r>
        <w:r>
          <w:rPr>
            <w:noProof/>
            <w:webHidden/>
          </w:rPr>
          <w:instrText xml:space="preserve"> PAGEREF _Toc243356962 \h </w:instrText>
        </w:r>
        <w:r>
          <w:rPr>
            <w:noProof/>
            <w:webHidden/>
          </w:rPr>
        </w:r>
        <w:r>
          <w:rPr>
            <w:noProof/>
            <w:webHidden/>
          </w:rPr>
          <w:fldChar w:fldCharType="separate"/>
        </w:r>
        <w:r>
          <w:rPr>
            <w:noProof/>
            <w:webHidden/>
          </w:rPr>
          <w:t>24</w:t>
        </w:r>
        <w:r>
          <w:rPr>
            <w:noProof/>
            <w:webHidden/>
          </w:rPr>
          <w:fldChar w:fldCharType="end"/>
        </w:r>
      </w:hyperlink>
    </w:p>
    <w:p w14:paraId="420F609F" w14:textId="5DD7AA5D" w:rsidR="005C3B55" w:rsidRDefault="005C3B55">
      <w:pPr>
        <w:pStyle w:val="11"/>
        <w:tabs>
          <w:tab w:val="right" w:leader="dot" w:pos="8296"/>
        </w:tabs>
        <w:rPr>
          <w:rFonts w:asciiTheme="minorHAnsi" w:eastAsiaTheme="minorEastAsia" w:hAnsiTheme="minorHAnsi" w:cstheme="minorBidi"/>
          <w:noProof/>
          <w:kern w:val="2"/>
          <w:szCs w:val="24"/>
          <w14:ligatures w14:val="standardContextual"/>
        </w:rPr>
      </w:pPr>
      <w:hyperlink w:anchor="_Toc243356963" w:history="1">
        <w:r w:rsidRPr="00A32D6E">
          <w:rPr>
            <w:rStyle w:val="af0"/>
            <w:noProof/>
          </w:rPr>
          <w:t>表</w:t>
        </w:r>
        <w:r w:rsidRPr="00A32D6E">
          <w:rPr>
            <w:rStyle w:val="af0"/>
            <w:noProof/>
          </w:rPr>
          <w:t xml:space="preserve"> 6.</w:t>
        </w:r>
        <w:r w:rsidRPr="00A32D6E">
          <w:rPr>
            <w:rStyle w:val="af0"/>
            <w:noProof/>
          </w:rPr>
          <w:t>無蒸餾</w:t>
        </w:r>
        <w:r w:rsidRPr="00A32D6E">
          <w:rPr>
            <w:rStyle w:val="af0"/>
            <w:noProof/>
          </w:rPr>
          <w:t xml:space="preserve"> baseline </w:t>
        </w:r>
        <w:r w:rsidRPr="00A32D6E">
          <w:rPr>
            <w:rStyle w:val="af0"/>
            <w:noProof/>
          </w:rPr>
          <w:t>與</w:t>
        </w:r>
        <w:r w:rsidRPr="00A32D6E">
          <w:rPr>
            <w:rStyle w:val="af0"/>
            <w:noProof/>
          </w:rPr>
          <w:t xml:space="preserve">3 </w:t>
        </w:r>
        <w:r w:rsidRPr="00A32D6E">
          <w:rPr>
            <w:rStyle w:val="af0"/>
            <w:noProof/>
          </w:rPr>
          <w:t>對</w:t>
        </w:r>
        <w:r w:rsidRPr="00A32D6E">
          <w:rPr>
            <w:rStyle w:val="af0"/>
            <w:noProof/>
          </w:rPr>
          <w:t xml:space="preserve"> 1</w:t>
        </w:r>
        <w:r w:rsidRPr="00A32D6E">
          <w:rPr>
            <w:rStyle w:val="af0"/>
            <w:noProof/>
          </w:rPr>
          <w:t>蒸餾的效能比較</w:t>
        </w:r>
        <w:r>
          <w:rPr>
            <w:noProof/>
            <w:webHidden/>
          </w:rPr>
          <w:tab/>
        </w:r>
        <w:r>
          <w:rPr>
            <w:noProof/>
            <w:webHidden/>
          </w:rPr>
          <w:fldChar w:fldCharType="begin"/>
        </w:r>
        <w:r>
          <w:rPr>
            <w:noProof/>
            <w:webHidden/>
          </w:rPr>
          <w:instrText xml:space="preserve"> PAGEREF _Toc243356963 \h </w:instrText>
        </w:r>
        <w:r>
          <w:rPr>
            <w:noProof/>
            <w:webHidden/>
          </w:rPr>
        </w:r>
        <w:r>
          <w:rPr>
            <w:noProof/>
            <w:webHidden/>
          </w:rPr>
          <w:fldChar w:fldCharType="separate"/>
        </w:r>
        <w:r>
          <w:rPr>
            <w:noProof/>
            <w:webHidden/>
          </w:rPr>
          <w:t>26</w:t>
        </w:r>
        <w:r>
          <w:rPr>
            <w:noProof/>
            <w:webHidden/>
          </w:rPr>
          <w:fldChar w:fldCharType="end"/>
        </w:r>
      </w:hyperlink>
    </w:p>
    <w:p w14:paraId="62FA9278" w14:textId="2B66C0F8" w:rsidR="005C3B55" w:rsidRDefault="005C3B55">
      <w:pPr>
        <w:pStyle w:val="11"/>
        <w:tabs>
          <w:tab w:val="right" w:leader="dot" w:pos="8296"/>
        </w:tabs>
        <w:rPr>
          <w:rFonts w:asciiTheme="minorHAnsi" w:eastAsiaTheme="minorEastAsia" w:hAnsiTheme="minorHAnsi" w:cstheme="minorBidi"/>
          <w:noProof/>
          <w:kern w:val="2"/>
          <w:szCs w:val="24"/>
          <w14:ligatures w14:val="standardContextual"/>
        </w:rPr>
      </w:pPr>
      <w:hyperlink w:anchor="_Toc243356964" w:history="1">
        <w:r w:rsidRPr="00A32D6E">
          <w:rPr>
            <w:rStyle w:val="af0"/>
            <w:noProof/>
          </w:rPr>
          <w:t>表</w:t>
        </w:r>
        <w:r w:rsidRPr="00A32D6E">
          <w:rPr>
            <w:rStyle w:val="af0"/>
            <w:noProof/>
          </w:rPr>
          <w:t xml:space="preserve"> 7. 2</w:t>
        </w:r>
        <w:r w:rsidRPr="00A32D6E">
          <w:rPr>
            <w:rStyle w:val="af0"/>
            <w:noProof/>
          </w:rPr>
          <w:t>對</w:t>
        </w:r>
        <w:r w:rsidRPr="00A32D6E">
          <w:rPr>
            <w:rStyle w:val="af0"/>
            <w:noProof/>
          </w:rPr>
          <w:t>1</w:t>
        </w:r>
        <w:r w:rsidRPr="00A32D6E">
          <w:rPr>
            <w:rStyle w:val="af0"/>
            <w:noProof/>
          </w:rPr>
          <w:t>對</w:t>
        </w:r>
        <w:r w:rsidRPr="00A32D6E">
          <w:rPr>
            <w:rStyle w:val="af0"/>
            <w:noProof/>
          </w:rPr>
          <w:t>1</w:t>
        </w:r>
        <w:r w:rsidRPr="00A32D6E">
          <w:rPr>
            <w:rStyle w:val="af0"/>
            <w:noProof/>
          </w:rPr>
          <w:t>與</w:t>
        </w:r>
        <w:r w:rsidRPr="00A32D6E">
          <w:rPr>
            <w:rStyle w:val="af0"/>
            <w:noProof/>
          </w:rPr>
          <w:t>3</w:t>
        </w:r>
        <w:r w:rsidRPr="00A32D6E">
          <w:rPr>
            <w:rStyle w:val="af0"/>
            <w:noProof/>
          </w:rPr>
          <w:t>對</w:t>
        </w:r>
        <w:r w:rsidRPr="00A32D6E">
          <w:rPr>
            <w:rStyle w:val="af0"/>
            <w:noProof/>
          </w:rPr>
          <w:t>1</w:t>
        </w:r>
        <w:r w:rsidRPr="00A32D6E">
          <w:rPr>
            <w:rStyle w:val="af0"/>
            <w:noProof/>
          </w:rPr>
          <w:t>蒸餾策略的效能比較</w:t>
        </w:r>
        <w:r>
          <w:rPr>
            <w:noProof/>
            <w:webHidden/>
          </w:rPr>
          <w:tab/>
        </w:r>
        <w:r>
          <w:rPr>
            <w:noProof/>
            <w:webHidden/>
          </w:rPr>
          <w:fldChar w:fldCharType="begin"/>
        </w:r>
        <w:r>
          <w:rPr>
            <w:noProof/>
            <w:webHidden/>
          </w:rPr>
          <w:instrText xml:space="preserve"> PAGEREF _Toc243356964 \h </w:instrText>
        </w:r>
        <w:r>
          <w:rPr>
            <w:noProof/>
            <w:webHidden/>
          </w:rPr>
        </w:r>
        <w:r>
          <w:rPr>
            <w:noProof/>
            <w:webHidden/>
          </w:rPr>
          <w:fldChar w:fldCharType="separate"/>
        </w:r>
        <w:r>
          <w:rPr>
            <w:noProof/>
            <w:webHidden/>
          </w:rPr>
          <w:t>27</w:t>
        </w:r>
        <w:r>
          <w:rPr>
            <w:noProof/>
            <w:webHidden/>
          </w:rPr>
          <w:fldChar w:fldCharType="end"/>
        </w:r>
      </w:hyperlink>
    </w:p>
    <w:p w14:paraId="41D1F636" w14:textId="1737C523" w:rsidR="005C3B55" w:rsidRDefault="005C3B55">
      <w:pPr>
        <w:pStyle w:val="11"/>
        <w:tabs>
          <w:tab w:val="right" w:leader="dot" w:pos="8296"/>
        </w:tabs>
        <w:rPr>
          <w:rFonts w:asciiTheme="minorHAnsi" w:eastAsiaTheme="minorEastAsia" w:hAnsiTheme="minorHAnsi" w:cstheme="minorBidi"/>
          <w:noProof/>
          <w:kern w:val="2"/>
          <w:szCs w:val="24"/>
          <w14:ligatures w14:val="standardContextual"/>
        </w:rPr>
      </w:pPr>
      <w:hyperlink w:anchor="_Toc243356965" w:history="1">
        <w:r w:rsidRPr="00A32D6E">
          <w:rPr>
            <w:rStyle w:val="af0"/>
            <w:noProof/>
          </w:rPr>
          <w:t>表</w:t>
        </w:r>
        <w:r w:rsidRPr="00A32D6E">
          <w:rPr>
            <w:rStyle w:val="af0"/>
            <w:noProof/>
          </w:rPr>
          <w:t xml:space="preserve"> 8.</w:t>
        </w:r>
        <w:r w:rsidRPr="00A32D6E">
          <w:rPr>
            <w:rStyle w:val="af0"/>
            <w:noProof/>
          </w:rPr>
          <w:t>各模型測試集準確率比較</w:t>
        </w:r>
        <w:r>
          <w:rPr>
            <w:noProof/>
            <w:webHidden/>
          </w:rPr>
          <w:tab/>
        </w:r>
        <w:r>
          <w:rPr>
            <w:noProof/>
            <w:webHidden/>
          </w:rPr>
          <w:fldChar w:fldCharType="begin"/>
        </w:r>
        <w:r>
          <w:rPr>
            <w:noProof/>
            <w:webHidden/>
          </w:rPr>
          <w:instrText xml:space="preserve"> PAGEREF _Toc243356965 \h </w:instrText>
        </w:r>
        <w:r>
          <w:rPr>
            <w:noProof/>
            <w:webHidden/>
          </w:rPr>
        </w:r>
        <w:r>
          <w:rPr>
            <w:noProof/>
            <w:webHidden/>
          </w:rPr>
          <w:fldChar w:fldCharType="separate"/>
        </w:r>
        <w:r>
          <w:rPr>
            <w:noProof/>
            <w:webHidden/>
          </w:rPr>
          <w:t>28</w:t>
        </w:r>
        <w:r>
          <w:rPr>
            <w:noProof/>
            <w:webHidden/>
          </w:rPr>
          <w:fldChar w:fldCharType="end"/>
        </w:r>
      </w:hyperlink>
    </w:p>
    <w:p w14:paraId="2EDF4FAF" w14:textId="00859506" w:rsidR="005C3B55" w:rsidRDefault="005C3B55">
      <w:pPr>
        <w:pStyle w:val="11"/>
        <w:tabs>
          <w:tab w:val="right" w:leader="dot" w:pos="8296"/>
        </w:tabs>
        <w:rPr>
          <w:rFonts w:asciiTheme="minorHAnsi" w:eastAsiaTheme="minorEastAsia" w:hAnsiTheme="minorHAnsi" w:cstheme="minorBidi"/>
          <w:noProof/>
          <w:kern w:val="2"/>
          <w:szCs w:val="24"/>
          <w14:ligatures w14:val="standardContextual"/>
        </w:rPr>
      </w:pPr>
      <w:hyperlink w:anchor="_Toc243356966" w:history="1">
        <w:r w:rsidRPr="00A32D6E">
          <w:rPr>
            <w:rStyle w:val="af0"/>
            <w:noProof/>
          </w:rPr>
          <w:t>表</w:t>
        </w:r>
        <w:r w:rsidRPr="00A32D6E">
          <w:rPr>
            <w:rStyle w:val="af0"/>
            <w:noProof/>
          </w:rPr>
          <w:t xml:space="preserve"> 9. Student </w:t>
        </w:r>
        <w:r w:rsidRPr="00A32D6E">
          <w:rPr>
            <w:rStyle w:val="af0"/>
            <w:noProof/>
          </w:rPr>
          <w:t>模型各類別分類表現</w:t>
        </w:r>
        <w:r>
          <w:rPr>
            <w:noProof/>
            <w:webHidden/>
          </w:rPr>
          <w:tab/>
        </w:r>
        <w:r>
          <w:rPr>
            <w:noProof/>
            <w:webHidden/>
          </w:rPr>
          <w:fldChar w:fldCharType="begin"/>
        </w:r>
        <w:r>
          <w:rPr>
            <w:noProof/>
            <w:webHidden/>
          </w:rPr>
          <w:instrText xml:space="preserve"> PAGEREF _Toc243356966 \h </w:instrText>
        </w:r>
        <w:r>
          <w:rPr>
            <w:noProof/>
            <w:webHidden/>
          </w:rPr>
        </w:r>
        <w:r>
          <w:rPr>
            <w:noProof/>
            <w:webHidden/>
          </w:rPr>
          <w:fldChar w:fldCharType="separate"/>
        </w:r>
        <w:r>
          <w:rPr>
            <w:noProof/>
            <w:webHidden/>
          </w:rPr>
          <w:t>28</w:t>
        </w:r>
        <w:r>
          <w:rPr>
            <w:noProof/>
            <w:webHidden/>
          </w:rPr>
          <w:fldChar w:fldCharType="end"/>
        </w:r>
      </w:hyperlink>
    </w:p>
    <w:p w14:paraId="4800ACCA" w14:textId="261457B1" w:rsidR="005C3B55" w:rsidRDefault="005C3B55">
      <w:pPr>
        <w:pStyle w:val="11"/>
        <w:tabs>
          <w:tab w:val="right" w:leader="dot" w:pos="8296"/>
        </w:tabs>
        <w:rPr>
          <w:rFonts w:asciiTheme="minorHAnsi" w:eastAsiaTheme="minorEastAsia" w:hAnsiTheme="minorHAnsi" w:cstheme="minorBidi"/>
          <w:noProof/>
          <w:kern w:val="2"/>
          <w:szCs w:val="24"/>
          <w14:ligatures w14:val="standardContextual"/>
        </w:rPr>
      </w:pPr>
      <w:hyperlink w:anchor="_Toc243356967" w:history="1">
        <w:r w:rsidRPr="00A32D6E">
          <w:rPr>
            <w:rStyle w:val="af0"/>
            <w:noProof/>
          </w:rPr>
          <w:t>表</w:t>
        </w:r>
        <w:r w:rsidRPr="00A32D6E">
          <w:rPr>
            <w:rStyle w:val="af0"/>
            <w:noProof/>
          </w:rPr>
          <w:t xml:space="preserve"> 10.</w:t>
        </w:r>
        <w:r w:rsidRPr="00A32D6E">
          <w:rPr>
            <w:rStyle w:val="af0"/>
            <w:noProof/>
          </w:rPr>
          <w:t>整體效能比較（</w:t>
        </w:r>
        <w:r w:rsidRPr="00A32D6E">
          <w:rPr>
            <w:rStyle w:val="af0"/>
            <w:noProof/>
          </w:rPr>
          <w:t>Accuracy / Micro-AUC / 95% CI</w:t>
        </w:r>
        <w:r w:rsidRPr="00A32D6E">
          <w:rPr>
            <w:rStyle w:val="af0"/>
            <w:noProof/>
          </w:rPr>
          <w:t>）</w:t>
        </w:r>
        <w:r>
          <w:rPr>
            <w:noProof/>
            <w:webHidden/>
          </w:rPr>
          <w:tab/>
        </w:r>
        <w:r>
          <w:rPr>
            <w:noProof/>
            <w:webHidden/>
          </w:rPr>
          <w:fldChar w:fldCharType="begin"/>
        </w:r>
        <w:r>
          <w:rPr>
            <w:noProof/>
            <w:webHidden/>
          </w:rPr>
          <w:instrText xml:space="preserve"> PAGEREF _Toc243356967 \h </w:instrText>
        </w:r>
        <w:r>
          <w:rPr>
            <w:noProof/>
            <w:webHidden/>
          </w:rPr>
        </w:r>
        <w:r>
          <w:rPr>
            <w:noProof/>
            <w:webHidden/>
          </w:rPr>
          <w:fldChar w:fldCharType="separate"/>
        </w:r>
        <w:r>
          <w:rPr>
            <w:noProof/>
            <w:webHidden/>
          </w:rPr>
          <w:t>33</w:t>
        </w:r>
        <w:r>
          <w:rPr>
            <w:noProof/>
            <w:webHidden/>
          </w:rPr>
          <w:fldChar w:fldCharType="end"/>
        </w:r>
      </w:hyperlink>
    </w:p>
    <w:p w14:paraId="5CF18E68" w14:textId="1E967215" w:rsidR="005C3B55" w:rsidRDefault="005C3B55">
      <w:pPr>
        <w:pStyle w:val="11"/>
        <w:tabs>
          <w:tab w:val="right" w:leader="dot" w:pos="8296"/>
        </w:tabs>
        <w:rPr>
          <w:rFonts w:asciiTheme="minorHAnsi" w:eastAsiaTheme="minorEastAsia" w:hAnsiTheme="minorHAnsi" w:cstheme="minorBidi"/>
          <w:noProof/>
          <w:kern w:val="2"/>
          <w:szCs w:val="24"/>
          <w14:ligatures w14:val="standardContextual"/>
        </w:rPr>
      </w:pPr>
      <w:hyperlink w:anchor="_Toc243356968" w:history="1">
        <w:r w:rsidRPr="00A32D6E">
          <w:rPr>
            <w:rStyle w:val="af0"/>
            <w:noProof/>
          </w:rPr>
          <w:t>表</w:t>
        </w:r>
        <w:r w:rsidRPr="00A32D6E">
          <w:rPr>
            <w:rStyle w:val="af0"/>
            <w:noProof/>
          </w:rPr>
          <w:t xml:space="preserve"> 11.</w:t>
        </w:r>
        <w:r w:rsidRPr="00A32D6E">
          <w:rPr>
            <w:rStyle w:val="af0"/>
            <w:noProof/>
          </w:rPr>
          <w:t>各類別指標比較（出血）</w:t>
        </w:r>
        <w:r>
          <w:rPr>
            <w:noProof/>
            <w:webHidden/>
          </w:rPr>
          <w:tab/>
        </w:r>
        <w:r>
          <w:rPr>
            <w:noProof/>
            <w:webHidden/>
          </w:rPr>
          <w:fldChar w:fldCharType="begin"/>
        </w:r>
        <w:r>
          <w:rPr>
            <w:noProof/>
            <w:webHidden/>
          </w:rPr>
          <w:instrText xml:space="preserve"> PAGEREF _Toc243356968 \h </w:instrText>
        </w:r>
        <w:r>
          <w:rPr>
            <w:noProof/>
            <w:webHidden/>
          </w:rPr>
        </w:r>
        <w:r>
          <w:rPr>
            <w:noProof/>
            <w:webHidden/>
          </w:rPr>
          <w:fldChar w:fldCharType="separate"/>
        </w:r>
        <w:r>
          <w:rPr>
            <w:noProof/>
            <w:webHidden/>
          </w:rPr>
          <w:t>33</w:t>
        </w:r>
        <w:r>
          <w:rPr>
            <w:noProof/>
            <w:webHidden/>
          </w:rPr>
          <w:fldChar w:fldCharType="end"/>
        </w:r>
      </w:hyperlink>
    </w:p>
    <w:p w14:paraId="39F1217F" w14:textId="71C78CA5" w:rsidR="005C3B55" w:rsidRDefault="005C3B55">
      <w:pPr>
        <w:pStyle w:val="11"/>
        <w:tabs>
          <w:tab w:val="right" w:leader="dot" w:pos="8296"/>
        </w:tabs>
        <w:rPr>
          <w:rFonts w:asciiTheme="minorHAnsi" w:eastAsiaTheme="minorEastAsia" w:hAnsiTheme="minorHAnsi" w:cstheme="minorBidi"/>
          <w:noProof/>
          <w:kern w:val="2"/>
          <w:szCs w:val="24"/>
          <w14:ligatures w14:val="standardContextual"/>
        </w:rPr>
      </w:pPr>
      <w:hyperlink w:anchor="_Toc243356969" w:history="1">
        <w:r w:rsidRPr="00A32D6E">
          <w:rPr>
            <w:rStyle w:val="af0"/>
            <w:noProof/>
          </w:rPr>
          <w:t>表</w:t>
        </w:r>
        <w:r w:rsidRPr="00A32D6E">
          <w:rPr>
            <w:rStyle w:val="af0"/>
            <w:noProof/>
          </w:rPr>
          <w:t xml:space="preserve"> 12.</w:t>
        </w:r>
        <w:r w:rsidRPr="00A32D6E">
          <w:rPr>
            <w:rStyle w:val="af0"/>
            <w:noProof/>
          </w:rPr>
          <w:t>各類別指標比較（缺血）</w:t>
        </w:r>
        <w:r>
          <w:rPr>
            <w:noProof/>
            <w:webHidden/>
          </w:rPr>
          <w:tab/>
        </w:r>
        <w:r>
          <w:rPr>
            <w:noProof/>
            <w:webHidden/>
          </w:rPr>
          <w:fldChar w:fldCharType="begin"/>
        </w:r>
        <w:r>
          <w:rPr>
            <w:noProof/>
            <w:webHidden/>
          </w:rPr>
          <w:instrText xml:space="preserve"> PAGEREF _Toc243356969 \h </w:instrText>
        </w:r>
        <w:r>
          <w:rPr>
            <w:noProof/>
            <w:webHidden/>
          </w:rPr>
        </w:r>
        <w:r>
          <w:rPr>
            <w:noProof/>
            <w:webHidden/>
          </w:rPr>
          <w:fldChar w:fldCharType="separate"/>
        </w:r>
        <w:r>
          <w:rPr>
            <w:noProof/>
            <w:webHidden/>
          </w:rPr>
          <w:t>34</w:t>
        </w:r>
        <w:r>
          <w:rPr>
            <w:noProof/>
            <w:webHidden/>
          </w:rPr>
          <w:fldChar w:fldCharType="end"/>
        </w:r>
      </w:hyperlink>
    </w:p>
    <w:p w14:paraId="729EC652" w14:textId="2CDC21A8" w:rsidR="005C3B55" w:rsidRDefault="005C3B55">
      <w:pPr>
        <w:pStyle w:val="11"/>
        <w:tabs>
          <w:tab w:val="right" w:leader="dot" w:pos="8296"/>
        </w:tabs>
        <w:rPr>
          <w:rFonts w:asciiTheme="minorHAnsi" w:eastAsiaTheme="minorEastAsia" w:hAnsiTheme="minorHAnsi" w:cstheme="minorBidi"/>
          <w:noProof/>
          <w:kern w:val="2"/>
          <w:szCs w:val="24"/>
          <w14:ligatures w14:val="standardContextual"/>
        </w:rPr>
      </w:pPr>
      <w:hyperlink w:anchor="_Toc243356970" w:history="1">
        <w:r w:rsidRPr="00A32D6E">
          <w:rPr>
            <w:rStyle w:val="af0"/>
            <w:noProof/>
          </w:rPr>
          <w:t>表</w:t>
        </w:r>
        <w:r w:rsidRPr="00A32D6E">
          <w:rPr>
            <w:rStyle w:val="af0"/>
            <w:noProof/>
          </w:rPr>
          <w:t xml:space="preserve"> 13.</w:t>
        </w:r>
        <w:r w:rsidRPr="00A32D6E">
          <w:rPr>
            <w:rStyle w:val="af0"/>
            <w:noProof/>
          </w:rPr>
          <w:t>各類別指標比較（正常）</w:t>
        </w:r>
        <w:r>
          <w:rPr>
            <w:noProof/>
            <w:webHidden/>
          </w:rPr>
          <w:tab/>
        </w:r>
        <w:r>
          <w:rPr>
            <w:noProof/>
            <w:webHidden/>
          </w:rPr>
          <w:fldChar w:fldCharType="begin"/>
        </w:r>
        <w:r>
          <w:rPr>
            <w:noProof/>
            <w:webHidden/>
          </w:rPr>
          <w:instrText xml:space="preserve"> PAGEREF _Toc243356970 \h </w:instrText>
        </w:r>
        <w:r>
          <w:rPr>
            <w:noProof/>
            <w:webHidden/>
          </w:rPr>
        </w:r>
        <w:r>
          <w:rPr>
            <w:noProof/>
            <w:webHidden/>
          </w:rPr>
          <w:fldChar w:fldCharType="separate"/>
        </w:r>
        <w:r>
          <w:rPr>
            <w:noProof/>
            <w:webHidden/>
          </w:rPr>
          <w:t>34</w:t>
        </w:r>
        <w:r>
          <w:rPr>
            <w:noProof/>
            <w:webHidden/>
          </w:rPr>
          <w:fldChar w:fldCharType="end"/>
        </w:r>
      </w:hyperlink>
    </w:p>
    <w:p w14:paraId="6B4B5B59" w14:textId="502B390A" w:rsidR="00602B66" w:rsidRDefault="000705CD" w:rsidP="00E734B9">
      <w:pPr>
        <w:widowControl/>
        <w:adjustRightInd/>
        <w:spacing w:after="160" w:line="276" w:lineRule="auto"/>
        <w:textAlignment w:val="auto"/>
        <w:sectPr w:rsidR="00602B66" w:rsidSect="00602B66">
          <w:footerReference w:type="default" r:id="rId8"/>
          <w:pgSz w:w="11906" w:h="16838"/>
          <w:pgMar w:top="1440" w:right="1800" w:bottom="1440" w:left="1800" w:header="851" w:footer="992" w:gutter="0"/>
          <w:pgNumType w:fmt="lowerRoman"/>
          <w:cols w:space="425"/>
          <w:docGrid w:type="lines" w:linePitch="360"/>
        </w:sectPr>
      </w:pPr>
      <w:r w:rsidRPr="003D11C8">
        <w:fldChar w:fldCharType="end"/>
      </w:r>
      <w:r w:rsidRPr="003D11C8">
        <w:br w:type="page"/>
      </w:r>
    </w:p>
    <w:p w14:paraId="37D65413" w14:textId="34759D17" w:rsidR="002E13AD" w:rsidRPr="003D11C8" w:rsidRDefault="002E13AD" w:rsidP="00E734B9">
      <w:pPr>
        <w:pStyle w:val="1"/>
        <w:numPr>
          <w:ilvl w:val="0"/>
          <w:numId w:val="1"/>
        </w:numPr>
        <w:spacing w:line="276" w:lineRule="auto"/>
      </w:pPr>
      <w:bookmarkStart w:id="4" w:name="_Toc243356877"/>
      <w:r w:rsidRPr="003D11C8">
        <w:lastRenderedPageBreak/>
        <w:t>緒論</w:t>
      </w:r>
      <w:bookmarkEnd w:id="2"/>
      <w:bookmarkEnd w:id="3"/>
      <w:bookmarkEnd w:id="4"/>
    </w:p>
    <w:p w14:paraId="402035BB" w14:textId="52835ACD" w:rsidR="002E13AD" w:rsidRPr="003D11C8" w:rsidRDefault="00465C6D" w:rsidP="00E734B9">
      <w:pPr>
        <w:pStyle w:val="2"/>
        <w:spacing w:line="276" w:lineRule="auto"/>
        <w:jc w:val="both"/>
        <w:rPr>
          <w:sz w:val="32"/>
          <w:szCs w:val="32"/>
        </w:rPr>
      </w:pPr>
      <w:bookmarkStart w:id="5" w:name="_Toc241529148"/>
      <w:bookmarkStart w:id="6" w:name="_Toc241529183"/>
      <w:bookmarkStart w:id="7" w:name="_Toc243356878"/>
      <w:bookmarkEnd w:id="5"/>
      <w:bookmarkEnd w:id="6"/>
      <w:r w:rsidRPr="003D11C8">
        <w:rPr>
          <w:sz w:val="32"/>
          <w:szCs w:val="32"/>
        </w:rPr>
        <w:t>摘要</w:t>
      </w:r>
      <w:bookmarkEnd w:id="7"/>
    </w:p>
    <w:p w14:paraId="763180BC" w14:textId="6BF2CD4E" w:rsidR="00465C6D" w:rsidRPr="003D11C8" w:rsidRDefault="00465C6D" w:rsidP="00E734B9">
      <w:pPr>
        <w:spacing w:line="276" w:lineRule="auto"/>
        <w:ind w:firstLine="480"/>
        <w:jc w:val="both"/>
      </w:pPr>
      <w:r w:rsidRPr="003D11C8">
        <w:t>腦中風（包含出血性與缺血性）具備高致死率與致殘率的臨床急症，透過腦部電腦斷層掃描（</w:t>
      </w:r>
      <w:r w:rsidRPr="003D11C8">
        <w:t>CT</w:t>
      </w:r>
      <w:r w:rsidRPr="003D11C8">
        <w:t>）進行即時且精準的影像分類。近年來，以卷積神經網路（</w:t>
      </w:r>
      <w:r w:rsidRPr="003D11C8">
        <w:t>CNN</w:t>
      </w:r>
      <w:r w:rsidRPr="003D11C8">
        <w:t>）為基礎的深度學習模型（如</w:t>
      </w:r>
      <w:r w:rsidRPr="003D11C8">
        <w:t xml:space="preserve"> </w:t>
      </w:r>
      <w:proofErr w:type="spellStart"/>
      <w:r w:rsidRPr="003D11C8">
        <w:t>EfficientNet</w:t>
      </w:r>
      <w:proofErr w:type="spellEnd"/>
      <w:r w:rsidRPr="003D11C8">
        <w:t>）在醫療影像分類上有很好的精確度；但是模型龐大的參數量與極高的運算成本，很難直接部署於資源受限的醫療終端或邊緣運算設備中。為了實現低延遲與低硬體門檻的輔助診斷，採用極輕量化模型（如</w:t>
      </w:r>
      <w:r w:rsidRPr="003D11C8">
        <w:t xml:space="preserve"> 8 </w:t>
      </w:r>
      <w:r w:rsidRPr="003D11C8">
        <w:t>層結構之</w:t>
      </w:r>
      <w:r w:rsidRPr="003D11C8">
        <w:t xml:space="preserve"> CNN8</w:t>
      </w:r>
      <w:r w:rsidRPr="003D11C8">
        <w:t>）。但輕量模型受限於自身的特徵表達容量（</w:t>
      </w:r>
      <w:r w:rsidRPr="003D11C8">
        <w:t>Representation Capacity</w:t>
      </w:r>
      <w:r w:rsidRPr="003D11C8">
        <w:t>），在直接進行訓練時</w:t>
      </w:r>
      <w:r w:rsidR="00193BC0">
        <w:rPr>
          <w:rFonts w:hint="eastAsia"/>
        </w:rPr>
        <w:t>可能</w:t>
      </w:r>
      <w:r w:rsidRPr="003D11C8">
        <w:t>陷入過擬合（</w:t>
      </w:r>
      <w:r w:rsidRPr="003D11C8">
        <w:t>Overfitting</w:t>
      </w:r>
      <w:r w:rsidRPr="003D11C8">
        <w:t>）困境，導致模型偏向死記訓練數據，在未知測試集上的泛化能力（</w:t>
      </w:r>
      <w:r w:rsidRPr="003D11C8">
        <w:t>Generalization</w:t>
      </w:r>
      <w:r w:rsidRPr="003D11C8">
        <w:t>）表現低落。</w:t>
      </w:r>
    </w:p>
    <w:p w14:paraId="5A380DAE" w14:textId="0E7B24D4" w:rsidR="00465C6D" w:rsidRPr="003D11C8" w:rsidRDefault="00465C6D" w:rsidP="00E734B9">
      <w:pPr>
        <w:spacing w:line="276" w:lineRule="auto"/>
        <w:ind w:firstLine="480"/>
        <w:jc w:val="both"/>
      </w:pPr>
      <w:r w:rsidRPr="003D11C8">
        <w:t>為了解決大型模型無法直接應用與小型模型泛化能力不佳之雙重瓶頸，本研究提出一種創新之「兩階段、三來源」知識蒸餾（</w:t>
      </w:r>
      <w:r w:rsidRPr="003D11C8">
        <w:t>Two-Stage, Three-Source Knowledge Distillation</w:t>
      </w:r>
      <w:r w:rsidRPr="003D11C8">
        <w:t>）架構。本研究先以容量最大且複雜的</w:t>
      </w:r>
      <w:r w:rsidRPr="003D11C8">
        <w:t xml:space="preserve">EfficientNet-B0 </w:t>
      </w:r>
      <w:r w:rsidRPr="003D11C8">
        <w:t>與</w:t>
      </w:r>
      <w:r w:rsidRPr="003D11C8">
        <w:t xml:space="preserve"> EfficientNet-B3</w:t>
      </w:r>
      <w:r w:rsidRPr="003D11C8">
        <w:t>當成教師模型，在使用略為複雜的</w:t>
      </w:r>
      <w:r w:rsidRPr="003D11C8">
        <w:t xml:space="preserve"> ResNet20 </w:t>
      </w:r>
      <w:r w:rsidRPr="003D11C8">
        <w:t>作為教師助理進行知識蒸餾特徵的讀取，在第二階段中，以聯合指導策略讓學生模型（</w:t>
      </w:r>
      <w:r w:rsidRPr="003D11C8">
        <w:t>CNN8</w:t>
      </w:r>
      <w:r w:rsidRPr="003D11C8">
        <w:t>）同時接收雙教師與</w:t>
      </w:r>
      <w:r w:rsidRPr="003D11C8">
        <w:t xml:space="preserve"> TA </w:t>
      </w:r>
      <w:r w:rsidRPr="003D11C8">
        <w:t>的知識，並賦予</w:t>
      </w:r>
      <w:r w:rsidRPr="003D11C8">
        <w:t xml:space="preserve"> TA </w:t>
      </w:r>
      <w:r w:rsidRPr="003D11C8">
        <w:t>較高之權重以提供平滑之軟標籤（</w:t>
      </w:r>
      <w:r w:rsidRPr="003D11C8">
        <w:t>Soft labels</w:t>
      </w:r>
      <w:r w:rsidRPr="003D11C8">
        <w:t>）。</w:t>
      </w:r>
      <w:r w:rsidR="00C428F0" w:rsidRPr="00C428F0">
        <w:rPr>
          <w:szCs w:val="24"/>
        </w:rPr>
        <w:t>實驗結果顯示，透過此多源蒸餾策略，</w:t>
      </w:r>
      <w:r w:rsidR="00C428F0" w:rsidRPr="00C428F0">
        <w:rPr>
          <w:szCs w:val="24"/>
        </w:rPr>
        <w:t xml:space="preserve">CNN8 </w:t>
      </w:r>
      <w:r w:rsidR="00C428F0" w:rsidRPr="00C428F0">
        <w:rPr>
          <w:szCs w:val="24"/>
        </w:rPr>
        <w:t>學生模型的分類表現優於直接訓練的</w:t>
      </w:r>
      <w:r w:rsidR="00C428F0" w:rsidRPr="00C428F0">
        <w:rPr>
          <w:szCs w:val="24"/>
        </w:rPr>
        <w:t xml:space="preserve"> CNN8</w:t>
      </w:r>
      <w:r w:rsidR="00C428F0" w:rsidRPr="00C428F0">
        <w:rPr>
          <w:szCs w:val="24"/>
        </w:rPr>
        <w:t>，並提升了對</w:t>
      </w:r>
      <w:r w:rsidR="00C428F0" w:rsidRPr="00C428F0">
        <w:rPr>
          <w:szCs w:val="24"/>
        </w:rPr>
        <w:t xml:space="preserve"> Hemorrhagic </w:t>
      </w:r>
      <w:r w:rsidR="00C428F0" w:rsidRPr="00C428F0">
        <w:rPr>
          <w:szCs w:val="24"/>
        </w:rPr>
        <w:t>與</w:t>
      </w:r>
      <w:r w:rsidR="00C428F0" w:rsidRPr="00C428F0">
        <w:rPr>
          <w:szCs w:val="24"/>
        </w:rPr>
        <w:t xml:space="preserve"> Ischemia </w:t>
      </w:r>
      <w:r w:rsidR="00C428F0" w:rsidRPr="00C428F0">
        <w:rPr>
          <w:szCs w:val="24"/>
        </w:rPr>
        <w:t>的辨識能力。評估結果顯示，該輕量模型在</w:t>
      </w:r>
      <w:r w:rsidR="00C428F0" w:rsidRPr="00C428F0">
        <w:rPr>
          <w:szCs w:val="24"/>
        </w:rPr>
        <w:t xml:space="preserve"> Hemorrhagic </w:t>
      </w:r>
      <w:r w:rsidR="00C428F0" w:rsidRPr="00C428F0">
        <w:rPr>
          <w:szCs w:val="24"/>
        </w:rPr>
        <w:t>與</w:t>
      </w:r>
      <w:r w:rsidR="00C428F0" w:rsidRPr="00C428F0">
        <w:rPr>
          <w:szCs w:val="24"/>
        </w:rPr>
        <w:t xml:space="preserve"> Ischemia </w:t>
      </w:r>
      <w:r w:rsidR="00C428F0" w:rsidRPr="00C428F0">
        <w:rPr>
          <w:szCs w:val="24"/>
        </w:rPr>
        <w:t>的特異度（</w:t>
      </w:r>
      <w:r w:rsidR="00C428F0" w:rsidRPr="00C428F0">
        <w:rPr>
          <w:szCs w:val="24"/>
        </w:rPr>
        <w:t>Specificity</w:t>
      </w:r>
      <w:r w:rsidR="00C428F0" w:rsidRPr="00C428F0">
        <w:rPr>
          <w:szCs w:val="24"/>
        </w:rPr>
        <w:t>）、陰性預測值（</w:t>
      </w:r>
      <w:r w:rsidR="00C428F0" w:rsidRPr="00C428F0">
        <w:rPr>
          <w:szCs w:val="24"/>
        </w:rPr>
        <w:t>NPV</w:t>
      </w:r>
      <w:r w:rsidR="00C428F0" w:rsidRPr="00C428F0">
        <w:rPr>
          <w:szCs w:val="24"/>
        </w:rPr>
        <w:t>）及</w:t>
      </w:r>
      <w:r w:rsidR="00C428F0" w:rsidRPr="00C428F0">
        <w:rPr>
          <w:szCs w:val="24"/>
        </w:rPr>
        <w:t xml:space="preserve"> ROC-AUC </w:t>
      </w:r>
      <w:r w:rsidR="00C428F0" w:rsidRPr="00C428F0">
        <w:rPr>
          <w:szCs w:val="24"/>
        </w:rPr>
        <w:t>等臨床指標上表現良好，但</w:t>
      </w:r>
      <w:r w:rsidR="00C428F0" w:rsidRPr="00C428F0">
        <w:rPr>
          <w:szCs w:val="24"/>
        </w:rPr>
        <w:t xml:space="preserve"> Normal </w:t>
      </w:r>
      <w:r w:rsidR="00C428F0" w:rsidRPr="00C428F0">
        <w:rPr>
          <w:szCs w:val="24"/>
        </w:rPr>
        <w:t>類別的特異度偏低，仍有將患病樣本誤判為正常的風險；我們並根據</w:t>
      </w:r>
      <w:r w:rsidR="00C428F0" w:rsidRPr="00C428F0">
        <w:rPr>
          <w:szCs w:val="24"/>
        </w:rPr>
        <w:t xml:space="preserve"> 95% </w:t>
      </w:r>
      <w:r w:rsidR="00C428F0" w:rsidRPr="00C428F0">
        <w:rPr>
          <w:szCs w:val="24"/>
        </w:rPr>
        <w:t>信賴區間（</w:t>
      </w:r>
      <w:r w:rsidR="00C428F0" w:rsidRPr="00C428F0">
        <w:rPr>
          <w:szCs w:val="24"/>
        </w:rPr>
        <w:t>Confidence Interval</w:t>
      </w:r>
      <w:r w:rsidR="00C428F0" w:rsidRPr="00C428F0">
        <w:rPr>
          <w:szCs w:val="24"/>
        </w:rPr>
        <w:t>）評估模型的可靠度。本研究在大幅縮減模型規模的前提下，保留了大型教師模型絕大部分的效能，為資源受限環境下的腦部</w:t>
      </w:r>
      <w:r w:rsidR="00C428F0" w:rsidRPr="00C428F0">
        <w:rPr>
          <w:szCs w:val="24"/>
        </w:rPr>
        <w:t xml:space="preserve"> CT </w:t>
      </w:r>
      <w:r w:rsidR="00C428F0" w:rsidRPr="00C428F0">
        <w:rPr>
          <w:szCs w:val="24"/>
        </w:rPr>
        <w:t>輔助診斷提供可行方案。</w:t>
      </w:r>
    </w:p>
    <w:p w14:paraId="250E57E6" w14:textId="5290F6D2" w:rsidR="002E13AD" w:rsidRPr="003D11C8" w:rsidRDefault="00465C6D" w:rsidP="00E734B9">
      <w:pPr>
        <w:pStyle w:val="2"/>
        <w:spacing w:line="276" w:lineRule="auto"/>
        <w:jc w:val="both"/>
        <w:rPr>
          <w:sz w:val="32"/>
          <w:szCs w:val="32"/>
        </w:rPr>
      </w:pPr>
      <w:bookmarkStart w:id="8" w:name="_Toc243356879"/>
      <w:r w:rsidRPr="003D11C8">
        <w:rPr>
          <w:sz w:val="32"/>
          <w:szCs w:val="32"/>
        </w:rPr>
        <w:t>研究背景與動機</w:t>
      </w:r>
      <w:bookmarkEnd w:id="8"/>
    </w:p>
    <w:p w14:paraId="7028C648" w14:textId="317176C8" w:rsidR="00465C6D" w:rsidRPr="003D11C8" w:rsidRDefault="00465C6D" w:rsidP="00E734B9">
      <w:pPr>
        <w:spacing w:line="276" w:lineRule="auto"/>
        <w:ind w:firstLine="480"/>
        <w:jc w:val="both"/>
      </w:pPr>
      <w:r w:rsidRPr="003D11C8">
        <w:t>腦中風電腦斷層掃描（</w:t>
      </w:r>
      <w:r w:rsidRPr="003D11C8">
        <w:t>CT</w:t>
      </w:r>
      <w:r w:rsidRPr="003D11C8">
        <w:t>）的快速與精準判讀對急診醫療至關重要，儘管大型深度學習模型（如</w:t>
      </w:r>
      <w:r w:rsidRPr="003D11C8">
        <w:t xml:space="preserve"> </w:t>
      </w:r>
      <w:proofErr w:type="spellStart"/>
      <w:r w:rsidRPr="003D11C8">
        <w:t>EfficientNet</w:t>
      </w:r>
      <w:proofErr w:type="spellEnd"/>
      <w:r w:rsidRPr="003D11C8">
        <w:t>）具備卓越的準確率，但其龐大的運算需求限制了在資源受限的基層醫療或邊緣設備上的落地應用。為降低硬體門檻，採用極輕量化模型（如</w:t>
      </w:r>
      <w:r w:rsidRPr="003D11C8">
        <w:t xml:space="preserve"> CNN8</w:t>
      </w:r>
      <w:r w:rsidRPr="003D11C8">
        <w:t>）成為必然趨勢；然而，輕量模型因參數容量受限，直接訓練時</w:t>
      </w:r>
      <w:r w:rsidR="00193BC0">
        <w:rPr>
          <w:rFonts w:hint="eastAsia"/>
        </w:rPr>
        <w:t>可能</w:t>
      </w:r>
      <w:r w:rsidRPr="003D11C8">
        <w:t>陷入「死記硬背（過擬合）」而喪失泛化能力，且若直接以大型模型</w:t>
      </w:r>
      <w:r w:rsidRPr="003D11C8">
        <w:lastRenderedPageBreak/>
        <w:t>進行傳統知識蒸餾，又會因架構懸殊產生嚴重的「容量代溝（</w:t>
      </w:r>
      <w:r w:rsidRPr="003D11C8">
        <w:t>Capacity Gap</w:t>
      </w:r>
      <w:r w:rsidRPr="003D11C8">
        <w:t>）」。為此，本研究提出「兩階段、三來源」之教師助理（</w:t>
      </w:r>
      <w:r w:rsidRPr="003D11C8">
        <w:t>TA</w:t>
      </w:r>
      <w:r w:rsidRPr="003D11C8">
        <w:t>）知識蒸餾架構，引入</w:t>
      </w:r>
      <w:r w:rsidRPr="003D11C8">
        <w:t xml:space="preserve"> ResNet20 </w:t>
      </w:r>
      <w:r w:rsidRPr="003D11C8">
        <w:t>作為過渡橋樑，引導小模型循序漸進地吸收多解析度的高階特徵，</w:t>
      </w:r>
      <w:r w:rsidR="006A56A3" w:rsidRPr="006A56A3">
        <w:t>藉此緩解過擬合問題，期望模型在特異度、</w:t>
      </w:r>
      <w:r w:rsidR="006A56A3" w:rsidRPr="006A56A3">
        <w:t xml:space="preserve">NPV </w:t>
      </w:r>
      <w:r w:rsidR="006A56A3" w:rsidRPr="006A56A3">
        <w:t>與</w:t>
      </w:r>
      <w:r w:rsidR="006A56A3" w:rsidRPr="006A56A3">
        <w:t xml:space="preserve"> AUC </w:t>
      </w:r>
      <w:r w:rsidR="006A56A3" w:rsidRPr="006A56A3">
        <w:t>等嚴格醫療指標上展現出足以實際落地的穩健性與可靠度。</w:t>
      </w:r>
    </w:p>
    <w:p w14:paraId="1C989719" w14:textId="3634F0D5" w:rsidR="002E13AD" w:rsidRPr="003D11C8" w:rsidRDefault="00465C6D" w:rsidP="00E734B9">
      <w:pPr>
        <w:pStyle w:val="2"/>
        <w:spacing w:line="276" w:lineRule="auto"/>
        <w:jc w:val="both"/>
        <w:rPr>
          <w:sz w:val="32"/>
          <w:szCs w:val="32"/>
        </w:rPr>
      </w:pPr>
      <w:bookmarkStart w:id="9" w:name="_Toc243356880"/>
      <w:r w:rsidRPr="003D11C8">
        <w:rPr>
          <w:sz w:val="32"/>
          <w:szCs w:val="32"/>
        </w:rPr>
        <w:t>研究目的</w:t>
      </w:r>
      <w:bookmarkEnd w:id="9"/>
    </w:p>
    <w:p w14:paraId="51E1B356" w14:textId="6A0F8F5C" w:rsidR="00465C6D" w:rsidRPr="003D11C8" w:rsidRDefault="00465C6D" w:rsidP="00E734B9">
      <w:pPr>
        <w:spacing w:after="240" w:line="276" w:lineRule="auto"/>
        <w:ind w:firstLine="480"/>
        <w:jc w:val="both"/>
      </w:pPr>
      <w:r w:rsidRPr="003D11C8">
        <w:t>本研究旨在建立一套應用於腦部</w:t>
      </w:r>
      <w:r w:rsidRPr="003D11C8">
        <w:t xml:space="preserve"> CT </w:t>
      </w:r>
      <w:r w:rsidRPr="003D11C8">
        <w:t>影像之中風三分類模型，將影像分為正常（</w:t>
      </w:r>
      <w:r w:rsidRPr="003D11C8">
        <w:t>Normal</w:t>
      </w:r>
      <w:r w:rsidRPr="003D11C8">
        <w:t>）、缺血性中風（</w:t>
      </w:r>
      <w:r w:rsidRPr="003D11C8">
        <w:t>Ischemia</w:t>
      </w:r>
      <w:r w:rsidRPr="003D11C8">
        <w:t>）與出血性中風（</w:t>
      </w:r>
      <w:r w:rsidRPr="003D11C8">
        <w:t>Hemorrhagic</w:t>
      </w:r>
      <w:r w:rsidRPr="003D11C8">
        <w:t>），並比較不同深度學習模型的分類能力。在此基礎上，導入多來源知識蒸餾技術，利用</w:t>
      </w:r>
      <w:r w:rsidRPr="003D11C8">
        <w:t xml:space="preserve"> EfficientNetB3</w:t>
      </w:r>
      <w:r w:rsidRPr="003D11C8">
        <w:t>、</w:t>
      </w:r>
      <w:r w:rsidRPr="003D11C8">
        <w:t xml:space="preserve">EfficientNetB0 </w:t>
      </w:r>
      <w:r w:rsidRPr="003D11C8">
        <w:t>與</w:t>
      </w:r>
      <w:r w:rsidRPr="003D11C8">
        <w:t xml:space="preserve"> ResNet20 </w:t>
      </w:r>
      <w:r w:rsidRPr="003D11C8">
        <w:t>等教師模型所學習的分類知識，共同指導輕量化</w:t>
      </w:r>
      <w:r w:rsidRPr="003D11C8">
        <w:t xml:space="preserve"> CNN8 Student </w:t>
      </w:r>
      <w:r w:rsidRPr="003D11C8">
        <w:t>模型進行訓練，使</w:t>
      </w:r>
      <w:r w:rsidRPr="003D11C8">
        <w:t xml:space="preserve"> Student </w:t>
      </w:r>
      <w:r w:rsidRPr="003D11C8">
        <w:t>模型除了學習真實標籤外，也能學習教師模型的預測資訊，期望在降低模型參數量與計算複雜度的同時，維持良好的中風影像分類效能，提升模型未來實際應用與部署的可行性。</w:t>
      </w:r>
    </w:p>
    <w:p w14:paraId="4DDCAEE9" w14:textId="7E4FC096" w:rsidR="00757FE1" w:rsidRPr="003D11C8" w:rsidRDefault="004F15F6" w:rsidP="00E734B9">
      <w:pPr>
        <w:pStyle w:val="1"/>
        <w:numPr>
          <w:ilvl w:val="0"/>
          <w:numId w:val="1"/>
        </w:numPr>
        <w:spacing w:line="276" w:lineRule="auto"/>
      </w:pPr>
      <w:bookmarkStart w:id="10" w:name="_Toc243356881"/>
      <w:r w:rsidRPr="003D11C8">
        <w:t>文獻回顧</w:t>
      </w:r>
      <w:bookmarkEnd w:id="10"/>
    </w:p>
    <w:p w14:paraId="04581DE9" w14:textId="65C037A8" w:rsidR="00757FE1" w:rsidRPr="003D11C8" w:rsidRDefault="004F15F6" w:rsidP="00E734B9">
      <w:pPr>
        <w:pStyle w:val="2"/>
        <w:spacing w:line="276" w:lineRule="auto"/>
        <w:rPr>
          <w:sz w:val="32"/>
          <w:szCs w:val="32"/>
        </w:rPr>
      </w:pPr>
      <w:bookmarkStart w:id="11" w:name="_Toc243356882"/>
      <w:r w:rsidRPr="003D11C8">
        <w:rPr>
          <w:sz w:val="32"/>
          <w:szCs w:val="32"/>
        </w:rPr>
        <w:t>參考研究</w:t>
      </w:r>
      <w:bookmarkEnd w:id="11"/>
    </w:p>
    <w:p w14:paraId="5BFAFCD6" w14:textId="77777777" w:rsidR="004F15F6" w:rsidRPr="003D11C8" w:rsidRDefault="004F15F6" w:rsidP="00E734B9">
      <w:pPr>
        <w:spacing w:line="276" w:lineRule="auto"/>
        <w:ind w:firstLine="480"/>
      </w:pPr>
      <w:r w:rsidRPr="003D11C8">
        <w:t>彙整近期知識蒸餾相關文獻，結果顯示教師與學生模型間的能力落差、多教師知識整合方式、以及蒸餾損失的加權設計，皆對學生模型的準確性與泛化能力有關鍵影響。</w:t>
      </w:r>
    </w:p>
    <w:p w14:paraId="3C4BA7C6" w14:textId="7B06E774" w:rsidR="000705CD" w:rsidRPr="003D11C8" w:rsidRDefault="000705CD" w:rsidP="00E734B9">
      <w:pPr>
        <w:pStyle w:val="af4"/>
      </w:pPr>
      <w:bookmarkStart w:id="12" w:name="_Toc243356958"/>
      <w:r w:rsidRPr="003D11C8">
        <w:t>表</w:t>
      </w:r>
      <w:r w:rsidRPr="003D11C8">
        <w:t xml:space="preserve"> </w:t>
      </w:r>
      <w:r w:rsidRPr="003D11C8">
        <w:fldChar w:fldCharType="begin"/>
      </w:r>
      <w:r w:rsidRPr="003D11C8">
        <w:instrText xml:space="preserve"> SEQ </w:instrText>
      </w:r>
      <w:r w:rsidRPr="003D11C8">
        <w:instrText>表</w:instrText>
      </w:r>
      <w:r w:rsidRPr="003D11C8">
        <w:instrText xml:space="preserve"> \* ARABIC </w:instrText>
      </w:r>
      <w:r w:rsidRPr="003D11C8">
        <w:fldChar w:fldCharType="separate"/>
      </w:r>
      <w:r w:rsidR="005C3B55">
        <w:rPr>
          <w:noProof/>
        </w:rPr>
        <w:t>1</w:t>
      </w:r>
      <w:r w:rsidRPr="003D11C8">
        <w:fldChar w:fldCharType="end"/>
      </w:r>
      <w:r w:rsidR="001016D7">
        <w:rPr>
          <w:rFonts w:hint="eastAsia"/>
        </w:rPr>
        <w:t>.</w:t>
      </w:r>
      <w:r w:rsidR="00590089">
        <w:rPr>
          <w:rFonts w:hint="eastAsia"/>
        </w:rPr>
        <w:t>知</w:t>
      </w:r>
      <w:r w:rsidR="004F15F6" w:rsidRPr="003D11C8">
        <w:t>識蒸餾相關文獻</w:t>
      </w:r>
      <w:bookmarkEnd w:id="12"/>
    </w:p>
    <w:tbl>
      <w:tblPr>
        <w:tblStyle w:val="af"/>
        <w:tblW w:w="5000" w:type="pct"/>
        <w:tblLook w:val="04A0" w:firstRow="1" w:lastRow="0" w:firstColumn="1" w:lastColumn="0" w:noHBand="0" w:noVBand="1"/>
      </w:tblPr>
      <w:tblGrid>
        <w:gridCol w:w="1456"/>
        <w:gridCol w:w="1401"/>
        <w:gridCol w:w="1849"/>
        <w:gridCol w:w="1546"/>
        <w:gridCol w:w="2044"/>
      </w:tblGrid>
      <w:tr w:rsidR="004F15F6" w:rsidRPr="003D11C8" w14:paraId="569786FA" w14:textId="77777777" w:rsidTr="000705CD">
        <w:tc>
          <w:tcPr>
            <w:tcW w:w="877" w:type="pct"/>
            <w:tcBorders>
              <w:top w:val="single" w:sz="4" w:space="0" w:color="auto"/>
              <w:left w:val="single" w:sz="4" w:space="0" w:color="auto"/>
              <w:bottom w:val="single" w:sz="4" w:space="0" w:color="auto"/>
              <w:right w:val="single" w:sz="4" w:space="0" w:color="auto"/>
            </w:tcBorders>
            <w:hideMark/>
          </w:tcPr>
          <w:p w14:paraId="322F6A3A" w14:textId="77777777" w:rsidR="004F15F6" w:rsidRPr="003D11C8" w:rsidRDefault="004F15F6" w:rsidP="00E734B9">
            <w:pPr>
              <w:spacing w:line="276" w:lineRule="auto"/>
              <w:jc w:val="center"/>
            </w:pPr>
            <w:r w:rsidRPr="003D11C8">
              <w:t>Articles</w:t>
            </w:r>
          </w:p>
        </w:tc>
        <w:tc>
          <w:tcPr>
            <w:tcW w:w="844" w:type="pct"/>
            <w:tcBorders>
              <w:top w:val="single" w:sz="4" w:space="0" w:color="auto"/>
              <w:left w:val="single" w:sz="4" w:space="0" w:color="auto"/>
              <w:bottom w:val="single" w:sz="4" w:space="0" w:color="auto"/>
              <w:right w:val="single" w:sz="4" w:space="0" w:color="auto"/>
            </w:tcBorders>
            <w:hideMark/>
          </w:tcPr>
          <w:p w14:paraId="600AFFB8" w14:textId="77777777" w:rsidR="004F15F6" w:rsidRPr="003D11C8" w:rsidRDefault="004F15F6" w:rsidP="00E734B9">
            <w:pPr>
              <w:spacing w:line="276" w:lineRule="auto"/>
              <w:jc w:val="center"/>
            </w:pPr>
            <w:r w:rsidRPr="003D11C8">
              <w:t>Task/Domain</w:t>
            </w:r>
          </w:p>
        </w:tc>
        <w:tc>
          <w:tcPr>
            <w:tcW w:w="1114" w:type="pct"/>
            <w:tcBorders>
              <w:top w:val="single" w:sz="4" w:space="0" w:color="auto"/>
              <w:left w:val="single" w:sz="4" w:space="0" w:color="auto"/>
              <w:bottom w:val="single" w:sz="4" w:space="0" w:color="auto"/>
              <w:right w:val="single" w:sz="4" w:space="0" w:color="auto"/>
            </w:tcBorders>
            <w:hideMark/>
          </w:tcPr>
          <w:p w14:paraId="21012F14" w14:textId="77777777" w:rsidR="004F15F6" w:rsidRPr="003D11C8" w:rsidRDefault="004F15F6" w:rsidP="00E734B9">
            <w:pPr>
              <w:spacing w:line="276" w:lineRule="auto"/>
              <w:jc w:val="center"/>
            </w:pPr>
            <w:r w:rsidRPr="003D11C8">
              <w:t>Teacher/TA/Student</w:t>
            </w:r>
          </w:p>
        </w:tc>
        <w:tc>
          <w:tcPr>
            <w:tcW w:w="932" w:type="pct"/>
            <w:tcBorders>
              <w:top w:val="single" w:sz="4" w:space="0" w:color="auto"/>
              <w:left w:val="single" w:sz="4" w:space="0" w:color="auto"/>
              <w:bottom w:val="single" w:sz="4" w:space="0" w:color="auto"/>
              <w:right w:val="single" w:sz="4" w:space="0" w:color="auto"/>
            </w:tcBorders>
            <w:hideMark/>
          </w:tcPr>
          <w:p w14:paraId="4577E80F" w14:textId="77777777" w:rsidR="004F15F6" w:rsidRPr="003D11C8" w:rsidRDefault="004F15F6" w:rsidP="00E734B9">
            <w:pPr>
              <w:spacing w:line="276" w:lineRule="auto"/>
              <w:jc w:val="center"/>
            </w:pPr>
            <w:r w:rsidRPr="003D11C8">
              <w:t>KD</w:t>
            </w:r>
            <w:r w:rsidRPr="003D11C8">
              <w:t>方法</w:t>
            </w:r>
          </w:p>
        </w:tc>
        <w:tc>
          <w:tcPr>
            <w:tcW w:w="1232" w:type="pct"/>
            <w:tcBorders>
              <w:top w:val="single" w:sz="4" w:space="0" w:color="auto"/>
              <w:left w:val="single" w:sz="4" w:space="0" w:color="auto"/>
              <w:bottom w:val="single" w:sz="4" w:space="0" w:color="auto"/>
              <w:right w:val="single" w:sz="4" w:space="0" w:color="auto"/>
            </w:tcBorders>
            <w:hideMark/>
          </w:tcPr>
          <w:p w14:paraId="240E6077" w14:textId="77777777" w:rsidR="004F15F6" w:rsidRPr="003D11C8" w:rsidRDefault="004F15F6" w:rsidP="00E734B9">
            <w:pPr>
              <w:spacing w:line="276" w:lineRule="auto"/>
              <w:jc w:val="center"/>
            </w:pPr>
            <w:r w:rsidRPr="003D11C8">
              <w:t>主要成效</w:t>
            </w:r>
          </w:p>
        </w:tc>
      </w:tr>
      <w:tr w:rsidR="004F15F6" w:rsidRPr="003D11C8" w14:paraId="04779053" w14:textId="77777777" w:rsidTr="000705CD">
        <w:tc>
          <w:tcPr>
            <w:tcW w:w="877" w:type="pct"/>
            <w:tcBorders>
              <w:top w:val="single" w:sz="4" w:space="0" w:color="auto"/>
              <w:left w:val="single" w:sz="4" w:space="0" w:color="auto"/>
              <w:bottom w:val="single" w:sz="4" w:space="0" w:color="auto"/>
              <w:right w:val="single" w:sz="4" w:space="0" w:color="auto"/>
            </w:tcBorders>
            <w:hideMark/>
          </w:tcPr>
          <w:p w14:paraId="0E22052E" w14:textId="77777777" w:rsidR="004F15F6" w:rsidRPr="003D11C8" w:rsidRDefault="004F15F6" w:rsidP="00E734B9">
            <w:pPr>
              <w:spacing w:line="276" w:lineRule="auto"/>
              <w:jc w:val="center"/>
            </w:pPr>
            <w:r w:rsidRPr="003D11C8">
              <w:t>Hinton et al., 2015</w:t>
            </w:r>
          </w:p>
        </w:tc>
        <w:tc>
          <w:tcPr>
            <w:tcW w:w="844" w:type="pct"/>
            <w:tcBorders>
              <w:top w:val="single" w:sz="4" w:space="0" w:color="auto"/>
              <w:left w:val="single" w:sz="4" w:space="0" w:color="auto"/>
              <w:bottom w:val="single" w:sz="4" w:space="0" w:color="auto"/>
              <w:right w:val="single" w:sz="4" w:space="0" w:color="auto"/>
            </w:tcBorders>
            <w:hideMark/>
          </w:tcPr>
          <w:p w14:paraId="4A2D7FD1" w14:textId="77777777" w:rsidR="004F15F6" w:rsidRPr="003D11C8" w:rsidRDefault="004F15F6" w:rsidP="00E734B9">
            <w:pPr>
              <w:spacing w:line="276" w:lineRule="auto"/>
              <w:jc w:val="center"/>
            </w:pPr>
            <w:r w:rsidRPr="003D11C8">
              <w:t>通用影像</w:t>
            </w:r>
            <w:r w:rsidRPr="003D11C8">
              <w:t>/</w:t>
            </w:r>
            <w:r w:rsidRPr="003D11C8">
              <w:t>語音分類</w:t>
            </w:r>
          </w:p>
        </w:tc>
        <w:tc>
          <w:tcPr>
            <w:tcW w:w="1114" w:type="pct"/>
            <w:tcBorders>
              <w:top w:val="single" w:sz="4" w:space="0" w:color="auto"/>
              <w:left w:val="single" w:sz="4" w:space="0" w:color="auto"/>
              <w:bottom w:val="single" w:sz="4" w:space="0" w:color="auto"/>
              <w:right w:val="single" w:sz="4" w:space="0" w:color="auto"/>
            </w:tcBorders>
            <w:hideMark/>
          </w:tcPr>
          <w:p w14:paraId="4E8D410D" w14:textId="77777777" w:rsidR="004F15F6" w:rsidRPr="003D11C8" w:rsidRDefault="004F15F6" w:rsidP="00E734B9">
            <w:pPr>
              <w:spacing w:line="276" w:lineRule="auto"/>
              <w:jc w:val="center"/>
            </w:pPr>
            <w:r w:rsidRPr="003D11C8">
              <w:t>單一</w:t>
            </w:r>
            <w:r w:rsidRPr="003D11C8">
              <w:t xml:space="preserve">ensemble → </w:t>
            </w:r>
            <w:r w:rsidRPr="003D11C8">
              <w:t>單一小模型</w:t>
            </w:r>
          </w:p>
        </w:tc>
        <w:tc>
          <w:tcPr>
            <w:tcW w:w="932" w:type="pct"/>
            <w:tcBorders>
              <w:top w:val="single" w:sz="4" w:space="0" w:color="auto"/>
              <w:left w:val="single" w:sz="4" w:space="0" w:color="auto"/>
              <w:bottom w:val="single" w:sz="4" w:space="0" w:color="auto"/>
              <w:right w:val="single" w:sz="4" w:space="0" w:color="auto"/>
            </w:tcBorders>
            <w:hideMark/>
          </w:tcPr>
          <w:p w14:paraId="1C057E8B" w14:textId="77777777" w:rsidR="004F15F6" w:rsidRPr="003D11C8" w:rsidRDefault="004F15F6" w:rsidP="00E734B9">
            <w:pPr>
              <w:spacing w:line="276" w:lineRule="auto"/>
              <w:jc w:val="center"/>
            </w:pPr>
            <w:r w:rsidRPr="003D11C8">
              <w:t xml:space="preserve">Soft target + temperature </w:t>
            </w:r>
            <w:proofErr w:type="spellStart"/>
            <w:r w:rsidRPr="003D11C8">
              <w:t>softmax</w:t>
            </w:r>
            <w:proofErr w:type="spellEnd"/>
          </w:p>
        </w:tc>
        <w:tc>
          <w:tcPr>
            <w:tcW w:w="1232" w:type="pct"/>
            <w:tcBorders>
              <w:top w:val="single" w:sz="4" w:space="0" w:color="auto"/>
              <w:left w:val="single" w:sz="4" w:space="0" w:color="auto"/>
              <w:bottom w:val="single" w:sz="4" w:space="0" w:color="auto"/>
              <w:right w:val="single" w:sz="4" w:space="0" w:color="auto"/>
            </w:tcBorders>
            <w:hideMark/>
          </w:tcPr>
          <w:p w14:paraId="27CB5D2E" w14:textId="77777777" w:rsidR="004F15F6" w:rsidRPr="003D11C8" w:rsidRDefault="004F15F6" w:rsidP="00E734B9">
            <w:pPr>
              <w:spacing w:line="276" w:lineRule="auto"/>
              <w:jc w:val="center"/>
            </w:pPr>
            <w:r w:rsidRPr="003D11C8">
              <w:t>提出蒸餾基本框架，證明</w:t>
            </w:r>
            <w:r w:rsidRPr="003D11C8">
              <w:t>soft label</w:t>
            </w:r>
            <w:r w:rsidRPr="003D11C8">
              <w:t>能傳遞類別間關係，小模型可逼近大</w:t>
            </w:r>
            <w:r w:rsidRPr="003D11C8">
              <w:t>ensemble</w:t>
            </w:r>
            <w:r w:rsidRPr="003D11C8">
              <w:t>效能</w:t>
            </w:r>
          </w:p>
          <w:p w14:paraId="19D466C7" w14:textId="77777777" w:rsidR="001E76B1" w:rsidRPr="003D11C8" w:rsidRDefault="001E76B1" w:rsidP="00E734B9">
            <w:pPr>
              <w:spacing w:line="276" w:lineRule="auto"/>
              <w:jc w:val="center"/>
            </w:pPr>
          </w:p>
        </w:tc>
      </w:tr>
      <w:tr w:rsidR="004F15F6" w:rsidRPr="003D11C8" w14:paraId="17A8DC7A" w14:textId="77777777" w:rsidTr="000705CD">
        <w:tc>
          <w:tcPr>
            <w:tcW w:w="877" w:type="pct"/>
            <w:tcBorders>
              <w:top w:val="single" w:sz="4" w:space="0" w:color="auto"/>
              <w:left w:val="single" w:sz="4" w:space="0" w:color="auto"/>
              <w:bottom w:val="single" w:sz="4" w:space="0" w:color="auto"/>
              <w:right w:val="single" w:sz="4" w:space="0" w:color="auto"/>
            </w:tcBorders>
            <w:hideMark/>
          </w:tcPr>
          <w:p w14:paraId="79E8842F" w14:textId="77777777" w:rsidR="004F15F6" w:rsidRPr="003D11C8" w:rsidRDefault="004F15F6" w:rsidP="00E734B9">
            <w:pPr>
              <w:spacing w:line="276" w:lineRule="auto"/>
              <w:jc w:val="center"/>
            </w:pPr>
            <w:r w:rsidRPr="003D11C8">
              <w:t>Mirzadeh et al., 2020</w:t>
            </w:r>
          </w:p>
        </w:tc>
        <w:tc>
          <w:tcPr>
            <w:tcW w:w="844" w:type="pct"/>
            <w:tcBorders>
              <w:top w:val="single" w:sz="4" w:space="0" w:color="auto"/>
              <w:left w:val="single" w:sz="4" w:space="0" w:color="auto"/>
              <w:bottom w:val="single" w:sz="4" w:space="0" w:color="auto"/>
              <w:right w:val="single" w:sz="4" w:space="0" w:color="auto"/>
            </w:tcBorders>
            <w:hideMark/>
          </w:tcPr>
          <w:p w14:paraId="6823FC94" w14:textId="77777777" w:rsidR="004F15F6" w:rsidRPr="003D11C8" w:rsidRDefault="004F15F6" w:rsidP="00E734B9">
            <w:pPr>
              <w:spacing w:line="276" w:lineRule="auto"/>
              <w:jc w:val="center"/>
            </w:pPr>
            <w:r w:rsidRPr="003D11C8">
              <w:t>自然影像分類（</w:t>
            </w:r>
            <w:r w:rsidRPr="003D11C8">
              <w:t>CIFAR-10/100, ImageNet</w:t>
            </w:r>
            <w:r w:rsidRPr="003D11C8">
              <w:t>）</w:t>
            </w:r>
          </w:p>
        </w:tc>
        <w:tc>
          <w:tcPr>
            <w:tcW w:w="1114" w:type="pct"/>
            <w:tcBorders>
              <w:top w:val="single" w:sz="4" w:space="0" w:color="auto"/>
              <w:left w:val="single" w:sz="4" w:space="0" w:color="auto"/>
              <w:bottom w:val="single" w:sz="4" w:space="0" w:color="auto"/>
              <w:right w:val="single" w:sz="4" w:space="0" w:color="auto"/>
            </w:tcBorders>
          </w:tcPr>
          <w:p w14:paraId="479D9D32" w14:textId="77777777" w:rsidR="004F15F6" w:rsidRPr="003D11C8" w:rsidRDefault="004F15F6" w:rsidP="00E734B9">
            <w:pPr>
              <w:spacing w:line="276" w:lineRule="auto"/>
              <w:jc w:val="center"/>
            </w:pPr>
            <w:r w:rsidRPr="003D11C8">
              <w:t>Teacher → TA → Student</w:t>
            </w:r>
          </w:p>
          <w:p w14:paraId="04A4626E" w14:textId="77777777" w:rsidR="004F15F6" w:rsidRPr="003D11C8" w:rsidRDefault="004F15F6" w:rsidP="00E734B9">
            <w:pPr>
              <w:spacing w:line="276" w:lineRule="auto"/>
              <w:jc w:val="center"/>
            </w:pPr>
          </w:p>
        </w:tc>
        <w:tc>
          <w:tcPr>
            <w:tcW w:w="932" w:type="pct"/>
            <w:tcBorders>
              <w:top w:val="single" w:sz="4" w:space="0" w:color="auto"/>
              <w:left w:val="single" w:sz="4" w:space="0" w:color="auto"/>
              <w:bottom w:val="single" w:sz="4" w:space="0" w:color="auto"/>
              <w:right w:val="single" w:sz="4" w:space="0" w:color="auto"/>
            </w:tcBorders>
            <w:hideMark/>
          </w:tcPr>
          <w:p w14:paraId="3160D294" w14:textId="77777777" w:rsidR="004F15F6" w:rsidRPr="003D11C8" w:rsidRDefault="004F15F6" w:rsidP="00E734B9">
            <w:pPr>
              <w:spacing w:line="276" w:lineRule="auto"/>
              <w:jc w:val="center"/>
            </w:pPr>
            <w:r w:rsidRPr="003D11C8">
              <w:t>Teacher Assistant KD</w:t>
            </w:r>
          </w:p>
        </w:tc>
        <w:tc>
          <w:tcPr>
            <w:tcW w:w="1232" w:type="pct"/>
            <w:tcBorders>
              <w:top w:val="single" w:sz="4" w:space="0" w:color="auto"/>
              <w:left w:val="single" w:sz="4" w:space="0" w:color="auto"/>
              <w:bottom w:val="single" w:sz="4" w:space="0" w:color="auto"/>
              <w:right w:val="single" w:sz="4" w:space="0" w:color="auto"/>
            </w:tcBorders>
            <w:hideMark/>
          </w:tcPr>
          <w:p w14:paraId="249AA09D" w14:textId="77777777" w:rsidR="004F15F6" w:rsidRPr="003D11C8" w:rsidRDefault="004F15F6" w:rsidP="00E734B9">
            <w:pPr>
              <w:spacing w:line="276" w:lineRule="auto"/>
              <w:jc w:val="center"/>
            </w:pPr>
            <w:r w:rsidRPr="003D11C8">
              <w:t>證明</w:t>
            </w:r>
            <w:r w:rsidRPr="003D11C8">
              <w:t>teacher</w:t>
            </w:r>
            <w:r w:rsidRPr="003D11C8">
              <w:t>與</w:t>
            </w:r>
            <w:r w:rsidRPr="003D11C8">
              <w:t>student</w:t>
            </w:r>
            <w:r w:rsidRPr="003D11C8">
              <w:t>能力差距過大時，加入中介</w:t>
            </w:r>
            <w:r w:rsidRPr="003D11C8">
              <w:t>TA</w:t>
            </w:r>
            <w:r w:rsidRPr="003D11C8">
              <w:t>分階段蒸餾可顯著改善</w:t>
            </w:r>
            <w:r w:rsidRPr="003D11C8">
              <w:t>student</w:t>
            </w:r>
            <w:r w:rsidRPr="003D11C8">
              <w:t>準確度</w:t>
            </w:r>
          </w:p>
          <w:p w14:paraId="281B12C3" w14:textId="77777777" w:rsidR="00AC6FD7" w:rsidRPr="003D11C8" w:rsidRDefault="00AC6FD7" w:rsidP="00E734B9">
            <w:pPr>
              <w:spacing w:line="276" w:lineRule="auto"/>
              <w:jc w:val="center"/>
            </w:pPr>
          </w:p>
          <w:p w14:paraId="6A7B4F94" w14:textId="77777777" w:rsidR="001E76B1" w:rsidRPr="003D11C8" w:rsidRDefault="001E76B1" w:rsidP="00E734B9">
            <w:pPr>
              <w:spacing w:line="276" w:lineRule="auto"/>
              <w:jc w:val="center"/>
            </w:pPr>
          </w:p>
        </w:tc>
      </w:tr>
      <w:tr w:rsidR="004F15F6" w:rsidRPr="003D11C8" w14:paraId="5A158E33" w14:textId="77777777" w:rsidTr="000705CD">
        <w:tc>
          <w:tcPr>
            <w:tcW w:w="877" w:type="pct"/>
            <w:tcBorders>
              <w:top w:val="single" w:sz="4" w:space="0" w:color="auto"/>
              <w:left w:val="single" w:sz="4" w:space="0" w:color="auto"/>
              <w:bottom w:val="single" w:sz="4" w:space="0" w:color="auto"/>
              <w:right w:val="single" w:sz="4" w:space="0" w:color="auto"/>
            </w:tcBorders>
            <w:hideMark/>
          </w:tcPr>
          <w:p w14:paraId="441EE386" w14:textId="77777777" w:rsidR="004F15F6" w:rsidRPr="003D11C8" w:rsidRDefault="004F15F6" w:rsidP="00E734B9">
            <w:pPr>
              <w:spacing w:line="276" w:lineRule="auto"/>
              <w:jc w:val="center"/>
            </w:pPr>
            <w:r w:rsidRPr="003D11C8">
              <w:lastRenderedPageBreak/>
              <w:t>Nabavi et al., 2024</w:t>
            </w:r>
          </w:p>
        </w:tc>
        <w:tc>
          <w:tcPr>
            <w:tcW w:w="844" w:type="pct"/>
            <w:tcBorders>
              <w:top w:val="single" w:sz="4" w:space="0" w:color="auto"/>
              <w:left w:val="single" w:sz="4" w:space="0" w:color="auto"/>
              <w:bottom w:val="single" w:sz="4" w:space="0" w:color="auto"/>
              <w:right w:val="single" w:sz="4" w:space="0" w:color="auto"/>
            </w:tcBorders>
            <w:hideMark/>
          </w:tcPr>
          <w:p w14:paraId="700B7626" w14:textId="77777777" w:rsidR="004F15F6" w:rsidRPr="003D11C8" w:rsidRDefault="004F15F6" w:rsidP="00E734B9">
            <w:pPr>
              <w:spacing w:line="276" w:lineRule="auto"/>
              <w:jc w:val="center"/>
            </w:pPr>
            <w:r w:rsidRPr="003D11C8">
              <w:t>醫學影像分類（跨資料分布）</w:t>
            </w:r>
          </w:p>
        </w:tc>
        <w:tc>
          <w:tcPr>
            <w:tcW w:w="1114" w:type="pct"/>
            <w:tcBorders>
              <w:top w:val="single" w:sz="4" w:space="0" w:color="auto"/>
              <w:left w:val="single" w:sz="4" w:space="0" w:color="auto"/>
              <w:bottom w:val="single" w:sz="4" w:space="0" w:color="auto"/>
              <w:right w:val="single" w:sz="4" w:space="0" w:color="auto"/>
            </w:tcBorders>
            <w:hideMark/>
          </w:tcPr>
          <w:p w14:paraId="02C09448" w14:textId="77777777" w:rsidR="004F15F6" w:rsidRPr="003D11C8" w:rsidRDefault="004F15F6" w:rsidP="00E734B9">
            <w:pPr>
              <w:spacing w:line="276" w:lineRule="auto"/>
              <w:jc w:val="center"/>
            </w:pPr>
            <w:r w:rsidRPr="003D11C8">
              <w:t>多個</w:t>
            </w:r>
            <w:r w:rsidRPr="003D11C8">
              <w:t xml:space="preserve">teacher → </w:t>
            </w:r>
            <w:r w:rsidRPr="003D11C8">
              <w:t>單一</w:t>
            </w:r>
            <w:r w:rsidRPr="003D11C8">
              <w:t>student</w:t>
            </w:r>
          </w:p>
        </w:tc>
        <w:tc>
          <w:tcPr>
            <w:tcW w:w="932" w:type="pct"/>
            <w:tcBorders>
              <w:top w:val="single" w:sz="4" w:space="0" w:color="auto"/>
              <w:left w:val="single" w:sz="4" w:space="0" w:color="auto"/>
              <w:bottom w:val="single" w:sz="4" w:space="0" w:color="auto"/>
              <w:right w:val="single" w:sz="4" w:space="0" w:color="auto"/>
            </w:tcBorders>
            <w:hideMark/>
          </w:tcPr>
          <w:p w14:paraId="31054707" w14:textId="77777777" w:rsidR="004F15F6" w:rsidRPr="003D11C8" w:rsidRDefault="004F15F6" w:rsidP="00E734B9">
            <w:pPr>
              <w:spacing w:line="276" w:lineRule="auto"/>
              <w:jc w:val="center"/>
            </w:pPr>
            <w:r w:rsidRPr="003D11C8">
              <w:t>Multi-Teacher + Meta-KD</w:t>
            </w:r>
          </w:p>
        </w:tc>
        <w:tc>
          <w:tcPr>
            <w:tcW w:w="1232" w:type="pct"/>
            <w:tcBorders>
              <w:top w:val="single" w:sz="4" w:space="0" w:color="auto"/>
              <w:left w:val="single" w:sz="4" w:space="0" w:color="auto"/>
              <w:bottom w:val="single" w:sz="4" w:space="0" w:color="auto"/>
              <w:right w:val="single" w:sz="4" w:space="0" w:color="auto"/>
            </w:tcBorders>
            <w:hideMark/>
          </w:tcPr>
          <w:p w14:paraId="74155D71" w14:textId="77777777" w:rsidR="004F15F6" w:rsidRPr="003D11C8" w:rsidRDefault="004F15F6" w:rsidP="00E734B9">
            <w:pPr>
              <w:spacing w:line="276" w:lineRule="auto"/>
              <w:jc w:val="center"/>
            </w:pPr>
            <w:r w:rsidRPr="003D11C8">
              <w:t>整合多</w:t>
            </w:r>
            <w:r w:rsidRPr="003D11C8">
              <w:t>teacher</w:t>
            </w:r>
            <w:r w:rsidRPr="003D11C8">
              <w:t>知識到單一</w:t>
            </w:r>
            <w:r w:rsidRPr="003D11C8">
              <w:t>student</w:t>
            </w:r>
            <w:r w:rsidRPr="003D11C8">
              <w:t>，解決資料分布不一致、標註資料有限問題</w:t>
            </w:r>
          </w:p>
          <w:p w14:paraId="3282AC37" w14:textId="77777777" w:rsidR="00C8294D" w:rsidRPr="003D11C8" w:rsidRDefault="00C8294D" w:rsidP="00E734B9">
            <w:pPr>
              <w:spacing w:line="276" w:lineRule="auto"/>
              <w:jc w:val="center"/>
            </w:pPr>
          </w:p>
        </w:tc>
      </w:tr>
      <w:tr w:rsidR="004F15F6" w:rsidRPr="003D11C8" w14:paraId="150ECC3F" w14:textId="77777777" w:rsidTr="000705CD">
        <w:tc>
          <w:tcPr>
            <w:tcW w:w="877" w:type="pct"/>
            <w:tcBorders>
              <w:top w:val="single" w:sz="4" w:space="0" w:color="auto"/>
              <w:left w:val="single" w:sz="4" w:space="0" w:color="auto"/>
              <w:bottom w:val="single" w:sz="4" w:space="0" w:color="auto"/>
              <w:right w:val="single" w:sz="4" w:space="0" w:color="auto"/>
            </w:tcBorders>
            <w:hideMark/>
          </w:tcPr>
          <w:p w14:paraId="07FD1AAA" w14:textId="77777777" w:rsidR="004F15F6" w:rsidRPr="003D11C8" w:rsidRDefault="004F15F6" w:rsidP="00E734B9">
            <w:pPr>
              <w:spacing w:line="276" w:lineRule="auto"/>
              <w:jc w:val="center"/>
            </w:pPr>
            <w:r w:rsidRPr="003D11C8">
              <w:t>(ScienceDirect, 2025)</w:t>
            </w:r>
          </w:p>
        </w:tc>
        <w:tc>
          <w:tcPr>
            <w:tcW w:w="844" w:type="pct"/>
            <w:tcBorders>
              <w:top w:val="single" w:sz="4" w:space="0" w:color="auto"/>
              <w:left w:val="single" w:sz="4" w:space="0" w:color="auto"/>
              <w:bottom w:val="single" w:sz="4" w:space="0" w:color="auto"/>
              <w:right w:val="single" w:sz="4" w:space="0" w:color="auto"/>
            </w:tcBorders>
            <w:hideMark/>
          </w:tcPr>
          <w:p w14:paraId="13F4A0F6" w14:textId="77777777" w:rsidR="004F15F6" w:rsidRPr="003D11C8" w:rsidRDefault="004F15F6" w:rsidP="00E734B9">
            <w:pPr>
              <w:spacing w:line="276" w:lineRule="auto"/>
              <w:jc w:val="center"/>
            </w:pPr>
            <w:r w:rsidRPr="003D11C8">
              <w:t>醫學影像分割（資料量有限）</w:t>
            </w:r>
          </w:p>
        </w:tc>
        <w:tc>
          <w:tcPr>
            <w:tcW w:w="1114" w:type="pct"/>
            <w:tcBorders>
              <w:top w:val="single" w:sz="4" w:space="0" w:color="auto"/>
              <w:left w:val="single" w:sz="4" w:space="0" w:color="auto"/>
              <w:bottom w:val="single" w:sz="4" w:space="0" w:color="auto"/>
              <w:right w:val="single" w:sz="4" w:space="0" w:color="auto"/>
            </w:tcBorders>
            <w:hideMark/>
          </w:tcPr>
          <w:p w14:paraId="2ACFAF7F" w14:textId="77777777" w:rsidR="004F15F6" w:rsidRPr="003D11C8" w:rsidRDefault="004F15F6" w:rsidP="00E734B9">
            <w:pPr>
              <w:spacing w:line="276" w:lineRule="auto"/>
              <w:jc w:val="center"/>
            </w:pPr>
            <w:r w:rsidRPr="003D11C8">
              <w:t>多</w:t>
            </w:r>
            <w:r w:rsidRPr="003D11C8">
              <w:t>teacher</w:t>
            </w:r>
            <w:r w:rsidRPr="003D11C8">
              <w:t>（依子資料集訓練）</w:t>
            </w:r>
            <w:r w:rsidRPr="003D11C8">
              <w:t>→ student</w:t>
            </w:r>
          </w:p>
        </w:tc>
        <w:tc>
          <w:tcPr>
            <w:tcW w:w="932" w:type="pct"/>
            <w:tcBorders>
              <w:top w:val="single" w:sz="4" w:space="0" w:color="auto"/>
              <w:left w:val="single" w:sz="4" w:space="0" w:color="auto"/>
              <w:bottom w:val="single" w:sz="4" w:space="0" w:color="auto"/>
              <w:right w:val="single" w:sz="4" w:space="0" w:color="auto"/>
            </w:tcBorders>
            <w:hideMark/>
          </w:tcPr>
          <w:p w14:paraId="7C8C6277" w14:textId="77777777" w:rsidR="004F15F6" w:rsidRPr="003D11C8" w:rsidRDefault="004F15F6" w:rsidP="00E734B9">
            <w:pPr>
              <w:spacing w:line="276" w:lineRule="auto"/>
              <w:jc w:val="center"/>
            </w:pPr>
            <w:r w:rsidRPr="003D11C8">
              <w:t>加權多</w:t>
            </w:r>
            <w:r w:rsidRPr="003D11C8">
              <w:t>teacher KD</w:t>
            </w:r>
            <w:r w:rsidRPr="003D11C8">
              <w:t>（</w:t>
            </w:r>
            <w:proofErr w:type="spellStart"/>
            <w:r w:rsidRPr="003D11C8">
              <w:t>feature+logit-based</w:t>
            </w:r>
            <w:proofErr w:type="spellEnd"/>
            <w:r w:rsidRPr="003D11C8">
              <w:t>）</w:t>
            </w:r>
          </w:p>
        </w:tc>
        <w:tc>
          <w:tcPr>
            <w:tcW w:w="1232" w:type="pct"/>
            <w:tcBorders>
              <w:top w:val="single" w:sz="4" w:space="0" w:color="auto"/>
              <w:left w:val="single" w:sz="4" w:space="0" w:color="auto"/>
              <w:bottom w:val="single" w:sz="4" w:space="0" w:color="auto"/>
              <w:right w:val="single" w:sz="4" w:space="0" w:color="auto"/>
            </w:tcBorders>
            <w:hideMark/>
          </w:tcPr>
          <w:p w14:paraId="30AA6C70" w14:textId="77777777" w:rsidR="004F15F6" w:rsidRPr="003D11C8" w:rsidRDefault="004F15F6" w:rsidP="00E734B9">
            <w:pPr>
              <w:spacing w:line="276" w:lineRule="auto"/>
              <w:jc w:val="center"/>
            </w:pPr>
            <w:r w:rsidRPr="003D11C8">
              <w:t>各</w:t>
            </w:r>
            <w:r w:rsidRPr="003D11C8">
              <w:t>teacher</w:t>
            </w:r>
            <w:r w:rsidRPr="003D11C8">
              <w:t>分別計算</w:t>
            </w:r>
            <w:r w:rsidRPr="003D11C8">
              <w:t>KD loss</w:t>
            </w:r>
            <w:r w:rsidRPr="003D11C8">
              <w:t>再加權合併，於資料有限情境下優於單一</w:t>
            </w:r>
            <w:r w:rsidRPr="003D11C8">
              <w:t>teacher</w:t>
            </w:r>
            <w:r w:rsidRPr="003D11C8">
              <w:t>蒸餾</w:t>
            </w:r>
          </w:p>
        </w:tc>
      </w:tr>
      <w:tr w:rsidR="004F15F6" w:rsidRPr="003D11C8" w14:paraId="32BC9DF2" w14:textId="77777777" w:rsidTr="000705CD">
        <w:tc>
          <w:tcPr>
            <w:tcW w:w="877" w:type="pct"/>
            <w:tcBorders>
              <w:top w:val="single" w:sz="4" w:space="0" w:color="auto"/>
              <w:left w:val="single" w:sz="4" w:space="0" w:color="auto"/>
              <w:bottom w:val="single" w:sz="4" w:space="0" w:color="auto"/>
              <w:right w:val="single" w:sz="4" w:space="0" w:color="auto"/>
            </w:tcBorders>
            <w:hideMark/>
          </w:tcPr>
          <w:p w14:paraId="73BE5244" w14:textId="77777777" w:rsidR="004F15F6" w:rsidRPr="003D11C8" w:rsidRDefault="004F15F6" w:rsidP="00E734B9">
            <w:pPr>
              <w:spacing w:line="276" w:lineRule="auto"/>
              <w:jc w:val="center"/>
            </w:pPr>
            <w:r w:rsidRPr="003D11C8">
              <w:t>Mir et al., 2025</w:t>
            </w:r>
          </w:p>
        </w:tc>
        <w:tc>
          <w:tcPr>
            <w:tcW w:w="844" w:type="pct"/>
            <w:tcBorders>
              <w:top w:val="single" w:sz="4" w:space="0" w:color="auto"/>
              <w:left w:val="single" w:sz="4" w:space="0" w:color="auto"/>
              <w:bottom w:val="single" w:sz="4" w:space="0" w:color="auto"/>
              <w:right w:val="single" w:sz="4" w:space="0" w:color="auto"/>
            </w:tcBorders>
            <w:hideMark/>
          </w:tcPr>
          <w:p w14:paraId="6767028C" w14:textId="77777777" w:rsidR="004F15F6" w:rsidRPr="003D11C8" w:rsidRDefault="004F15F6" w:rsidP="00E734B9">
            <w:pPr>
              <w:spacing w:line="276" w:lineRule="auto"/>
              <w:jc w:val="center"/>
            </w:pPr>
            <w:r w:rsidRPr="003D11C8">
              <w:t>胸部</w:t>
            </w:r>
            <w:r w:rsidRPr="003D11C8">
              <w:t>X</w:t>
            </w:r>
            <w:r w:rsidRPr="003D11C8">
              <w:t>光分類（</w:t>
            </w:r>
            <w:r w:rsidRPr="003D11C8">
              <w:t>COVID-19</w:t>
            </w:r>
            <w:r w:rsidRPr="003D11C8">
              <w:t>、肺癌）</w:t>
            </w:r>
          </w:p>
        </w:tc>
        <w:tc>
          <w:tcPr>
            <w:tcW w:w="1114" w:type="pct"/>
            <w:tcBorders>
              <w:top w:val="single" w:sz="4" w:space="0" w:color="auto"/>
              <w:left w:val="single" w:sz="4" w:space="0" w:color="auto"/>
              <w:bottom w:val="single" w:sz="4" w:space="0" w:color="auto"/>
              <w:right w:val="single" w:sz="4" w:space="0" w:color="auto"/>
            </w:tcBorders>
            <w:hideMark/>
          </w:tcPr>
          <w:p w14:paraId="75D99AD5" w14:textId="77777777" w:rsidR="004F15F6" w:rsidRPr="003D11C8" w:rsidRDefault="004F15F6" w:rsidP="00E734B9">
            <w:pPr>
              <w:spacing w:line="276" w:lineRule="auto"/>
              <w:jc w:val="center"/>
            </w:pPr>
            <w:r w:rsidRPr="003D11C8">
              <w:t>VGG19</w:t>
            </w:r>
            <w:r w:rsidRPr="003D11C8">
              <w:t>、輕量</w:t>
            </w:r>
            <w:proofErr w:type="spellStart"/>
            <w:r w:rsidRPr="003D11C8">
              <w:t>ViT</w:t>
            </w:r>
            <w:proofErr w:type="spellEnd"/>
            <w:r w:rsidRPr="003D11C8">
              <w:t xml:space="preserve"> → </w:t>
            </w:r>
            <w:r w:rsidRPr="003D11C8">
              <w:t>輕量</w:t>
            </w:r>
            <w:r w:rsidRPr="003D11C8">
              <w:t>student</w:t>
            </w:r>
          </w:p>
        </w:tc>
        <w:tc>
          <w:tcPr>
            <w:tcW w:w="932" w:type="pct"/>
            <w:tcBorders>
              <w:top w:val="single" w:sz="4" w:space="0" w:color="auto"/>
              <w:left w:val="single" w:sz="4" w:space="0" w:color="auto"/>
              <w:bottom w:val="single" w:sz="4" w:space="0" w:color="auto"/>
              <w:right w:val="single" w:sz="4" w:space="0" w:color="auto"/>
            </w:tcBorders>
            <w:hideMark/>
          </w:tcPr>
          <w:p w14:paraId="3815E5C0" w14:textId="77777777" w:rsidR="004F15F6" w:rsidRPr="003D11C8" w:rsidRDefault="004F15F6" w:rsidP="00E734B9">
            <w:pPr>
              <w:spacing w:line="276" w:lineRule="auto"/>
              <w:jc w:val="center"/>
            </w:pPr>
            <w:r w:rsidRPr="003D11C8">
              <w:t>可解釋</w:t>
            </w:r>
            <w:r w:rsidRPr="003D11C8">
              <w:t>KD</w:t>
            </w:r>
          </w:p>
        </w:tc>
        <w:tc>
          <w:tcPr>
            <w:tcW w:w="1232" w:type="pct"/>
            <w:tcBorders>
              <w:top w:val="single" w:sz="4" w:space="0" w:color="auto"/>
              <w:left w:val="single" w:sz="4" w:space="0" w:color="auto"/>
              <w:bottom w:val="single" w:sz="4" w:space="0" w:color="auto"/>
              <w:right w:val="single" w:sz="4" w:space="0" w:color="auto"/>
            </w:tcBorders>
            <w:hideMark/>
          </w:tcPr>
          <w:p w14:paraId="3B1BC0B4" w14:textId="77777777" w:rsidR="004F15F6" w:rsidRPr="003D11C8" w:rsidRDefault="004F15F6" w:rsidP="00E734B9">
            <w:pPr>
              <w:spacing w:line="276" w:lineRule="auto"/>
              <w:jc w:val="center"/>
            </w:pPr>
            <w:r w:rsidRPr="003D11C8">
              <w:t>兼顧模型壓縮效率與可解釋性，維持高準確度</w:t>
            </w:r>
          </w:p>
        </w:tc>
      </w:tr>
    </w:tbl>
    <w:p w14:paraId="09041D9E" w14:textId="77777777" w:rsidR="004F15F6" w:rsidRPr="003D11C8" w:rsidRDefault="004F15F6" w:rsidP="00E734B9">
      <w:pPr>
        <w:spacing w:line="276" w:lineRule="auto"/>
        <w:jc w:val="both"/>
        <w:rPr>
          <w:kern w:val="2"/>
          <w14:ligatures w14:val="standardContextual"/>
        </w:rPr>
      </w:pPr>
    </w:p>
    <w:p w14:paraId="781CD7FC" w14:textId="7DF0DB8F" w:rsidR="004F15F6" w:rsidRPr="003D11C8" w:rsidRDefault="004F15F6" w:rsidP="00E734B9">
      <w:pPr>
        <w:spacing w:line="276" w:lineRule="auto"/>
        <w:ind w:firstLine="480"/>
      </w:pPr>
      <w:r w:rsidRPr="003D11C8">
        <w:t>上述文獻顯示，單一</w:t>
      </w:r>
      <w:r w:rsidRPr="003D11C8">
        <w:t>teacher</w:t>
      </w:r>
      <w:r w:rsidRPr="003D11C8">
        <w:t>蒸餾在教師與學生能力差距過大、或需整合多來源知識時有其侷限，這也是本專題採用「多</w:t>
      </w:r>
      <w:r w:rsidRPr="003D11C8">
        <w:t>teacher + TA</w:t>
      </w:r>
      <w:r w:rsidRPr="003D11C8">
        <w:t>」兩階段蒸餾架構的主要依據。</w:t>
      </w:r>
    </w:p>
    <w:p w14:paraId="7645166D" w14:textId="4C581563" w:rsidR="00757FE1" w:rsidRPr="003D11C8" w:rsidRDefault="00C8294D" w:rsidP="00E734B9">
      <w:pPr>
        <w:pStyle w:val="2"/>
        <w:spacing w:line="276" w:lineRule="auto"/>
        <w:rPr>
          <w:sz w:val="32"/>
          <w:szCs w:val="32"/>
        </w:rPr>
      </w:pPr>
      <w:bookmarkStart w:id="13" w:name="_Toc243356883"/>
      <w:r w:rsidRPr="003D11C8">
        <w:rPr>
          <w:sz w:val="32"/>
          <w:szCs w:val="32"/>
        </w:rPr>
        <w:t>技術說明</w:t>
      </w:r>
      <w:bookmarkEnd w:id="13"/>
    </w:p>
    <w:p w14:paraId="74EF9C05" w14:textId="77777777" w:rsidR="00C8294D" w:rsidRPr="003D11C8" w:rsidRDefault="00C8294D" w:rsidP="00E734B9">
      <w:pPr>
        <w:spacing w:line="276" w:lineRule="auto"/>
        <w:ind w:firstLine="480"/>
        <w:jc w:val="both"/>
      </w:pPr>
      <w:r w:rsidRPr="003D11C8">
        <w:t>本研究採用兩階段多教師知識蒸餾（</w:t>
      </w:r>
      <w:r w:rsidRPr="003D11C8">
        <w:t>two-stage multi-teacher KD</w:t>
      </w:r>
      <w:r w:rsidRPr="003D11C8">
        <w:t>）架構，核心技術包含：知識蒸餾基本原理（</w:t>
      </w:r>
      <w:r w:rsidRPr="003D11C8">
        <w:t>soft target</w:t>
      </w:r>
      <w:r w:rsidRPr="003D11C8">
        <w:t>、</w:t>
      </w:r>
      <w:r w:rsidRPr="003D11C8">
        <w:t>temperature</w:t>
      </w:r>
      <w:r w:rsidRPr="003D11C8">
        <w:t>、</w:t>
      </w:r>
      <w:r w:rsidRPr="003D11C8">
        <w:t>KL Divergence</w:t>
      </w:r>
      <w:r w:rsidRPr="003D11C8">
        <w:t>）、</w:t>
      </w:r>
      <w:r w:rsidRPr="003D11C8">
        <w:t>Teacher Assistant</w:t>
      </w:r>
      <w:r w:rsidRPr="003D11C8">
        <w:t>機制、以及多來源加權蒸餾損失設計。我們將依序說明蒸餾損失的組成，接著介紹</w:t>
      </w:r>
      <w:r w:rsidRPr="003D11C8">
        <w:t>Teacher Assistant</w:t>
      </w:r>
      <w:r w:rsidRPr="003D11C8">
        <w:t>的角色與其解決的問題，最後說明多</w:t>
      </w:r>
      <w:r w:rsidRPr="003D11C8">
        <w:t>teacher</w:t>
      </w:r>
      <w:r w:rsidRPr="003D11C8">
        <w:t>加權合併的計算方式，作為後續方法章節的理論基礎。</w:t>
      </w:r>
    </w:p>
    <w:p w14:paraId="27416B0C" w14:textId="77777777" w:rsidR="00C8294D" w:rsidRPr="003D11C8" w:rsidRDefault="00C8294D" w:rsidP="00E734B9">
      <w:pPr>
        <w:spacing w:line="276" w:lineRule="auto"/>
        <w:jc w:val="both"/>
      </w:pPr>
      <w:r w:rsidRPr="003D11C8">
        <w:rPr>
          <w:b/>
          <w:bCs/>
        </w:rPr>
        <w:t>知識蒸餾基本原理</w:t>
      </w:r>
    </w:p>
    <w:p w14:paraId="13B46F53" w14:textId="77777777" w:rsidR="00C8294D" w:rsidRPr="003D11C8" w:rsidRDefault="00C8294D" w:rsidP="00E734B9">
      <w:pPr>
        <w:spacing w:line="276" w:lineRule="auto"/>
        <w:ind w:firstLine="480"/>
        <w:jc w:val="both"/>
      </w:pPr>
      <w:r w:rsidRPr="003D11C8">
        <w:t>傳統模型訓練僅使用</w:t>
      </w:r>
      <w:r w:rsidRPr="003D11C8">
        <w:t>one-hot</w:t>
      </w:r>
      <w:r w:rsidRPr="003D11C8">
        <w:t>硬標籤（</w:t>
      </w:r>
      <w:r w:rsidRPr="003D11C8">
        <w:t>hard label</w:t>
      </w:r>
      <w:r w:rsidRPr="003D11C8">
        <w:t>）計算</w:t>
      </w:r>
      <w:r w:rsidRPr="003D11C8">
        <w:t>Cross Entropy Loss</w:t>
      </w:r>
      <w:r w:rsidRPr="003D11C8">
        <w:t>，讓模型學習「正確答案是哪一類」，但無法傳遞類別間的相似性資訊。知識蒸餾（</w:t>
      </w:r>
      <w:r w:rsidRPr="003D11C8">
        <w:t>Hinton et al., 2015</w:t>
      </w:r>
      <w:r w:rsidRPr="003D11C8">
        <w:t>）改以</w:t>
      </w:r>
      <w:r w:rsidRPr="003D11C8">
        <w:t>teacher</w:t>
      </w:r>
      <w:r w:rsidRPr="003D11C8">
        <w:t>模型輸出的機率分佈（</w:t>
      </w:r>
      <w:r w:rsidRPr="003D11C8">
        <w:t>soft target</w:t>
      </w:r>
      <w:r w:rsidRPr="003D11C8">
        <w:t>）作為額外監督訊號，讓</w:t>
      </w:r>
      <w:r w:rsidRPr="003D11C8">
        <w:t>student</w:t>
      </w:r>
      <w:r w:rsidRPr="003D11C8">
        <w:t>不只學到答案，也學到</w:t>
      </w:r>
      <w:r w:rsidRPr="003D11C8">
        <w:t>teacher</w:t>
      </w:r>
      <w:r w:rsidRPr="003D11C8">
        <w:t>對各類別的相對信心程度。</w:t>
      </w:r>
    </w:p>
    <w:p w14:paraId="0C1F6CF7" w14:textId="77777777" w:rsidR="00C8294D" w:rsidRPr="003D11C8" w:rsidRDefault="00C8294D" w:rsidP="00E734B9">
      <w:pPr>
        <w:spacing w:line="276" w:lineRule="auto"/>
        <w:jc w:val="both"/>
      </w:pPr>
      <w:proofErr w:type="spellStart"/>
      <w:r w:rsidRPr="003D11C8">
        <w:t>Softmax</w:t>
      </w:r>
      <w:proofErr w:type="spellEnd"/>
      <w:r w:rsidRPr="003D11C8">
        <w:t>輸出經</w:t>
      </w:r>
      <w:r w:rsidRPr="003D11C8">
        <w:t>temperature</w:t>
      </w:r>
      <w:r w:rsidRPr="003D11C8">
        <w:rPr>
          <w:i/>
          <w:iCs/>
        </w:rPr>
        <w:t xml:space="preserve"> T</w:t>
      </w:r>
      <w:r w:rsidRPr="003D11C8">
        <w:t xml:space="preserve"> </w:t>
      </w:r>
      <w:r w:rsidRPr="003D11C8">
        <w:t>調整後：</w:t>
      </w:r>
    </w:p>
    <w:p w14:paraId="2CA400D8" w14:textId="77777777" w:rsidR="00C8294D" w:rsidRPr="003D11C8" w:rsidRDefault="00000000" w:rsidP="00E734B9">
      <w:pPr>
        <w:spacing w:line="276" w:lineRule="auto"/>
        <w:jc w:val="both"/>
        <w:rPr>
          <w:i/>
        </w:rPr>
      </w:pPr>
      <m:oMathPara>
        <m:oMath>
          <m:sSub>
            <m:sSubPr>
              <m:ctrlPr>
                <w:rPr>
                  <w:rFonts w:ascii="Cambria Math" w:hAnsi="Cambria Math"/>
                  <w:i/>
                  <w:kern w:val="2"/>
                  <w:szCs w:val="24"/>
                  <w14:ligatures w14:val="standardContextual"/>
                </w:rPr>
              </m:ctrlPr>
            </m:sSubPr>
            <m:e>
              <m:r>
                <w:rPr>
                  <w:rFonts w:ascii="Cambria Math" w:hAnsi="Cambria Math"/>
                </w:rPr>
                <m:t>q</m:t>
              </m:r>
            </m:e>
            <m:sub>
              <m:r>
                <w:rPr>
                  <w:rFonts w:ascii="Cambria Math" w:hAnsi="Cambria Math"/>
                </w:rPr>
                <m:t>i</m:t>
              </m:r>
            </m:sub>
          </m:sSub>
          <m:r>
            <w:rPr>
              <w:rFonts w:ascii="Cambria Math" w:hAnsi="Cambria Math"/>
            </w:rPr>
            <m:t>=</m:t>
          </m:r>
          <m:f>
            <m:fPr>
              <m:ctrlPr>
                <w:rPr>
                  <w:rFonts w:ascii="Cambria Math" w:hAnsi="Cambria Math"/>
                  <w:i/>
                  <w:kern w:val="2"/>
                  <w:szCs w:val="24"/>
                  <w14:ligatures w14:val="standardContextual"/>
                </w:rPr>
              </m:ctrlPr>
            </m:fPr>
            <m:num>
              <m:r>
                <w:rPr>
                  <w:rFonts w:ascii="Cambria Math" w:hAnsi="Cambria Math"/>
                </w:rPr>
                <m:t>exp⁡(</m:t>
              </m:r>
              <m:f>
                <m:fPr>
                  <m:ctrlPr>
                    <w:rPr>
                      <w:rFonts w:ascii="Cambria Math" w:hAnsi="Cambria Math"/>
                      <w:i/>
                      <w:kern w:val="2"/>
                      <w:szCs w:val="24"/>
                      <w14:ligatures w14:val="standardContextual"/>
                    </w:rPr>
                  </m:ctrlPr>
                </m:fPr>
                <m:num>
                  <m:sSub>
                    <m:sSubPr>
                      <m:ctrlPr>
                        <w:rPr>
                          <w:rFonts w:ascii="Cambria Math" w:hAnsi="Cambria Math"/>
                          <w:i/>
                          <w:kern w:val="2"/>
                          <w:szCs w:val="24"/>
                          <w14:ligatures w14:val="standardContextual"/>
                        </w:rPr>
                      </m:ctrlPr>
                    </m:sSubPr>
                    <m:e>
                      <m:r>
                        <w:rPr>
                          <w:rFonts w:ascii="Cambria Math" w:hAnsi="Cambria Math"/>
                        </w:rPr>
                        <m:t>z</m:t>
                      </m:r>
                    </m:e>
                    <m:sub>
                      <m:r>
                        <w:rPr>
                          <w:rFonts w:ascii="Cambria Math" w:hAnsi="Cambria Math"/>
                        </w:rPr>
                        <m:t>i</m:t>
                      </m:r>
                    </m:sub>
                  </m:sSub>
                </m:num>
                <m:den>
                  <m:r>
                    <w:rPr>
                      <w:rFonts w:ascii="Cambria Math" w:hAnsi="Cambria Math"/>
                    </w:rPr>
                    <m:t>T</m:t>
                  </m:r>
                </m:den>
              </m:f>
              <m:r>
                <w:rPr>
                  <w:rFonts w:ascii="Cambria Math" w:hAnsi="Cambria Math"/>
                </w:rPr>
                <m:t>)</m:t>
              </m:r>
            </m:num>
            <m:den>
              <m:nary>
                <m:naryPr>
                  <m:chr m:val="∑"/>
                  <m:limLoc m:val="subSup"/>
                  <m:supHide m:val="1"/>
                  <m:ctrlPr>
                    <w:rPr>
                      <w:rFonts w:ascii="Cambria Math" w:hAnsi="Cambria Math"/>
                      <w:i/>
                      <w:kern w:val="2"/>
                      <w:szCs w:val="24"/>
                      <w14:ligatures w14:val="standardContextual"/>
                    </w:rPr>
                  </m:ctrlPr>
                </m:naryPr>
                <m:sub>
                  <m:r>
                    <w:rPr>
                      <w:rFonts w:ascii="Cambria Math" w:hAnsi="Cambria Math"/>
                    </w:rPr>
                    <m:t>j</m:t>
                  </m:r>
                </m:sub>
                <m:sup/>
                <m:e>
                  <m:r>
                    <w:rPr>
                      <w:rFonts w:ascii="Cambria Math" w:hAnsi="Cambria Math"/>
                    </w:rPr>
                    <m:t>exp⁡(</m:t>
                  </m:r>
                  <m:f>
                    <m:fPr>
                      <m:ctrlPr>
                        <w:rPr>
                          <w:rFonts w:ascii="Cambria Math" w:hAnsi="Cambria Math"/>
                          <w:i/>
                          <w:kern w:val="2"/>
                          <w:szCs w:val="24"/>
                          <w14:ligatures w14:val="standardContextual"/>
                        </w:rPr>
                      </m:ctrlPr>
                    </m:fPr>
                    <m:num>
                      <m:sSub>
                        <m:sSubPr>
                          <m:ctrlPr>
                            <w:rPr>
                              <w:rFonts w:ascii="Cambria Math" w:hAnsi="Cambria Math"/>
                              <w:i/>
                              <w:kern w:val="2"/>
                              <w:szCs w:val="24"/>
                              <w14:ligatures w14:val="standardContextual"/>
                            </w:rPr>
                          </m:ctrlPr>
                        </m:sSubPr>
                        <m:e>
                          <m:r>
                            <w:rPr>
                              <w:rFonts w:ascii="Cambria Math" w:hAnsi="Cambria Math"/>
                            </w:rPr>
                            <m:t>z</m:t>
                          </m:r>
                        </m:e>
                        <m:sub>
                          <m:r>
                            <w:rPr>
                              <w:rFonts w:ascii="Cambria Math" w:hAnsi="Cambria Math"/>
                            </w:rPr>
                            <m:t>j</m:t>
                          </m:r>
                        </m:sub>
                      </m:sSub>
                    </m:num>
                    <m:den>
                      <m:r>
                        <w:rPr>
                          <w:rFonts w:ascii="Cambria Math" w:hAnsi="Cambria Math"/>
                        </w:rPr>
                        <m:t>T</m:t>
                      </m:r>
                    </m:den>
                  </m:f>
                  <m:r>
                    <w:rPr>
                      <w:rFonts w:ascii="Cambria Math" w:hAnsi="Cambria Math"/>
                    </w:rPr>
                    <m:t>)</m:t>
                  </m:r>
                </m:e>
              </m:nary>
            </m:den>
          </m:f>
        </m:oMath>
      </m:oMathPara>
    </w:p>
    <w:p w14:paraId="2AC13264" w14:textId="77777777" w:rsidR="00C8294D" w:rsidRPr="003D11C8" w:rsidRDefault="00C8294D" w:rsidP="00E734B9">
      <w:pPr>
        <w:spacing w:line="276" w:lineRule="auto"/>
        <w:jc w:val="both"/>
      </w:pPr>
      <w:r w:rsidRPr="003D11C8">
        <w:t>當</w:t>
      </w:r>
      <w:r w:rsidRPr="003D11C8">
        <w:t xml:space="preserve"> T &gt; 1 </w:t>
      </w:r>
      <w:r w:rsidRPr="003D11C8">
        <w:t>時，機率分佈會被「軟化」，放大類別間的相對差異，讓</w:t>
      </w:r>
      <w:r w:rsidRPr="003D11C8">
        <w:t>student</w:t>
      </w:r>
      <w:r w:rsidRPr="003D11C8">
        <w:t>能學</w:t>
      </w:r>
      <w:r w:rsidRPr="003D11C8">
        <w:lastRenderedPageBreak/>
        <w:t>到</w:t>
      </w:r>
      <w:r w:rsidRPr="003D11C8">
        <w:t>teacher</w:t>
      </w:r>
      <w:r w:rsidRPr="003D11C8">
        <w:t>對「非正確類別」的判斷傾向（例如：一張</w:t>
      </w:r>
      <w:r w:rsidRPr="003D11C8">
        <w:t>Ischemia</w:t>
      </w:r>
      <w:r w:rsidRPr="003D11C8">
        <w:t>的</w:t>
      </w:r>
      <w:r w:rsidRPr="003D11C8">
        <w:t>CT</w:t>
      </w:r>
      <w:r w:rsidRPr="003D11C8">
        <w:t>，</w:t>
      </w:r>
      <w:r w:rsidRPr="003D11C8">
        <w:t>teacher</w:t>
      </w:r>
      <w:r w:rsidRPr="003D11C8">
        <w:t>可能認為它有小機率像</w:t>
      </w:r>
      <w:r w:rsidRPr="003D11C8">
        <w:t>Normal</w:t>
      </w:r>
      <w:r w:rsidRPr="003D11C8">
        <w:t>但幾乎不像</w:t>
      </w:r>
      <w:r w:rsidRPr="003D11C8">
        <w:t>Hemorrhagic</w:t>
      </w:r>
      <w:r w:rsidRPr="003D11C8">
        <w:t>，這種資訊在硬標籤中會完全消失）。</w:t>
      </w:r>
    </w:p>
    <w:p w14:paraId="50B6EA96" w14:textId="77777777" w:rsidR="00C8294D" w:rsidRPr="003D11C8" w:rsidRDefault="00C8294D" w:rsidP="00E734B9">
      <w:pPr>
        <w:spacing w:line="276" w:lineRule="auto"/>
        <w:ind w:firstLine="480"/>
        <w:jc w:val="both"/>
      </w:pPr>
      <w:r w:rsidRPr="003D11C8">
        <w:t>蒸餾損失以</w:t>
      </w:r>
      <w:r w:rsidRPr="003D11C8">
        <w:t>KL Divergence</w:t>
      </w:r>
      <w:r w:rsidRPr="003D11C8">
        <w:t>衡量</w:t>
      </w:r>
      <w:r w:rsidRPr="003D11C8">
        <w:t>student</w:t>
      </w:r>
      <w:r w:rsidRPr="003D11C8">
        <w:t>與</w:t>
      </w:r>
      <w:r w:rsidRPr="003D11C8">
        <w:t>teacher soft target</w:t>
      </w:r>
      <w:r w:rsidRPr="003D11C8">
        <w:t>間的差異，並與硬標籤的</w:t>
      </w:r>
      <w:r w:rsidRPr="003D11C8">
        <w:t>Cross Entropy Loss</w:t>
      </w:r>
      <w:r w:rsidRPr="003D11C8">
        <w:t>加權合併：</w:t>
      </w:r>
    </w:p>
    <w:p w14:paraId="1452688B" w14:textId="119B077D" w:rsidR="00C8294D" w:rsidRPr="003D11C8" w:rsidRDefault="00C8294D" w:rsidP="00E734B9">
      <w:pPr>
        <w:spacing w:line="276" w:lineRule="auto"/>
        <w:jc w:val="both"/>
        <w:rPr>
          <w:i/>
        </w:rPr>
      </w:pPr>
      <m:oMathPara>
        <m:oMath>
          <m:r>
            <w:rPr>
              <w:rFonts w:ascii="Cambria Math" w:hAnsi="Cambria Math"/>
            </w:rPr>
            <m:t>L=α⋅CE(</m:t>
          </m:r>
          <m:sSub>
            <m:sSubPr>
              <m:ctrlPr>
                <w:rPr>
                  <w:rFonts w:ascii="Cambria Math" w:hAnsi="Cambria Math"/>
                  <w:i/>
                  <w:kern w:val="2"/>
                  <w:szCs w:val="24"/>
                  <w14:ligatures w14:val="standardContextual"/>
                </w:rPr>
              </m:ctrlPr>
            </m:sSubPr>
            <m:e>
              <m:r>
                <w:rPr>
                  <w:rFonts w:ascii="Cambria Math" w:hAnsi="Cambria Math"/>
                </w:rPr>
                <m:t>y</m:t>
              </m:r>
            </m:e>
            <m:sub>
              <m:r>
                <w:rPr>
                  <w:rFonts w:ascii="Cambria Math" w:hAnsi="Cambria Math"/>
                </w:rPr>
                <m:t>true</m:t>
              </m:r>
            </m:sub>
          </m:sSub>
          <m:r>
            <w:rPr>
              <w:rFonts w:ascii="Cambria Math" w:hAnsi="Cambria Math"/>
            </w:rPr>
            <m:t>,</m:t>
          </m:r>
          <m:sSub>
            <m:sSubPr>
              <m:ctrlPr>
                <w:rPr>
                  <w:rFonts w:ascii="Cambria Math" w:hAnsi="Cambria Math"/>
                  <w:i/>
                  <w:kern w:val="2"/>
                  <w:szCs w:val="24"/>
                  <w14:ligatures w14:val="standardContextual"/>
                </w:rPr>
              </m:ctrlPr>
            </m:sSubPr>
            <m:e>
              <m:r>
                <w:rPr>
                  <w:rFonts w:ascii="Cambria Math" w:hAnsi="Cambria Math"/>
                </w:rPr>
                <m:t>q</m:t>
              </m:r>
            </m:e>
            <m:sub>
              <m:r>
                <w:rPr>
                  <w:rFonts w:ascii="Cambria Math" w:hAnsi="Cambria Math"/>
                </w:rPr>
                <m:t>student</m:t>
              </m:r>
            </m:sub>
          </m:sSub>
          <m:r>
            <w:rPr>
              <w:rFonts w:ascii="Cambria Math" w:hAnsi="Cambria Math"/>
            </w:rPr>
            <m:t>)+</m:t>
          </m:r>
          <m:d>
            <m:dPr>
              <m:ctrlPr>
                <w:rPr>
                  <w:rFonts w:ascii="Cambria Math" w:hAnsi="Cambria Math"/>
                  <w:i/>
                  <w:kern w:val="2"/>
                  <w:szCs w:val="24"/>
                  <w14:ligatures w14:val="standardContextual"/>
                </w:rPr>
              </m:ctrlPr>
            </m:dPr>
            <m:e>
              <m:r>
                <w:rPr>
                  <w:rFonts w:ascii="Cambria Math" w:hAnsi="Cambria Math"/>
                </w:rPr>
                <m:t>1-α</m:t>
              </m:r>
            </m:e>
          </m:d>
          <m:r>
            <w:rPr>
              <w:rFonts w:ascii="Cambria Math" w:hAnsi="Cambria Math"/>
            </w:rPr>
            <m:t>⋅</m:t>
          </m:r>
          <m:sSup>
            <m:sSupPr>
              <m:ctrlPr>
                <w:rPr>
                  <w:rFonts w:ascii="Cambria Math" w:hAnsi="Cambria Math"/>
                  <w:i/>
                  <w:kern w:val="2"/>
                  <w:szCs w:val="24"/>
                  <w14:ligatures w14:val="standardContextual"/>
                </w:rPr>
              </m:ctrlPr>
            </m:sSupPr>
            <m:e>
              <m:r>
                <w:rPr>
                  <w:rFonts w:ascii="Cambria Math" w:hAnsi="Cambria Math"/>
                </w:rPr>
                <m:t>T</m:t>
              </m:r>
            </m:e>
            <m:sup>
              <m:r>
                <w:rPr>
                  <w:rFonts w:ascii="Cambria Math" w:hAnsi="Cambria Math"/>
                </w:rPr>
                <m:t>2</m:t>
              </m:r>
            </m:sup>
          </m:sSup>
          <m:r>
            <w:rPr>
              <w:rFonts w:ascii="Cambria Math" w:hAnsi="Cambria Math"/>
            </w:rPr>
            <m:t>⋅KL</m:t>
          </m:r>
          <m:d>
            <m:dPr>
              <m:ctrlPr>
                <w:rPr>
                  <w:rFonts w:ascii="Cambria Math" w:hAnsi="Cambria Math"/>
                  <w:i/>
                  <w:kern w:val="2"/>
                  <w:szCs w:val="24"/>
                  <w14:ligatures w14:val="standardContextual"/>
                </w:rPr>
              </m:ctrlPr>
            </m:dPr>
            <m:e>
              <m:sSub>
                <m:sSubPr>
                  <m:ctrlPr>
                    <w:rPr>
                      <w:rFonts w:ascii="Cambria Math" w:hAnsi="Cambria Math"/>
                      <w:i/>
                      <w:kern w:val="2"/>
                      <w:szCs w:val="24"/>
                      <w14:ligatures w14:val="standardContextual"/>
                    </w:rPr>
                  </m:ctrlPr>
                </m:sSubPr>
                <m:e>
                  <m:r>
                    <w:rPr>
                      <w:rFonts w:ascii="Cambria Math" w:hAnsi="Cambria Math"/>
                    </w:rPr>
                    <m:t>q</m:t>
                  </m:r>
                </m:e>
                <m:sub>
                  <m:r>
                    <w:rPr>
                      <w:rFonts w:ascii="Cambria Math" w:hAnsi="Cambria Math"/>
                    </w:rPr>
                    <m:t>teacher</m:t>
                  </m:r>
                </m:sub>
              </m:sSub>
              <m:r>
                <m:rPr>
                  <m:lit/>
                </m:rPr>
                <w:rPr>
                  <w:rFonts w:ascii="Cambria Math" w:hAnsi="Cambria Math"/>
                </w:rPr>
                <m:t>||</m:t>
              </m:r>
              <m:sSub>
                <m:sSubPr>
                  <m:ctrlPr>
                    <w:rPr>
                      <w:rFonts w:ascii="Cambria Math" w:hAnsi="Cambria Math"/>
                      <w:i/>
                      <w:kern w:val="2"/>
                      <w:szCs w:val="24"/>
                      <w14:ligatures w14:val="standardContextual"/>
                    </w:rPr>
                  </m:ctrlPr>
                </m:sSubPr>
                <m:e>
                  <m:r>
                    <w:rPr>
                      <w:rFonts w:ascii="Cambria Math" w:hAnsi="Cambria Math"/>
                    </w:rPr>
                    <m:t>q</m:t>
                  </m:r>
                </m:e>
                <m:sub>
                  <m:r>
                    <w:rPr>
                      <w:rFonts w:ascii="Cambria Math" w:hAnsi="Cambria Math"/>
                    </w:rPr>
                    <m:t>student</m:t>
                  </m:r>
                </m:sub>
              </m:sSub>
            </m:e>
          </m:d>
        </m:oMath>
      </m:oMathPara>
    </w:p>
    <w:p w14:paraId="53789A0B" w14:textId="27A92C22" w:rsidR="00C8294D" w:rsidRPr="003D11C8" w:rsidRDefault="009D4740" w:rsidP="00E734B9">
      <w:pPr>
        <w:spacing w:line="276" w:lineRule="auto"/>
        <w:jc w:val="both"/>
      </w:pPr>
      <w:r w:rsidRPr="009D4740">
        <w:t>其中</w:t>
      </w:r>
      <w:r w:rsidRPr="009D4740">
        <w:t xml:space="preserve"> </w:t>
      </w:r>
      <m:oMath>
        <m:r>
          <w:rPr>
            <w:rFonts w:ascii="Cambria Math" w:hAnsi="Cambria Math"/>
          </w:rPr>
          <m:t>α</m:t>
        </m:r>
      </m:oMath>
      <w:r w:rsidRPr="009D4740">
        <w:t xml:space="preserve"> </w:t>
      </w:r>
      <w:r w:rsidRPr="009D4740">
        <w:t>為硬標籤損失（</w:t>
      </w:r>
      <w:r w:rsidRPr="009D4740">
        <w:t>Cross Entropy</w:t>
      </w:r>
      <w:r w:rsidRPr="009D4740">
        <w:t>）的權重，</w:t>
      </w:r>
      <m:oMath>
        <m:r>
          <w:rPr>
            <w:rFonts w:ascii="Cambria Math" w:hAnsi="Cambria Math"/>
          </w:rPr>
          <m:t>(1-α)</m:t>
        </m:r>
      </m:oMath>
      <w:r w:rsidRPr="009D4740">
        <w:t xml:space="preserve"> </w:t>
      </w:r>
      <w:r w:rsidRPr="009D4740">
        <w:t>為蒸餾損失（</w:t>
      </w:r>
      <w:r w:rsidRPr="009D4740">
        <w:t>KL Divergence</w:t>
      </w:r>
      <w:r w:rsidRPr="009D4740">
        <w:t>）的權重，本研究設定</w:t>
      </w:r>
      <w:r w:rsidRPr="009D4740">
        <w:t xml:space="preserve"> </w:t>
      </w:r>
      <m:oMath>
        <m:r>
          <w:rPr>
            <w:rFonts w:ascii="Cambria Math" w:hAnsi="Cambria Math"/>
          </w:rPr>
          <m:t>α</m:t>
        </m:r>
      </m:oMath>
      <w:r w:rsidRPr="009D4740">
        <w:t xml:space="preserve"> = 0.7</w:t>
      </w:r>
      <w:r w:rsidRPr="009D4740">
        <w:t>；</w:t>
      </w:r>
      <w:r w:rsidRPr="009D4740">
        <w:rPr>
          <w:i/>
          <w:iCs/>
        </w:rPr>
        <w:t>T</w:t>
      </w:r>
      <w:r>
        <w:rPr>
          <w:rFonts w:hint="eastAsia"/>
          <w:i/>
          <w:iCs/>
          <w:vertAlign w:val="superscript"/>
        </w:rPr>
        <w:t>2</w:t>
      </w:r>
      <w:r w:rsidRPr="009D4740">
        <w:t xml:space="preserve"> </w:t>
      </w:r>
      <w:r w:rsidRPr="009D4740">
        <w:t>用以補償</w:t>
      </w:r>
      <w:r w:rsidRPr="009D4740">
        <w:t xml:space="preserve"> temperature </w:t>
      </w:r>
      <w:r w:rsidRPr="009D4740">
        <w:t>造成的梯度縮放。</w:t>
      </w:r>
    </w:p>
    <w:p w14:paraId="54BA7488" w14:textId="77777777" w:rsidR="00C8294D" w:rsidRPr="003D11C8" w:rsidRDefault="00C8294D" w:rsidP="00E734B9">
      <w:pPr>
        <w:spacing w:line="276" w:lineRule="auto"/>
        <w:jc w:val="both"/>
      </w:pPr>
      <w:r w:rsidRPr="003D11C8">
        <w:rPr>
          <w:b/>
          <w:bCs/>
        </w:rPr>
        <w:t>Teacher Assistant</w:t>
      </w:r>
      <w:r w:rsidRPr="003D11C8">
        <w:rPr>
          <w:b/>
          <w:bCs/>
        </w:rPr>
        <w:t>機制</w:t>
      </w:r>
    </w:p>
    <w:p w14:paraId="10156BC3" w14:textId="77777777" w:rsidR="00C8294D" w:rsidRPr="003D11C8" w:rsidRDefault="00C8294D" w:rsidP="00E734B9">
      <w:pPr>
        <w:spacing w:line="276" w:lineRule="auto"/>
        <w:ind w:firstLine="480"/>
        <w:jc w:val="both"/>
      </w:pPr>
      <w:r w:rsidRPr="003D11C8">
        <w:t>當</w:t>
      </w:r>
      <w:r w:rsidRPr="003D11C8">
        <w:t>teacher</w:t>
      </w:r>
      <w:r w:rsidRPr="003D11C8">
        <w:t>與</w:t>
      </w:r>
      <w:r w:rsidRPr="003D11C8">
        <w:t>student</w:t>
      </w:r>
      <w:r w:rsidRPr="003D11C8">
        <w:t>的模型容量（</w:t>
      </w:r>
      <w:r w:rsidRPr="003D11C8">
        <w:t>capacity</w:t>
      </w:r>
      <w:r w:rsidRPr="003D11C8">
        <w:t>）差距過大時，直接蒸餾效果會下降</w:t>
      </w:r>
      <w:r w:rsidRPr="003D11C8">
        <w:t>——teacher</w:t>
      </w:r>
      <w:r w:rsidRPr="003D11C8">
        <w:t>的輸出分佈過於複雜，</w:t>
      </w:r>
      <w:r w:rsidRPr="003D11C8">
        <w:t>student</w:t>
      </w:r>
      <w:r w:rsidRPr="003D11C8">
        <w:t>難以有效模仿（</w:t>
      </w:r>
      <w:r w:rsidRPr="003D11C8">
        <w:t>Mirzadeh et al., 2020</w:t>
      </w:r>
      <w:r w:rsidRPr="003D11C8">
        <w:t>）。因此本研究在</w:t>
      </w:r>
      <w:r w:rsidRPr="003D11C8">
        <w:t>teacher</w:t>
      </w:r>
      <w:r w:rsidRPr="003D11C8">
        <w:t>與最終</w:t>
      </w:r>
      <w:r w:rsidRPr="003D11C8">
        <w:t>student</w:t>
      </w:r>
      <w:r w:rsidRPr="003D11C8">
        <w:t>之間，加入一個中介的</w:t>
      </w:r>
      <w:r w:rsidRPr="003D11C8">
        <w:t>Teacher Assistant</w:t>
      </w:r>
      <w:r w:rsidRPr="003D11C8">
        <w:t>（</w:t>
      </w:r>
      <w:r w:rsidRPr="003D11C8">
        <w:t>TA</w:t>
      </w:r>
      <w:r w:rsidRPr="003D11C8">
        <w:t>）模型，先由</w:t>
      </w:r>
      <w:r w:rsidRPr="003D11C8">
        <w:t>teacher(s)</w:t>
      </w:r>
      <w:r w:rsidRPr="003D11C8">
        <w:t>蒸餾至</w:t>
      </w:r>
      <w:r w:rsidRPr="003D11C8">
        <w:t>TA</w:t>
      </w:r>
      <w:r w:rsidRPr="003D11C8">
        <w:t>，再由</w:t>
      </w:r>
      <w:r w:rsidRPr="003D11C8">
        <w:t>TA</w:t>
      </w:r>
      <w:r w:rsidRPr="003D11C8">
        <w:t>（連同</w:t>
      </w:r>
      <w:r w:rsidRPr="003D11C8">
        <w:t>teacher</w:t>
      </w:r>
      <w:r w:rsidRPr="003D11C8">
        <w:t>）進一步蒸餾至</w:t>
      </w:r>
      <w:r w:rsidRPr="003D11C8">
        <w:t>student</w:t>
      </w:r>
      <w:r w:rsidRPr="003D11C8">
        <w:t>，以逐步縮小容量落差，降低蒸餾過程中的資訊流失。</w:t>
      </w:r>
    </w:p>
    <w:p w14:paraId="20D3CFF7" w14:textId="77777777" w:rsidR="00C8294D" w:rsidRPr="003D11C8" w:rsidRDefault="00C8294D" w:rsidP="00E734B9">
      <w:pPr>
        <w:spacing w:line="276" w:lineRule="auto"/>
        <w:jc w:val="both"/>
      </w:pPr>
      <w:r w:rsidRPr="003D11C8">
        <w:rPr>
          <w:b/>
          <w:bCs/>
        </w:rPr>
        <w:t>多教師加權蒸餾</w:t>
      </w:r>
    </w:p>
    <w:p w14:paraId="78DDEC14" w14:textId="6062C3A4" w:rsidR="00C8294D" w:rsidRPr="003D11C8" w:rsidRDefault="008A6E1A" w:rsidP="00E734B9">
      <w:pPr>
        <w:spacing w:line="276" w:lineRule="auto"/>
        <w:ind w:firstLine="480"/>
        <w:jc w:val="both"/>
      </w:pPr>
      <w:r w:rsidRPr="008A6E1A">
        <w:t>由於本研究每個階段同時存在多個教學來源（</w:t>
      </w:r>
      <w:r w:rsidRPr="008A6E1A">
        <w:t xml:space="preserve">Stage 1 </w:t>
      </w:r>
      <w:r w:rsidRPr="008A6E1A">
        <w:t>為</w:t>
      </w:r>
      <w:r w:rsidRPr="008A6E1A">
        <w:t xml:space="preserve"> 2 </w:t>
      </w:r>
      <w:r w:rsidRPr="008A6E1A">
        <w:t>個</w:t>
      </w:r>
      <w:r w:rsidRPr="008A6E1A">
        <w:t xml:space="preserve"> teacher</w:t>
      </w:r>
      <w:r w:rsidRPr="008A6E1A">
        <w:t>；</w:t>
      </w:r>
      <w:r w:rsidRPr="008A6E1A">
        <w:t xml:space="preserve">Stage 2 </w:t>
      </w:r>
      <w:r w:rsidRPr="008A6E1A">
        <w:t>為</w:t>
      </w:r>
      <w:r w:rsidRPr="008A6E1A">
        <w:t xml:space="preserve"> 2 </w:t>
      </w:r>
      <w:r w:rsidRPr="008A6E1A">
        <w:t>個</w:t>
      </w:r>
      <w:r w:rsidRPr="008A6E1A">
        <w:t xml:space="preserve"> teacher + TA</w:t>
      </w:r>
      <w:r w:rsidRPr="008A6E1A">
        <w:t>），並依權重整合其知識。</w:t>
      </w:r>
      <w:r w:rsidRPr="008A6E1A">
        <w:t xml:space="preserve">Stage 1 </w:t>
      </w:r>
      <w:r w:rsidRPr="008A6E1A">
        <w:t>先將兩個</w:t>
      </w:r>
      <w:r w:rsidRPr="008A6E1A">
        <w:t xml:space="preserve"> teacher </w:t>
      </w:r>
      <w:r w:rsidRPr="008A6E1A">
        <w:t>的</w:t>
      </w:r>
      <w:r w:rsidRPr="008A6E1A">
        <w:t xml:space="preserve"> soft target </w:t>
      </w:r>
      <w:r w:rsidRPr="008A6E1A">
        <w:t>加權平均，再與</w:t>
      </w:r>
      <w:r w:rsidRPr="008A6E1A">
        <w:t xml:space="preserve"> student </w:t>
      </w:r>
      <w:r w:rsidRPr="008A6E1A">
        <w:t>計算單一</w:t>
      </w:r>
      <w:r w:rsidRPr="008A6E1A">
        <w:t xml:space="preserve"> KD loss</w:t>
      </w:r>
      <w:r w:rsidRPr="008A6E1A">
        <w:t>；</w:t>
      </w:r>
      <w:r w:rsidRPr="008A6E1A">
        <w:t xml:space="preserve">Stage 2 </w:t>
      </w:r>
      <w:r w:rsidRPr="008A6E1A">
        <w:t>則讓每個教學來源分別計算</w:t>
      </w:r>
      <w:r w:rsidRPr="008A6E1A">
        <w:t xml:space="preserve"> KD loss</w:t>
      </w:r>
      <w:r w:rsidRPr="008A6E1A">
        <w:t>，再依權重加總：</w:t>
      </w:r>
    </w:p>
    <w:p w14:paraId="74B6A1B1" w14:textId="77777777" w:rsidR="00C8294D" w:rsidRPr="003D11C8" w:rsidRDefault="00000000" w:rsidP="00E734B9">
      <w:pPr>
        <w:spacing w:line="276" w:lineRule="auto"/>
        <w:jc w:val="both"/>
      </w:pPr>
      <m:oMathPara>
        <m:oMath>
          <m:sSub>
            <m:sSubPr>
              <m:ctrlPr>
                <w:rPr>
                  <w:rFonts w:ascii="Cambria Math" w:hAnsi="Cambria Math"/>
                  <w:i/>
                  <w:kern w:val="2"/>
                  <w:szCs w:val="24"/>
                  <w14:ligatures w14:val="standardContextual"/>
                </w:rPr>
              </m:ctrlPr>
            </m:sSubPr>
            <m:e>
              <m:r>
                <w:rPr>
                  <w:rFonts w:ascii="Cambria Math" w:hAnsi="Cambria Math"/>
                </w:rPr>
                <m:t>L</m:t>
              </m:r>
            </m:e>
            <m:sub>
              <m:r>
                <w:rPr>
                  <w:rFonts w:ascii="Cambria Math" w:hAnsi="Cambria Math"/>
                </w:rPr>
                <m:t>KD</m:t>
              </m:r>
            </m:sub>
          </m:sSub>
          <m:r>
            <w:rPr>
              <w:rFonts w:ascii="Cambria Math" w:hAnsi="Cambria Math"/>
            </w:rPr>
            <m:t>=</m:t>
          </m:r>
          <m:nary>
            <m:naryPr>
              <m:chr m:val="∑"/>
              <m:limLoc m:val="subSup"/>
              <m:supHide m:val="1"/>
              <m:ctrlPr>
                <w:rPr>
                  <w:rFonts w:ascii="Cambria Math" w:hAnsi="Cambria Math"/>
                  <w:i/>
                  <w:kern w:val="2"/>
                  <w:szCs w:val="24"/>
                  <w14:ligatures w14:val="standardContextual"/>
                </w:rPr>
              </m:ctrlPr>
            </m:naryPr>
            <m:sub>
              <m:r>
                <w:rPr>
                  <w:rFonts w:ascii="Cambria Math" w:hAnsi="Cambria Math"/>
                </w:rPr>
                <m:t>i</m:t>
              </m:r>
            </m:sub>
            <m:sup/>
            <m:e>
              <m:sSub>
                <m:sSubPr>
                  <m:ctrlPr>
                    <w:rPr>
                      <w:rFonts w:ascii="Cambria Math" w:hAnsi="Cambria Math"/>
                      <w:i/>
                      <w:kern w:val="2"/>
                      <w:szCs w:val="24"/>
                      <w14:ligatures w14:val="standardContextual"/>
                    </w:rPr>
                  </m:ctrlPr>
                </m:sSubPr>
                <m:e>
                  <m:r>
                    <w:rPr>
                      <w:rFonts w:ascii="Cambria Math" w:hAnsi="Cambria Math"/>
                    </w:rPr>
                    <m:t>w</m:t>
                  </m:r>
                </m:e>
                <m:sub>
                  <m:r>
                    <w:rPr>
                      <w:rFonts w:ascii="Cambria Math" w:hAnsi="Cambria Math"/>
                    </w:rPr>
                    <m:t>i</m:t>
                  </m:r>
                </m:sub>
              </m:sSub>
              <m:r>
                <w:rPr>
                  <w:rFonts w:ascii="Cambria Math" w:hAnsi="Cambria Math"/>
                </w:rPr>
                <m:t>⋅KL(</m:t>
              </m:r>
              <m:sSub>
                <m:sSubPr>
                  <m:ctrlPr>
                    <w:rPr>
                      <w:rFonts w:ascii="Cambria Math" w:hAnsi="Cambria Math"/>
                      <w:i/>
                      <w:kern w:val="2"/>
                      <w:szCs w:val="24"/>
                      <w14:ligatures w14:val="standardContextual"/>
                    </w:rPr>
                  </m:ctrlPr>
                </m:sSubPr>
                <m:e>
                  <m:r>
                    <w:rPr>
                      <w:rFonts w:ascii="Cambria Math" w:hAnsi="Cambria Math"/>
                    </w:rPr>
                    <m:t>q</m:t>
                  </m:r>
                </m:e>
                <m:sub>
                  <m:r>
                    <w:rPr>
                      <w:rFonts w:ascii="Cambria Math" w:hAnsi="Cambria Math"/>
                    </w:rPr>
                    <m:t>sourc</m:t>
                  </m:r>
                  <m:sSub>
                    <m:sSubPr>
                      <m:ctrlPr>
                        <w:rPr>
                          <w:rFonts w:ascii="Cambria Math" w:hAnsi="Cambria Math"/>
                          <w:i/>
                          <w:kern w:val="2"/>
                          <w:szCs w:val="24"/>
                          <w14:ligatures w14:val="standardContextual"/>
                        </w:rPr>
                      </m:ctrlPr>
                    </m:sSubPr>
                    <m:e>
                      <m:r>
                        <w:rPr>
                          <w:rFonts w:ascii="Cambria Math" w:hAnsi="Cambria Math"/>
                        </w:rPr>
                        <m:t>e</m:t>
                      </m:r>
                    </m:e>
                    <m:sub>
                      <m:r>
                        <w:rPr>
                          <w:rFonts w:ascii="Cambria Math" w:hAnsi="Cambria Math"/>
                        </w:rPr>
                        <m:t>i</m:t>
                      </m:r>
                    </m:sub>
                  </m:sSub>
                </m:sub>
              </m:sSub>
              <m:r>
                <m:rPr>
                  <m:lit/>
                </m:rPr>
                <w:rPr>
                  <w:rFonts w:ascii="Cambria Math" w:hAnsi="Cambria Math"/>
                </w:rPr>
                <m:t>||</m:t>
              </m:r>
              <m:sSub>
                <m:sSubPr>
                  <m:ctrlPr>
                    <w:rPr>
                      <w:rFonts w:ascii="Cambria Math" w:hAnsi="Cambria Math"/>
                      <w:i/>
                      <w:kern w:val="2"/>
                      <w:szCs w:val="24"/>
                      <w14:ligatures w14:val="standardContextual"/>
                    </w:rPr>
                  </m:ctrlPr>
                </m:sSubPr>
                <m:e>
                  <m:r>
                    <w:rPr>
                      <w:rFonts w:ascii="Cambria Math" w:hAnsi="Cambria Math"/>
                    </w:rPr>
                    <m:t>q</m:t>
                  </m:r>
                </m:e>
                <m:sub>
                  <m:r>
                    <w:rPr>
                      <w:rFonts w:ascii="Cambria Math" w:hAnsi="Cambria Math"/>
                    </w:rPr>
                    <m:t>target</m:t>
                  </m:r>
                </m:sub>
              </m:sSub>
              <m:r>
                <w:rPr>
                  <w:rFonts w:ascii="Cambria Math" w:hAnsi="Cambria Math"/>
                </w:rPr>
                <m:t>)</m:t>
              </m:r>
            </m:e>
          </m:nary>
        </m:oMath>
      </m:oMathPara>
    </w:p>
    <w:p w14:paraId="1D65E8D5" w14:textId="70D8FB5D" w:rsidR="00C8294D" w:rsidRPr="003D11C8" w:rsidRDefault="008A6E1A" w:rsidP="00E734B9">
      <w:pPr>
        <w:spacing w:line="276" w:lineRule="auto"/>
        <w:ind w:firstLine="480"/>
        <w:jc w:val="both"/>
      </w:pPr>
      <w:r w:rsidRPr="008A6E1A">
        <w:t>本研究</w:t>
      </w:r>
      <w:r w:rsidRPr="008A6E1A">
        <w:t xml:space="preserve"> Stage 2 </w:t>
      </w:r>
      <w:r w:rsidRPr="008A6E1A">
        <w:t>依循多教師加權蒸餾之設計精神</w:t>
      </w:r>
      <w:r w:rsidRPr="008A6E1A">
        <w:t>——</w:t>
      </w:r>
      <w:r w:rsidRPr="008A6E1A">
        <w:t>即各教學來源分別計算</w:t>
      </w:r>
      <w:r w:rsidRPr="008A6E1A">
        <w:t>KD loss</w:t>
      </w:r>
      <w:r w:rsidRPr="008A6E1A">
        <w:t>後再加權合併（參考</w:t>
      </w:r>
      <w:r w:rsidRPr="008A6E1A">
        <w:t>ScienceDirect, 2025</w:t>
      </w:r>
      <w:r w:rsidRPr="008A6E1A">
        <w:t>之加權多</w:t>
      </w:r>
      <w:r w:rsidRPr="008A6E1A">
        <w:t>teacher</w:t>
      </w:r>
      <w:r w:rsidRPr="008A6E1A">
        <w:t>蒸餾設計）；</w:t>
      </w:r>
      <w:r w:rsidRPr="008A6E1A">
        <w:t xml:space="preserve">Stage 1 </w:t>
      </w:r>
      <w:r w:rsidRPr="008A6E1A">
        <w:t>則採先平均</w:t>
      </w:r>
      <w:r w:rsidRPr="008A6E1A">
        <w:t xml:space="preserve"> soft target </w:t>
      </w:r>
      <w:r w:rsidRPr="008A6E1A">
        <w:t>的做法。</w:t>
      </w:r>
      <w:r w:rsidR="00C8294D" w:rsidRPr="003D11C8">
        <w:t>其中</w:t>
      </w:r>
      <w:r w:rsidR="00C8294D" w:rsidRPr="003D11C8">
        <w:t xml:space="preserve"> </w:t>
      </w:r>
      <w:proofErr w:type="spellStart"/>
      <w:r w:rsidR="00C8294D" w:rsidRPr="003D11C8">
        <w:rPr>
          <w:i/>
          <w:iCs/>
        </w:rPr>
        <w:t>w</w:t>
      </w:r>
      <w:r w:rsidR="00C8294D" w:rsidRPr="003D11C8">
        <w:rPr>
          <w:i/>
          <w:iCs/>
          <w:vertAlign w:val="subscript"/>
        </w:rPr>
        <w:t>i</w:t>
      </w:r>
      <w:proofErr w:type="spellEnd"/>
      <w:r w:rsidR="00C8294D" w:rsidRPr="003D11C8">
        <w:t xml:space="preserve"> </w:t>
      </w:r>
      <w:r w:rsidR="00C8294D" w:rsidRPr="003D11C8">
        <w:t>為第</w:t>
      </w:r>
      <w:r w:rsidR="00C8294D" w:rsidRPr="003D11C8">
        <w:t xml:space="preserve"> </w:t>
      </w:r>
      <w:proofErr w:type="spellStart"/>
      <w:r w:rsidR="00C8294D" w:rsidRPr="003D11C8">
        <w:rPr>
          <w:i/>
          <w:iCs/>
        </w:rPr>
        <w:t>i</w:t>
      </w:r>
      <w:proofErr w:type="spellEnd"/>
      <w:r w:rsidR="00C8294D" w:rsidRPr="003D11C8">
        <w:t xml:space="preserve"> </w:t>
      </w:r>
      <w:r w:rsidR="00C8294D" w:rsidRPr="003D11C8">
        <w:t>個教學來源的權重（例如本研究</w:t>
      </w:r>
      <w:r w:rsidR="00C8294D" w:rsidRPr="003D11C8">
        <w:t>Stage 1</w:t>
      </w:r>
      <w:r w:rsidR="00C8294D" w:rsidRPr="003D11C8">
        <w:t>採用</w:t>
      </w:r>
      <w:r w:rsidR="00C8294D" w:rsidRPr="003D11C8">
        <w:t>Teacher1:Teacher2 = 0.6:0.4</w:t>
      </w:r>
      <w:r w:rsidR="00C8294D" w:rsidRPr="003D11C8">
        <w:t>；</w:t>
      </w:r>
      <w:r w:rsidR="00C8294D" w:rsidRPr="003D11C8">
        <w:t>Stage 2</w:t>
      </w:r>
      <w:r w:rsidR="00C8294D" w:rsidRPr="003D11C8">
        <w:t>採用</w:t>
      </w:r>
      <w:r w:rsidR="00C8294D" w:rsidRPr="003D11C8">
        <w:t>Teacher1:Teacher2:TA = 0.25:0.25:0.50</w:t>
      </w:r>
      <w:r w:rsidR="00C8294D" w:rsidRPr="003D11C8">
        <w:t>）。</w:t>
      </w:r>
    </w:p>
    <w:p w14:paraId="06897596" w14:textId="3F769FC2" w:rsidR="00F97083" w:rsidRPr="003D11C8" w:rsidRDefault="00F97083" w:rsidP="00F97083">
      <w:pPr>
        <w:pStyle w:val="1"/>
        <w:numPr>
          <w:ilvl w:val="0"/>
          <w:numId w:val="1"/>
        </w:numPr>
        <w:spacing w:line="276" w:lineRule="auto"/>
      </w:pPr>
      <w:bookmarkStart w:id="14" w:name="_Toc243356884"/>
      <w:r w:rsidRPr="003D11C8">
        <w:t>實驗方法</w:t>
      </w:r>
      <w:bookmarkEnd w:id="14"/>
    </w:p>
    <w:p w14:paraId="3D89EB63" w14:textId="02006697" w:rsidR="00F97083" w:rsidRPr="003D11C8" w:rsidRDefault="00F97083" w:rsidP="00F97083">
      <w:pPr>
        <w:pStyle w:val="2"/>
        <w:spacing w:line="276" w:lineRule="auto"/>
        <w:jc w:val="both"/>
        <w:rPr>
          <w:sz w:val="32"/>
          <w:szCs w:val="32"/>
        </w:rPr>
      </w:pPr>
      <w:bookmarkStart w:id="15" w:name="_Toc243356885"/>
      <w:r w:rsidRPr="003D11C8">
        <w:rPr>
          <w:sz w:val="32"/>
          <w:szCs w:val="32"/>
        </w:rPr>
        <w:t>資料庫</w:t>
      </w:r>
      <w:bookmarkEnd w:id="15"/>
    </w:p>
    <w:p w14:paraId="0A460CD4" w14:textId="2DAB4629" w:rsidR="00F97083" w:rsidRPr="003D11C8" w:rsidRDefault="00F97083" w:rsidP="00F97083">
      <w:pPr>
        <w:ind w:firstLine="480"/>
      </w:pPr>
      <w:r w:rsidRPr="003D11C8">
        <w:t>本研究使用腦部</w:t>
      </w:r>
      <w:r w:rsidRPr="003D11C8">
        <w:t xml:space="preserve"> CT </w:t>
      </w:r>
      <w:r w:rsidRPr="003D11C8">
        <w:t>影像作為模型輸入資料，並依照影像所代表的狀態分為三種類別，分別為</w:t>
      </w:r>
      <w:r w:rsidRPr="003D11C8">
        <w:t xml:space="preserve"> Normal</w:t>
      </w:r>
      <w:r w:rsidRPr="003D11C8">
        <w:t>、</w:t>
      </w:r>
      <w:r w:rsidRPr="003D11C8">
        <w:t xml:space="preserve">Ischemia </w:t>
      </w:r>
      <w:r w:rsidRPr="003D11C8">
        <w:t>以及</w:t>
      </w:r>
      <w:r w:rsidRPr="003D11C8">
        <w:t xml:space="preserve"> Hemorrhagic</w:t>
      </w:r>
      <w:r w:rsidRPr="003D11C8">
        <w:t>。其中</w:t>
      </w:r>
      <w:r w:rsidRPr="003D11C8">
        <w:t xml:space="preserve"> Normal </w:t>
      </w:r>
      <w:r w:rsidRPr="003D11C8">
        <w:t>代表正常腦部</w:t>
      </w:r>
      <w:r w:rsidRPr="003D11C8">
        <w:t xml:space="preserve"> CT </w:t>
      </w:r>
      <w:r w:rsidRPr="003D11C8">
        <w:t>影像；</w:t>
      </w:r>
      <w:r w:rsidRPr="003D11C8">
        <w:t xml:space="preserve">Ischemia </w:t>
      </w:r>
      <w:r w:rsidRPr="003D11C8">
        <w:t>代表缺血性中風影像；</w:t>
      </w:r>
      <w:r w:rsidRPr="003D11C8">
        <w:t xml:space="preserve">Hemorrhagic </w:t>
      </w:r>
      <w:r w:rsidRPr="003D11C8">
        <w:t>則代表出血性中風影像。程式在讀取資料時，分別建立三種類別的資料夾路徑，再利用</w:t>
      </w:r>
      <w:r w:rsidRPr="003D11C8">
        <w:t xml:space="preserve"> </w:t>
      </w:r>
      <w:r w:rsidRPr="003D11C8">
        <w:lastRenderedPageBreak/>
        <w:t xml:space="preserve">Python </w:t>
      </w:r>
      <w:r w:rsidRPr="003D11C8">
        <w:t>的檔案處理功能取得資料夾內的影像檔案，並將影像路徑及對應的分類標籤建立成</w:t>
      </w:r>
      <w:r w:rsidRPr="003D11C8">
        <w:t xml:space="preserve"> </w:t>
      </w:r>
      <w:proofErr w:type="spellStart"/>
      <w:r w:rsidRPr="003D11C8">
        <w:t>DataFrame</w:t>
      </w:r>
      <w:proofErr w:type="spellEnd"/>
      <w:r w:rsidRPr="003D11C8">
        <w:t>，方便後續進行資料處理。</w:t>
      </w:r>
    </w:p>
    <w:tbl>
      <w:tblPr>
        <w:tblStyle w:val="a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F97083" w:rsidRPr="003D11C8" w14:paraId="6D997332" w14:textId="77777777" w:rsidTr="00F97083">
        <w:tc>
          <w:tcPr>
            <w:tcW w:w="8296" w:type="dxa"/>
          </w:tcPr>
          <w:p w14:paraId="128403FB" w14:textId="079B3675" w:rsidR="00F97083" w:rsidRPr="003D11C8" w:rsidRDefault="00F97083" w:rsidP="00F97083">
            <w:r w:rsidRPr="003D11C8">
              <w:rPr>
                <w:noProof/>
              </w:rPr>
              <w:drawing>
                <wp:anchor distT="0" distB="0" distL="114300" distR="114300" simplePos="0" relativeHeight="251659264" behindDoc="0" locked="0" layoutInCell="1" allowOverlap="1" wp14:anchorId="6884E9A3" wp14:editId="4E0408D3">
                  <wp:simplePos x="0" y="0"/>
                  <wp:positionH relativeFrom="column">
                    <wp:posOffset>-65405</wp:posOffset>
                  </wp:positionH>
                  <wp:positionV relativeFrom="paragraph">
                    <wp:posOffset>235585</wp:posOffset>
                  </wp:positionV>
                  <wp:extent cx="5267325" cy="1790700"/>
                  <wp:effectExtent l="0" t="0" r="0" b="0"/>
                  <wp:wrapSquare wrapText="bothSides"/>
                  <wp:docPr id="161854385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543858" name="Picture 1618543858"/>
                          <pic:cNvPicPr/>
                        </pic:nvPicPr>
                        <pic:blipFill>
                          <a:blip r:embed="rId9">
                            <a:extLst>
                              <a:ext uri="{28A0092B-C50C-407E-A947-70E740481C1C}">
                                <a14:useLocalDpi xmlns:a14="http://schemas.microsoft.com/office/drawing/2010/main"/>
                              </a:ext>
                            </a:extLst>
                          </a:blip>
                          <a:stretch>
                            <a:fillRect/>
                          </a:stretch>
                        </pic:blipFill>
                        <pic:spPr>
                          <a:xfrm>
                            <a:off x="0" y="0"/>
                            <a:ext cx="5267325" cy="1790700"/>
                          </a:xfrm>
                          <a:prstGeom prst="rect">
                            <a:avLst/>
                          </a:prstGeom>
                        </pic:spPr>
                      </pic:pic>
                    </a:graphicData>
                  </a:graphic>
                  <wp14:sizeRelH relativeFrom="page">
                    <wp14:pctWidth>0</wp14:pctWidth>
                  </wp14:sizeRelH>
                  <wp14:sizeRelV relativeFrom="page">
                    <wp14:pctHeight>0</wp14:pctHeight>
                  </wp14:sizeRelV>
                </wp:anchor>
              </w:drawing>
            </w:r>
          </w:p>
        </w:tc>
      </w:tr>
      <w:tr w:rsidR="00F97083" w:rsidRPr="003D11C8" w14:paraId="1F4168BB" w14:textId="77777777" w:rsidTr="00F97083">
        <w:tc>
          <w:tcPr>
            <w:tcW w:w="8296" w:type="dxa"/>
          </w:tcPr>
          <w:p w14:paraId="32E53C27" w14:textId="64611570" w:rsidR="00F97083" w:rsidRPr="003D11C8" w:rsidRDefault="00F97083" w:rsidP="003D11C8">
            <w:pPr>
              <w:pStyle w:val="af1"/>
            </w:pPr>
            <w:bookmarkStart w:id="16" w:name="_Toc243356924"/>
            <w:r w:rsidRPr="003D11C8">
              <w:t>圖</w:t>
            </w:r>
            <w:r w:rsidRPr="003D11C8">
              <w:rPr>
                <w:rStyle w:val="af3"/>
              </w:rPr>
              <w:t xml:space="preserve"> </w:t>
            </w:r>
            <w:r w:rsidRPr="003D11C8">
              <w:rPr>
                <w:rStyle w:val="af3"/>
              </w:rPr>
              <w:fldChar w:fldCharType="begin"/>
            </w:r>
            <w:r w:rsidRPr="003D11C8">
              <w:rPr>
                <w:rStyle w:val="af3"/>
              </w:rPr>
              <w:instrText xml:space="preserve"> SEQ </w:instrText>
            </w:r>
            <w:r w:rsidRPr="003D11C8">
              <w:rPr>
                <w:rStyle w:val="af3"/>
              </w:rPr>
              <w:instrText>圖</w:instrText>
            </w:r>
            <w:r w:rsidRPr="003D11C8">
              <w:rPr>
                <w:rStyle w:val="af3"/>
              </w:rPr>
              <w:instrText xml:space="preserve"> \* ARABIC </w:instrText>
            </w:r>
            <w:r w:rsidRPr="003D11C8">
              <w:rPr>
                <w:rStyle w:val="af3"/>
              </w:rPr>
              <w:fldChar w:fldCharType="separate"/>
            </w:r>
            <w:r w:rsidR="005C3B55">
              <w:rPr>
                <w:rStyle w:val="af3"/>
                <w:noProof/>
              </w:rPr>
              <w:t>1</w:t>
            </w:r>
            <w:r w:rsidRPr="003D11C8">
              <w:rPr>
                <w:rStyle w:val="af3"/>
              </w:rPr>
              <w:fldChar w:fldCharType="end"/>
            </w:r>
            <w:r w:rsidRPr="003D11C8">
              <w:rPr>
                <w:rStyle w:val="af3"/>
              </w:rPr>
              <w:t>.</w:t>
            </w:r>
            <w:r w:rsidRPr="003D11C8">
              <w:rPr>
                <w:rStyle w:val="af3"/>
              </w:rPr>
              <w:t>出血</w:t>
            </w:r>
            <w:r w:rsidRPr="003D11C8">
              <w:rPr>
                <w:rStyle w:val="af3"/>
              </w:rPr>
              <w:t>/</w:t>
            </w:r>
            <w:r w:rsidRPr="003D11C8">
              <w:rPr>
                <w:rStyle w:val="af3"/>
              </w:rPr>
              <w:t>缺血</w:t>
            </w:r>
            <w:r w:rsidRPr="003D11C8">
              <w:rPr>
                <w:rStyle w:val="af3"/>
              </w:rPr>
              <w:t>/</w:t>
            </w:r>
            <w:r w:rsidRPr="003D11C8">
              <w:rPr>
                <w:rStyle w:val="af3"/>
              </w:rPr>
              <w:t>正常的</w:t>
            </w:r>
            <w:r w:rsidRPr="003D11C8">
              <w:rPr>
                <w:rStyle w:val="af3"/>
              </w:rPr>
              <w:t>CT</w:t>
            </w:r>
            <w:r w:rsidRPr="003D11C8">
              <w:rPr>
                <w:rStyle w:val="af3"/>
              </w:rPr>
              <w:t>圖</w:t>
            </w:r>
            <w:bookmarkEnd w:id="16"/>
          </w:p>
        </w:tc>
      </w:tr>
    </w:tbl>
    <w:p w14:paraId="28B67D95" w14:textId="77777777" w:rsidR="00F97083" w:rsidRPr="003D11C8" w:rsidRDefault="00F97083" w:rsidP="00F97083">
      <w:pPr>
        <w:ind w:firstLine="480"/>
      </w:pPr>
    </w:p>
    <w:p w14:paraId="345C0A88" w14:textId="4AB17892" w:rsidR="00F97083" w:rsidRPr="003D11C8" w:rsidRDefault="00F97083" w:rsidP="00F97083">
      <w:pPr>
        <w:pStyle w:val="2"/>
        <w:spacing w:line="276" w:lineRule="auto"/>
        <w:jc w:val="both"/>
        <w:rPr>
          <w:sz w:val="32"/>
          <w:szCs w:val="32"/>
        </w:rPr>
      </w:pPr>
      <w:bookmarkStart w:id="17" w:name="_Toc243356886"/>
      <w:r w:rsidRPr="003D11C8">
        <w:rPr>
          <w:sz w:val="32"/>
          <w:szCs w:val="32"/>
        </w:rPr>
        <w:t>資料前處理</w:t>
      </w:r>
      <w:bookmarkEnd w:id="17"/>
    </w:p>
    <w:p w14:paraId="54065480" w14:textId="3B9EE7D5" w:rsidR="00F97083" w:rsidRPr="003D11C8" w:rsidRDefault="00F97083" w:rsidP="00F97083">
      <w:pPr>
        <w:ind w:firstLine="480"/>
        <w:jc w:val="both"/>
      </w:pPr>
      <w:r w:rsidRPr="003D11C8">
        <w:t>在進行模型訓練之前，首先需要將原始</w:t>
      </w:r>
      <w:r w:rsidRPr="003D11C8">
        <w:t xml:space="preserve"> CT </w:t>
      </w:r>
      <w:r w:rsidRPr="003D11C8">
        <w:t>影像進行整理，使資料符合深度學習模型的輸入格式。程式會先讀取三個類別資料夾中的所有影像，並建立包含</w:t>
      </w:r>
      <w:r w:rsidRPr="003D11C8">
        <w:t xml:space="preserve"> </w:t>
      </w:r>
      <w:proofErr w:type="spellStart"/>
      <w:r w:rsidRPr="003D11C8">
        <w:t>Image_path</w:t>
      </w:r>
      <w:proofErr w:type="spellEnd"/>
      <w:r w:rsidRPr="003D11C8">
        <w:t xml:space="preserve"> </w:t>
      </w:r>
      <w:r w:rsidRPr="003D11C8">
        <w:t>與</w:t>
      </w:r>
      <w:r w:rsidRPr="003D11C8">
        <w:t xml:space="preserve"> Label </w:t>
      </w:r>
      <w:r w:rsidRPr="003D11C8">
        <w:t>的</w:t>
      </w:r>
      <w:r w:rsidRPr="003D11C8">
        <w:t xml:space="preserve"> </w:t>
      </w:r>
      <w:proofErr w:type="spellStart"/>
      <w:r w:rsidRPr="003D11C8">
        <w:t>DataFrame</w:t>
      </w:r>
      <w:proofErr w:type="spellEnd"/>
      <w:r w:rsidRPr="003D11C8">
        <w:t>。其中</w:t>
      </w:r>
      <w:r w:rsidRPr="003D11C8">
        <w:t xml:space="preserve"> </w:t>
      </w:r>
      <w:proofErr w:type="spellStart"/>
      <w:r w:rsidRPr="003D11C8">
        <w:t>Image_path</w:t>
      </w:r>
      <w:proofErr w:type="spellEnd"/>
      <w:r w:rsidRPr="003D11C8">
        <w:t xml:space="preserve"> </w:t>
      </w:r>
      <w:r w:rsidRPr="003D11C8">
        <w:t>用來記錄影像的位置，而</w:t>
      </w:r>
      <w:r w:rsidRPr="003D11C8">
        <w:t xml:space="preserve"> Label </w:t>
      </w:r>
      <w:r w:rsidRPr="003D11C8">
        <w:t>則用來記錄該影像所屬的分類。此外，程式也會從每一種類別中選取部分影像進行繪製，產生</w:t>
      </w:r>
      <w:r w:rsidRPr="003D11C8">
        <w:t xml:space="preserve"> Normal</w:t>
      </w:r>
      <w:r w:rsidRPr="003D11C8">
        <w:t>、</w:t>
      </w:r>
      <w:r w:rsidRPr="003D11C8">
        <w:t xml:space="preserve">Ischemia </w:t>
      </w:r>
      <w:r w:rsidRPr="003D11C8">
        <w:t>及</w:t>
      </w:r>
      <w:r w:rsidRPr="003D11C8">
        <w:t xml:space="preserve"> Hemorrhagic </w:t>
      </w:r>
      <w:r w:rsidRPr="003D11C8">
        <w:t>的影像範例圖，讓研究者可以在正式訓練之前確認資料是否正確讀取。同時，程式會繪製三種類別的資料數量分布圖，以確認資料集中各類別的數量情形。</w:t>
      </w:r>
    </w:p>
    <w:tbl>
      <w:tblPr>
        <w:tblStyle w:val="a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F97083" w:rsidRPr="003D11C8" w14:paraId="4E8A4F21" w14:textId="77777777" w:rsidTr="00F97083">
        <w:tc>
          <w:tcPr>
            <w:tcW w:w="8296" w:type="dxa"/>
          </w:tcPr>
          <w:p w14:paraId="2D270F7F" w14:textId="0D3508A7" w:rsidR="00F97083" w:rsidRPr="003D11C8" w:rsidRDefault="00F97083" w:rsidP="00F97083">
            <w:pPr>
              <w:jc w:val="both"/>
            </w:pPr>
            <w:r w:rsidRPr="003D11C8">
              <w:rPr>
                <w:noProof/>
              </w:rPr>
              <w:drawing>
                <wp:inline distT="0" distB="0" distL="0" distR="0" wp14:anchorId="4699A7D7" wp14:editId="0FC8AD4A">
                  <wp:extent cx="4445000" cy="3335760"/>
                  <wp:effectExtent l="0" t="0" r="0" b="0"/>
                  <wp:docPr id="70779934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799345" name="Picture 707799345"/>
                          <pic:cNvPicPr/>
                        </pic:nvPicPr>
                        <pic:blipFill>
                          <a:blip r:embed="rId10">
                            <a:extLst>
                              <a:ext uri="{28A0092B-C50C-407E-A947-70E740481C1C}">
                                <a14:useLocalDpi xmlns:a14="http://schemas.microsoft.com/office/drawing/2010/main"/>
                              </a:ext>
                            </a:extLst>
                          </a:blip>
                          <a:stretch>
                            <a:fillRect/>
                          </a:stretch>
                        </pic:blipFill>
                        <pic:spPr>
                          <a:xfrm>
                            <a:off x="0" y="0"/>
                            <a:ext cx="4445000" cy="3335760"/>
                          </a:xfrm>
                          <a:prstGeom prst="rect">
                            <a:avLst/>
                          </a:prstGeom>
                        </pic:spPr>
                      </pic:pic>
                    </a:graphicData>
                  </a:graphic>
                </wp:inline>
              </w:drawing>
            </w:r>
          </w:p>
        </w:tc>
      </w:tr>
      <w:tr w:rsidR="00F97083" w:rsidRPr="003D11C8" w14:paraId="503F93B1" w14:textId="77777777" w:rsidTr="00F97083">
        <w:tc>
          <w:tcPr>
            <w:tcW w:w="8296" w:type="dxa"/>
          </w:tcPr>
          <w:p w14:paraId="2B0A9695" w14:textId="6FEC7489" w:rsidR="00F97083" w:rsidRPr="003D11C8" w:rsidRDefault="00F97083" w:rsidP="003D11C8">
            <w:pPr>
              <w:pStyle w:val="af1"/>
            </w:pPr>
            <w:bookmarkStart w:id="18" w:name="_Toc243356925"/>
            <w:r w:rsidRPr="003D11C8">
              <w:t>圖</w:t>
            </w:r>
            <w:r w:rsidRPr="003D11C8">
              <w:rPr>
                <w:rStyle w:val="af3"/>
              </w:rPr>
              <w:t xml:space="preserve"> </w:t>
            </w:r>
            <w:r w:rsidRPr="003D11C8">
              <w:rPr>
                <w:rStyle w:val="af3"/>
              </w:rPr>
              <w:fldChar w:fldCharType="begin"/>
            </w:r>
            <w:r w:rsidRPr="003D11C8">
              <w:rPr>
                <w:rStyle w:val="af3"/>
              </w:rPr>
              <w:instrText xml:space="preserve"> SEQ </w:instrText>
            </w:r>
            <w:r w:rsidRPr="003D11C8">
              <w:rPr>
                <w:rStyle w:val="af3"/>
              </w:rPr>
              <w:instrText>圖</w:instrText>
            </w:r>
            <w:r w:rsidRPr="003D11C8">
              <w:rPr>
                <w:rStyle w:val="af3"/>
              </w:rPr>
              <w:instrText xml:space="preserve"> \* ARABIC </w:instrText>
            </w:r>
            <w:r w:rsidRPr="003D11C8">
              <w:rPr>
                <w:rStyle w:val="af3"/>
              </w:rPr>
              <w:fldChar w:fldCharType="separate"/>
            </w:r>
            <w:r w:rsidR="005C3B55">
              <w:rPr>
                <w:rStyle w:val="af3"/>
                <w:noProof/>
              </w:rPr>
              <w:t>2</w:t>
            </w:r>
            <w:r w:rsidRPr="003D11C8">
              <w:rPr>
                <w:rStyle w:val="af3"/>
              </w:rPr>
              <w:fldChar w:fldCharType="end"/>
            </w:r>
            <w:r w:rsidRPr="003D11C8">
              <w:rPr>
                <w:rStyle w:val="af3"/>
              </w:rPr>
              <w:t>.</w:t>
            </w:r>
            <w:r w:rsidRPr="003D11C8">
              <w:t>資料集中各類別的數量分布圖</w:t>
            </w:r>
            <w:bookmarkEnd w:id="18"/>
          </w:p>
        </w:tc>
      </w:tr>
    </w:tbl>
    <w:p w14:paraId="30468829" w14:textId="77777777" w:rsidR="00F97083" w:rsidRPr="003D11C8" w:rsidRDefault="00F97083" w:rsidP="00F97083">
      <w:pPr>
        <w:ind w:firstLine="480"/>
        <w:jc w:val="both"/>
      </w:pPr>
    </w:p>
    <w:p w14:paraId="48739CDD" w14:textId="69A30D04" w:rsidR="00F97083" w:rsidRPr="003D11C8" w:rsidRDefault="003D11C8" w:rsidP="00F97083">
      <w:pPr>
        <w:pStyle w:val="2"/>
        <w:spacing w:line="276" w:lineRule="auto"/>
        <w:jc w:val="both"/>
        <w:rPr>
          <w:sz w:val="32"/>
          <w:szCs w:val="32"/>
        </w:rPr>
      </w:pPr>
      <w:bookmarkStart w:id="19" w:name="_Toc243356887"/>
      <w:r w:rsidRPr="003D11C8">
        <w:rPr>
          <w:sz w:val="32"/>
          <w:szCs w:val="32"/>
        </w:rPr>
        <w:lastRenderedPageBreak/>
        <w:t>訓練方法</w:t>
      </w:r>
      <w:bookmarkEnd w:id="19"/>
    </w:p>
    <w:p w14:paraId="77CCAFD0" w14:textId="142DED3A" w:rsidR="003D11C8" w:rsidRPr="003D11C8" w:rsidRDefault="003D11C8" w:rsidP="003D11C8">
      <w:pPr>
        <w:pStyle w:val="a9"/>
        <w:numPr>
          <w:ilvl w:val="0"/>
          <w:numId w:val="7"/>
        </w:numPr>
        <w:spacing w:line="276" w:lineRule="auto"/>
        <w:rPr>
          <w:szCs w:val="24"/>
        </w:rPr>
      </w:pPr>
      <w:r w:rsidRPr="003D11C8">
        <w:rPr>
          <w:szCs w:val="24"/>
        </w:rPr>
        <w:t>資料集分割</w:t>
      </w:r>
    </w:p>
    <w:p w14:paraId="4F120F45" w14:textId="5D2C48E5" w:rsidR="003D11C8" w:rsidRPr="003D11C8" w:rsidRDefault="003D11C8" w:rsidP="003D11C8">
      <w:pPr>
        <w:spacing w:line="276" w:lineRule="auto"/>
        <w:ind w:firstLine="480"/>
        <w:jc w:val="both"/>
        <w:rPr>
          <w:szCs w:val="24"/>
        </w:rPr>
      </w:pPr>
      <w:r w:rsidRPr="003D11C8">
        <w:rPr>
          <w:szCs w:val="24"/>
        </w:rPr>
        <w:t>完成資料整理後，本研究將資料分成訓練資料集、驗證資料集以及測試資料集。</w:t>
      </w:r>
      <w:r w:rsidRPr="003D11C8">
        <w:rPr>
          <w:szCs w:val="24"/>
        </w:rPr>
        <w:t xml:space="preserve"> </w:t>
      </w:r>
      <w:r w:rsidRPr="003D11C8">
        <w:rPr>
          <w:szCs w:val="24"/>
        </w:rPr>
        <w:t>程式首先將全部資料中的</w:t>
      </w:r>
      <w:r w:rsidRPr="003D11C8">
        <w:rPr>
          <w:szCs w:val="24"/>
        </w:rPr>
        <w:t xml:space="preserve"> 20% </w:t>
      </w:r>
      <w:r w:rsidRPr="003D11C8">
        <w:rPr>
          <w:szCs w:val="24"/>
        </w:rPr>
        <w:t>作為測試資料，其餘</w:t>
      </w:r>
      <w:r w:rsidRPr="003D11C8">
        <w:rPr>
          <w:szCs w:val="24"/>
        </w:rPr>
        <w:t xml:space="preserve"> 80% </w:t>
      </w:r>
      <w:r w:rsidRPr="003D11C8">
        <w:rPr>
          <w:szCs w:val="24"/>
        </w:rPr>
        <w:t>再進一步分為訓練資料與驗證資料。因此最終資料比例為：訓練資料：</w:t>
      </w:r>
      <w:r w:rsidRPr="003D11C8">
        <w:rPr>
          <w:szCs w:val="24"/>
        </w:rPr>
        <w:t xml:space="preserve">64% </w:t>
      </w:r>
      <w:r w:rsidRPr="003D11C8">
        <w:rPr>
          <w:szCs w:val="24"/>
        </w:rPr>
        <w:t>驗證資料：</w:t>
      </w:r>
      <w:r w:rsidRPr="003D11C8">
        <w:rPr>
          <w:szCs w:val="24"/>
        </w:rPr>
        <w:t xml:space="preserve">16% </w:t>
      </w:r>
      <w:r w:rsidRPr="003D11C8">
        <w:rPr>
          <w:szCs w:val="24"/>
        </w:rPr>
        <w:t>測試資料：</w:t>
      </w:r>
      <w:r w:rsidRPr="003D11C8">
        <w:rPr>
          <w:szCs w:val="24"/>
        </w:rPr>
        <w:t xml:space="preserve">20% </w:t>
      </w:r>
      <w:r w:rsidRPr="003D11C8">
        <w:rPr>
          <w:szCs w:val="24"/>
        </w:rPr>
        <w:t>資料切分時使用</w:t>
      </w:r>
      <w:r w:rsidRPr="003D11C8">
        <w:rPr>
          <w:szCs w:val="24"/>
        </w:rPr>
        <w:t xml:space="preserve"> </w:t>
      </w:r>
      <w:proofErr w:type="spellStart"/>
      <w:r w:rsidRPr="003D11C8">
        <w:rPr>
          <w:szCs w:val="24"/>
        </w:rPr>
        <w:t>train_test_split</w:t>
      </w:r>
      <w:proofErr w:type="spellEnd"/>
      <w:r w:rsidRPr="003D11C8">
        <w:rPr>
          <w:szCs w:val="24"/>
        </w:rPr>
        <w:t>()</w:t>
      </w:r>
      <w:r w:rsidRPr="003D11C8">
        <w:rPr>
          <w:szCs w:val="24"/>
        </w:rPr>
        <w:t>，並設定</w:t>
      </w:r>
      <w:r w:rsidRPr="003D11C8">
        <w:rPr>
          <w:szCs w:val="24"/>
        </w:rPr>
        <w:t xml:space="preserve"> stratify </w:t>
      </w:r>
      <w:r w:rsidRPr="003D11C8">
        <w:rPr>
          <w:szCs w:val="24"/>
        </w:rPr>
        <w:t>參數，使不同資料集中的三種類別能維持相近的比例，避免因資料隨機切分而造成某一類別比例過高或過低。</w:t>
      </w:r>
    </w:p>
    <w:p w14:paraId="74C1FDAC" w14:textId="7E870A9D" w:rsidR="003D11C8" w:rsidRPr="003D11C8" w:rsidRDefault="003D11C8" w:rsidP="003D11C8">
      <w:pPr>
        <w:pStyle w:val="a9"/>
        <w:widowControl/>
        <w:numPr>
          <w:ilvl w:val="0"/>
          <w:numId w:val="7"/>
        </w:numPr>
        <w:adjustRightInd/>
        <w:spacing w:line="276" w:lineRule="auto"/>
        <w:contextualSpacing w:val="0"/>
        <w:jc w:val="both"/>
        <w:textAlignment w:val="auto"/>
        <w:rPr>
          <w:szCs w:val="24"/>
        </w:rPr>
      </w:pPr>
      <w:r w:rsidRPr="003D11C8">
        <w:rPr>
          <w:szCs w:val="24"/>
        </w:rPr>
        <w:t>影像尺寸處</w:t>
      </w:r>
      <w:r w:rsidR="0082766A">
        <w:rPr>
          <w:rFonts w:hint="eastAsia"/>
          <w:szCs w:val="24"/>
        </w:rPr>
        <w:t>理</w:t>
      </w:r>
    </w:p>
    <w:p w14:paraId="5329914B" w14:textId="3BCA02A8" w:rsidR="003D11C8" w:rsidRPr="003D11C8" w:rsidRDefault="00347B32" w:rsidP="003D11C8">
      <w:pPr>
        <w:widowControl/>
        <w:adjustRightInd/>
        <w:spacing w:line="276" w:lineRule="auto"/>
        <w:ind w:firstLine="480"/>
        <w:jc w:val="both"/>
        <w:textAlignment w:val="auto"/>
        <w:rPr>
          <w:szCs w:val="24"/>
        </w:rPr>
      </w:pPr>
      <w:r w:rsidRPr="00347B32">
        <w:rPr>
          <w:szCs w:val="24"/>
        </w:rPr>
        <w:t>由於各模型的輸入影像尺寸設定不同，本研究在資料輸入模型前，會依模型將</w:t>
      </w:r>
      <w:r w:rsidRPr="00347B32">
        <w:rPr>
          <w:szCs w:val="24"/>
        </w:rPr>
        <w:t xml:space="preserve"> CT </w:t>
      </w:r>
      <w:r w:rsidRPr="00347B32">
        <w:rPr>
          <w:szCs w:val="24"/>
        </w:rPr>
        <w:t>影像調整為對應大小：</w:t>
      </w:r>
      <w:r w:rsidRPr="00347B32">
        <w:rPr>
          <w:szCs w:val="24"/>
        </w:rPr>
        <w:t xml:space="preserve">EfficientNetB0 </w:t>
      </w:r>
      <w:r w:rsidRPr="00347B32">
        <w:rPr>
          <w:szCs w:val="24"/>
        </w:rPr>
        <w:t>與單獨訓練的</w:t>
      </w:r>
      <w:r w:rsidRPr="00347B32">
        <w:rPr>
          <w:szCs w:val="24"/>
        </w:rPr>
        <w:t xml:space="preserve"> ResNet20 </w:t>
      </w:r>
      <w:r w:rsidRPr="00347B32">
        <w:rPr>
          <w:szCs w:val="24"/>
        </w:rPr>
        <w:t>為</w:t>
      </w:r>
      <w:r w:rsidRPr="00347B32">
        <w:rPr>
          <w:szCs w:val="24"/>
        </w:rPr>
        <w:t xml:space="preserve"> 224×224×3</w:t>
      </w:r>
      <w:r w:rsidRPr="00347B32">
        <w:rPr>
          <w:szCs w:val="24"/>
        </w:rPr>
        <w:t>，</w:t>
      </w:r>
      <w:r w:rsidRPr="00347B32">
        <w:rPr>
          <w:szCs w:val="24"/>
        </w:rPr>
        <w:t xml:space="preserve">EfficientNetB3 </w:t>
      </w:r>
      <w:r w:rsidRPr="00347B32">
        <w:rPr>
          <w:szCs w:val="24"/>
        </w:rPr>
        <w:t>與</w:t>
      </w:r>
      <w:r w:rsidRPr="00347B32">
        <w:rPr>
          <w:szCs w:val="24"/>
        </w:rPr>
        <w:t xml:space="preserve"> CNN8 </w:t>
      </w:r>
      <w:r w:rsidRPr="00347B32">
        <w:rPr>
          <w:szCs w:val="24"/>
        </w:rPr>
        <w:t>為</w:t>
      </w:r>
      <w:r w:rsidRPr="00347B32">
        <w:rPr>
          <w:szCs w:val="24"/>
        </w:rPr>
        <w:t xml:space="preserve"> 300×300×3</w:t>
      </w:r>
      <w:r w:rsidRPr="00347B32">
        <w:rPr>
          <w:szCs w:val="24"/>
        </w:rPr>
        <w:t>；蒸餾實驗中的</w:t>
      </w:r>
      <w:r w:rsidRPr="00347B32">
        <w:rPr>
          <w:szCs w:val="24"/>
        </w:rPr>
        <w:t xml:space="preserve"> TA</w:t>
      </w:r>
      <w:r w:rsidRPr="00347B32">
        <w:rPr>
          <w:szCs w:val="24"/>
        </w:rPr>
        <w:t>（</w:t>
      </w:r>
      <w:r w:rsidRPr="00347B32">
        <w:rPr>
          <w:szCs w:val="24"/>
        </w:rPr>
        <w:t>ResNet20</w:t>
      </w:r>
      <w:r w:rsidRPr="00347B32">
        <w:rPr>
          <w:szCs w:val="24"/>
        </w:rPr>
        <w:t>）與</w:t>
      </w:r>
      <w:r w:rsidRPr="00347B32">
        <w:rPr>
          <w:szCs w:val="24"/>
        </w:rPr>
        <w:t xml:space="preserve"> Student</w:t>
      </w:r>
      <w:r w:rsidRPr="00347B32">
        <w:rPr>
          <w:szCs w:val="24"/>
        </w:rPr>
        <w:t>（</w:t>
      </w:r>
      <w:r w:rsidRPr="00347B32">
        <w:rPr>
          <w:szCs w:val="24"/>
        </w:rPr>
        <w:t>CNN8</w:t>
      </w:r>
      <w:r w:rsidRPr="00347B32">
        <w:rPr>
          <w:szCs w:val="24"/>
        </w:rPr>
        <w:t>）則皆為</w:t>
      </w:r>
      <w:r w:rsidRPr="00347B32">
        <w:rPr>
          <w:szCs w:val="24"/>
        </w:rPr>
        <w:t xml:space="preserve"> 300×300×3</w:t>
      </w:r>
      <w:r w:rsidRPr="00347B32">
        <w:rPr>
          <w:szCs w:val="24"/>
        </w:rPr>
        <w:t>。最後的</w:t>
      </w:r>
      <w:r w:rsidRPr="00347B32">
        <w:rPr>
          <w:szCs w:val="24"/>
        </w:rPr>
        <w:t xml:space="preserve"> 3 </w:t>
      </w:r>
      <w:r w:rsidRPr="00347B32">
        <w:rPr>
          <w:szCs w:val="24"/>
        </w:rPr>
        <w:t>代表影像具有三個色彩通道。雖然</w:t>
      </w:r>
      <w:r w:rsidRPr="00347B32">
        <w:rPr>
          <w:szCs w:val="24"/>
        </w:rPr>
        <w:t xml:space="preserve"> CT </w:t>
      </w:r>
      <w:r w:rsidRPr="00347B32">
        <w:rPr>
          <w:szCs w:val="24"/>
        </w:rPr>
        <w:t>影像本身主要呈現灰階資訊，但程式仍以三通道影像格式輸入各模型，使資料格式符合模型的輸入需求。</w:t>
      </w:r>
      <w:proofErr w:type="spellStart"/>
      <w:r w:rsidR="00944F2F" w:rsidRPr="00944F2F">
        <w:rPr>
          <w:szCs w:val="24"/>
        </w:rPr>
        <w:t>EfficientNet</w:t>
      </w:r>
      <w:proofErr w:type="spellEnd"/>
      <w:r w:rsidR="00944F2F" w:rsidRPr="00944F2F">
        <w:rPr>
          <w:szCs w:val="24"/>
        </w:rPr>
        <w:t xml:space="preserve"> </w:t>
      </w:r>
      <w:r w:rsidR="00944F2F" w:rsidRPr="00944F2F">
        <w:rPr>
          <w:szCs w:val="24"/>
        </w:rPr>
        <w:t>系列（</w:t>
      </w:r>
      <w:r w:rsidR="00944F2F" w:rsidRPr="00944F2F">
        <w:rPr>
          <w:szCs w:val="24"/>
        </w:rPr>
        <w:t>B0</w:t>
      </w:r>
      <w:r w:rsidR="00944F2F" w:rsidRPr="00944F2F">
        <w:rPr>
          <w:szCs w:val="24"/>
        </w:rPr>
        <w:t>、</w:t>
      </w:r>
      <w:r w:rsidR="00944F2F" w:rsidRPr="00944F2F">
        <w:rPr>
          <w:szCs w:val="24"/>
        </w:rPr>
        <w:t>B3</w:t>
      </w:r>
      <w:r w:rsidR="00944F2F" w:rsidRPr="00944F2F">
        <w:rPr>
          <w:szCs w:val="24"/>
        </w:rPr>
        <w:t>）經</w:t>
      </w:r>
      <w:r w:rsidR="00944F2F" w:rsidRPr="00944F2F">
        <w:rPr>
          <w:szCs w:val="24"/>
        </w:rPr>
        <w:t xml:space="preserve"> </w:t>
      </w:r>
      <w:proofErr w:type="spellStart"/>
      <w:r w:rsidR="00944F2F" w:rsidRPr="00944F2F">
        <w:rPr>
          <w:szCs w:val="24"/>
        </w:rPr>
        <w:t>preprocess_input</w:t>
      </w:r>
      <w:proofErr w:type="spellEnd"/>
      <w:r w:rsidR="00944F2F" w:rsidRPr="00944F2F">
        <w:rPr>
          <w:szCs w:val="24"/>
        </w:rPr>
        <w:t xml:space="preserve"> </w:t>
      </w:r>
      <w:r w:rsidR="00944F2F" w:rsidRPr="00944F2F">
        <w:rPr>
          <w:szCs w:val="24"/>
        </w:rPr>
        <w:t>處理後保持</w:t>
      </w:r>
      <w:r w:rsidR="00944F2F" w:rsidRPr="00944F2F">
        <w:rPr>
          <w:szCs w:val="24"/>
        </w:rPr>
        <w:t xml:space="preserve"> </w:t>
      </w:r>
      <w:r w:rsidR="005C3B55" w:rsidRPr="005C3B55">
        <w:rPr>
          <w:szCs w:val="24"/>
        </w:rPr>
        <w:t>0–255</w:t>
      </w:r>
      <w:r w:rsidR="00944F2F" w:rsidRPr="00944F2F">
        <w:rPr>
          <w:szCs w:val="24"/>
        </w:rPr>
        <w:t xml:space="preserve"> </w:t>
      </w:r>
      <w:r w:rsidR="00944F2F" w:rsidRPr="00944F2F">
        <w:rPr>
          <w:szCs w:val="24"/>
        </w:rPr>
        <w:t>的像素值，由模型內建層處理縮放；</w:t>
      </w:r>
      <w:r w:rsidR="00944F2F" w:rsidRPr="00944F2F">
        <w:rPr>
          <w:szCs w:val="24"/>
        </w:rPr>
        <w:t xml:space="preserve">CNN8 </w:t>
      </w:r>
      <w:r w:rsidR="00944F2F" w:rsidRPr="00944F2F">
        <w:rPr>
          <w:szCs w:val="24"/>
        </w:rPr>
        <w:t>與單獨訓練的</w:t>
      </w:r>
      <w:r w:rsidR="00944F2F" w:rsidRPr="00944F2F">
        <w:rPr>
          <w:szCs w:val="24"/>
        </w:rPr>
        <w:t xml:space="preserve"> ResNet20 </w:t>
      </w:r>
      <w:r w:rsidR="00944F2F" w:rsidRPr="00944F2F">
        <w:rPr>
          <w:szCs w:val="24"/>
        </w:rPr>
        <w:t>是從頭訓練的自建網路，則改以</w:t>
      </w:r>
      <w:r w:rsidR="00944F2F" w:rsidRPr="00944F2F">
        <w:rPr>
          <w:szCs w:val="24"/>
        </w:rPr>
        <w:t xml:space="preserve"> rescale=1./255 </w:t>
      </w:r>
      <w:r w:rsidR="00944F2F" w:rsidRPr="00944F2F">
        <w:rPr>
          <w:szCs w:val="24"/>
        </w:rPr>
        <w:t>將像素值縮放至</w:t>
      </w:r>
      <w:r w:rsidR="005C3B55">
        <w:rPr>
          <w:rFonts w:hint="eastAsia"/>
          <w:szCs w:val="24"/>
        </w:rPr>
        <w:t xml:space="preserve"> </w:t>
      </w:r>
      <w:r w:rsidR="005C3B55" w:rsidRPr="005C3B55">
        <w:rPr>
          <w:szCs w:val="24"/>
        </w:rPr>
        <w:t>0–1</w:t>
      </w:r>
      <w:r w:rsidR="00944F2F" w:rsidRPr="00944F2F">
        <w:rPr>
          <w:szCs w:val="24"/>
        </w:rPr>
        <w:t>。</w:t>
      </w:r>
      <w:r w:rsidR="003D11C8" w:rsidRPr="003D11C8">
        <w:rPr>
          <w:szCs w:val="24"/>
        </w:rPr>
        <w:t>此外，本研究設定</w:t>
      </w:r>
      <w:r w:rsidR="003D11C8" w:rsidRPr="003D11C8">
        <w:rPr>
          <w:szCs w:val="24"/>
        </w:rPr>
        <w:t xml:space="preserve"> Batch Size </w:t>
      </w:r>
      <w:r w:rsidR="003D11C8" w:rsidRPr="003D11C8">
        <w:rPr>
          <w:szCs w:val="24"/>
        </w:rPr>
        <w:t>為</w:t>
      </w:r>
      <w:r w:rsidR="003D11C8" w:rsidRPr="003D11C8">
        <w:rPr>
          <w:szCs w:val="24"/>
        </w:rPr>
        <w:t xml:space="preserve"> 32</w:t>
      </w:r>
      <w:r w:rsidR="003D11C8" w:rsidRPr="003D11C8">
        <w:rPr>
          <w:szCs w:val="24"/>
        </w:rPr>
        <w:t>，也就是模型每一次更新權重時會同時處理</w:t>
      </w:r>
      <w:r w:rsidR="003D11C8" w:rsidRPr="003D11C8">
        <w:rPr>
          <w:szCs w:val="24"/>
        </w:rPr>
        <w:t xml:space="preserve"> 32 </w:t>
      </w:r>
      <w:r w:rsidR="003D11C8" w:rsidRPr="003D11C8">
        <w:rPr>
          <w:szCs w:val="24"/>
        </w:rPr>
        <w:t>張影像。</w:t>
      </w:r>
    </w:p>
    <w:p w14:paraId="4B85FA19" w14:textId="77777777" w:rsidR="003D11C8" w:rsidRPr="003D11C8" w:rsidRDefault="003D11C8" w:rsidP="003D11C8">
      <w:pPr>
        <w:pStyle w:val="a9"/>
        <w:widowControl/>
        <w:numPr>
          <w:ilvl w:val="0"/>
          <w:numId w:val="7"/>
        </w:numPr>
        <w:adjustRightInd/>
        <w:spacing w:line="360" w:lineRule="auto"/>
        <w:contextualSpacing w:val="0"/>
        <w:jc w:val="both"/>
        <w:textAlignment w:val="auto"/>
        <w:rPr>
          <w:szCs w:val="24"/>
        </w:rPr>
      </w:pPr>
      <w:r w:rsidRPr="003D11C8">
        <w:rPr>
          <w:szCs w:val="24"/>
        </w:rPr>
        <w:t>模型架構修改</w:t>
      </w:r>
    </w:p>
    <w:p w14:paraId="62A3C019" w14:textId="5F659E42" w:rsidR="003D11C8" w:rsidRPr="003D11C8" w:rsidRDefault="002F3D04" w:rsidP="002F3D04">
      <w:pPr>
        <w:spacing w:line="276" w:lineRule="auto"/>
        <w:ind w:firstLine="480"/>
        <w:jc w:val="both"/>
      </w:pPr>
      <w:r w:rsidRPr="002F3D04">
        <w:t>以下以</w:t>
      </w:r>
      <w:r w:rsidRPr="002F3D04">
        <w:t xml:space="preserve"> EfficientNetB0 </w:t>
      </w:r>
      <w:r w:rsidRPr="002F3D04">
        <w:t>為例說明，</w:t>
      </w:r>
      <w:r w:rsidRPr="002F3D04">
        <w:t xml:space="preserve">EfficientNetB3 </w:t>
      </w:r>
      <w:r w:rsidRPr="002F3D04">
        <w:t>的差異為輸入尺寸</w:t>
      </w:r>
      <w:r w:rsidRPr="002F3D04">
        <w:t xml:space="preserve"> 300×300</w:t>
      </w:r>
      <w:r w:rsidRPr="002F3D04">
        <w:t>，微調時前</w:t>
      </w:r>
      <w:r w:rsidRPr="002F3D04">
        <w:t xml:space="preserve"> 200 </w:t>
      </w:r>
      <w:r w:rsidRPr="002F3D04">
        <w:t>層維持凍結。</w:t>
      </w:r>
      <w:r w:rsidR="003D11C8" w:rsidRPr="003D11C8">
        <w:t>由於原始</w:t>
      </w:r>
      <w:r w:rsidR="003D11C8" w:rsidRPr="003D11C8">
        <w:t xml:space="preserve"> EfficientNetB0 </w:t>
      </w:r>
      <w:r w:rsidR="003D11C8" w:rsidRPr="003D11C8">
        <w:t>是針對</w:t>
      </w:r>
      <w:r w:rsidR="003D11C8" w:rsidRPr="003D11C8">
        <w:t xml:space="preserve"> ImageNet </w:t>
      </w:r>
      <w:r w:rsidR="003D11C8" w:rsidRPr="003D11C8">
        <w:t>的分類任務所建立，而本研究的目標是進行三種類別的</w:t>
      </w:r>
      <w:r w:rsidR="003D11C8" w:rsidRPr="003D11C8">
        <w:t xml:space="preserve"> CT </w:t>
      </w:r>
      <w:r w:rsidR="003D11C8" w:rsidRPr="003D11C8">
        <w:t>影像分類，因此需要修改模型最後的分類部分。本研究首先取得</w:t>
      </w:r>
      <w:r w:rsidR="003D11C8" w:rsidRPr="003D11C8">
        <w:t xml:space="preserve"> EfficientNetB0 </w:t>
      </w:r>
      <w:r w:rsidR="003D11C8" w:rsidRPr="003D11C8">
        <w:t>的特徵提取結果，再接上</w:t>
      </w:r>
      <w:r w:rsidR="003D11C8" w:rsidRPr="003D11C8">
        <w:t xml:space="preserve"> Global Average Pooling Layer</w:t>
      </w:r>
      <w:r w:rsidR="003D11C8" w:rsidRPr="003D11C8">
        <w:t>，以將卷積層產生的特徵圖轉換成較精簡的特徵向量。接著加入具有</w:t>
      </w:r>
      <w:r w:rsidR="003D11C8" w:rsidRPr="003D11C8">
        <w:t xml:space="preserve"> 128 </w:t>
      </w:r>
      <w:r w:rsidR="003D11C8" w:rsidRPr="003D11C8">
        <w:t>個神經元的全連接層，並使用</w:t>
      </w:r>
      <w:r w:rsidR="003D11C8" w:rsidRPr="003D11C8">
        <w:t xml:space="preserve"> </w:t>
      </w:r>
      <w:proofErr w:type="spellStart"/>
      <w:r w:rsidR="003D11C8" w:rsidRPr="003D11C8">
        <w:t>ReLU</w:t>
      </w:r>
      <w:proofErr w:type="spellEnd"/>
      <w:r w:rsidR="003D11C8" w:rsidRPr="003D11C8">
        <w:t xml:space="preserve"> </w:t>
      </w:r>
      <w:r w:rsidR="003D11C8" w:rsidRPr="003D11C8">
        <w:t>作為啟動函數。最後使用具有</w:t>
      </w:r>
      <w:r w:rsidR="003D11C8" w:rsidRPr="003D11C8">
        <w:t xml:space="preserve"> 3 </w:t>
      </w:r>
      <w:r w:rsidR="003D11C8" w:rsidRPr="003D11C8">
        <w:t>個輸出的</w:t>
      </w:r>
      <w:r w:rsidR="003D11C8" w:rsidRPr="003D11C8">
        <w:t xml:space="preserve"> Dense Layer</w:t>
      </w:r>
      <w:r w:rsidR="003D11C8" w:rsidRPr="003D11C8">
        <w:t>，並使用</w:t>
      </w:r>
      <w:r w:rsidR="003D11C8" w:rsidRPr="003D11C8">
        <w:t xml:space="preserve"> </w:t>
      </w:r>
      <w:proofErr w:type="spellStart"/>
      <w:r w:rsidR="003D11C8" w:rsidRPr="003D11C8">
        <w:t>Softmax</w:t>
      </w:r>
      <w:proofErr w:type="spellEnd"/>
      <w:r w:rsidR="003D11C8" w:rsidRPr="003D11C8">
        <w:t xml:space="preserve"> </w:t>
      </w:r>
      <w:r w:rsidR="003D11C8" w:rsidRPr="003D11C8">
        <w:t>將輸出轉換成三種類別的機率。</w:t>
      </w:r>
    </w:p>
    <w:p w14:paraId="3F0D7133" w14:textId="13461CD2" w:rsidR="003D11C8" w:rsidRPr="003D11C8" w:rsidRDefault="003D11C8" w:rsidP="003D11C8">
      <w:pPr>
        <w:spacing w:line="276" w:lineRule="auto"/>
        <w:ind w:firstLine="480"/>
        <w:jc w:val="both"/>
      </w:pPr>
      <w:r w:rsidRPr="003D11C8">
        <w:t>本研究在模型建立初期使用</w:t>
      </w:r>
      <w:r w:rsidRPr="003D11C8">
        <w:t xml:space="preserve"> ImageNet </w:t>
      </w:r>
      <w:r w:rsidRPr="003D11C8">
        <w:t>預訓練權重，因此並不是從完全隨機的參數開始訓練。首先將</w:t>
      </w:r>
      <w:r w:rsidRPr="003D11C8">
        <w:t xml:space="preserve"> EfficientNetB0 </w:t>
      </w:r>
      <w:r w:rsidRPr="003D11C8">
        <w:t>的原始特徵提取層設定為不可訓練，使原本透過</w:t>
      </w:r>
      <w:r w:rsidRPr="003D11C8">
        <w:t xml:space="preserve"> ImageNet </w:t>
      </w:r>
      <w:r w:rsidRPr="003D11C8">
        <w:t>所學習到的特徵暫時固定，再利用本研究的</w:t>
      </w:r>
      <w:r w:rsidRPr="003D11C8">
        <w:t xml:space="preserve"> CT </w:t>
      </w:r>
      <w:r w:rsidRPr="003D11C8">
        <w:t>影像訓練新增的分類層。程式中先設定：</w:t>
      </w:r>
      <w:proofErr w:type="spellStart"/>
      <w:r w:rsidRPr="003D11C8">
        <w:t>base_model.trainable</w:t>
      </w:r>
      <w:proofErr w:type="spellEnd"/>
      <w:r w:rsidRPr="003D11C8">
        <w:t xml:space="preserve"> = False </w:t>
      </w:r>
      <w:r w:rsidRPr="003D11C8">
        <w:t>藉此固定</w:t>
      </w:r>
      <w:r w:rsidRPr="003D11C8">
        <w:t xml:space="preserve"> </w:t>
      </w:r>
      <w:r w:rsidRPr="003D11C8">
        <w:lastRenderedPageBreak/>
        <w:t xml:space="preserve">EfficientNetB0 </w:t>
      </w:r>
      <w:r w:rsidRPr="003D11C8">
        <w:t>原有的參數。這種方式可以降低模型在初始訓練階段需要調整的參數數量，同時利用預訓練模型已經學習到的影像特徵。</w:t>
      </w:r>
    </w:p>
    <w:p w14:paraId="4F15CC33" w14:textId="77777777" w:rsidR="003D11C8" w:rsidRPr="003D11C8" w:rsidRDefault="003D11C8" w:rsidP="003D11C8">
      <w:pPr>
        <w:pStyle w:val="a9"/>
        <w:widowControl/>
        <w:numPr>
          <w:ilvl w:val="0"/>
          <w:numId w:val="7"/>
        </w:numPr>
        <w:adjustRightInd/>
        <w:spacing w:line="360" w:lineRule="auto"/>
        <w:contextualSpacing w:val="0"/>
        <w:jc w:val="both"/>
        <w:textAlignment w:val="auto"/>
        <w:rPr>
          <w:szCs w:val="24"/>
        </w:rPr>
      </w:pPr>
      <w:r w:rsidRPr="003D11C8">
        <w:rPr>
          <w:szCs w:val="24"/>
        </w:rPr>
        <w:t>Fine-tuning</w:t>
      </w:r>
      <w:r w:rsidRPr="003D11C8">
        <w:rPr>
          <w:szCs w:val="24"/>
        </w:rPr>
        <w:t>模型微調</w:t>
      </w:r>
    </w:p>
    <w:p w14:paraId="28603A4E" w14:textId="61927B79" w:rsidR="003D11C8" w:rsidRPr="003D11C8" w:rsidRDefault="003D11C8" w:rsidP="003D11C8">
      <w:pPr>
        <w:spacing w:line="276" w:lineRule="auto"/>
        <w:ind w:firstLine="480"/>
        <w:jc w:val="both"/>
      </w:pPr>
      <w:r w:rsidRPr="003D11C8">
        <w:t>完成初步模型建立後，本研究進一步進行</w:t>
      </w:r>
      <w:r w:rsidRPr="003D11C8">
        <w:t xml:space="preserve"> Fine-tuning</w:t>
      </w:r>
      <w:r w:rsidR="00064B1A">
        <w:rPr>
          <w:rFonts w:hint="eastAsia"/>
        </w:rPr>
        <w:t>。</w:t>
      </w:r>
      <w:r w:rsidRPr="003D11C8">
        <w:t xml:space="preserve">Fine-tuning </w:t>
      </w:r>
      <w:r w:rsidRPr="003D11C8">
        <w:t>的概念是將原本固定的預訓練模型部分解凍，使模型可以根據本研究的</w:t>
      </w:r>
      <w:r w:rsidRPr="003D11C8">
        <w:t xml:space="preserve"> CT </w:t>
      </w:r>
      <w:r w:rsidRPr="003D11C8">
        <w:t>影像資料進一步調整特徵。程式首先將</w:t>
      </w:r>
      <w:r w:rsidRPr="003D11C8">
        <w:t xml:space="preserve"> </w:t>
      </w:r>
      <w:proofErr w:type="spellStart"/>
      <w:r w:rsidRPr="003D11C8">
        <w:t>base_model.trainable</w:t>
      </w:r>
      <w:proofErr w:type="spellEnd"/>
      <w:r w:rsidRPr="003D11C8">
        <w:t xml:space="preserve"> = True </w:t>
      </w:r>
      <w:r w:rsidRPr="003D11C8">
        <w:t>使</w:t>
      </w:r>
      <w:r w:rsidRPr="003D11C8">
        <w:t xml:space="preserve"> EfficientNetB0 </w:t>
      </w:r>
      <w:r w:rsidRPr="003D11C8">
        <w:t>的參數可以進行調整；接著將前</w:t>
      </w:r>
      <w:r w:rsidRPr="003D11C8">
        <w:t xml:space="preserve"> 150 </w:t>
      </w:r>
      <w:r w:rsidRPr="003D11C8">
        <w:t>層設定為不可訓練，因此只有後面的部分網路會參與微調。這樣的做法可以讓模型保留較前面所學習到的通用影像特徵，同時讓較後面的特徵逐漸適應腦部</w:t>
      </w:r>
      <w:r w:rsidRPr="003D11C8">
        <w:t xml:space="preserve"> CT </w:t>
      </w:r>
      <w:r w:rsidRPr="003D11C8">
        <w:t>影像的分類需求。</w:t>
      </w:r>
    </w:p>
    <w:p w14:paraId="07D046BD" w14:textId="77777777" w:rsidR="003D11C8" w:rsidRPr="003D11C8" w:rsidRDefault="003D11C8" w:rsidP="003D11C8">
      <w:pPr>
        <w:pStyle w:val="a9"/>
        <w:widowControl/>
        <w:numPr>
          <w:ilvl w:val="0"/>
          <w:numId w:val="7"/>
        </w:numPr>
        <w:adjustRightInd/>
        <w:spacing w:line="360" w:lineRule="auto"/>
        <w:contextualSpacing w:val="0"/>
        <w:jc w:val="both"/>
        <w:textAlignment w:val="auto"/>
        <w:rPr>
          <w:szCs w:val="24"/>
        </w:rPr>
      </w:pPr>
      <w:r w:rsidRPr="003D11C8">
        <w:rPr>
          <w:szCs w:val="24"/>
        </w:rPr>
        <w:t>模型訓練設定</w:t>
      </w:r>
    </w:p>
    <w:p w14:paraId="1EAE140A" w14:textId="4B97AC12" w:rsidR="003D11C8" w:rsidRPr="003D11C8" w:rsidRDefault="003D11C8" w:rsidP="003D11C8">
      <w:pPr>
        <w:spacing w:line="276" w:lineRule="auto"/>
        <w:ind w:firstLine="480"/>
        <w:jc w:val="both"/>
      </w:pPr>
      <w:r w:rsidRPr="003D11C8">
        <w:t>模型使用</w:t>
      </w:r>
      <w:r w:rsidRPr="003D11C8">
        <w:t xml:space="preserve"> Adam </w:t>
      </w:r>
      <w:r w:rsidRPr="003D11C8">
        <w:t>作為最佳化器（</w:t>
      </w:r>
      <w:r w:rsidRPr="003D11C8">
        <w:t>Optimizer</w:t>
      </w:r>
      <w:r w:rsidRPr="003D11C8">
        <w:t>），學習率設定為：</w:t>
      </w:r>
      <w:r w:rsidRPr="003D11C8">
        <w:t xml:space="preserve"> Learning Rate=1×10 </w:t>
      </w:r>
      <w:r w:rsidRPr="003D11C8">
        <w:rPr>
          <w:rFonts w:eastAsia="MS Gothic"/>
        </w:rPr>
        <w:t>−</w:t>
      </w:r>
      <w:r w:rsidRPr="003D11C8">
        <w:t xml:space="preserve">5 </w:t>
      </w:r>
      <w:r w:rsidRPr="003D11C8">
        <w:t>並以</w:t>
      </w:r>
      <w:r w:rsidRPr="003D11C8">
        <w:t xml:space="preserve"> Accuracy </w:t>
      </w:r>
      <w:r w:rsidRPr="003D11C8">
        <w:t>作為模型訓練過程中的主要評估指標。本研究將模型訓練設定為最多</w:t>
      </w:r>
      <w:r w:rsidRPr="003D11C8">
        <w:t xml:space="preserve"> </w:t>
      </w:r>
      <w:r w:rsidR="00C315F7">
        <w:rPr>
          <w:rFonts w:hint="eastAsia"/>
        </w:rPr>
        <w:t>5</w:t>
      </w:r>
      <w:r w:rsidRPr="003D11C8">
        <w:t xml:space="preserve">0 </w:t>
      </w:r>
      <w:r w:rsidRPr="003D11C8">
        <w:t>個</w:t>
      </w:r>
      <w:r w:rsidRPr="003D11C8">
        <w:t xml:space="preserve"> Epoch</w:t>
      </w:r>
      <w:r w:rsidRPr="003D11C8">
        <w:t>，並使用驗證資料的</w:t>
      </w:r>
      <w:r w:rsidRPr="003D11C8">
        <w:t xml:space="preserve"> Accuracy </w:t>
      </w:r>
      <w:r w:rsidRPr="003D11C8">
        <w:t>作為模型儲存依據。</w:t>
      </w:r>
    </w:p>
    <w:p w14:paraId="3727FA9E" w14:textId="65E34B2F" w:rsidR="00C8294D" w:rsidRPr="003D11C8" w:rsidRDefault="003D11C8" w:rsidP="003D11C8">
      <w:pPr>
        <w:spacing w:line="276" w:lineRule="auto"/>
        <w:ind w:firstLine="480"/>
        <w:jc w:val="both"/>
      </w:pPr>
      <w:r w:rsidRPr="003D11C8">
        <w:t>為避免最後一次訓練結果並非最佳結果，本研究使用</w:t>
      </w:r>
      <w:r w:rsidRPr="003D11C8">
        <w:t xml:space="preserve"> </w:t>
      </w:r>
      <w:proofErr w:type="spellStart"/>
      <w:r w:rsidRPr="003D11C8">
        <w:t>ModelCheckpoint</w:t>
      </w:r>
      <w:proofErr w:type="spellEnd"/>
      <w:r w:rsidRPr="003D11C8">
        <w:t xml:space="preserve"> </w:t>
      </w:r>
      <w:r w:rsidRPr="003D11C8">
        <w:t>儲存訓練過程中驗證準確率最高的模型。程式設定：</w:t>
      </w:r>
      <w:r w:rsidRPr="003D11C8">
        <w:t xml:space="preserve"> monitor = "</w:t>
      </w:r>
      <w:proofErr w:type="spellStart"/>
      <w:r w:rsidRPr="003D11C8">
        <w:t>val_accuracy</w:t>
      </w:r>
      <w:proofErr w:type="spellEnd"/>
      <w:r w:rsidRPr="003D11C8">
        <w:t xml:space="preserve">" mode = "max" </w:t>
      </w:r>
      <w:proofErr w:type="spellStart"/>
      <w:r w:rsidRPr="003D11C8">
        <w:t>save_best_only</w:t>
      </w:r>
      <w:proofErr w:type="spellEnd"/>
      <w:r w:rsidRPr="003D11C8">
        <w:t xml:space="preserve"> = True </w:t>
      </w:r>
      <w:r w:rsidRPr="003D11C8">
        <w:t>因此只有當新的</w:t>
      </w:r>
      <w:r w:rsidRPr="003D11C8">
        <w:t xml:space="preserve"> Epoch </w:t>
      </w:r>
      <w:r w:rsidRPr="003D11C8">
        <w:t>所得到的</w:t>
      </w:r>
      <w:r w:rsidRPr="003D11C8">
        <w:t xml:space="preserve"> Validation Accuracy </w:t>
      </w:r>
      <w:r w:rsidRPr="003D11C8">
        <w:t>優於之前的結果時，才會更新儲存的模型。最終最佳模型會儲存為：</w:t>
      </w:r>
      <w:r w:rsidRPr="003D11C8">
        <w:t xml:space="preserve"> </w:t>
      </w:r>
      <w:proofErr w:type="spellStart"/>
      <w:r w:rsidRPr="003D11C8">
        <w:t>best_finetuned_model.keras</w:t>
      </w:r>
      <w:proofErr w:type="spellEnd"/>
      <w:r w:rsidRPr="003D11C8">
        <w:t>。</w:t>
      </w:r>
    </w:p>
    <w:p w14:paraId="6CA23577" w14:textId="11CF8F23" w:rsidR="00757FE1" w:rsidRPr="003D11C8" w:rsidRDefault="001E76B1" w:rsidP="00E734B9">
      <w:pPr>
        <w:pStyle w:val="1"/>
        <w:numPr>
          <w:ilvl w:val="0"/>
          <w:numId w:val="1"/>
        </w:numPr>
        <w:spacing w:line="276" w:lineRule="auto"/>
      </w:pPr>
      <w:bookmarkStart w:id="20" w:name="_Toc243356888"/>
      <w:r w:rsidRPr="003D11C8">
        <w:t>模型介紹</w:t>
      </w:r>
      <w:bookmarkEnd w:id="20"/>
    </w:p>
    <w:p w14:paraId="25E9F9E3" w14:textId="28080F1C" w:rsidR="00757FE1" w:rsidRPr="003D11C8" w:rsidRDefault="001E76B1" w:rsidP="00E734B9">
      <w:pPr>
        <w:pStyle w:val="2"/>
        <w:spacing w:line="276" w:lineRule="auto"/>
        <w:rPr>
          <w:sz w:val="32"/>
          <w:szCs w:val="32"/>
        </w:rPr>
      </w:pPr>
      <w:bookmarkStart w:id="21" w:name="_Toc243356889"/>
      <w:r w:rsidRPr="003D11C8">
        <w:rPr>
          <w:sz w:val="32"/>
          <w:szCs w:val="32"/>
        </w:rPr>
        <w:t>CNN8</w:t>
      </w:r>
      <w:r w:rsidRPr="003D11C8">
        <w:rPr>
          <w:sz w:val="32"/>
          <w:szCs w:val="32"/>
        </w:rPr>
        <w:t>模型介紹</w:t>
      </w:r>
      <w:bookmarkEnd w:id="21"/>
    </w:p>
    <w:p w14:paraId="3DB15862" w14:textId="77777777" w:rsidR="001E76B1" w:rsidRPr="003D11C8" w:rsidRDefault="001E76B1" w:rsidP="00E734B9">
      <w:pPr>
        <w:spacing w:line="276" w:lineRule="auto"/>
        <w:ind w:firstLine="480"/>
        <w:jc w:val="both"/>
      </w:pPr>
      <w:r w:rsidRPr="003D11C8">
        <w:t>本研究所使用的</w:t>
      </w:r>
      <w:r w:rsidRPr="003D11C8">
        <w:t xml:space="preserve"> CNN8 </w:t>
      </w:r>
      <w:r w:rsidRPr="003D11C8">
        <w:t>為自行建構的卷積神經網路，輸入影像尺寸設定為</w:t>
      </w:r>
      <w:r w:rsidRPr="003D11C8">
        <w:t xml:space="preserve"> </w:t>
      </w:r>
      <w:r w:rsidRPr="003D11C8">
        <w:rPr>
          <w:b/>
          <w:bCs/>
        </w:rPr>
        <w:t>300 × 300 × 3</w:t>
      </w:r>
      <w:r w:rsidRPr="003D11C8">
        <w:t>。模型首先透過五個卷積層（</w:t>
      </w:r>
      <w:r w:rsidRPr="003D11C8">
        <w:t>Convolutional Layer</w:t>
      </w:r>
      <w:r w:rsidRPr="003D11C8">
        <w:t>）逐步進行影像特徵擷取，其濾波器數量依序為</w:t>
      </w:r>
      <w:r w:rsidRPr="003D11C8">
        <w:t xml:space="preserve"> </w:t>
      </w:r>
      <w:r w:rsidRPr="003D11C8">
        <w:rPr>
          <w:b/>
          <w:bCs/>
        </w:rPr>
        <w:t>32</w:t>
      </w:r>
      <w:r w:rsidRPr="003D11C8">
        <w:rPr>
          <w:b/>
          <w:bCs/>
        </w:rPr>
        <w:t>、</w:t>
      </w:r>
      <w:r w:rsidRPr="003D11C8">
        <w:rPr>
          <w:b/>
          <w:bCs/>
        </w:rPr>
        <w:t>64</w:t>
      </w:r>
      <w:r w:rsidRPr="003D11C8">
        <w:rPr>
          <w:b/>
          <w:bCs/>
        </w:rPr>
        <w:t>、</w:t>
      </w:r>
      <w:r w:rsidRPr="003D11C8">
        <w:rPr>
          <w:b/>
          <w:bCs/>
        </w:rPr>
        <w:t>128</w:t>
      </w:r>
      <w:r w:rsidRPr="003D11C8">
        <w:rPr>
          <w:b/>
          <w:bCs/>
        </w:rPr>
        <w:t>、</w:t>
      </w:r>
      <w:r w:rsidRPr="003D11C8">
        <w:rPr>
          <w:b/>
          <w:bCs/>
        </w:rPr>
        <w:t xml:space="preserve">128 </w:t>
      </w:r>
      <w:r w:rsidRPr="003D11C8">
        <w:rPr>
          <w:b/>
          <w:bCs/>
        </w:rPr>
        <w:t>與</w:t>
      </w:r>
      <w:r w:rsidRPr="003D11C8">
        <w:rPr>
          <w:b/>
          <w:bCs/>
        </w:rPr>
        <w:t xml:space="preserve"> 256</w:t>
      </w:r>
      <w:r w:rsidRPr="003D11C8">
        <w:t>，每個卷積層皆搭配批次正規化（</w:t>
      </w:r>
      <w:r w:rsidRPr="003D11C8">
        <w:t>Batch Normalization</w:t>
      </w:r>
      <w:r w:rsidRPr="003D11C8">
        <w:t>）與</w:t>
      </w:r>
      <w:r w:rsidRPr="003D11C8">
        <w:t xml:space="preserve"> </w:t>
      </w:r>
      <w:proofErr w:type="spellStart"/>
      <w:r w:rsidRPr="003D11C8">
        <w:t>ReLU</w:t>
      </w:r>
      <w:proofErr w:type="spellEnd"/>
      <w:r w:rsidRPr="003D11C8">
        <w:t xml:space="preserve"> </w:t>
      </w:r>
      <w:r w:rsidRPr="003D11C8">
        <w:t>活化函數，以提升模型訓練的穩定性及非線性特徵學習能力。前四個卷積階段使用最大池化（</w:t>
      </w:r>
      <w:r w:rsidRPr="003D11C8">
        <w:t>Max Pooling</w:t>
      </w:r>
      <w:r w:rsidRPr="003D11C8">
        <w:t>）逐步縮小特徵圖尺寸，而第五個卷積階段則採用全域平均池化（</w:t>
      </w:r>
      <w:r w:rsidRPr="003D11C8">
        <w:t>Global Average Pooling, GAP</w:t>
      </w:r>
      <w:r w:rsidRPr="003D11C8">
        <w:t>）將空間特徵整合為一維特徵向量，以降低模型參數量。最後依序經過</w:t>
      </w:r>
      <w:r w:rsidRPr="003D11C8">
        <w:t xml:space="preserve"> </w:t>
      </w:r>
      <w:r w:rsidRPr="003D11C8">
        <w:rPr>
          <w:b/>
          <w:bCs/>
        </w:rPr>
        <w:t xml:space="preserve">512 </w:t>
      </w:r>
      <w:r w:rsidRPr="003D11C8">
        <w:rPr>
          <w:b/>
          <w:bCs/>
        </w:rPr>
        <w:t>與</w:t>
      </w:r>
      <w:r w:rsidRPr="003D11C8">
        <w:rPr>
          <w:b/>
          <w:bCs/>
        </w:rPr>
        <w:t xml:space="preserve"> 128 </w:t>
      </w:r>
      <w:r w:rsidRPr="003D11C8">
        <w:rPr>
          <w:b/>
          <w:bCs/>
        </w:rPr>
        <w:t>個神經元的全連接層</w:t>
      </w:r>
      <w:r w:rsidRPr="003D11C8">
        <w:t>，並加入</w:t>
      </w:r>
      <w:r w:rsidRPr="003D11C8">
        <w:t xml:space="preserve"> Dropout </w:t>
      </w:r>
      <w:r w:rsidRPr="003D11C8">
        <w:t>以降低過度擬合的可能性，再透過具有</w:t>
      </w:r>
      <w:r w:rsidRPr="003D11C8">
        <w:t xml:space="preserve"> 3 </w:t>
      </w:r>
      <w:r w:rsidRPr="003D11C8">
        <w:t>個輸出節點的</w:t>
      </w:r>
      <w:r w:rsidRPr="003D11C8">
        <w:t xml:space="preserve"> </w:t>
      </w:r>
      <w:proofErr w:type="spellStart"/>
      <w:r w:rsidRPr="003D11C8">
        <w:t>Softmax</w:t>
      </w:r>
      <w:proofErr w:type="spellEnd"/>
      <w:r w:rsidRPr="003D11C8">
        <w:t xml:space="preserve"> </w:t>
      </w:r>
      <w:r w:rsidRPr="003D11C8">
        <w:t>分類層，輸出三個類別的預測機率。此架構可作為本研究的基礎</w:t>
      </w:r>
      <w:r w:rsidRPr="003D11C8">
        <w:t xml:space="preserve"> CNN </w:t>
      </w:r>
      <w:r w:rsidRPr="003D11C8">
        <w:t>模型，用於與其他預訓練及殘差網路架構進行分類效</w:t>
      </w:r>
      <w:r w:rsidRPr="003D11C8">
        <w:lastRenderedPageBreak/>
        <w:t>能比較。</w:t>
      </w:r>
    </w:p>
    <w:tbl>
      <w:tblPr>
        <w:tblStyle w:val="a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AC6FD7" w:rsidRPr="003D11C8" w14:paraId="07826A8A" w14:textId="77777777" w:rsidTr="00E11895">
        <w:tc>
          <w:tcPr>
            <w:tcW w:w="8296" w:type="dxa"/>
          </w:tcPr>
          <w:p w14:paraId="192A516C" w14:textId="5BC84508" w:rsidR="00AC6FD7" w:rsidRPr="003D11C8" w:rsidRDefault="00AC6FD7" w:rsidP="00064B1A">
            <w:pPr>
              <w:keepNext/>
              <w:spacing w:line="276" w:lineRule="auto"/>
              <w:jc w:val="center"/>
            </w:pPr>
            <w:r w:rsidRPr="003D11C8">
              <w:rPr>
                <w:noProof/>
              </w:rPr>
              <w:drawing>
                <wp:inline distT="0" distB="0" distL="0" distR="0" wp14:anchorId="65E4044C" wp14:editId="31AB8467">
                  <wp:extent cx="3339548" cy="5009322"/>
                  <wp:effectExtent l="0" t="0" r="0" b="1270"/>
                  <wp:docPr id="6"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339548" cy="5009322"/>
                          </a:xfrm>
                          <a:prstGeom prst="rect">
                            <a:avLst/>
                          </a:prstGeom>
                          <a:noFill/>
                        </pic:spPr>
                      </pic:pic>
                    </a:graphicData>
                  </a:graphic>
                </wp:inline>
              </w:drawing>
            </w:r>
          </w:p>
        </w:tc>
      </w:tr>
      <w:tr w:rsidR="00AC6FD7" w:rsidRPr="003D11C8" w14:paraId="2D4095A2" w14:textId="77777777" w:rsidTr="00E11895">
        <w:tc>
          <w:tcPr>
            <w:tcW w:w="8296" w:type="dxa"/>
          </w:tcPr>
          <w:p w14:paraId="313DDC7E" w14:textId="1BF6C05C" w:rsidR="00AC6FD7" w:rsidRPr="003D11C8" w:rsidRDefault="000705CD" w:rsidP="003D11C8">
            <w:pPr>
              <w:pStyle w:val="af1"/>
            </w:pPr>
            <w:bookmarkStart w:id="22" w:name="_Toc243356926"/>
            <w:r w:rsidRPr="003D11C8">
              <w:t>圖</w:t>
            </w:r>
            <w:r w:rsidRPr="003D11C8">
              <w:t xml:space="preserve"> </w:t>
            </w:r>
            <w:r w:rsidRPr="003D11C8">
              <w:fldChar w:fldCharType="begin"/>
            </w:r>
            <w:r w:rsidRPr="003D11C8">
              <w:instrText xml:space="preserve"> SEQ </w:instrText>
            </w:r>
            <w:r w:rsidRPr="003D11C8">
              <w:instrText>圖</w:instrText>
            </w:r>
            <w:r w:rsidRPr="003D11C8">
              <w:instrText xml:space="preserve"> \* ARABIC </w:instrText>
            </w:r>
            <w:r w:rsidRPr="003D11C8">
              <w:fldChar w:fldCharType="separate"/>
            </w:r>
            <w:r w:rsidR="005C3B55">
              <w:rPr>
                <w:noProof/>
              </w:rPr>
              <w:t>3</w:t>
            </w:r>
            <w:r w:rsidRPr="003D11C8">
              <w:fldChar w:fldCharType="end"/>
            </w:r>
            <w:r w:rsidR="00AC6FD7" w:rsidRPr="003D11C8">
              <w:t>.</w:t>
            </w:r>
            <w:r w:rsidR="00064B1A">
              <w:rPr>
                <w:rFonts w:hint="eastAsia"/>
              </w:rPr>
              <w:t xml:space="preserve"> </w:t>
            </w:r>
            <w:r w:rsidR="00AC6FD7" w:rsidRPr="003D11C8">
              <w:t>CNN8</w:t>
            </w:r>
            <w:r w:rsidR="00AC6FD7" w:rsidRPr="003D11C8">
              <w:t>模型架構圖</w:t>
            </w:r>
            <w:bookmarkEnd w:id="22"/>
          </w:p>
        </w:tc>
      </w:tr>
    </w:tbl>
    <w:p w14:paraId="09D22EC0" w14:textId="64AC9B37" w:rsidR="001E76B1" w:rsidRPr="003D11C8" w:rsidRDefault="001E76B1" w:rsidP="00E734B9">
      <w:pPr>
        <w:spacing w:line="276" w:lineRule="auto"/>
      </w:pPr>
    </w:p>
    <w:p w14:paraId="1C24436C" w14:textId="172D993C" w:rsidR="00757FE1" w:rsidRPr="003D11C8" w:rsidRDefault="000705CD" w:rsidP="00E734B9">
      <w:pPr>
        <w:pStyle w:val="2"/>
        <w:spacing w:line="276" w:lineRule="auto"/>
        <w:rPr>
          <w:sz w:val="32"/>
          <w:szCs w:val="32"/>
        </w:rPr>
      </w:pPr>
      <w:bookmarkStart w:id="23" w:name="_Toc243356890"/>
      <w:r w:rsidRPr="003D11C8">
        <w:rPr>
          <w:sz w:val="32"/>
          <w:szCs w:val="32"/>
        </w:rPr>
        <w:t>EfficientNet-B0</w:t>
      </w:r>
      <w:r w:rsidRPr="003D11C8">
        <w:rPr>
          <w:sz w:val="32"/>
          <w:szCs w:val="32"/>
        </w:rPr>
        <w:t>模型介紹</w:t>
      </w:r>
      <w:bookmarkEnd w:id="23"/>
    </w:p>
    <w:p w14:paraId="6E2202F4" w14:textId="77777777" w:rsidR="000705CD" w:rsidRPr="003D11C8" w:rsidRDefault="000705CD" w:rsidP="00E734B9">
      <w:pPr>
        <w:spacing w:line="276" w:lineRule="auto"/>
        <w:ind w:firstLine="480"/>
        <w:jc w:val="both"/>
      </w:pPr>
      <w:r w:rsidRPr="003D11C8">
        <w:t>本研究採用</w:t>
      </w:r>
      <w:r w:rsidRPr="003D11C8">
        <w:t xml:space="preserve"> </w:t>
      </w:r>
      <w:r w:rsidRPr="003D11C8">
        <w:rPr>
          <w:b/>
          <w:bCs/>
        </w:rPr>
        <w:t>EfficientNet-B0</w:t>
      </w:r>
      <w:r w:rsidRPr="003D11C8">
        <w:t xml:space="preserve"> </w:t>
      </w:r>
      <w:r w:rsidRPr="003D11C8">
        <w:t>作為遷移學習模型，並載入</w:t>
      </w:r>
      <w:r w:rsidRPr="003D11C8">
        <w:t xml:space="preserve"> ImageNet </w:t>
      </w:r>
      <w:r w:rsidRPr="003D11C8">
        <w:t>預訓練權重，以利用模型既有的影像特徵擷取能力。輸入影像尺寸設定為</w:t>
      </w:r>
      <w:r w:rsidRPr="003D11C8">
        <w:t xml:space="preserve"> </w:t>
      </w:r>
      <w:r w:rsidRPr="003D11C8">
        <w:rPr>
          <w:b/>
          <w:bCs/>
        </w:rPr>
        <w:t>224 × 224 × 3</w:t>
      </w:r>
      <w:r w:rsidRPr="003D11C8">
        <w:t>，並移除原始</w:t>
      </w:r>
      <w:r w:rsidRPr="003D11C8">
        <w:t xml:space="preserve"> EfficientNet-B0 </w:t>
      </w:r>
      <w:r w:rsidRPr="003D11C8">
        <w:t>的頂部分類層（</w:t>
      </w:r>
      <w:proofErr w:type="spellStart"/>
      <w:r w:rsidRPr="003D11C8">
        <w:t>include_top</w:t>
      </w:r>
      <w:proofErr w:type="spellEnd"/>
      <w:r w:rsidRPr="003D11C8">
        <w:t>=False</w:t>
      </w:r>
      <w:r w:rsidRPr="003D11C8">
        <w:t>）。其主要特徵擷取架構由多個</w:t>
      </w:r>
      <w:r w:rsidRPr="003D11C8">
        <w:t xml:space="preserve"> </w:t>
      </w:r>
      <w:proofErr w:type="spellStart"/>
      <w:r w:rsidRPr="003D11C8">
        <w:t>MBConv</w:t>
      </w:r>
      <w:proofErr w:type="spellEnd"/>
      <w:r w:rsidRPr="003D11C8">
        <w:t>（</w:t>
      </w:r>
      <w:r w:rsidRPr="003D11C8">
        <w:t>Mobile Inverted Bottleneck Convolution</w:t>
      </w:r>
      <w:r w:rsidRPr="003D11C8">
        <w:t>）模組所組成，結合深度可分離卷積（</w:t>
      </w:r>
      <w:proofErr w:type="spellStart"/>
      <w:r w:rsidRPr="003D11C8">
        <w:t>Depthwise</w:t>
      </w:r>
      <w:proofErr w:type="spellEnd"/>
      <w:r w:rsidRPr="003D11C8">
        <w:t xml:space="preserve"> Convolution</w:t>
      </w:r>
      <w:r w:rsidRPr="003D11C8">
        <w:t>）、</w:t>
      </w:r>
      <w:r w:rsidRPr="003D11C8">
        <w:t>Squeeze-and-Excitation</w:t>
      </w:r>
      <w:r w:rsidRPr="003D11C8">
        <w:t>（</w:t>
      </w:r>
      <w:r w:rsidRPr="003D11C8">
        <w:t>SE</w:t>
      </w:r>
      <w:r w:rsidRPr="003D11C8">
        <w:t>）以及捷徑連接（</w:t>
      </w:r>
      <w:r w:rsidRPr="003D11C8">
        <w:t>Skip Connection</w:t>
      </w:r>
      <w:r w:rsidRPr="003D11C8">
        <w:t>），使模型能在控制參數量與運算成本的同時擷取不同層級的影像特徵。經過</w:t>
      </w:r>
      <w:r w:rsidRPr="003D11C8">
        <w:t xml:space="preserve"> EfficientNet-B0 </w:t>
      </w:r>
      <w:r w:rsidRPr="003D11C8">
        <w:t>特徵擷取器後，本研究加入全域平均池化層，接續</w:t>
      </w:r>
      <w:r w:rsidRPr="003D11C8">
        <w:t xml:space="preserve"> </w:t>
      </w:r>
      <w:r w:rsidRPr="003D11C8">
        <w:rPr>
          <w:b/>
          <w:bCs/>
        </w:rPr>
        <w:t xml:space="preserve">128 </w:t>
      </w:r>
      <w:r w:rsidRPr="003D11C8">
        <w:rPr>
          <w:b/>
          <w:bCs/>
        </w:rPr>
        <w:t>個神經元的全連接層與</w:t>
      </w:r>
      <w:r w:rsidRPr="003D11C8">
        <w:rPr>
          <w:b/>
          <w:bCs/>
        </w:rPr>
        <w:t xml:space="preserve"> </w:t>
      </w:r>
      <w:proofErr w:type="spellStart"/>
      <w:r w:rsidRPr="003D11C8">
        <w:rPr>
          <w:b/>
          <w:bCs/>
        </w:rPr>
        <w:t>ReLU</w:t>
      </w:r>
      <w:proofErr w:type="spellEnd"/>
      <w:r w:rsidRPr="003D11C8">
        <w:rPr>
          <w:b/>
          <w:bCs/>
        </w:rPr>
        <w:t xml:space="preserve"> </w:t>
      </w:r>
      <w:r w:rsidRPr="003D11C8">
        <w:rPr>
          <w:b/>
          <w:bCs/>
        </w:rPr>
        <w:t>活化函數</w:t>
      </w:r>
      <w:r w:rsidRPr="003D11C8">
        <w:t>，最後透過</w:t>
      </w:r>
      <w:r w:rsidRPr="003D11C8">
        <w:t xml:space="preserve"> </w:t>
      </w:r>
      <w:r w:rsidRPr="003D11C8">
        <w:rPr>
          <w:b/>
          <w:bCs/>
        </w:rPr>
        <w:t xml:space="preserve">3 </w:t>
      </w:r>
      <w:r w:rsidRPr="003D11C8">
        <w:rPr>
          <w:b/>
          <w:bCs/>
        </w:rPr>
        <w:t>個輸出節點的</w:t>
      </w:r>
      <w:r w:rsidRPr="003D11C8">
        <w:rPr>
          <w:b/>
          <w:bCs/>
        </w:rPr>
        <w:t xml:space="preserve"> </w:t>
      </w:r>
      <w:proofErr w:type="spellStart"/>
      <w:r w:rsidRPr="003D11C8">
        <w:rPr>
          <w:b/>
          <w:bCs/>
        </w:rPr>
        <w:t>Softmax</w:t>
      </w:r>
      <w:proofErr w:type="spellEnd"/>
      <w:r w:rsidRPr="003D11C8">
        <w:rPr>
          <w:b/>
          <w:bCs/>
        </w:rPr>
        <w:t xml:space="preserve"> </w:t>
      </w:r>
      <w:r w:rsidRPr="003D11C8">
        <w:rPr>
          <w:b/>
          <w:bCs/>
        </w:rPr>
        <w:t>分類層</w:t>
      </w:r>
      <w:r w:rsidRPr="003D11C8">
        <w:t>進行三類影像辨識。此外，在模型微調階段保留前</w:t>
      </w:r>
      <w:r w:rsidRPr="003D11C8">
        <w:t xml:space="preserve"> 150 </w:t>
      </w:r>
      <w:r w:rsidRPr="003D11C8">
        <w:t>層為凍結狀態，並針對後續網路層進行訓練，使模型能在保留預訓練特徵的</w:t>
      </w:r>
      <w:r w:rsidRPr="003D11C8">
        <w:lastRenderedPageBreak/>
        <w:t>同時進一步適應本研究資料集。</w:t>
      </w:r>
    </w:p>
    <w:tbl>
      <w:tblPr>
        <w:tblStyle w:val="a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0705CD" w:rsidRPr="003D11C8" w14:paraId="7CFD6193" w14:textId="77777777" w:rsidTr="00E11895">
        <w:tc>
          <w:tcPr>
            <w:tcW w:w="8296" w:type="dxa"/>
            <w:vAlign w:val="center"/>
          </w:tcPr>
          <w:p w14:paraId="7465B5D3" w14:textId="266D1A0C" w:rsidR="000705CD" w:rsidRPr="003D11C8" w:rsidRDefault="000705CD" w:rsidP="00E734B9">
            <w:pPr>
              <w:spacing w:line="276" w:lineRule="auto"/>
              <w:jc w:val="center"/>
            </w:pPr>
            <w:r w:rsidRPr="003D11C8">
              <w:rPr>
                <w:noProof/>
              </w:rPr>
              <w:drawing>
                <wp:inline distT="0" distB="0" distL="0" distR="0" wp14:anchorId="428D0A90" wp14:editId="37DB05BD">
                  <wp:extent cx="3638310" cy="5457464"/>
                  <wp:effectExtent l="0" t="0" r="635" b="0"/>
                  <wp:docPr id="7"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673689" cy="5510532"/>
                          </a:xfrm>
                          <a:prstGeom prst="rect">
                            <a:avLst/>
                          </a:prstGeom>
                          <a:noFill/>
                        </pic:spPr>
                      </pic:pic>
                    </a:graphicData>
                  </a:graphic>
                </wp:inline>
              </w:drawing>
            </w:r>
          </w:p>
        </w:tc>
      </w:tr>
      <w:tr w:rsidR="000705CD" w:rsidRPr="003D11C8" w14:paraId="3C47C220" w14:textId="77777777" w:rsidTr="00E11895">
        <w:tc>
          <w:tcPr>
            <w:tcW w:w="8296" w:type="dxa"/>
            <w:vAlign w:val="center"/>
          </w:tcPr>
          <w:p w14:paraId="1F954368" w14:textId="70C4B3AB" w:rsidR="000705CD" w:rsidRPr="003D11C8" w:rsidRDefault="000705CD" w:rsidP="00E734B9">
            <w:pPr>
              <w:pStyle w:val="af1"/>
              <w:spacing w:line="276" w:lineRule="auto"/>
            </w:pPr>
            <w:bookmarkStart w:id="24" w:name="_Toc243356927"/>
            <w:r w:rsidRPr="003D11C8">
              <w:t>圖</w:t>
            </w:r>
            <w:r w:rsidRPr="003D11C8">
              <w:t xml:space="preserve"> </w:t>
            </w:r>
            <w:r w:rsidRPr="003D11C8">
              <w:fldChar w:fldCharType="begin"/>
            </w:r>
            <w:r w:rsidRPr="003D11C8">
              <w:instrText xml:space="preserve"> SEQ </w:instrText>
            </w:r>
            <w:r w:rsidRPr="003D11C8">
              <w:instrText>圖</w:instrText>
            </w:r>
            <w:r w:rsidRPr="003D11C8">
              <w:instrText xml:space="preserve"> \* ARABIC </w:instrText>
            </w:r>
            <w:r w:rsidRPr="003D11C8">
              <w:fldChar w:fldCharType="separate"/>
            </w:r>
            <w:r w:rsidR="005C3B55">
              <w:rPr>
                <w:noProof/>
              </w:rPr>
              <w:t>4</w:t>
            </w:r>
            <w:r w:rsidRPr="003D11C8">
              <w:fldChar w:fldCharType="end"/>
            </w:r>
            <w:r w:rsidRPr="003D11C8">
              <w:t>. EfficientNet-B0</w:t>
            </w:r>
            <w:bookmarkEnd w:id="24"/>
          </w:p>
        </w:tc>
      </w:tr>
    </w:tbl>
    <w:p w14:paraId="50EA06C1" w14:textId="77777777" w:rsidR="000705CD" w:rsidRPr="003D11C8" w:rsidRDefault="000705CD" w:rsidP="00E734B9">
      <w:pPr>
        <w:spacing w:line="276" w:lineRule="auto"/>
      </w:pPr>
    </w:p>
    <w:p w14:paraId="59661CF7" w14:textId="3328DF3E" w:rsidR="001E76B1" w:rsidRPr="003D11C8" w:rsidRDefault="00E11895" w:rsidP="00E734B9">
      <w:pPr>
        <w:pStyle w:val="2"/>
        <w:spacing w:line="276" w:lineRule="auto"/>
        <w:rPr>
          <w:sz w:val="32"/>
          <w:szCs w:val="32"/>
        </w:rPr>
      </w:pPr>
      <w:bookmarkStart w:id="25" w:name="_Toc243356891"/>
      <w:r w:rsidRPr="003D11C8">
        <w:rPr>
          <w:sz w:val="32"/>
          <w:szCs w:val="32"/>
        </w:rPr>
        <w:t>EfficientNet-B3</w:t>
      </w:r>
      <w:r w:rsidRPr="003D11C8">
        <w:rPr>
          <w:sz w:val="32"/>
          <w:szCs w:val="32"/>
        </w:rPr>
        <w:t>模型介紹</w:t>
      </w:r>
      <w:bookmarkEnd w:id="25"/>
    </w:p>
    <w:p w14:paraId="5FE1032E" w14:textId="77777777" w:rsidR="00E11895" w:rsidRPr="003D11C8" w:rsidRDefault="00E11895" w:rsidP="00E734B9">
      <w:pPr>
        <w:spacing w:line="276" w:lineRule="auto"/>
        <w:ind w:firstLine="360"/>
        <w:jc w:val="both"/>
      </w:pPr>
      <w:r w:rsidRPr="003D11C8">
        <w:t>本研究亦採用</w:t>
      </w:r>
      <w:r w:rsidRPr="003D11C8">
        <w:t xml:space="preserve"> </w:t>
      </w:r>
      <w:r w:rsidRPr="003D11C8">
        <w:rPr>
          <w:b/>
          <w:bCs/>
        </w:rPr>
        <w:t>EfficientNet-B3</w:t>
      </w:r>
      <w:r w:rsidRPr="003D11C8">
        <w:t xml:space="preserve"> </w:t>
      </w:r>
      <w:r w:rsidRPr="003D11C8">
        <w:t>作為較大型的遷移學習模型，使用</w:t>
      </w:r>
      <w:r w:rsidRPr="003D11C8">
        <w:t xml:space="preserve"> ImageNet </w:t>
      </w:r>
      <w:r w:rsidRPr="003D11C8">
        <w:t>預訓練權重，並將輸入影像尺寸設定為</w:t>
      </w:r>
      <w:r w:rsidRPr="003D11C8">
        <w:t xml:space="preserve"> </w:t>
      </w:r>
      <w:r w:rsidRPr="003D11C8">
        <w:rPr>
          <w:b/>
          <w:bCs/>
        </w:rPr>
        <w:t>300 × 300 × 3</w:t>
      </w:r>
      <w:r w:rsidRPr="003D11C8">
        <w:t>。</w:t>
      </w:r>
      <w:r w:rsidRPr="003D11C8">
        <w:t xml:space="preserve">EfficientNet-B3 </w:t>
      </w:r>
      <w:r w:rsidRPr="003D11C8">
        <w:t>延續</w:t>
      </w:r>
      <w:r w:rsidRPr="003D11C8">
        <w:t xml:space="preserve"> </w:t>
      </w:r>
      <w:proofErr w:type="spellStart"/>
      <w:r w:rsidRPr="003D11C8">
        <w:t>EfficientNet</w:t>
      </w:r>
      <w:proofErr w:type="spellEnd"/>
      <w:r w:rsidRPr="003D11C8">
        <w:t xml:space="preserve"> </w:t>
      </w:r>
      <w:r w:rsidRPr="003D11C8">
        <w:t>系列的複合縮放（</w:t>
      </w:r>
      <w:r w:rsidRPr="003D11C8">
        <w:t>Compound Scaling</w:t>
      </w:r>
      <w:r w:rsidRPr="003D11C8">
        <w:t>）概念，在網路深度、寬度及輸入影像解析度之間進行協調式擴展，其標準設定的寬度係數為</w:t>
      </w:r>
      <w:r w:rsidRPr="003D11C8">
        <w:t xml:space="preserve"> </w:t>
      </w:r>
      <w:r w:rsidRPr="003D11C8">
        <w:rPr>
          <w:b/>
          <w:bCs/>
        </w:rPr>
        <w:t>1.2</w:t>
      </w:r>
      <w:r w:rsidRPr="003D11C8">
        <w:t>、深度係數為</w:t>
      </w:r>
      <w:r w:rsidRPr="003D11C8">
        <w:t xml:space="preserve"> </w:t>
      </w:r>
      <w:r w:rsidRPr="003D11C8">
        <w:rPr>
          <w:b/>
          <w:bCs/>
        </w:rPr>
        <w:t>1.4</w:t>
      </w:r>
      <w:r w:rsidRPr="003D11C8">
        <w:t>。模型主要由多個</w:t>
      </w:r>
      <w:r w:rsidRPr="003D11C8">
        <w:t xml:space="preserve"> </w:t>
      </w:r>
      <w:proofErr w:type="spellStart"/>
      <w:r w:rsidRPr="003D11C8">
        <w:t>MBConv</w:t>
      </w:r>
      <w:proofErr w:type="spellEnd"/>
      <w:r w:rsidRPr="003D11C8">
        <w:t xml:space="preserve"> </w:t>
      </w:r>
      <w:r w:rsidRPr="003D11C8">
        <w:t>模組構成，並搭配深度可分離卷積、</w:t>
      </w:r>
      <w:r w:rsidRPr="003D11C8">
        <w:t xml:space="preserve">Squeeze-and-Excitation </w:t>
      </w:r>
      <w:r w:rsidRPr="003D11C8">
        <w:t>機制與捷徑連接，以有效擷取影像中的局部與高階語意特徵。依照本研究的程式設計，原始</w:t>
      </w:r>
      <w:r w:rsidRPr="003D11C8">
        <w:t xml:space="preserve"> EfficientNet-B3 </w:t>
      </w:r>
      <w:r w:rsidRPr="003D11C8">
        <w:t>頂部分類層被移除，特徵擷取完成後加入</w:t>
      </w:r>
      <w:r w:rsidRPr="003D11C8">
        <w:rPr>
          <w:b/>
          <w:bCs/>
        </w:rPr>
        <w:t>全域平均池化層、</w:t>
      </w:r>
      <w:r w:rsidRPr="003D11C8">
        <w:rPr>
          <w:b/>
          <w:bCs/>
        </w:rPr>
        <w:t xml:space="preserve">128 </w:t>
      </w:r>
      <w:r w:rsidRPr="003D11C8">
        <w:rPr>
          <w:b/>
          <w:bCs/>
        </w:rPr>
        <w:t>個神經元的全連接層與</w:t>
      </w:r>
      <w:r w:rsidRPr="003D11C8">
        <w:rPr>
          <w:b/>
          <w:bCs/>
        </w:rPr>
        <w:t xml:space="preserve"> </w:t>
      </w:r>
      <w:proofErr w:type="spellStart"/>
      <w:r w:rsidRPr="003D11C8">
        <w:rPr>
          <w:b/>
          <w:bCs/>
        </w:rPr>
        <w:t>ReLU</w:t>
      </w:r>
      <w:proofErr w:type="spellEnd"/>
      <w:r w:rsidRPr="003D11C8">
        <w:rPr>
          <w:b/>
          <w:bCs/>
        </w:rPr>
        <w:t xml:space="preserve"> </w:t>
      </w:r>
      <w:r w:rsidRPr="003D11C8">
        <w:rPr>
          <w:b/>
          <w:bCs/>
        </w:rPr>
        <w:t>活化函數</w:t>
      </w:r>
      <w:r w:rsidRPr="003D11C8">
        <w:t>，最後透過具</w:t>
      </w:r>
      <w:r w:rsidRPr="003D11C8">
        <w:lastRenderedPageBreak/>
        <w:t>有</w:t>
      </w:r>
      <w:r w:rsidRPr="003D11C8">
        <w:t xml:space="preserve"> </w:t>
      </w:r>
      <w:r w:rsidRPr="003D11C8">
        <w:rPr>
          <w:b/>
          <w:bCs/>
        </w:rPr>
        <w:t xml:space="preserve">3 </w:t>
      </w:r>
      <w:r w:rsidRPr="003D11C8">
        <w:rPr>
          <w:b/>
          <w:bCs/>
        </w:rPr>
        <w:t>個輸出節點的</w:t>
      </w:r>
      <w:r w:rsidRPr="003D11C8">
        <w:rPr>
          <w:b/>
          <w:bCs/>
        </w:rPr>
        <w:t xml:space="preserve"> </w:t>
      </w:r>
      <w:proofErr w:type="spellStart"/>
      <w:r w:rsidRPr="003D11C8">
        <w:rPr>
          <w:b/>
          <w:bCs/>
        </w:rPr>
        <w:t>Softmax</w:t>
      </w:r>
      <w:proofErr w:type="spellEnd"/>
      <w:r w:rsidRPr="003D11C8">
        <w:rPr>
          <w:b/>
          <w:bCs/>
        </w:rPr>
        <w:t xml:space="preserve"> </w:t>
      </w:r>
      <w:r w:rsidRPr="003D11C8">
        <w:rPr>
          <w:b/>
          <w:bCs/>
        </w:rPr>
        <w:t>層</w:t>
      </w:r>
      <w:r w:rsidRPr="003D11C8">
        <w:t>完成三類影像分類。在微調階段則將</w:t>
      </w:r>
      <w:r w:rsidRPr="003D11C8">
        <w:t xml:space="preserve"> EfficientNet-B3 </w:t>
      </w:r>
      <w:r w:rsidRPr="003D11C8">
        <w:t>的前</w:t>
      </w:r>
      <w:r w:rsidRPr="003D11C8">
        <w:t xml:space="preserve"> 200 </w:t>
      </w:r>
      <w:r w:rsidRPr="003D11C8">
        <w:t>層維持凍結，並開放後續網路層進行訓練，使模型能進一步學習與本研究資料集相關的高階特徵。</w:t>
      </w:r>
    </w:p>
    <w:tbl>
      <w:tblPr>
        <w:tblStyle w:val="a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E11895" w:rsidRPr="003D11C8" w14:paraId="6215E286" w14:textId="77777777" w:rsidTr="00E11895">
        <w:tc>
          <w:tcPr>
            <w:tcW w:w="8296" w:type="dxa"/>
          </w:tcPr>
          <w:p w14:paraId="49EE9D50" w14:textId="3840D6AD" w:rsidR="00E11895" w:rsidRPr="003D11C8" w:rsidRDefault="00F707E4" w:rsidP="00E734B9">
            <w:pPr>
              <w:spacing w:line="276" w:lineRule="auto"/>
              <w:jc w:val="center"/>
            </w:pPr>
            <w:r>
              <w:rPr>
                <w:noProof/>
                <w14:ligatures w14:val="standardContextual"/>
              </w:rPr>
              <w:drawing>
                <wp:inline distT="0" distB="0" distL="0" distR="0" wp14:anchorId="2A787E79" wp14:editId="517ACAE8">
                  <wp:extent cx="3647440" cy="5471160"/>
                  <wp:effectExtent l="0" t="0" r="0" b="0"/>
                  <wp:docPr id="41678242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782422" name=""/>
                          <pic:cNvPicPr/>
                        </pic:nvPicPr>
                        <pic:blipFill>
                          <a:blip r:embed="rId13"/>
                          <a:stretch>
                            <a:fillRect/>
                          </a:stretch>
                        </pic:blipFill>
                        <pic:spPr>
                          <a:xfrm>
                            <a:off x="0" y="0"/>
                            <a:ext cx="3647440" cy="5471160"/>
                          </a:xfrm>
                          <a:prstGeom prst="rect">
                            <a:avLst/>
                          </a:prstGeom>
                        </pic:spPr>
                      </pic:pic>
                    </a:graphicData>
                  </a:graphic>
                </wp:inline>
              </w:drawing>
            </w:r>
          </w:p>
        </w:tc>
      </w:tr>
      <w:tr w:rsidR="00E11895" w:rsidRPr="003D11C8" w14:paraId="23485E6C" w14:textId="77777777" w:rsidTr="00E11895">
        <w:tc>
          <w:tcPr>
            <w:tcW w:w="8296" w:type="dxa"/>
          </w:tcPr>
          <w:p w14:paraId="7CA00E0F" w14:textId="0306523A" w:rsidR="00E11895" w:rsidRPr="003D11C8" w:rsidRDefault="00E11895" w:rsidP="00E734B9">
            <w:pPr>
              <w:pStyle w:val="af1"/>
              <w:spacing w:line="276" w:lineRule="auto"/>
            </w:pPr>
            <w:bookmarkStart w:id="26" w:name="_Toc243356928"/>
            <w:r w:rsidRPr="003D11C8">
              <w:t>圖</w:t>
            </w:r>
            <w:r w:rsidRPr="003D11C8">
              <w:t xml:space="preserve"> </w:t>
            </w:r>
            <w:r w:rsidRPr="003D11C8">
              <w:fldChar w:fldCharType="begin"/>
            </w:r>
            <w:r w:rsidRPr="003D11C8">
              <w:instrText xml:space="preserve"> SEQ </w:instrText>
            </w:r>
            <w:r w:rsidRPr="003D11C8">
              <w:instrText>圖</w:instrText>
            </w:r>
            <w:r w:rsidRPr="003D11C8">
              <w:instrText xml:space="preserve"> \* ARABIC </w:instrText>
            </w:r>
            <w:r w:rsidRPr="003D11C8">
              <w:fldChar w:fldCharType="separate"/>
            </w:r>
            <w:r w:rsidR="005C3B55">
              <w:rPr>
                <w:noProof/>
              </w:rPr>
              <w:t>5</w:t>
            </w:r>
            <w:r w:rsidRPr="003D11C8">
              <w:fldChar w:fldCharType="end"/>
            </w:r>
            <w:r w:rsidRPr="003D11C8">
              <w:t>.</w:t>
            </w:r>
            <w:r w:rsidRPr="003D11C8">
              <w:rPr>
                <w:b/>
                <w:bCs/>
              </w:rPr>
              <w:t xml:space="preserve"> </w:t>
            </w:r>
            <w:r w:rsidRPr="003D11C8">
              <w:t>EfficientNet-B3</w:t>
            </w:r>
            <w:r w:rsidRPr="003D11C8">
              <w:t>模型架構圖</w:t>
            </w:r>
            <w:bookmarkEnd w:id="26"/>
          </w:p>
        </w:tc>
      </w:tr>
    </w:tbl>
    <w:p w14:paraId="5CE8808F" w14:textId="77777777" w:rsidR="001E76B1" w:rsidRPr="003D11C8" w:rsidRDefault="001E76B1" w:rsidP="00E734B9">
      <w:pPr>
        <w:spacing w:line="276" w:lineRule="auto"/>
      </w:pPr>
    </w:p>
    <w:p w14:paraId="363B446D" w14:textId="1D86D115" w:rsidR="00757FE1" w:rsidRPr="003D11C8" w:rsidRDefault="00E11895" w:rsidP="00E734B9">
      <w:pPr>
        <w:pStyle w:val="2"/>
        <w:spacing w:line="276" w:lineRule="auto"/>
        <w:rPr>
          <w:sz w:val="32"/>
          <w:szCs w:val="32"/>
        </w:rPr>
      </w:pPr>
      <w:bookmarkStart w:id="27" w:name="_Toc243356892"/>
      <w:r w:rsidRPr="003D11C8">
        <w:rPr>
          <w:sz w:val="32"/>
          <w:szCs w:val="32"/>
        </w:rPr>
        <w:t>ResNet20</w:t>
      </w:r>
      <w:r w:rsidRPr="003D11C8">
        <w:rPr>
          <w:sz w:val="32"/>
          <w:szCs w:val="32"/>
        </w:rPr>
        <w:t>模型介紹</w:t>
      </w:r>
      <w:bookmarkEnd w:id="27"/>
    </w:p>
    <w:p w14:paraId="1998C261" w14:textId="77777777" w:rsidR="00E11895" w:rsidRPr="003D11C8" w:rsidRDefault="00E11895" w:rsidP="00E734B9">
      <w:pPr>
        <w:spacing w:line="276" w:lineRule="auto"/>
        <w:ind w:firstLine="360"/>
        <w:jc w:val="both"/>
      </w:pPr>
      <w:r w:rsidRPr="003D11C8">
        <w:t>本研究使用的</w:t>
      </w:r>
      <w:r w:rsidRPr="003D11C8">
        <w:t xml:space="preserve"> </w:t>
      </w:r>
      <w:r w:rsidRPr="003D11C8">
        <w:rPr>
          <w:b/>
          <w:bCs/>
        </w:rPr>
        <w:t>ResNet20</w:t>
      </w:r>
      <w:r w:rsidRPr="003D11C8">
        <w:t xml:space="preserve"> </w:t>
      </w:r>
      <w:r w:rsidRPr="003D11C8">
        <w:t>採用殘差學習（</w:t>
      </w:r>
      <w:r w:rsidRPr="003D11C8">
        <w:t>Residual Learning</w:t>
      </w:r>
      <w:r w:rsidRPr="003D11C8">
        <w:t>）架構，其網路深度依照</w:t>
      </w:r>
      <w:r w:rsidRPr="003D11C8">
        <w:t xml:space="preserve"> </w:t>
      </w:r>
      <w:r w:rsidRPr="003D11C8">
        <w:rPr>
          <w:b/>
          <w:bCs/>
        </w:rPr>
        <w:t>6n+2</w:t>
      </w:r>
      <w:r w:rsidRPr="003D11C8">
        <w:t xml:space="preserve"> </w:t>
      </w:r>
      <w:r w:rsidRPr="003D11C8">
        <w:t>的設計方式建立，並設定</w:t>
      </w:r>
      <w:r w:rsidRPr="003D11C8">
        <w:t xml:space="preserve"> n=3</w:t>
      </w:r>
      <w:r w:rsidRPr="003D11C8">
        <w:t>，形成</w:t>
      </w:r>
      <w:r w:rsidRPr="003D11C8">
        <w:t xml:space="preserve"> ResNet20 </w:t>
      </w:r>
      <w:r w:rsidRPr="003D11C8">
        <w:t>網路。輸入影像首先經過具有</w:t>
      </w:r>
      <w:r w:rsidRPr="003D11C8">
        <w:t xml:space="preserve"> </w:t>
      </w:r>
      <w:r w:rsidRPr="003D11C8">
        <w:rPr>
          <w:b/>
          <w:bCs/>
        </w:rPr>
        <w:t xml:space="preserve">16 </w:t>
      </w:r>
      <w:r w:rsidRPr="003D11C8">
        <w:rPr>
          <w:b/>
          <w:bCs/>
        </w:rPr>
        <w:t>個濾波器的</w:t>
      </w:r>
      <w:r w:rsidRPr="003D11C8">
        <w:rPr>
          <w:b/>
          <w:bCs/>
        </w:rPr>
        <w:t xml:space="preserve"> 3 × 3 </w:t>
      </w:r>
      <w:r w:rsidRPr="003D11C8">
        <w:rPr>
          <w:b/>
          <w:bCs/>
        </w:rPr>
        <w:t>卷積層</w:t>
      </w:r>
      <w:r w:rsidRPr="003D11C8">
        <w:t>、批次正規化與</w:t>
      </w:r>
      <w:r w:rsidRPr="003D11C8">
        <w:t xml:space="preserve"> </w:t>
      </w:r>
      <w:proofErr w:type="spellStart"/>
      <w:r w:rsidRPr="003D11C8">
        <w:t>ReLU</w:t>
      </w:r>
      <w:proofErr w:type="spellEnd"/>
      <w:r w:rsidRPr="003D11C8">
        <w:t xml:space="preserve"> </w:t>
      </w:r>
      <w:r w:rsidRPr="003D11C8">
        <w:t>活化函數，之後依序進入三個殘差學習階段（</w:t>
      </w:r>
      <w:r w:rsidRPr="003D11C8">
        <w:t>Stage</w:t>
      </w:r>
      <w:r w:rsidRPr="003D11C8">
        <w:t>）。三個</w:t>
      </w:r>
      <w:r w:rsidRPr="003D11C8">
        <w:t xml:space="preserve"> Stage </w:t>
      </w:r>
      <w:r w:rsidRPr="003D11C8">
        <w:t>分別使用</w:t>
      </w:r>
      <w:r w:rsidRPr="003D11C8">
        <w:t xml:space="preserve"> </w:t>
      </w:r>
      <w:r w:rsidRPr="003D11C8">
        <w:rPr>
          <w:b/>
          <w:bCs/>
        </w:rPr>
        <w:t>16</w:t>
      </w:r>
      <w:r w:rsidRPr="003D11C8">
        <w:rPr>
          <w:b/>
          <w:bCs/>
        </w:rPr>
        <w:t>、</w:t>
      </w:r>
      <w:r w:rsidRPr="003D11C8">
        <w:rPr>
          <w:b/>
          <w:bCs/>
        </w:rPr>
        <w:t xml:space="preserve">32 </w:t>
      </w:r>
      <w:r w:rsidRPr="003D11C8">
        <w:rPr>
          <w:b/>
          <w:bCs/>
        </w:rPr>
        <w:t>與</w:t>
      </w:r>
      <w:r w:rsidRPr="003D11C8">
        <w:rPr>
          <w:b/>
          <w:bCs/>
        </w:rPr>
        <w:t xml:space="preserve"> 64 </w:t>
      </w:r>
      <w:r w:rsidRPr="003D11C8">
        <w:rPr>
          <w:b/>
          <w:bCs/>
        </w:rPr>
        <w:t>個濾波器</w:t>
      </w:r>
      <w:r w:rsidRPr="003D11C8">
        <w:t>，且每個</w:t>
      </w:r>
      <w:r w:rsidRPr="003D11C8">
        <w:t xml:space="preserve"> Stage </w:t>
      </w:r>
      <w:r w:rsidRPr="003D11C8">
        <w:t>均包含</w:t>
      </w:r>
      <w:r w:rsidRPr="003D11C8">
        <w:t xml:space="preserve"> 3 </w:t>
      </w:r>
      <w:r w:rsidRPr="003D11C8">
        <w:t>個</w:t>
      </w:r>
      <w:r w:rsidRPr="003D11C8">
        <w:t xml:space="preserve"> Residual Block</w:t>
      </w:r>
      <w:r w:rsidRPr="003D11C8">
        <w:t>。</w:t>
      </w:r>
      <w:r w:rsidRPr="003D11C8">
        <w:t xml:space="preserve">Stage 1 </w:t>
      </w:r>
      <w:r w:rsidRPr="003D11C8">
        <w:t>維持原始特徵圖尺寸，而</w:t>
      </w:r>
      <w:r w:rsidRPr="003D11C8">
        <w:t xml:space="preserve"> Stage 2 </w:t>
      </w:r>
      <w:r w:rsidRPr="003D11C8">
        <w:t>與</w:t>
      </w:r>
      <w:r w:rsidRPr="003D11C8">
        <w:t xml:space="preserve"> Stage 3 </w:t>
      </w:r>
      <w:r w:rsidRPr="003D11C8">
        <w:t>的第一個</w:t>
      </w:r>
      <w:r w:rsidRPr="003D11C8">
        <w:t xml:space="preserve"> Residual Block </w:t>
      </w:r>
      <w:r w:rsidRPr="003D11C8">
        <w:t>使用</w:t>
      </w:r>
      <w:r w:rsidRPr="003D11C8">
        <w:t xml:space="preserve"> stride=2 </w:t>
      </w:r>
      <w:r w:rsidRPr="003D11C8">
        <w:t>進行降採樣，</w:t>
      </w:r>
      <w:r w:rsidRPr="003D11C8">
        <w:lastRenderedPageBreak/>
        <w:t>使特徵圖尺寸逐步縮小，同時增加特徵通道數。</w:t>
      </w:r>
      <w:r w:rsidRPr="003D11C8">
        <w:t xml:space="preserve">Residual Block </w:t>
      </w:r>
      <w:r w:rsidRPr="003D11C8">
        <w:t>透過捷徑連接將輸入特徵與卷積結果相加，使梯度能更有效地在網路中傳遞，改善深層網路訓練時可能產生的梯度消失與模型退化問題。最後利用全域平均池化整合特徵，再經由具有</w:t>
      </w:r>
      <w:r w:rsidRPr="003D11C8">
        <w:t xml:space="preserve"> </w:t>
      </w:r>
      <w:r w:rsidRPr="003D11C8">
        <w:rPr>
          <w:b/>
          <w:bCs/>
        </w:rPr>
        <w:t xml:space="preserve">3 </w:t>
      </w:r>
      <w:r w:rsidRPr="003D11C8">
        <w:rPr>
          <w:b/>
          <w:bCs/>
        </w:rPr>
        <w:t>個輸出節點的全連接層與</w:t>
      </w:r>
      <w:r w:rsidRPr="003D11C8">
        <w:rPr>
          <w:b/>
          <w:bCs/>
        </w:rPr>
        <w:t xml:space="preserve"> </w:t>
      </w:r>
      <w:proofErr w:type="spellStart"/>
      <w:r w:rsidRPr="003D11C8">
        <w:rPr>
          <w:b/>
          <w:bCs/>
        </w:rPr>
        <w:t>Softmax</w:t>
      </w:r>
      <w:proofErr w:type="spellEnd"/>
      <w:r w:rsidRPr="003D11C8">
        <w:t>，得到三個類別的預測機率。</w:t>
      </w:r>
    </w:p>
    <w:tbl>
      <w:tblPr>
        <w:tblStyle w:val="a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E11895" w:rsidRPr="003D11C8" w14:paraId="5B8DA5ED" w14:textId="77777777" w:rsidTr="00E11895">
        <w:tc>
          <w:tcPr>
            <w:tcW w:w="8296" w:type="dxa"/>
          </w:tcPr>
          <w:p w14:paraId="6C823DE7" w14:textId="4995612F" w:rsidR="00E11895" w:rsidRPr="003D11C8" w:rsidRDefault="008A4915" w:rsidP="00E734B9">
            <w:pPr>
              <w:spacing w:line="276" w:lineRule="auto"/>
              <w:jc w:val="center"/>
            </w:pPr>
            <w:r>
              <w:rPr>
                <w:noProof/>
                <w14:ligatures w14:val="standardContextual"/>
              </w:rPr>
              <w:drawing>
                <wp:inline distT="0" distB="0" distL="0" distR="0" wp14:anchorId="02BE2BE2" wp14:editId="2C5B2483">
                  <wp:extent cx="4225236" cy="4450080"/>
                  <wp:effectExtent l="0" t="0" r="4445" b="7620"/>
                  <wp:docPr id="185319592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195928" name=""/>
                          <pic:cNvPicPr/>
                        </pic:nvPicPr>
                        <pic:blipFill>
                          <a:blip r:embed="rId14"/>
                          <a:stretch>
                            <a:fillRect/>
                          </a:stretch>
                        </pic:blipFill>
                        <pic:spPr>
                          <a:xfrm>
                            <a:off x="0" y="0"/>
                            <a:ext cx="4250166" cy="4476337"/>
                          </a:xfrm>
                          <a:prstGeom prst="rect">
                            <a:avLst/>
                          </a:prstGeom>
                        </pic:spPr>
                      </pic:pic>
                    </a:graphicData>
                  </a:graphic>
                </wp:inline>
              </w:drawing>
            </w:r>
          </w:p>
        </w:tc>
      </w:tr>
      <w:tr w:rsidR="00E11895" w:rsidRPr="003D11C8" w14:paraId="3B6F89A7" w14:textId="77777777" w:rsidTr="00E11895">
        <w:tc>
          <w:tcPr>
            <w:tcW w:w="8296" w:type="dxa"/>
          </w:tcPr>
          <w:p w14:paraId="64235B39" w14:textId="0A3898F7" w:rsidR="00E11895" w:rsidRPr="003D11C8" w:rsidRDefault="00E11895" w:rsidP="00E734B9">
            <w:pPr>
              <w:pStyle w:val="af1"/>
              <w:spacing w:line="276" w:lineRule="auto"/>
            </w:pPr>
            <w:bookmarkStart w:id="28" w:name="_Toc243356929"/>
            <w:r w:rsidRPr="003D11C8">
              <w:t>圖</w:t>
            </w:r>
            <w:r w:rsidRPr="003D11C8">
              <w:t xml:space="preserve"> </w:t>
            </w:r>
            <w:r w:rsidRPr="003D11C8">
              <w:fldChar w:fldCharType="begin"/>
            </w:r>
            <w:r w:rsidRPr="003D11C8">
              <w:instrText xml:space="preserve"> SEQ </w:instrText>
            </w:r>
            <w:r w:rsidRPr="003D11C8">
              <w:instrText>圖</w:instrText>
            </w:r>
            <w:r w:rsidRPr="003D11C8">
              <w:instrText xml:space="preserve"> \* ARABIC </w:instrText>
            </w:r>
            <w:r w:rsidRPr="003D11C8">
              <w:fldChar w:fldCharType="separate"/>
            </w:r>
            <w:r w:rsidR="005C3B55">
              <w:rPr>
                <w:noProof/>
              </w:rPr>
              <w:t>6</w:t>
            </w:r>
            <w:r w:rsidRPr="003D11C8">
              <w:fldChar w:fldCharType="end"/>
            </w:r>
            <w:r w:rsidRPr="003D11C8">
              <w:t>.</w:t>
            </w:r>
            <w:r w:rsidRPr="003D11C8">
              <w:rPr>
                <w:b/>
                <w:bCs/>
              </w:rPr>
              <w:t xml:space="preserve"> </w:t>
            </w:r>
            <w:r w:rsidRPr="003D11C8">
              <w:t>ResNet20</w:t>
            </w:r>
            <w:r w:rsidRPr="003D11C8">
              <w:t>模型架構圖</w:t>
            </w:r>
            <w:bookmarkEnd w:id="28"/>
          </w:p>
        </w:tc>
      </w:tr>
    </w:tbl>
    <w:p w14:paraId="5A0F6123" w14:textId="77777777" w:rsidR="00757FE1" w:rsidRPr="003D11C8" w:rsidRDefault="00757FE1" w:rsidP="00E734B9">
      <w:pPr>
        <w:spacing w:line="276" w:lineRule="auto"/>
      </w:pPr>
    </w:p>
    <w:p w14:paraId="5B481D3A" w14:textId="762918AB" w:rsidR="00757FE1" w:rsidRPr="003D11C8" w:rsidRDefault="00E11895" w:rsidP="00E734B9">
      <w:pPr>
        <w:pStyle w:val="1"/>
        <w:numPr>
          <w:ilvl w:val="0"/>
          <w:numId w:val="1"/>
        </w:numPr>
        <w:spacing w:line="276" w:lineRule="auto"/>
      </w:pPr>
      <w:bookmarkStart w:id="29" w:name="_Toc243356893"/>
      <w:r w:rsidRPr="003D11C8">
        <w:t>模型預測結果</w:t>
      </w:r>
      <w:bookmarkEnd w:id="29"/>
    </w:p>
    <w:p w14:paraId="789630C1" w14:textId="78F8CBDB" w:rsidR="00757FE1" w:rsidRPr="003D11C8" w:rsidRDefault="00E11895" w:rsidP="00E734B9">
      <w:pPr>
        <w:pStyle w:val="2"/>
        <w:spacing w:line="276" w:lineRule="auto"/>
        <w:rPr>
          <w:sz w:val="32"/>
          <w:szCs w:val="32"/>
        </w:rPr>
      </w:pPr>
      <w:bookmarkStart w:id="30" w:name="_Toc243356894"/>
      <w:r w:rsidRPr="003D11C8">
        <w:rPr>
          <w:sz w:val="32"/>
          <w:szCs w:val="32"/>
        </w:rPr>
        <w:t>模型評估指標</w:t>
      </w:r>
      <w:bookmarkEnd w:id="30"/>
    </w:p>
    <w:p w14:paraId="1463DF74" w14:textId="77777777" w:rsidR="00E11895" w:rsidRPr="003D11C8" w:rsidRDefault="00E11895" w:rsidP="00E734B9">
      <w:pPr>
        <w:pStyle w:val="a9"/>
        <w:widowControl/>
        <w:numPr>
          <w:ilvl w:val="0"/>
          <w:numId w:val="2"/>
        </w:numPr>
        <w:adjustRightInd/>
        <w:spacing w:line="276" w:lineRule="auto"/>
        <w:textAlignment w:val="auto"/>
      </w:pPr>
      <w:r w:rsidRPr="003D11C8">
        <w:t>訓練結果分析</w:t>
      </w:r>
    </w:p>
    <w:p w14:paraId="56801D09" w14:textId="69209FFB" w:rsidR="00E11895" w:rsidRPr="003D11C8" w:rsidRDefault="00E11895" w:rsidP="00E734B9">
      <w:pPr>
        <w:spacing w:line="276" w:lineRule="auto"/>
        <w:ind w:firstLine="360"/>
        <w:jc w:val="both"/>
      </w:pPr>
      <w:r w:rsidRPr="003D11C8">
        <w:t>模型訓練完成後，程式會將</w:t>
      </w:r>
      <w:r w:rsidRPr="003D11C8">
        <w:t xml:space="preserve"> Training Accuracy</w:t>
      </w:r>
      <w:r w:rsidRPr="003D11C8">
        <w:t>、</w:t>
      </w:r>
      <w:r w:rsidRPr="003D11C8">
        <w:t>Validation Accuracy</w:t>
      </w:r>
      <w:r w:rsidRPr="003D11C8">
        <w:t>、</w:t>
      </w:r>
      <w:r w:rsidRPr="003D11C8">
        <w:t xml:space="preserve">Training Loss </w:t>
      </w:r>
      <w:r w:rsidRPr="003D11C8">
        <w:t>以及</w:t>
      </w:r>
      <w:r w:rsidRPr="003D11C8">
        <w:t xml:space="preserve"> Validation Loss </w:t>
      </w:r>
      <w:r w:rsidRPr="003D11C8">
        <w:t>繪製成曲線。透過</w:t>
      </w:r>
      <w:r w:rsidRPr="003D11C8">
        <w:t xml:space="preserve"> Accuracy </w:t>
      </w:r>
      <w:r w:rsidRPr="003D11C8">
        <w:t>曲線可以觀察模型在訓練過程中的分類能力變化，而</w:t>
      </w:r>
      <w:r w:rsidRPr="003D11C8">
        <w:t xml:space="preserve"> Loss </w:t>
      </w:r>
      <w:r w:rsidRPr="003D11C8">
        <w:t>曲線則可以觀察模型的誤差是否逐漸降低。將訓練資料與驗證資料的曲線放在一起比較，也可以協助判斷模型是否有過度擬合的情形。程式最後會產生：</w:t>
      </w:r>
      <w:r w:rsidRPr="003D11C8">
        <w:t>training_history.png</w:t>
      </w:r>
    </w:p>
    <w:p w14:paraId="0BE6CF72" w14:textId="77777777" w:rsidR="00E11895" w:rsidRPr="003D11C8" w:rsidRDefault="00E11895" w:rsidP="00E734B9">
      <w:pPr>
        <w:pStyle w:val="a9"/>
        <w:widowControl/>
        <w:numPr>
          <w:ilvl w:val="0"/>
          <w:numId w:val="2"/>
        </w:numPr>
        <w:adjustRightInd/>
        <w:spacing w:line="276" w:lineRule="auto"/>
        <w:contextualSpacing w:val="0"/>
        <w:textAlignment w:val="auto"/>
      </w:pPr>
      <w:r w:rsidRPr="003D11C8">
        <w:lastRenderedPageBreak/>
        <w:t>分類結果分析</w:t>
      </w:r>
    </w:p>
    <w:p w14:paraId="30B0EE7B" w14:textId="77777777" w:rsidR="00E11895" w:rsidRPr="003D11C8" w:rsidRDefault="00E11895" w:rsidP="00E734B9">
      <w:pPr>
        <w:spacing w:line="276" w:lineRule="auto"/>
        <w:ind w:firstLine="360"/>
        <w:jc w:val="both"/>
      </w:pPr>
      <w:r w:rsidRPr="003D11C8">
        <w:t>除了整體</w:t>
      </w:r>
      <w:r w:rsidRPr="003D11C8">
        <w:t xml:space="preserve"> Accuracy </w:t>
      </w:r>
      <w:r w:rsidRPr="003D11C8">
        <w:t>外，本研究也使用</w:t>
      </w:r>
      <w:r w:rsidRPr="003D11C8">
        <w:t xml:space="preserve"> Classification Report </w:t>
      </w:r>
      <w:r w:rsidRPr="003D11C8">
        <w:t>分析三種類別的</w:t>
      </w:r>
      <w:r w:rsidRPr="003D11C8">
        <w:t xml:space="preserve"> Precision</w:t>
      </w:r>
      <w:r w:rsidRPr="003D11C8">
        <w:t>、</w:t>
      </w:r>
      <w:r w:rsidRPr="003D11C8">
        <w:t xml:space="preserve">Recall </w:t>
      </w:r>
      <w:r w:rsidRPr="003D11C8">
        <w:t>及</w:t>
      </w:r>
      <w:r w:rsidRPr="003D11C8">
        <w:t xml:space="preserve"> F1-score</w:t>
      </w:r>
      <w:r w:rsidRPr="003D11C8">
        <w:t>。</w:t>
      </w:r>
      <w:r w:rsidRPr="003D11C8">
        <w:t xml:space="preserve"> </w:t>
      </w:r>
      <w:r w:rsidRPr="003D11C8">
        <w:t>模型會先取得每張</w:t>
      </w:r>
      <w:r w:rsidRPr="003D11C8">
        <w:t xml:space="preserve"> CT </w:t>
      </w:r>
      <w:r w:rsidRPr="003D11C8">
        <w:t>影像的三類別預測機率，再利用機率最高的類別作為模型最終預測結果。接著將預測結果與實際標籤進行比較，以計算各項分類指標。</w:t>
      </w:r>
      <w:r w:rsidRPr="003D11C8">
        <w:t xml:space="preserve"> </w:t>
      </w:r>
      <w:r w:rsidRPr="003D11C8">
        <w:t>這樣可以進一步了解模型對</w:t>
      </w:r>
      <w:r w:rsidRPr="003D11C8">
        <w:t xml:space="preserve"> Normal</w:t>
      </w:r>
      <w:r w:rsidRPr="003D11C8">
        <w:t>、</w:t>
      </w:r>
      <w:r w:rsidRPr="003D11C8">
        <w:t xml:space="preserve">Ischemia </w:t>
      </w:r>
      <w:r w:rsidRPr="003D11C8">
        <w:t>及</w:t>
      </w:r>
      <w:r w:rsidRPr="003D11C8">
        <w:t xml:space="preserve"> Hemorrhagic </w:t>
      </w:r>
      <w:r w:rsidRPr="003D11C8">
        <w:t>三種類別的個別辨識能力，而不是只看整體</w:t>
      </w:r>
      <w:r w:rsidRPr="003D11C8">
        <w:t xml:space="preserve"> Accuracy</w:t>
      </w:r>
      <w:r w:rsidRPr="003D11C8">
        <w:t>。</w:t>
      </w:r>
    </w:p>
    <w:p w14:paraId="0EB9A2A7" w14:textId="77777777" w:rsidR="00E11895" w:rsidRPr="003D11C8" w:rsidRDefault="00E11895" w:rsidP="00E734B9">
      <w:pPr>
        <w:spacing w:line="276" w:lineRule="auto"/>
        <w:jc w:val="center"/>
      </w:pPr>
      <w:r w:rsidRPr="003D11C8">
        <w:rPr>
          <w:noProof/>
        </w:rPr>
        <w:drawing>
          <wp:inline distT="0" distB="0" distL="0" distR="0" wp14:anchorId="20E1651F" wp14:editId="01F11D86">
            <wp:extent cx="1962150" cy="1380247"/>
            <wp:effectExtent l="0" t="0" r="0" b="0"/>
            <wp:docPr id="187569046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309221" name="Picture 129530922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962150" cy="1380247"/>
                    </a:xfrm>
                    <a:prstGeom prst="rect">
                      <a:avLst/>
                    </a:prstGeom>
                  </pic:spPr>
                </pic:pic>
              </a:graphicData>
            </a:graphic>
          </wp:inline>
        </w:drawing>
      </w:r>
    </w:p>
    <w:p w14:paraId="02A19C77" w14:textId="77777777" w:rsidR="00E11895" w:rsidRPr="003D11C8" w:rsidRDefault="00E11895" w:rsidP="00E734B9">
      <w:pPr>
        <w:pStyle w:val="a9"/>
        <w:widowControl/>
        <w:numPr>
          <w:ilvl w:val="0"/>
          <w:numId w:val="2"/>
        </w:numPr>
        <w:adjustRightInd/>
        <w:spacing w:line="276" w:lineRule="auto"/>
        <w:contextualSpacing w:val="0"/>
        <w:textAlignment w:val="auto"/>
      </w:pPr>
      <w:r w:rsidRPr="003D11C8">
        <w:t>混淆矩陣</w:t>
      </w:r>
    </w:p>
    <w:p w14:paraId="0CFC32C3" w14:textId="69CEBB8E" w:rsidR="00E11895" w:rsidRPr="003D11C8" w:rsidRDefault="00E11895" w:rsidP="00E734B9">
      <w:pPr>
        <w:spacing w:line="276" w:lineRule="auto"/>
        <w:ind w:firstLine="360"/>
        <w:jc w:val="both"/>
      </w:pPr>
      <w:r w:rsidRPr="003D11C8">
        <w:t>本研究另外使用混淆矩陣（</w:t>
      </w:r>
      <w:r w:rsidRPr="003D11C8">
        <w:t>Confusion Matrix</w:t>
      </w:r>
      <w:r w:rsidRPr="003D11C8">
        <w:t>）分析模型的分類結果。混淆矩陣可以將「實際類別」與「模型預測類別」進行交叉比較，因此可以清楚了解模型在哪些類別之間容易發生誤判。例如，如果實際為</w:t>
      </w:r>
      <w:r w:rsidRPr="003D11C8">
        <w:t xml:space="preserve"> Ischemia </w:t>
      </w:r>
      <w:r w:rsidRPr="003D11C8">
        <w:t>的</w:t>
      </w:r>
      <w:r w:rsidRPr="003D11C8">
        <w:t xml:space="preserve"> CT </w:t>
      </w:r>
      <w:r w:rsidRPr="003D11C8">
        <w:t>影像經常被模型預測成</w:t>
      </w:r>
      <w:r w:rsidRPr="003D11C8">
        <w:t xml:space="preserve"> Hemorrhagic</w:t>
      </w:r>
      <w:r w:rsidRPr="003D11C8">
        <w:t>，便可以從混淆矩陣中直接觀察到。程式會將混淆矩陣以熱圖方式呈現，並儲存為：</w:t>
      </w:r>
      <w:r w:rsidRPr="003D11C8">
        <w:t>confusion_matrix.png</w:t>
      </w:r>
    </w:p>
    <w:p w14:paraId="423418CA" w14:textId="77777777" w:rsidR="00E11895" w:rsidRPr="003D11C8" w:rsidRDefault="00E11895" w:rsidP="00E734B9">
      <w:pPr>
        <w:pStyle w:val="a9"/>
        <w:widowControl/>
        <w:numPr>
          <w:ilvl w:val="0"/>
          <w:numId w:val="2"/>
        </w:numPr>
        <w:adjustRightInd/>
        <w:spacing w:line="276" w:lineRule="auto"/>
        <w:contextualSpacing w:val="0"/>
        <w:textAlignment w:val="auto"/>
      </w:pPr>
      <w:r w:rsidRPr="003D11C8">
        <w:t>其他評估指標</w:t>
      </w:r>
    </w:p>
    <w:p w14:paraId="63A7E5D2" w14:textId="5C96BC81" w:rsidR="00E11895" w:rsidRPr="003D11C8" w:rsidRDefault="00E11895" w:rsidP="00E734B9">
      <w:pPr>
        <w:spacing w:line="276" w:lineRule="auto"/>
        <w:ind w:firstLine="360"/>
        <w:jc w:val="both"/>
      </w:pPr>
      <w:r w:rsidRPr="003D11C8">
        <w:t>為了更加完整地評估</w:t>
      </w:r>
      <w:r w:rsidR="00B26AAD" w:rsidRPr="00B26AAD">
        <w:t>各模型（</w:t>
      </w:r>
      <w:r w:rsidR="00B26AAD" w:rsidRPr="00B26AAD">
        <w:t>EfficientNet-B0</w:t>
      </w:r>
      <w:r w:rsidR="00B26AAD" w:rsidRPr="00B26AAD">
        <w:t>、</w:t>
      </w:r>
      <w:r w:rsidR="00B26AAD" w:rsidRPr="00B26AAD">
        <w:t>EfficientNet-B3</w:t>
      </w:r>
      <w:r w:rsidR="00B26AAD" w:rsidRPr="00B26AAD">
        <w:t>、</w:t>
      </w:r>
      <w:r w:rsidR="00B26AAD" w:rsidRPr="00B26AAD">
        <w:t xml:space="preserve">ResNet20 </w:t>
      </w:r>
      <w:r w:rsidR="00B26AAD" w:rsidRPr="00B26AAD">
        <w:t>與</w:t>
      </w:r>
      <w:r w:rsidR="00B26AAD" w:rsidRPr="00B26AAD">
        <w:t xml:space="preserve"> CNN8</w:t>
      </w:r>
      <w:r w:rsidR="00B26AAD" w:rsidRPr="00B26AAD">
        <w:t>）</w:t>
      </w:r>
      <w:r w:rsidRPr="003D11C8">
        <w:t>的分類能力，本研究除了</w:t>
      </w:r>
      <w:r w:rsidRPr="003D11C8">
        <w:t xml:space="preserve"> Accuracy</w:t>
      </w:r>
      <w:r w:rsidRPr="003D11C8">
        <w:t>、</w:t>
      </w:r>
      <w:r w:rsidRPr="003D11C8">
        <w:t>Precision</w:t>
      </w:r>
      <w:r w:rsidRPr="003D11C8">
        <w:t>、</w:t>
      </w:r>
      <w:r w:rsidRPr="003D11C8">
        <w:t xml:space="preserve">Recall </w:t>
      </w:r>
      <w:r w:rsidRPr="003D11C8">
        <w:t>與</w:t>
      </w:r>
      <w:r w:rsidRPr="003D11C8">
        <w:t xml:space="preserve"> F1-score </w:t>
      </w:r>
      <w:r w:rsidRPr="003D11C8">
        <w:t>外，也進一步計算</w:t>
      </w:r>
      <w:r w:rsidRPr="003D11C8">
        <w:t xml:space="preserve"> Specificity</w:t>
      </w:r>
      <w:r w:rsidRPr="003D11C8">
        <w:t>、</w:t>
      </w:r>
      <w:r w:rsidRPr="003D11C8">
        <w:t xml:space="preserve">NPV </w:t>
      </w:r>
      <w:r w:rsidRPr="003D11C8">
        <w:t>以及</w:t>
      </w:r>
      <w:r w:rsidRPr="003D11C8">
        <w:t xml:space="preserve"> ROC-AUC </w:t>
      </w:r>
      <w:r w:rsidRPr="003D11C8">
        <w:t>等指標。其中</w:t>
      </w:r>
      <w:r w:rsidRPr="003D11C8">
        <w:t xml:space="preserve"> Specificity </w:t>
      </w:r>
      <w:r w:rsidRPr="003D11C8">
        <w:t>用於評估模型排除其他類別的能力；</w:t>
      </w:r>
      <w:r w:rsidRPr="003D11C8">
        <w:t xml:space="preserve">NPV </w:t>
      </w:r>
      <w:r w:rsidRPr="003D11C8">
        <w:t>則用於分析模型預測為陰性結果時的可靠程度。</w:t>
      </w:r>
      <w:r w:rsidRPr="003D11C8">
        <w:t xml:space="preserve">ROC-AUC </w:t>
      </w:r>
      <w:r w:rsidRPr="003D11C8">
        <w:t>則透過不同分類閾值下的模型表現，評估模型對不同類別的區分能力。因此，本研究不僅觀察模型「答對多少」，也進一步分析模型在不同分類情況下的表現。</w:t>
      </w:r>
    </w:p>
    <w:p w14:paraId="667B759E" w14:textId="6626740A" w:rsidR="00E11895" w:rsidRPr="003D11C8" w:rsidRDefault="00E11895" w:rsidP="00E734B9">
      <w:pPr>
        <w:spacing w:line="276" w:lineRule="auto"/>
        <w:jc w:val="center"/>
      </w:pPr>
      <w:r w:rsidRPr="003D11C8">
        <w:rPr>
          <w:noProof/>
        </w:rPr>
        <w:drawing>
          <wp:inline distT="0" distB="0" distL="0" distR="0" wp14:anchorId="1A064731" wp14:editId="7DE5EE67">
            <wp:extent cx="1591310" cy="902335"/>
            <wp:effectExtent l="0" t="0" r="8890" b="0"/>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591310" cy="902335"/>
                    </a:xfrm>
                    <a:prstGeom prst="rect">
                      <a:avLst/>
                    </a:prstGeom>
                    <a:noFill/>
                  </pic:spPr>
                </pic:pic>
              </a:graphicData>
            </a:graphic>
          </wp:inline>
        </w:drawing>
      </w:r>
    </w:p>
    <w:p w14:paraId="34D95187" w14:textId="746231EE" w:rsidR="00757FE1" w:rsidRPr="003D11C8" w:rsidRDefault="005A2B37" w:rsidP="00E734B9">
      <w:pPr>
        <w:pStyle w:val="2"/>
        <w:spacing w:line="276" w:lineRule="auto"/>
        <w:rPr>
          <w:sz w:val="32"/>
          <w:szCs w:val="32"/>
        </w:rPr>
      </w:pPr>
      <w:bookmarkStart w:id="31" w:name="_Toc243356895"/>
      <w:r w:rsidRPr="003D11C8">
        <w:rPr>
          <w:sz w:val="32"/>
          <w:szCs w:val="32"/>
        </w:rPr>
        <w:t>CNN8</w:t>
      </w:r>
      <w:r w:rsidRPr="003D11C8">
        <w:rPr>
          <w:sz w:val="32"/>
          <w:szCs w:val="32"/>
        </w:rPr>
        <w:t>模型評估指標</w:t>
      </w:r>
      <w:bookmarkEnd w:id="31"/>
    </w:p>
    <w:tbl>
      <w:tblPr>
        <w:tblStyle w:val="a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5A2B37" w:rsidRPr="003D11C8" w14:paraId="3AEB5A43" w14:textId="77777777" w:rsidTr="005A2B37">
        <w:tc>
          <w:tcPr>
            <w:tcW w:w="8296" w:type="dxa"/>
          </w:tcPr>
          <w:p w14:paraId="2D0F3184" w14:textId="532E619A" w:rsidR="005A2B37" w:rsidRPr="003D11C8" w:rsidRDefault="005A2B37" w:rsidP="00E734B9">
            <w:pPr>
              <w:spacing w:line="276" w:lineRule="auto"/>
              <w:jc w:val="center"/>
            </w:pPr>
            <w:r w:rsidRPr="003D11C8">
              <w:rPr>
                <w:noProof/>
              </w:rPr>
              <w:lastRenderedPageBreak/>
              <w:drawing>
                <wp:inline distT="0" distB="0" distL="0" distR="0" wp14:anchorId="35632025" wp14:editId="3BC72355">
                  <wp:extent cx="4861130" cy="2025569"/>
                  <wp:effectExtent l="0" t="0" r="0" b="0"/>
                  <wp:docPr id="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932179" cy="2055174"/>
                          </a:xfrm>
                          <a:prstGeom prst="rect">
                            <a:avLst/>
                          </a:prstGeom>
                          <a:noFill/>
                          <a:ln>
                            <a:noFill/>
                          </a:ln>
                        </pic:spPr>
                      </pic:pic>
                    </a:graphicData>
                  </a:graphic>
                </wp:inline>
              </w:drawing>
            </w:r>
          </w:p>
        </w:tc>
      </w:tr>
      <w:tr w:rsidR="005A2B37" w:rsidRPr="003D11C8" w14:paraId="02921339" w14:textId="77777777" w:rsidTr="005A2B37">
        <w:tc>
          <w:tcPr>
            <w:tcW w:w="8296" w:type="dxa"/>
          </w:tcPr>
          <w:p w14:paraId="71F296DA" w14:textId="052C8A09" w:rsidR="005A2B37" w:rsidRPr="003D11C8" w:rsidRDefault="005A2B37" w:rsidP="00E734B9">
            <w:pPr>
              <w:pStyle w:val="af1"/>
              <w:spacing w:line="276" w:lineRule="auto"/>
            </w:pPr>
            <w:bookmarkStart w:id="32" w:name="_Toc243356930"/>
            <w:r w:rsidRPr="003D11C8">
              <w:t>圖</w:t>
            </w:r>
            <w:r w:rsidRPr="003D11C8">
              <w:t xml:space="preserve"> </w:t>
            </w:r>
            <w:r w:rsidRPr="003D11C8">
              <w:fldChar w:fldCharType="begin"/>
            </w:r>
            <w:r w:rsidRPr="003D11C8">
              <w:instrText xml:space="preserve"> SEQ </w:instrText>
            </w:r>
            <w:r w:rsidRPr="003D11C8">
              <w:instrText>圖</w:instrText>
            </w:r>
            <w:r w:rsidRPr="003D11C8">
              <w:instrText xml:space="preserve"> \* ARABIC </w:instrText>
            </w:r>
            <w:r w:rsidRPr="003D11C8">
              <w:fldChar w:fldCharType="separate"/>
            </w:r>
            <w:r w:rsidR="005C3B55">
              <w:rPr>
                <w:noProof/>
              </w:rPr>
              <w:t>7</w:t>
            </w:r>
            <w:r w:rsidRPr="003D11C8">
              <w:fldChar w:fldCharType="end"/>
            </w:r>
            <w:r w:rsidRPr="003D11C8">
              <w:t>.</w:t>
            </w:r>
            <w:r w:rsidR="0094606C">
              <w:rPr>
                <w:rFonts w:hint="eastAsia"/>
              </w:rPr>
              <w:t xml:space="preserve"> </w:t>
            </w:r>
            <w:r w:rsidRPr="003D11C8">
              <w:t>cnn8</w:t>
            </w:r>
            <w:r w:rsidRPr="003D11C8">
              <w:t>訓練與驗證集準確率與損失率函數變化</w:t>
            </w:r>
            <w:bookmarkEnd w:id="32"/>
          </w:p>
        </w:tc>
      </w:tr>
      <w:tr w:rsidR="005A2B37" w:rsidRPr="003D11C8" w14:paraId="22D9CC33" w14:textId="77777777" w:rsidTr="005A2B37">
        <w:tc>
          <w:tcPr>
            <w:tcW w:w="8296" w:type="dxa"/>
          </w:tcPr>
          <w:p w14:paraId="38F82615" w14:textId="21F2B98C" w:rsidR="005A2B37" w:rsidRPr="003D11C8" w:rsidRDefault="005A2B37" w:rsidP="00E734B9">
            <w:pPr>
              <w:spacing w:line="276" w:lineRule="auto"/>
              <w:jc w:val="center"/>
            </w:pPr>
            <w:r w:rsidRPr="003D11C8">
              <w:rPr>
                <w:noProof/>
              </w:rPr>
              <w:drawing>
                <wp:inline distT="0" distB="0" distL="0" distR="0" wp14:anchorId="77C4E5F4" wp14:editId="57B6C763">
                  <wp:extent cx="3215519" cy="2301500"/>
                  <wp:effectExtent l="0" t="0" r="4445" b="381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246525" cy="2323692"/>
                          </a:xfrm>
                          <a:prstGeom prst="rect">
                            <a:avLst/>
                          </a:prstGeom>
                        </pic:spPr>
                      </pic:pic>
                    </a:graphicData>
                  </a:graphic>
                </wp:inline>
              </w:drawing>
            </w:r>
          </w:p>
        </w:tc>
      </w:tr>
      <w:tr w:rsidR="005A2B37" w:rsidRPr="003D11C8" w14:paraId="54D5E83F" w14:textId="77777777" w:rsidTr="005A2B37">
        <w:tc>
          <w:tcPr>
            <w:tcW w:w="8296" w:type="dxa"/>
          </w:tcPr>
          <w:p w14:paraId="187B7F78" w14:textId="7B87B1AE" w:rsidR="005A2B37" w:rsidRPr="003D11C8" w:rsidRDefault="005A2B37" w:rsidP="00E734B9">
            <w:pPr>
              <w:pStyle w:val="af1"/>
              <w:spacing w:line="276" w:lineRule="auto"/>
            </w:pPr>
            <w:bookmarkStart w:id="33" w:name="_Toc243356931"/>
            <w:r w:rsidRPr="003D11C8">
              <w:t>圖</w:t>
            </w:r>
            <w:r w:rsidRPr="003D11C8">
              <w:t xml:space="preserve"> </w:t>
            </w:r>
            <w:r w:rsidRPr="003D11C8">
              <w:fldChar w:fldCharType="begin"/>
            </w:r>
            <w:r w:rsidRPr="003D11C8">
              <w:instrText xml:space="preserve"> SEQ </w:instrText>
            </w:r>
            <w:r w:rsidRPr="003D11C8">
              <w:instrText>圖</w:instrText>
            </w:r>
            <w:r w:rsidRPr="003D11C8">
              <w:instrText xml:space="preserve"> \* ARABIC </w:instrText>
            </w:r>
            <w:r w:rsidRPr="003D11C8">
              <w:fldChar w:fldCharType="separate"/>
            </w:r>
            <w:r w:rsidR="005C3B55">
              <w:rPr>
                <w:noProof/>
              </w:rPr>
              <w:t>8</w:t>
            </w:r>
            <w:r w:rsidRPr="003D11C8">
              <w:fldChar w:fldCharType="end"/>
            </w:r>
            <w:r w:rsidRPr="003D11C8">
              <w:t>.</w:t>
            </w:r>
            <w:r w:rsidR="0094606C">
              <w:rPr>
                <w:rFonts w:hint="eastAsia"/>
              </w:rPr>
              <w:t xml:space="preserve"> </w:t>
            </w:r>
            <w:r w:rsidRPr="003D11C8">
              <w:t>cnn8 Precision</w:t>
            </w:r>
            <w:r w:rsidRPr="003D11C8">
              <w:t>、</w:t>
            </w:r>
            <w:r w:rsidRPr="003D11C8">
              <w:t xml:space="preserve">Recall </w:t>
            </w:r>
            <w:r w:rsidRPr="003D11C8">
              <w:t>及</w:t>
            </w:r>
            <w:r w:rsidRPr="003D11C8">
              <w:t xml:space="preserve"> F1-score</w:t>
            </w:r>
            <w:bookmarkEnd w:id="33"/>
          </w:p>
        </w:tc>
      </w:tr>
      <w:tr w:rsidR="005A2B37" w:rsidRPr="003D11C8" w14:paraId="64A636A4" w14:textId="77777777" w:rsidTr="005A2B37">
        <w:tc>
          <w:tcPr>
            <w:tcW w:w="8296" w:type="dxa"/>
          </w:tcPr>
          <w:p w14:paraId="2D3BA7EF" w14:textId="68667C29" w:rsidR="005A2B37" w:rsidRPr="003D11C8" w:rsidRDefault="005A2B37" w:rsidP="00E734B9">
            <w:pPr>
              <w:spacing w:line="276" w:lineRule="auto"/>
              <w:jc w:val="center"/>
            </w:pPr>
            <w:r w:rsidRPr="003D11C8">
              <w:rPr>
                <w:noProof/>
              </w:rPr>
              <w:drawing>
                <wp:inline distT="0" distB="0" distL="0" distR="0" wp14:anchorId="3EB62B54" wp14:editId="6DA907B6">
                  <wp:extent cx="3753510" cy="2812648"/>
                  <wp:effectExtent l="0" t="0" r="0" b="6985"/>
                  <wp:docPr id="5"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773225" cy="2827421"/>
                          </a:xfrm>
                          <a:prstGeom prst="rect">
                            <a:avLst/>
                          </a:prstGeom>
                          <a:noFill/>
                          <a:ln>
                            <a:noFill/>
                          </a:ln>
                        </pic:spPr>
                      </pic:pic>
                    </a:graphicData>
                  </a:graphic>
                </wp:inline>
              </w:drawing>
            </w:r>
          </w:p>
        </w:tc>
      </w:tr>
      <w:tr w:rsidR="005A2B37" w:rsidRPr="003D11C8" w14:paraId="0FA3129E" w14:textId="77777777" w:rsidTr="005A2B37">
        <w:tc>
          <w:tcPr>
            <w:tcW w:w="8296" w:type="dxa"/>
          </w:tcPr>
          <w:p w14:paraId="578B21F8" w14:textId="06B957E8" w:rsidR="005A2B37" w:rsidRPr="003D11C8" w:rsidRDefault="005A2B37" w:rsidP="00E734B9">
            <w:pPr>
              <w:pStyle w:val="af1"/>
              <w:spacing w:line="276" w:lineRule="auto"/>
            </w:pPr>
            <w:bookmarkStart w:id="34" w:name="_Toc243356932"/>
            <w:r w:rsidRPr="003D11C8">
              <w:t>圖</w:t>
            </w:r>
            <w:r w:rsidRPr="003D11C8">
              <w:t xml:space="preserve"> </w:t>
            </w:r>
            <w:r w:rsidRPr="003D11C8">
              <w:fldChar w:fldCharType="begin"/>
            </w:r>
            <w:r w:rsidRPr="003D11C8">
              <w:instrText xml:space="preserve"> SEQ </w:instrText>
            </w:r>
            <w:r w:rsidRPr="003D11C8">
              <w:instrText>圖</w:instrText>
            </w:r>
            <w:r w:rsidRPr="003D11C8">
              <w:instrText xml:space="preserve"> \* ARABIC </w:instrText>
            </w:r>
            <w:r w:rsidRPr="003D11C8">
              <w:fldChar w:fldCharType="separate"/>
            </w:r>
            <w:r w:rsidR="005C3B55">
              <w:rPr>
                <w:noProof/>
              </w:rPr>
              <w:t>9</w:t>
            </w:r>
            <w:r w:rsidRPr="003D11C8">
              <w:fldChar w:fldCharType="end"/>
            </w:r>
            <w:r w:rsidRPr="003D11C8">
              <w:t>.</w:t>
            </w:r>
            <w:r w:rsidR="0094606C">
              <w:rPr>
                <w:rFonts w:hint="eastAsia"/>
              </w:rPr>
              <w:t xml:space="preserve"> </w:t>
            </w:r>
            <w:r w:rsidRPr="003D11C8">
              <w:t>cnn8</w:t>
            </w:r>
            <w:r w:rsidRPr="003D11C8">
              <w:t>混淆矩陣分析結果</w:t>
            </w:r>
            <w:bookmarkEnd w:id="34"/>
          </w:p>
        </w:tc>
      </w:tr>
      <w:tr w:rsidR="005A2B37" w:rsidRPr="003D11C8" w14:paraId="7ABB59B8" w14:textId="77777777" w:rsidTr="005A2B37">
        <w:tc>
          <w:tcPr>
            <w:tcW w:w="8296" w:type="dxa"/>
          </w:tcPr>
          <w:p w14:paraId="7E0E03F9" w14:textId="7A625997" w:rsidR="005A2B37" w:rsidRPr="003D11C8" w:rsidRDefault="005A2B37" w:rsidP="00E734B9">
            <w:pPr>
              <w:spacing w:line="276" w:lineRule="auto"/>
              <w:jc w:val="center"/>
            </w:pPr>
            <w:r w:rsidRPr="003D11C8">
              <w:rPr>
                <w:noProof/>
              </w:rPr>
              <w:lastRenderedPageBreak/>
              <w:drawing>
                <wp:inline distT="0" distB="0" distL="0" distR="0" wp14:anchorId="2A13F516" wp14:editId="5AAE10F3">
                  <wp:extent cx="4010585" cy="2896004"/>
                  <wp:effectExtent l="0" t="0" r="9525" b="0"/>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010585" cy="2896004"/>
                          </a:xfrm>
                          <a:prstGeom prst="rect">
                            <a:avLst/>
                          </a:prstGeom>
                        </pic:spPr>
                      </pic:pic>
                    </a:graphicData>
                  </a:graphic>
                </wp:inline>
              </w:drawing>
            </w:r>
          </w:p>
        </w:tc>
      </w:tr>
      <w:tr w:rsidR="005A2B37" w:rsidRPr="003D11C8" w14:paraId="1371A5DA" w14:textId="77777777" w:rsidTr="005A2B37">
        <w:tc>
          <w:tcPr>
            <w:tcW w:w="8296" w:type="dxa"/>
          </w:tcPr>
          <w:p w14:paraId="006DE833" w14:textId="419F2A38" w:rsidR="005A2B37" w:rsidRPr="003D11C8" w:rsidRDefault="005A2B37" w:rsidP="00E734B9">
            <w:pPr>
              <w:pStyle w:val="af1"/>
              <w:spacing w:line="276" w:lineRule="auto"/>
            </w:pPr>
            <w:bookmarkStart w:id="35" w:name="_Toc243356933"/>
            <w:r w:rsidRPr="003D11C8">
              <w:t>圖</w:t>
            </w:r>
            <w:r w:rsidRPr="003D11C8">
              <w:t xml:space="preserve"> </w:t>
            </w:r>
            <w:r w:rsidRPr="003D11C8">
              <w:fldChar w:fldCharType="begin"/>
            </w:r>
            <w:r w:rsidRPr="003D11C8">
              <w:instrText xml:space="preserve"> SEQ </w:instrText>
            </w:r>
            <w:r w:rsidRPr="003D11C8">
              <w:instrText>圖</w:instrText>
            </w:r>
            <w:r w:rsidRPr="003D11C8">
              <w:instrText xml:space="preserve"> \* ARABIC </w:instrText>
            </w:r>
            <w:r w:rsidRPr="003D11C8">
              <w:fldChar w:fldCharType="separate"/>
            </w:r>
            <w:r w:rsidR="005C3B55">
              <w:rPr>
                <w:noProof/>
              </w:rPr>
              <w:t>10</w:t>
            </w:r>
            <w:r w:rsidRPr="003D11C8">
              <w:fldChar w:fldCharType="end"/>
            </w:r>
            <w:r w:rsidRPr="003D11C8">
              <w:t>.</w:t>
            </w:r>
            <w:r w:rsidR="0094606C">
              <w:rPr>
                <w:rFonts w:hint="eastAsia"/>
              </w:rPr>
              <w:t xml:space="preserve"> </w:t>
            </w:r>
            <w:r w:rsidRPr="003D11C8">
              <w:t>cnn8 Specificity</w:t>
            </w:r>
            <w:r w:rsidRPr="003D11C8">
              <w:t>、</w:t>
            </w:r>
            <w:r w:rsidRPr="003D11C8">
              <w:t>NPV</w:t>
            </w:r>
            <w:bookmarkEnd w:id="35"/>
          </w:p>
        </w:tc>
      </w:tr>
      <w:tr w:rsidR="005A2B37" w:rsidRPr="003D11C8" w14:paraId="7C5F39A1" w14:textId="77777777" w:rsidTr="005A2B37">
        <w:tc>
          <w:tcPr>
            <w:tcW w:w="8296" w:type="dxa"/>
          </w:tcPr>
          <w:p w14:paraId="09F44DF4" w14:textId="4F87D51C" w:rsidR="005A2B37" w:rsidRPr="003D11C8" w:rsidRDefault="005A2B37" w:rsidP="00E734B9">
            <w:pPr>
              <w:spacing w:line="276" w:lineRule="auto"/>
              <w:jc w:val="center"/>
            </w:pPr>
            <w:r w:rsidRPr="003D11C8">
              <w:rPr>
                <w:noProof/>
                <w14:ligatures w14:val="standardContextual"/>
              </w:rPr>
              <w:drawing>
                <wp:inline distT="0" distB="0" distL="0" distR="0" wp14:anchorId="290776D4" wp14:editId="1E666CD3">
                  <wp:extent cx="3186819" cy="2486609"/>
                  <wp:effectExtent l="0" t="0" r="0" b="9525"/>
                  <wp:docPr id="15" name="圖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189746" cy="2488893"/>
                          </a:xfrm>
                          <a:prstGeom prst="rect">
                            <a:avLst/>
                          </a:prstGeom>
                        </pic:spPr>
                      </pic:pic>
                    </a:graphicData>
                  </a:graphic>
                </wp:inline>
              </w:drawing>
            </w:r>
          </w:p>
        </w:tc>
      </w:tr>
      <w:tr w:rsidR="005A2B37" w:rsidRPr="003D11C8" w14:paraId="7452738C" w14:textId="77777777" w:rsidTr="005A2B37">
        <w:tc>
          <w:tcPr>
            <w:tcW w:w="8296" w:type="dxa"/>
          </w:tcPr>
          <w:p w14:paraId="6C32CF95" w14:textId="5ED6A5F0" w:rsidR="005A2B37" w:rsidRPr="003D11C8" w:rsidRDefault="005A2B37" w:rsidP="00E734B9">
            <w:pPr>
              <w:pStyle w:val="af1"/>
              <w:spacing w:line="276" w:lineRule="auto"/>
            </w:pPr>
            <w:bookmarkStart w:id="36" w:name="_Toc243356934"/>
            <w:r w:rsidRPr="003D11C8">
              <w:t>圖</w:t>
            </w:r>
            <w:r w:rsidRPr="003D11C8">
              <w:t xml:space="preserve"> </w:t>
            </w:r>
            <w:r w:rsidRPr="003D11C8">
              <w:fldChar w:fldCharType="begin"/>
            </w:r>
            <w:r w:rsidRPr="003D11C8">
              <w:instrText xml:space="preserve"> SEQ </w:instrText>
            </w:r>
            <w:r w:rsidRPr="003D11C8">
              <w:instrText>圖</w:instrText>
            </w:r>
            <w:r w:rsidRPr="003D11C8">
              <w:instrText xml:space="preserve"> \* ARABIC </w:instrText>
            </w:r>
            <w:r w:rsidRPr="003D11C8">
              <w:fldChar w:fldCharType="separate"/>
            </w:r>
            <w:r w:rsidR="005C3B55">
              <w:rPr>
                <w:noProof/>
              </w:rPr>
              <w:t>11</w:t>
            </w:r>
            <w:r w:rsidRPr="003D11C8">
              <w:fldChar w:fldCharType="end"/>
            </w:r>
            <w:r w:rsidRPr="003D11C8">
              <w:t>.</w:t>
            </w:r>
            <w:r w:rsidR="0094606C">
              <w:rPr>
                <w:rFonts w:hint="eastAsia"/>
              </w:rPr>
              <w:t xml:space="preserve"> </w:t>
            </w:r>
            <w:r w:rsidRPr="003D11C8">
              <w:t>cnn8 ROC-AUC</w:t>
            </w:r>
            <w:r w:rsidRPr="003D11C8">
              <w:t>曲線</w:t>
            </w:r>
            <w:bookmarkEnd w:id="36"/>
          </w:p>
        </w:tc>
      </w:tr>
    </w:tbl>
    <w:p w14:paraId="72A2E8E8" w14:textId="77777777" w:rsidR="005A2B37" w:rsidRPr="003D11C8" w:rsidRDefault="005A2B37" w:rsidP="00E734B9">
      <w:pPr>
        <w:spacing w:line="276" w:lineRule="auto"/>
      </w:pPr>
    </w:p>
    <w:p w14:paraId="4D3688CA" w14:textId="53F9096B" w:rsidR="00E11895" w:rsidRPr="003D11C8" w:rsidRDefault="005A2B37" w:rsidP="00E734B9">
      <w:pPr>
        <w:pStyle w:val="2"/>
        <w:spacing w:line="276" w:lineRule="auto"/>
        <w:rPr>
          <w:sz w:val="32"/>
          <w:szCs w:val="32"/>
        </w:rPr>
      </w:pPr>
      <w:bookmarkStart w:id="37" w:name="_Toc243356896"/>
      <w:r w:rsidRPr="003D11C8">
        <w:rPr>
          <w:sz w:val="32"/>
          <w:szCs w:val="32"/>
        </w:rPr>
        <w:t>EfficientNet-B0</w:t>
      </w:r>
      <w:r w:rsidRPr="003D11C8">
        <w:rPr>
          <w:sz w:val="32"/>
          <w:szCs w:val="32"/>
        </w:rPr>
        <w:t>模型評估指標</w:t>
      </w:r>
      <w:bookmarkEnd w:id="37"/>
    </w:p>
    <w:tbl>
      <w:tblPr>
        <w:tblStyle w:val="a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524A16" w:rsidRPr="003D11C8" w14:paraId="18545929" w14:textId="77777777" w:rsidTr="0004612E">
        <w:tc>
          <w:tcPr>
            <w:tcW w:w="8296" w:type="dxa"/>
          </w:tcPr>
          <w:p w14:paraId="0F1E4BF3" w14:textId="3D2ABB7C" w:rsidR="00524A16" w:rsidRPr="003D11C8" w:rsidRDefault="00524A16" w:rsidP="00E734B9">
            <w:pPr>
              <w:spacing w:line="276" w:lineRule="auto"/>
              <w:jc w:val="center"/>
              <w:rPr>
                <w:sz w:val="24"/>
                <w:szCs w:val="24"/>
              </w:rPr>
            </w:pPr>
            <w:r w:rsidRPr="003D11C8">
              <w:rPr>
                <w:noProof/>
                <w:szCs w:val="24"/>
              </w:rPr>
              <w:lastRenderedPageBreak/>
              <w:drawing>
                <wp:inline distT="0" distB="0" distL="0" distR="0" wp14:anchorId="2B674F5A" wp14:editId="355BF83A">
                  <wp:extent cx="5274310" cy="2197735"/>
                  <wp:effectExtent l="0" t="0" r="2540" b="0"/>
                  <wp:docPr id="18" name="圖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274310" cy="2197735"/>
                          </a:xfrm>
                          <a:prstGeom prst="rect">
                            <a:avLst/>
                          </a:prstGeom>
                          <a:noFill/>
                          <a:ln>
                            <a:noFill/>
                          </a:ln>
                        </pic:spPr>
                      </pic:pic>
                    </a:graphicData>
                  </a:graphic>
                </wp:inline>
              </w:drawing>
            </w:r>
          </w:p>
        </w:tc>
      </w:tr>
      <w:tr w:rsidR="00524A16" w:rsidRPr="003D11C8" w14:paraId="045702A9" w14:textId="77777777" w:rsidTr="0004612E">
        <w:tc>
          <w:tcPr>
            <w:tcW w:w="8296" w:type="dxa"/>
          </w:tcPr>
          <w:p w14:paraId="76ED2FFD" w14:textId="7758CC97" w:rsidR="00524A16" w:rsidRPr="003D11C8" w:rsidRDefault="0004612E" w:rsidP="00E734B9">
            <w:pPr>
              <w:pStyle w:val="af1"/>
              <w:spacing w:line="276" w:lineRule="auto"/>
            </w:pPr>
            <w:bookmarkStart w:id="38" w:name="_Toc243356935"/>
            <w:r w:rsidRPr="003D11C8">
              <w:t>圖</w:t>
            </w:r>
            <w:r w:rsidRPr="003D11C8">
              <w:t xml:space="preserve"> </w:t>
            </w:r>
            <w:r w:rsidRPr="003D11C8">
              <w:fldChar w:fldCharType="begin"/>
            </w:r>
            <w:r w:rsidRPr="003D11C8">
              <w:instrText xml:space="preserve"> SEQ </w:instrText>
            </w:r>
            <w:r w:rsidRPr="003D11C8">
              <w:instrText>圖</w:instrText>
            </w:r>
            <w:r w:rsidRPr="003D11C8">
              <w:instrText xml:space="preserve"> \* ARABIC </w:instrText>
            </w:r>
            <w:r w:rsidRPr="003D11C8">
              <w:fldChar w:fldCharType="separate"/>
            </w:r>
            <w:r w:rsidR="005C3B55">
              <w:rPr>
                <w:noProof/>
              </w:rPr>
              <w:t>12</w:t>
            </w:r>
            <w:r w:rsidRPr="003D11C8">
              <w:fldChar w:fldCharType="end"/>
            </w:r>
            <w:r w:rsidRPr="003D11C8">
              <w:t>.</w:t>
            </w:r>
            <w:r w:rsidR="00524A16" w:rsidRPr="003D11C8">
              <w:t xml:space="preserve"> EfficientNet-B0</w:t>
            </w:r>
            <w:r w:rsidR="00524A16" w:rsidRPr="003D11C8">
              <w:t>訓練與驗證集準確率與損失率函數變化</w:t>
            </w:r>
            <w:bookmarkEnd w:id="38"/>
          </w:p>
        </w:tc>
      </w:tr>
      <w:tr w:rsidR="00524A16" w:rsidRPr="003D11C8" w14:paraId="41002D6C" w14:textId="77777777" w:rsidTr="0004612E">
        <w:tc>
          <w:tcPr>
            <w:tcW w:w="8296" w:type="dxa"/>
          </w:tcPr>
          <w:p w14:paraId="190DC9B7" w14:textId="4E34CA6A" w:rsidR="00524A16" w:rsidRPr="003D11C8" w:rsidRDefault="00524A16" w:rsidP="00E734B9">
            <w:pPr>
              <w:spacing w:line="276" w:lineRule="auto"/>
              <w:jc w:val="center"/>
              <w:rPr>
                <w:sz w:val="24"/>
                <w:szCs w:val="24"/>
              </w:rPr>
            </w:pPr>
            <w:r w:rsidRPr="003D11C8">
              <w:rPr>
                <w:noProof/>
                <w:szCs w:val="24"/>
              </w:rPr>
              <w:drawing>
                <wp:inline distT="0" distB="0" distL="0" distR="0" wp14:anchorId="5A461CD9" wp14:editId="4ECD9097">
                  <wp:extent cx="3899597" cy="2803725"/>
                  <wp:effectExtent l="0" t="0" r="5715" b="0"/>
                  <wp:docPr id="19" name="圖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948605" cy="2838961"/>
                          </a:xfrm>
                          <a:prstGeom prst="rect">
                            <a:avLst/>
                          </a:prstGeom>
                        </pic:spPr>
                      </pic:pic>
                    </a:graphicData>
                  </a:graphic>
                </wp:inline>
              </w:drawing>
            </w:r>
          </w:p>
        </w:tc>
      </w:tr>
      <w:tr w:rsidR="00524A16" w:rsidRPr="003D11C8" w14:paraId="031A2FE3" w14:textId="77777777" w:rsidTr="0004612E">
        <w:tc>
          <w:tcPr>
            <w:tcW w:w="8296" w:type="dxa"/>
          </w:tcPr>
          <w:p w14:paraId="3EDB6E10" w14:textId="24868D2A" w:rsidR="00524A16" w:rsidRPr="003D11C8" w:rsidRDefault="0004612E" w:rsidP="00E734B9">
            <w:pPr>
              <w:pStyle w:val="af1"/>
              <w:spacing w:line="276" w:lineRule="auto"/>
            </w:pPr>
            <w:bookmarkStart w:id="39" w:name="_Toc243356936"/>
            <w:r w:rsidRPr="003D11C8">
              <w:t>圖</w:t>
            </w:r>
            <w:r w:rsidRPr="003D11C8">
              <w:t xml:space="preserve"> </w:t>
            </w:r>
            <w:r w:rsidRPr="003D11C8">
              <w:fldChar w:fldCharType="begin"/>
            </w:r>
            <w:r w:rsidRPr="003D11C8">
              <w:instrText xml:space="preserve"> SEQ </w:instrText>
            </w:r>
            <w:r w:rsidRPr="003D11C8">
              <w:instrText>圖</w:instrText>
            </w:r>
            <w:r w:rsidRPr="003D11C8">
              <w:instrText xml:space="preserve"> \* ARABIC </w:instrText>
            </w:r>
            <w:r w:rsidRPr="003D11C8">
              <w:fldChar w:fldCharType="separate"/>
            </w:r>
            <w:r w:rsidR="005C3B55">
              <w:rPr>
                <w:noProof/>
              </w:rPr>
              <w:t>13</w:t>
            </w:r>
            <w:r w:rsidRPr="003D11C8">
              <w:fldChar w:fldCharType="end"/>
            </w:r>
            <w:r w:rsidRPr="003D11C8">
              <w:t>.</w:t>
            </w:r>
            <w:r w:rsidR="00524A16" w:rsidRPr="003D11C8">
              <w:t xml:space="preserve"> EfficientNet-B0 Precision</w:t>
            </w:r>
            <w:r w:rsidR="00524A16" w:rsidRPr="003D11C8">
              <w:t>、</w:t>
            </w:r>
            <w:r w:rsidR="00524A16" w:rsidRPr="003D11C8">
              <w:t xml:space="preserve">Recall </w:t>
            </w:r>
            <w:r w:rsidR="00524A16" w:rsidRPr="003D11C8">
              <w:t>及</w:t>
            </w:r>
            <w:r w:rsidR="00524A16" w:rsidRPr="003D11C8">
              <w:t xml:space="preserve"> F1-score</w:t>
            </w:r>
            <w:bookmarkEnd w:id="39"/>
          </w:p>
        </w:tc>
      </w:tr>
      <w:tr w:rsidR="00524A16" w:rsidRPr="003D11C8" w14:paraId="3E701E6B" w14:textId="77777777" w:rsidTr="0004612E">
        <w:tc>
          <w:tcPr>
            <w:tcW w:w="8296" w:type="dxa"/>
          </w:tcPr>
          <w:p w14:paraId="1EABC34D" w14:textId="2952648C" w:rsidR="00524A16" w:rsidRPr="003D11C8" w:rsidRDefault="0004612E" w:rsidP="00E734B9">
            <w:pPr>
              <w:spacing w:line="276" w:lineRule="auto"/>
              <w:ind w:firstLine="480"/>
              <w:jc w:val="center"/>
              <w:rPr>
                <w:sz w:val="24"/>
                <w:szCs w:val="24"/>
              </w:rPr>
            </w:pPr>
            <w:r w:rsidRPr="003D11C8">
              <w:rPr>
                <w:noProof/>
                <w:szCs w:val="24"/>
              </w:rPr>
              <w:drawing>
                <wp:inline distT="0" distB="0" distL="0" distR="0" wp14:anchorId="58E82686" wp14:editId="5D1AD073">
                  <wp:extent cx="3757485" cy="2815627"/>
                  <wp:effectExtent l="0" t="0" r="0" b="3810"/>
                  <wp:docPr id="20" name="圖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780765" cy="2833072"/>
                          </a:xfrm>
                          <a:prstGeom prst="rect">
                            <a:avLst/>
                          </a:prstGeom>
                          <a:noFill/>
                          <a:ln>
                            <a:noFill/>
                          </a:ln>
                        </pic:spPr>
                      </pic:pic>
                    </a:graphicData>
                  </a:graphic>
                </wp:inline>
              </w:drawing>
            </w:r>
          </w:p>
        </w:tc>
      </w:tr>
      <w:tr w:rsidR="0004612E" w:rsidRPr="003D11C8" w14:paraId="69C1FDEB" w14:textId="77777777" w:rsidTr="0004612E">
        <w:tc>
          <w:tcPr>
            <w:tcW w:w="8296" w:type="dxa"/>
          </w:tcPr>
          <w:p w14:paraId="6E4BB740" w14:textId="0A9FA98F" w:rsidR="0004612E" w:rsidRPr="003D11C8" w:rsidRDefault="0004612E" w:rsidP="00E734B9">
            <w:pPr>
              <w:pStyle w:val="af1"/>
              <w:spacing w:line="276" w:lineRule="auto"/>
            </w:pPr>
            <w:bookmarkStart w:id="40" w:name="_Toc243356937"/>
            <w:r w:rsidRPr="003D11C8">
              <w:lastRenderedPageBreak/>
              <w:t>圖</w:t>
            </w:r>
            <w:r w:rsidRPr="003D11C8">
              <w:t xml:space="preserve"> </w:t>
            </w:r>
            <w:r w:rsidRPr="003D11C8">
              <w:fldChar w:fldCharType="begin"/>
            </w:r>
            <w:r w:rsidRPr="003D11C8">
              <w:instrText xml:space="preserve"> SEQ </w:instrText>
            </w:r>
            <w:r w:rsidRPr="003D11C8">
              <w:instrText>圖</w:instrText>
            </w:r>
            <w:r w:rsidRPr="003D11C8">
              <w:instrText xml:space="preserve"> \* ARABIC </w:instrText>
            </w:r>
            <w:r w:rsidRPr="003D11C8">
              <w:fldChar w:fldCharType="separate"/>
            </w:r>
            <w:r w:rsidR="005C3B55">
              <w:rPr>
                <w:noProof/>
              </w:rPr>
              <w:t>14</w:t>
            </w:r>
            <w:r w:rsidRPr="003D11C8">
              <w:fldChar w:fldCharType="end"/>
            </w:r>
            <w:r w:rsidRPr="003D11C8">
              <w:t>. EfficientNet-B0</w:t>
            </w:r>
            <w:r w:rsidRPr="003D11C8">
              <w:t>混淆矩陣分析結果</w:t>
            </w:r>
            <w:bookmarkEnd w:id="40"/>
          </w:p>
        </w:tc>
      </w:tr>
      <w:tr w:rsidR="0004612E" w:rsidRPr="003D11C8" w14:paraId="280637C8" w14:textId="77777777" w:rsidTr="0004612E">
        <w:tc>
          <w:tcPr>
            <w:tcW w:w="8296" w:type="dxa"/>
          </w:tcPr>
          <w:p w14:paraId="52372152" w14:textId="69D04EB0" w:rsidR="0004612E" w:rsidRPr="003D11C8" w:rsidRDefault="0004612E" w:rsidP="00E734B9">
            <w:pPr>
              <w:spacing w:line="276" w:lineRule="auto"/>
              <w:ind w:firstLine="480"/>
              <w:jc w:val="center"/>
              <w:rPr>
                <w:sz w:val="24"/>
                <w:szCs w:val="24"/>
              </w:rPr>
            </w:pPr>
            <w:r w:rsidRPr="003D11C8">
              <w:rPr>
                <w:noProof/>
                <w:szCs w:val="24"/>
              </w:rPr>
              <w:drawing>
                <wp:inline distT="0" distB="0" distL="0" distR="0" wp14:anchorId="7767B0D1" wp14:editId="5FF73DEE">
                  <wp:extent cx="4020111" cy="2819794"/>
                  <wp:effectExtent l="0" t="0" r="0" b="0"/>
                  <wp:docPr id="21" name="圖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020111" cy="2819794"/>
                          </a:xfrm>
                          <a:prstGeom prst="rect">
                            <a:avLst/>
                          </a:prstGeom>
                        </pic:spPr>
                      </pic:pic>
                    </a:graphicData>
                  </a:graphic>
                </wp:inline>
              </w:drawing>
            </w:r>
          </w:p>
        </w:tc>
      </w:tr>
      <w:tr w:rsidR="0004612E" w:rsidRPr="003D11C8" w14:paraId="60D7D87F" w14:textId="77777777" w:rsidTr="0004612E">
        <w:tc>
          <w:tcPr>
            <w:tcW w:w="8296" w:type="dxa"/>
          </w:tcPr>
          <w:p w14:paraId="1196CA34" w14:textId="11C4D0BA" w:rsidR="0004612E" w:rsidRPr="003D11C8" w:rsidRDefault="0004612E" w:rsidP="00E734B9">
            <w:pPr>
              <w:pStyle w:val="af1"/>
              <w:spacing w:line="276" w:lineRule="auto"/>
            </w:pPr>
            <w:bookmarkStart w:id="41" w:name="_Toc243356938"/>
            <w:r w:rsidRPr="003D11C8">
              <w:t>圖</w:t>
            </w:r>
            <w:r w:rsidRPr="003D11C8">
              <w:t xml:space="preserve"> </w:t>
            </w:r>
            <w:r w:rsidRPr="003D11C8">
              <w:fldChar w:fldCharType="begin"/>
            </w:r>
            <w:r w:rsidRPr="003D11C8">
              <w:instrText xml:space="preserve"> SEQ </w:instrText>
            </w:r>
            <w:r w:rsidRPr="003D11C8">
              <w:instrText>圖</w:instrText>
            </w:r>
            <w:r w:rsidRPr="003D11C8">
              <w:instrText xml:space="preserve"> \* ARABIC </w:instrText>
            </w:r>
            <w:r w:rsidRPr="003D11C8">
              <w:fldChar w:fldCharType="separate"/>
            </w:r>
            <w:r w:rsidR="005C3B55">
              <w:rPr>
                <w:noProof/>
              </w:rPr>
              <w:t>15</w:t>
            </w:r>
            <w:r w:rsidRPr="003D11C8">
              <w:fldChar w:fldCharType="end"/>
            </w:r>
            <w:r w:rsidRPr="003D11C8">
              <w:t>. EfficientNet-B0 Specificity</w:t>
            </w:r>
            <w:r w:rsidRPr="003D11C8">
              <w:t>、</w:t>
            </w:r>
            <w:r w:rsidRPr="003D11C8">
              <w:t>NPV</w:t>
            </w:r>
            <w:bookmarkEnd w:id="41"/>
          </w:p>
        </w:tc>
      </w:tr>
      <w:tr w:rsidR="0004612E" w:rsidRPr="003D11C8" w14:paraId="4139AE29" w14:textId="77777777" w:rsidTr="0004612E">
        <w:tc>
          <w:tcPr>
            <w:tcW w:w="8296" w:type="dxa"/>
          </w:tcPr>
          <w:p w14:paraId="53997566" w14:textId="037E5FCB" w:rsidR="0004612E" w:rsidRPr="003D11C8" w:rsidRDefault="0004612E" w:rsidP="00E734B9">
            <w:pPr>
              <w:spacing w:line="276" w:lineRule="auto"/>
              <w:jc w:val="center"/>
              <w:rPr>
                <w:sz w:val="24"/>
                <w:szCs w:val="24"/>
              </w:rPr>
            </w:pPr>
            <w:r w:rsidRPr="003D11C8">
              <w:rPr>
                <w:noProof/>
                <w:szCs w:val="24"/>
                <w14:ligatures w14:val="standardContextual"/>
              </w:rPr>
              <w:drawing>
                <wp:inline distT="0" distB="0" distL="0" distR="0" wp14:anchorId="222D9689" wp14:editId="49F4CA8E">
                  <wp:extent cx="4273236" cy="3305507"/>
                  <wp:effectExtent l="0" t="0" r="0" b="9525"/>
                  <wp:docPr id="22" name="圖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291527" cy="3319656"/>
                          </a:xfrm>
                          <a:prstGeom prst="rect">
                            <a:avLst/>
                          </a:prstGeom>
                        </pic:spPr>
                      </pic:pic>
                    </a:graphicData>
                  </a:graphic>
                </wp:inline>
              </w:drawing>
            </w:r>
          </w:p>
        </w:tc>
      </w:tr>
      <w:tr w:rsidR="0004612E" w:rsidRPr="003D11C8" w14:paraId="5E9FF7B2" w14:textId="77777777" w:rsidTr="0004612E">
        <w:tc>
          <w:tcPr>
            <w:tcW w:w="8296" w:type="dxa"/>
          </w:tcPr>
          <w:p w14:paraId="5CDB2825" w14:textId="5B506F5A" w:rsidR="0004612E" w:rsidRPr="003D11C8" w:rsidRDefault="0004612E" w:rsidP="00E734B9">
            <w:pPr>
              <w:pStyle w:val="af1"/>
              <w:spacing w:line="276" w:lineRule="auto"/>
            </w:pPr>
            <w:bookmarkStart w:id="42" w:name="_Toc243356939"/>
            <w:r w:rsidRPr="003D11C8">
              <w:t>圖</w:t>
            </w:r>
            <w:r w:rsidRPr="003D11C8">
              <w:t xml:space="preserve"> </w:t>
            </w:r>
            <w:r w:rsidRPr="003D11C8">
              <w:fldChar w:fldCharType="begin"/>
            </w:r>
            <w:r w:rsidRPr="003D11C8">
              <w:instrText xml:space="preserve"> SEQ </w:instrText>
            </w:r>
            <w:r w:rsidRPr="003D11C8">
              <w:instrText>圖</w:instrText>
            </w:r>
            <w:r w:rsidRPr="003D11C8">
              <w:instrText xml:space="preserve"> \* ARABIC </w:instrText>
            </w:r>
            <w:r w:rsidRPr="003D11C8">
              <w:fldChar w:fldCharType="separate"/>
            </w:r>
            <w:r w:rsidR="005C3B55">
              <w:rPr>
                <w:noProof/>
              </w:rPr>
              <w:t>16</w:t>
            </w:r>
            <w:r w:rsidRPr="003D11C8">
              <w:fldChar w:fldCharType="end"/>
            </w:r>
            <w:r w:rsidRPr="003D11C8">
              <w:t>. EfficientNet-B0 ROC-AUC</w:t>
            </w:r>
            <w:r w:rsidRPr="003D11C8">
              <w:t>曲線</w:t>
            </w:r>
            <w:bookmarkEnd w:id="42"/>
          </w:p>
        </w:tc>
      </w:tr>
    </w:tbl>
    <w:p w14:paraId="6BE28987" w14:textId="77777777" w:rsidR="00524A16" w:rsidRPr="003D11C8" w:rsidRDefault="00524A16" w:rsidP="00E734B9">
      <w:pPr>
        <w:spacing w:line="276" w:lineRule="auto"/>
      </w:pPr>
    </w:p>
    <w:p w14:paraId="475A3239" w14:textId="6425CF08" w:rsidR="00E11895" w:rsidRPr="003D11C8" w:rsidRDefault="005A2B37" w:rsidP="00E734B9">
      <w:pPr>
        <w:pStyle w:val="2"/>
        <w:spacing w:line="276" w:lineRule="auto"/>
        <w:rPr>
          <w:sz w:val="32"/>
          <w:szCs w:val="32"/>
        </w:rPr>
      </w:pPr>
      <w:bookmarkStart w:id="43" w:name="_Toc243356897"/>
      <w:r w:rsidRPr="003D11C8">
        <w:rPr>
          <w:sz w:val="32"/>
          <w:szCs w:val="32"/>
        </w:rPr>
        <w:t>EfficientNet-B3</w:t>
      </w:r>
      <w:r w:rsidRPr="003D11C8">
        <w:rPr>
          <w:sz w:val="32"/>
          <w:szCs w:val="32"/>
        </w:rPr>
        <w:t>模型評估指標</w:t>
      </w:r>
      <w:bookmarkEnd w:id="43"/>
    </w:p>
    <w:tbl>
      <w:tblPr>
        <w:tblStyle w:val="a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04612E" w:rsidRPr="003D11C8" w14:paraId="174D708D" w14:textId="77777777" w:rsidTr="0004612E">
        <w:tc>
          <w:tcPr>
            <w:tcW w:w="8296" w:type="dxa"/>
          </w:tcPr>
          <w:p w14:paraId="7B1CB4B5" w14:textId="1175558B" w:rsidR="0004612E" w:rsidRPr="003D11C8" w:rsidRDefault="0004612E" w:rsidP="00E734B9">
            <w:pPr>
              <w:spacing w:line="276" w:lineRule="auto"/>
              <w:jc w:val="center"/>
              <w:rPr>
                <w:sz w:val="24"/>
                <w:szCs w:val="24"/>
              </w:rPr>
            </w:pPr>
            <w:r w:rsidRPr="003D11C8">
              <w:rPr>
                <w:noProof/>
                <w:szCs w:val="24"/>
              </w:rPr>
              <w:lastRenderedPageBreak/>
              <w:drawing>
                <wp:inline distT="0" distB="0" distL="0" distR="0" wp14:anchorId="5D5F7808" wp14:editId="328CB023">
                  <wp:extent cx="5274310" cy="2196465"/>
                  <wp:effectExtent l="0" t="0" r="2540" b="0"/>
                  <wp:docPr id="33" name="圖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274310" cy="2196465"/>
                          </a:xfrm>
                          <a:prstGeom prst="rect">
                            <a:avLst/>
                          </a:prstGeom>
                          <a:noFill/>
                          <a:ln>
                            <a:noFill/>
                          </a:ln>
                        </pic:spPr>
                      </pic:pic>
                    </a:graphicData>
                  </a:graphic>
                </wp:inline>
              </w:drawing>
            </w:r>
          </w:p>
        </w:tc>
      </w:tr>
      <w:tr w:rsidR="0004612E" w:rsidRPr="003D11C8" w14:paraId="07AAE78F" w14:textId="77777777" w:rsidTr="0004612E">
        <w:tc>
          <w:tcPr>
            <w:tcW w:w="8296" w:type="dxa"/>
          </w:tcPr>
          <w:p w14:paraId="10E3A12D" w14:textId="08C7B47A" w:rsidR="0004612E" w:rsidRPr="003D11C8" w:rsidRDefault="0004612E" w:rsidP="00E734B9">
            <w:pPr>
              <w:pStyle w:val="af1"/>
              <w:spacing w:line="276" w:lineRule="auto"/>
            </w:pPr>
            <w:bookmarkStart w:id="44" w:name="_Toc243356940"/>
            <w:r w:rsidRPr="003D11C8">
              <w:t>圖</w:t>
            </w:r>
            <w:r w:rsidRPr="003D11C8">
              <w:t xml:space="preserve"> </w:t>
            </w:r>
            <w:r w:rsidRPr="003D11C8">
              <w:fldChar w:fldCharType="begin"/>
            </w:r>
            <w:r w:rsidRPr="003D11C8">
              <w:instrText xml:space="preserve"> SEQ </w:instrText>
            </w:r>
            <w:r w:rsidRPr="003D11C8">
              <w:instrText>圖</w:instrText>
            </w:r>
            <w:r w:rsidRPr="003D11C8">
              <w:instrText xml:space="preserve"> \* ARABIC </w:instrText>
            </w:r>
            <w:r w:rsidRPr="003D11C8">
              <w:fldChar w:fldCharType="separate"/>
            </w:r>
            <w:r w:rsidR="005C3B55">
              <w:rPr>
                <w:noProof/>
              </w:rPr>
              <w:t>17</w:t>
            </w:r>
            <w:r w:rsidRPr="003D11C8">
              <w:fldChar w:fldCharType="end"/>
            </w:r>
            <w:r w:rsidRPr="003D11C8">
              <w:t>. EfficientNet-B3</w:t>
            </w:r>
            <w:r w:rsidRPr="003D11C8">
              <w:t>訓練與驗證集準確率與損失率函數變化</w:t>
            </w:r>
            <w:bookmarkEnd w:id="44"/>
          </w:p>
        </w:tc>
      </w:tr>
      <w:tr w:rsidR="0004612E" w:rsidRPr="003D11C8" w14:paraId="131AB827" w14:textId="77777777" w:rsidTr="0004612E">
        <w:tc>
          <w:tcPr>
            <w:tcW w:w="8296" w:type="dxa"/>
          </w:tcPr>
          <w:p w14:paraId="428212DE" w14:textId="75FC9E16" w:rsidR="0004612E" w:rsidRPr="003D11C8" w:rsidRDefault="0004612E" w:rsidP="00E734B9">
            <w:pPr>
              <w:spacing w:line="276" w:lineRule="auto"/>
              <w:jc w:val="center"/>
              <w:rPr>
                <w:sz w:val="24"/>
                <w:szCs w:val="24"/>
              </w:rPr>
            </w:pPr>
            <w:r w:rsidRPr="003D11C8">
              <w:rPr>
                <w:noProof/>
                <w:szCs w:val="24"/>
              </w:rPr>
              <w:drawing>
                <wp:inline distT="0" distB="0" distL="0" distR="0" wp14:anchorId="7749B078" wp14:editId="6103DCCF">
                  <wp:extent cx="4725486" cy="3340729"/>
                  <wp:effectExtent l="0" t="0" r="0" b="0"/>
                  <wp:docPr id="34" name="圖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748087" cy="3356707"/>
                          </a:xfrm>
                          <a:prstGeom prst="rect">
                            <a:avLst/>
                          </a:prstGeom>
                        </pic:spPr>
                      </pic:pic>
                    </a:graphicData>
                  </a:graphic>
                </wp:inline>
              </w:drawing>
            </w:r>
          </w:p>
        </w:tc>
      </w:tr>
      <w:tr w:rsidR="0004612E" w:rsidRPr="003D11C8" w14:paraId="31E6932B" w14:textId="77777777" w:rsidTr="0004612E">
        <w:tc>
          <w:tcPr>
            <w:tcW w:w="8296" w:type="dxa"/>
          </w:tcPr>
          <w:p w14:paraId="03175A0F" w14:textId="67651D33" w:rsidR="0004612E" w:rsidRPr="003D11C8" w:rsidRDefault="0004612E" w:rsidP="00E734B9">
            <w:pPr>
              <w:pStyle w:val="af1"/>
              <w:spacing w:line="276" w:lineRule="auto"/>
            </w:pPr>
            <w:bookmarkStart w:id="45" w:name="_Toc243356941"/>
            <w:r w:rsidRPr="003D11C8">
              <w:t>圖</w:t>
            </w:r>
            <w:r w:rsidRPr="003D11C8">
              <w:t xml:space="preserve"> </w:t>
            </w:r>
            <w:r w:rsidRPr="003D11C8">
              <w:fldChar w:fldCharType="begin"/>
            </w:r>
            <w:r w:rsidRPr="003D11C8">
              <w:instrText xml:space="preserve"> SEQ </w:instrText>
            </w:r>
            <w:r w:rsidRPr="003D11C8">
              <w:instrText>圖</w:instrText>
            </w:r>
            <w:r w:rsidRPr="003D11C8">
              <w:instrText xml:space="preserve"> \* ARABIC </w:instrText>
            </w:r>
            <w:r w:rsidRPr="003D11C8">
              <w:fldChar w:fldCharType="separate"/>
            </w:r>
            <w:r w:rsidR="005C3B55">
              <w:rPr>
                <w:noProof/>
              </w:rPr>
              <w:t>18</w:t>
            </w:r>
            <w:r w:rsidRPr="003D11C8">
              <w:fldChar w:fldCharType="end"/>
            </w:r>
            <w:r w:rsidRPr="003D11C8">
              <w:t>.</w:t>
            </w:r>
            <w:r w:rsidR="0094606C">
              <w:rPr>
                <w:rFonts w:hint="eastAsia"/>
              </w:rPr>
              <w:t xml:space="preserve"> </w:t>
            </w:r>
            <w:r w:rsidRPr="003D11C8">
              <w:t>EfficientNet-B3 Precision</w:t>
            </w:r>
            <w:r w:rsidRPr="003D11C8">
              <w:t>、</w:t>
            </w:r>
            <w:r w:rsidRPr="003D11C8">
              <w:t xml:space="preserve">Recall </w:t>
            </w:r>
            <w:r w:rsidRPr="003D11C8">
              <w:t>及</w:t>
            </w:r>
            <w:r w:rsidRPr="003D11C8">
              <w:t xml:space="preserve"> F1-score</w:t>
            </w:r>
            <w:bookmarkEnd w:id="45"/>
          </w:p>
        </w:tc>
      </w:tr>
      <w:tr w:rsidR="0004612E" w:rsidRPr="003D11C8" w14:paraId="625212DF" w14:textId="77777777" w:rsidTr="0004612E">
        <w:tc>
          <w:tcPr>
            <w:tcW w:w="8296" w:type="dxa"/>
          </w:tcPr>
          <w:p w14:paraId="75A8A86B" w14:textId="253A6A0B" w:rsidR="0004612E" w:rsidRPr="003D11C8" w:rsidRDefault="0004612E" w:rsidP="00E734B9">
            <w:pPr>
              <w:spacing w:line="276" w:lineRule="auto"/>
              <w:jc w:val="center"/>
              <w:rPr>
                <w:sz w:val="24"/>
                <w:szCs w:val="24"/>
              </w:rPr>
            </w:pPr>
            <w:r w:rsidRPr="003D11C8">
              <w:rPr>
                <w:noProof/>
                <w:szCs w:val="24"/>
              </w:rPr>
              <w:lastRenderedPageBreak/>
              <w:drawing>
                <wp:inline distT="0" distB="0" distL="0" distR="0" wp14:anchorId="4D02EE47" wp14:editId="047C022C">
                  <wp:extent cx="4680642" cy="3507382"/>
                  <wp:effectExtent l="0" t="0" r="5715" b="0"/>
                  <wp:docPr id="35" name="圖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686901" cy="3512072"/>
                          </a:xfrm>
                          <a:prstGeom prst="rect">
                            <a:avLst/>
                          </a:prstGeom>
                          <a:noFill/>
                          <a:ln>
                            <a:noFill/>
                          </a:ln>
                        </pic:spPr>
                      </pic:pic>
                    </a:graphicData>
                  </a:graphic>
                </wp:inline>
              </w:drawing>
            </w:r>
          </w:p>
        </w:tc>
      </w:tr>
      <w:tr w:rsidR="0004612E" w:rsidRPr="003D11C8" w14:paraId="11A8C90B" w14:textId="77777777" w:rsidTr="0004612E">
        <w:tc>
          <w:tcPr>
            <w:tcW w:w="8296" w:type="dxa"/>
          </w:tcPr>
          <w:p w14:paraId="01AAD48D" w14:textId="54945235" w:rsidR="0004612E" w:rsidRPr="003D11C8" w:rsidRDefault="0004612E" w:rsidP="00E734B9">
            <w:pPr>
              <w:pStyle w:val="af1"/>
              <w:spacing w:line="276" w:lineRule="auto"/>
            </w:pPr>
            <w:bookmarkStart w:id="46" w:name="_Toc243356942"/>
            <w:r w:rsidRPr="003D11C8">
              <w:t>圖</w:t>
            </w:r>
            <w:r w:rsidRPr="003D11C8">
              <w:t xml:space="preserve"> </w:t>
            </w:r>
            <w:r w:rsidRPr="003D11C8">
              <w:fldChar w:fldCharType="begin"/>
            </w:r>
            <w:r w:rsidRPr="003D11C8">
              <w:instrText xml:space="preserve"> SEQ </w:instrText>
            </w:r>
            <w:r w:rsidRPr="003D11C8">
              <w:instrText>圖</w:instrText>
            </w:r>
            <w:r w:rsidRPr="003D11C8">
              <w:instrText xml:space="preserve"> \* ARABIC </w:instrText>
            </w:r>
            <w:r w:rsidRPr="003D11C8">
              <w:fldChar w:fldCharType="separate"/>
            </w:r>
            <w:r w:rsidR="005C3B55">
              <w:rPr>
                <w:noProof/>
              </w:rPr>
              <w:t>19</w:t>
            </w:r>
            <w:r w:rsidRPr="003D11C8">
              <w:fldChar w:fldCharType="end"/>
            </w:r>
            <w:r w:rsidRPr="003D11C8">
              <w:t>.</w:t>
            </w:r>
            <w:r w:rsidR="0094606C">
              <w:rPr>
                <w:rFonts w:hint="eastAsia"/>
              </w:rPr>
              <w:t xml:space="preserve"> </w:t>
            </w:r>
            <w:r w:rsidRPr="003D11C8">
              <w:t>EfficientNet-B3</w:t>
            </w:r>
            <w:r w:rsidRPr="003D11C8">
              <w:t>混淆矩陣分析結果</w:t>
            </w:r>
            <w:bookmarkEnd w:id="46"/>
          </w:p>
        </w:tc>
      </w:tr>
      <w:tr w:rsidR="0004612E" w:rsidRPr="003D11C8" w14:paraId="00737C46" w14:textId="77777777" w:rsidTr="0004612E">
        <w:tc>
          <w:tcPr>
            <w:tcW w:w="8296" w:type="dxa"/>
          </w:tcPr>
          <w:p w14:paraId="133557BC" w14:textId="022F165F" w:rsidR="0004612E" w:rsidRPr="003D11C8" w:rsidRDefault="0004612E" w:rsidP="00E734B9">
            <w:pPr>
              <w:spacing w:line="276" w:lineRule="auto"/>
              <w:jc w:val="center"/>
              <w:rPr>
                <w:sz w:val="24"/>
                <w:szCs w:val="24"/>
              </w:rPr>
            </w:pPr>
            <w:r w:rsidRPr="003D11C8">
              <w:rPr>
                <w:noProof/>
                <w:szCs w:val="24"/>
              </w:rPr>
              <w:drawing>
                <wp:inline distT="0" distB="0" distL="0" distR="0" wp14:anchorId="6379E2F9" wp14:editId="56055317">
                  <wp:extent cx="4105848" cy="2857899"/>
                  <wp:effectExtent l="0" t="0" r="9525" b="0"/>
                  <wp:docPr id="36" name="圖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105848" cy="2857899"/>
                          </a:xfrm>
                          <a:prstGeom prst="rect">
                            <a:avLst/>
                          </a:prstGeom>
                        </pic:spPr>
                      </pic:pic>
                    </a:graphicData>
                  </a:graphic>
                </wp:inline>
              </w:drawing>
            </w:r>
          </w:p>
        </w:tc>
      </w:tr>
      <w:tr w:rsidR="0004612E" w:rsidRPr="003D11C8" w14:paraId="075E6627" w14:textId="77777777" w:rsidTr="0004612E">
        <w:tc>
          <w:tcPr>
            <w:tcW w:w="8296" w:type="dxa"/>
          </w:tcPr>
          <w:p w14:paraId="69734D03" w14:textId="15247C93" w:rsidR="0004612E" w:rsidRPr="003D11C8" w:rsidRDefault="0004612E" w:rsidP="00E734B9">
            <w:pPr>
              <w:pStyle w:val="af1"/>
              <w:spacing w:line="276" w:lineRule="auto"/>
            </w:pPr>
            <w:bookmarkStart w:id="47" w:name="_Toc243356943"/>
            <w:r w:rsidRPr="003D11C8">
              <w:t>圖</w:t>
            </w:r>
            <w:r w:rsidRPr="003D11C8">
              <w:t xml:space="preserve"> </w:t>
            </w:r>
            <w:r w:rsidRPr="003D11C8">
              <w:fldChar w:fldCharType="begin"/>
            </w:r>
            <w:r w:rsidRPr="003D11C8">
              <w:instrText xml:space="preserve"> SEQ </w:instrText>
            </w:r>
            <w:r w:rsidRPr="003D11C8">
              <w:instrText>圖</w:instrText>
            </w:r>
            <w:r w:rsidRPr="003D11C8">
              <w:instrText xml:space="preserve"> \* ARABIC </w:instrText>
            </w:r>
            <w:r w:rsidRPr="003D11C8">
              <w:fldChar w:fldCharType="separate"/>
            </w:r>
            <w:r w:rsidR="005C3B55">
              <w:rPr>
                <w:noProof/>
              </w:rPr>
              <w:t>20</w:t>
            </w:r>
            <w:r w:rsidRPr="003D11C8">
              <w:fldChar w:fldCharType="end"/>
            </w:r>
            <w:r w:rsidRPr="003D11C8">
              <w:t>.</w:t>
            </w:r>
            <w:r w:rsidR="0094606C">
              <w:rPr>
                <w:rFonts w:hint="eastAsia"/>
              </w:rPr>
              <w:t xml:space="preserve"> </w:t>
            </w:r>
            <w:r w:rsidRPr="003D11C8">
              <w:t>EfficientNet-B3 Specificity</w:t>
            </w:r>
            <w:r w:rsidRPr="003D11C8">
              <w:t>、</w:t>
            </w:r>
            <w:r w:rsidRPr="003D11C8">
              <w:t>NPV</w:t>
            </w:r>
            <w:bookmarkEnd w:id="47"/>
          </w:p>
        </w:tc>
      </w:tr>
      <w:tr w:rsidR="0004612E" w:rsidRPr="003D11C8" w14:paraId="4709D3F0" w14:textId="77777777" w:rsidTr="0004612E">
        <w:tc>
          <w:tcPr>
            <w:tcW w:w="8296" w:type="dxa"/>
          </w:tcPr>
          <w:p w14:paraId="4B81A0FC" w14:textId="2C3682B8" w:rsidR="0004612E" w:rsidRPr="003D11C8" w:rsidRDefault="0004612E" w:rsidP="00E734B9">
            <w:pPr>
              <w:tabs>
                <w:tab w:val="left" w:pos="800"/>
              </w:tabs>
              <w:spacing w:line="276" w:lineRule="auto"/>
              <w:jc w:val="center"/>
              <w:rPr>
                <w:sz w:val="24"/>
                <w:szCs w:val="24"/>
              </w:rPr>
            </w:pPr>
            <w:r w:rsidRPr="003D11C8">
              <w:rPr>
                <w:noProof/>
                <w:szCs w:val="24"/>
                <w14:ligatures w14:val="standardContextual"/>
              </w:rPr>
              <w:lastRenderedPageBreak/>
              <w:drawing>
                <wp:inline distT="0" distB="0" distL="0" distR="0" wp14:anchorId="722A1D3C" wp14:editId="54B08580">
                  <wp:extent cx="4818362" cy="3922678"/>
                  <wp:effectExtent l="0" t="0" r="1905" b="1905"/>
                  <wp:docPr id="37" name="圖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821183" cy="3924975"/>
                          </a:xfrm>
                          <a:prstGeom prst="rect">
                            <a:avLst/>
                          </a:prstGeom>
                        </pic:spPr>
                      </pic:pic>
                    </a:graphicData>
                  </a:graphic>
                </wp:inline>
              </w:drawing>
            </w:r>
          </w:p>
        </w:tc>
      </w:tr>
      <w:tr w:rsidR="0004612E" w:rsidRPr="003D11C8" w14:paraId="31F3D7B2" w14:textId="77777777" w:rsidTr="0004612E">
        <w:tc>
          <w:tcPr>
            <w:tcW w:w="8296" w:type="dxa"/>
          </w:tcPr>
          <w:p w14:paraId="5F1489B5" w14:textId="16591EBC" w:rsidR="0004612E" w:rsidRPr="003D11C8" w:rsidRDefault="0004612E" w:rsidP="00E734B9">
            <w:pPr>
              <w:pStyle w:val="af1"/>
              <w:spacing w:line="276" w:lineRule="auto"/>
            </w:pPr>
            <w:bookmarkStart w:id="48" w:name="_Toc243356944"/>
            <w:r w:rsidRPr="003D11C8">
              <w:t>圖</w:t>
            </w:r>
            <w:r w:rsidRPr="003D11C8">
              <w:t xml:space="preserve"> </w:t>
            </w:r>
            <w:r w:rsidRPr="003D11C8">
              <w:fldChar w:fldCharType="begin"/>
            </w:r>
            <w:r w:rsidRPr="003D11C8">
              <w:instrText xml:space="preserve"> SEQ </w:instrText>
            </w:r>
            <w:r w:rsidRPr="003D11C8">
              <w:instrText>圖</w:instrText>
            </w:r>
            <w:r w:rsidRPr="003D11C8">
              <w:instrText xml:space="preserve"> \* ARABIC </w:instrText>
            </w:r>
            <w:r w:rsidRPr="003D11C8">
              <w:fldChar w:fldCharType="separate"/>
            </w:r>
            <w:r w:rsidR="005C3B55">
              <w:rPr>
                <w:noProof/>
              </w:rPr>
              <w:t>21</w:t>
            </w:r>
            <w:r w:rsidRPr="003D11C8">
              <w:fldChar w:fldCharType="end"/>
            </w:r>
            <w:r w:rsidRPr="003D11C8">
              <w:t>.</w:t>
            </w:r>
            <w:r w:rsidR="0094606C">
              <w:rPr>
                <w:rFonts w:hint="eastAsia"/>
              </w:rPr>
              <w:t xml:space="preserve"> </w:t>
            </w:r>
            <w:r w:rsidRPr="003D11C8">
              <w:t>EfficientNet-B3 ROC-AUC</w:t>
            </w:r>
            <w:r w:rsidRPr="003D11C8">
              <w:t>曲線</w:t>
            </w:r>
            <w:bookmarkEnd w:id="48"/>
          </w:p>
        </w:tc>
      </w:tr>
    </w:tbl>
    <w:p w14:paraId="4BBBD6D7" w14:textId="77777777" w:rsidR="0004612E" w:rsidRPr="003D11C8" w:rsidRDefault="0004612E" w:rsidP="00E734B9">
      <w:pPr>
        <w:pStyle w:val="af1"/>
        <w:spacing w:line="276" w:lineRule="auto"/>
      </w:pPr>
    </w:p>
    <w:p w14:paraId="24A79DE0" w14:textId="3334941C" w:rsidR="00757FE1" w:rsidRPr="003D11C8" w:rsidRDefault="005A2B37" w:rsidP="00E734B9">
      <w:pPr>
        <w:pStyle w:val="2"/>
        <w:spacing w:line="276" w:lineRule="auto"/>
        <w:rPr>
          <w:sz w:val="32"/>
          <w:szCs w:val="32"/>
        </w:rPr>
      </w:pPr>
      <w:bookmarkStart w:id="49" w:name="_Toc243356898"/>
      <w:r w:rsidRPr="003D11C8">
        <w:rPr>
          <w:sz w:val="32"/>
          <w:szCs w:val="32"/>
        </w:rPr>
        <w:t>ResNet</w:t>
      </w:r>
      <w:r w:rsidR="0004612E" w:rsidRPr="003D11C8">
        <w:rPr>
          <w:sz w:val="32"/>
          <w:szCs w:val="32"/>
        </w:rPr>
        <w:t>20</w:t>
      </w:r>
      <w:r w:rsidRPr="003D11C8">
        <w:rPr>
          <w:sz w:val="32"/>
          <w:szCs w:val="32"/>
        </w:rPr>
        <w:t>模型評估指標</w:t>
      </w:r>
      <w:bookmarkEnd w:id="49"/>
    </w:p>
    <w:tbl>
      <w:tblPr>
        <w:tblStyle w:val="a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04612E" w:rsidRPr="003D11C8" w14:paraId="2E81CF31" w14:textId="77777777" w:rsidTr="00F042AF">
        <w:tc>
          <w:tcPr>
            <w:tcW w:w="8296" w:type="dxa"/>
          </w:tcPr>
          <w:p w14:paraId="7CBB0A29" w14:textId="7AEB81AD" w:rsidR="0004612E" w:rsidRPr="003D11C8" w:rsidRDefault="0004612E" w:rsidP="00E734B9">
            <w:pPr>
              <w:spacing w:line="276" w:lineRule="auto"/>
              <w:jc w:val="center"/>
              <w:rPr>
                <w:sz w:val="24"/>
                <w:szCs w:val="24"/>
              </w:rPr>
            </w:pPr>
            <w:r w:rsidRPr="003D11C8">
              <w:rPr>
                <w:noProof/>
                <w:szCs w:val="24"/>
                <w14:ligatures w14:val="standardContextual"/>
              </w:rPr>
              <w:drawing>
                <wp:inline distT="0" distB="0" distL="0" distR="0" wp14:anchorId="37DACA93" wp14:editId="5F9A45A3">
                  <wp:extent cx="5274310" cy="2197735"/>
                  <wp:effectExtent l="0" t="0" r="2540" b="0"/>
                  <wp:docPr id="38" name="圖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274310" cy="2197735"/>
                          </a:xfrm>
                          <a:prstGeom prst="rect">
                            <a:avLst/>
                          </a:prstGeom>
                        </pic:spPr>
                      </pic:pic>
                    </a:graphicData>
                  </a:graphic>
                </wp:inline>
              </w:drawing>
            </w:r>
          </w:p>
        </w:tc>
      </w:tr>
      <w:tr w:rsidR="0004612E" w:rsidRPr="003D11C8" w14:paraId="3815E091" w14:textId="77777777" w:rsidTr="00F042AF">
        <w:tc>
          <w:tcPr>
            <w:tcW w:w="8296" w:type="dxa"/>
          </w:tcPr>
          <w:p w14:paraId="44F64DDD" w14:textId="3AFF557B" w:rsidR="0004612E" w:rsidRPr="003D11C8" w:rsidRDefault="0004612E" w:rsidP="00E734B9">
            <w:pPr>
              <w:pStyle w:val="af1"/>
              <w:spacing w:line="276" w:lineRule="auto"/>
            </w:pPr>
            <w:bookmarkStart w:id="50" w:name="_Toc243356945"/>
            <w:r w:rsidRPr="003D11C8">
              <w:t>圖</w:t>
            </w:r>
            <w:r w:rsidRPr="003D11C8">
              <w:t xml:space="preserve"> </w:t>
            </w:r>
            <w:r w:rsidRPr="003D11C8">
              <w:fldChar w:fldCharType="begin"/>
            </w:r>
            <w:r w:rsidRPr="003D11C8">
              <w:instrText xml:space="preserve"> SEQ </w:instrText>
            </w:r>
            <w:r w:rsidRPr="003D11C8">
              <w:instrText>圖</w:instrText>
            </w:r>
            <w:r w:rsidRPr="003D11C8">
              <w:instrText xml:space="preserve"> \* ARABIC </w:instrText>
            </w:r>
            <w:r w:rsidRPr="003D11C8">
              <w:fldChar w:fldCharType="separate"/>
            </w:r>
            <w:r w:rsidR="005C3B55">
              <w:rPr>
                <w:noProof/>
              </w:rPr>
              <w:t>22</w:t>
            </w:r>
            <w:r w:rsidRPr="003D11C8">
              <w:fldChar w:fldCharType="end"/>
            </w:r>
            <w:r w:rsidRPr="003D11C8">
              <w:t>.</w:t>
            </w:r>
            <w:r w:rsidR="0094606C">
              <w:rPr>
                <w:rFonts w:hint="eastAsia"/>
              </w:rPr>
              <w:t xml:space="preserve"> </w:t>
            </w:r>
            <w:r w:rsidRPr="003D11C8">
              <w:t>ResNet20</w:t>
            </w:r>
            <w:r w:rsidRPr="003D11C8">
              <w:t>訓練與驗證集準確率與損失率函數變化</w:t>
            </w:r>
            <w:bookmarkEnd w:id="50"/>
          </w:p>
        </w:tc>
      </w:tr>
      <w:tr w:rsidR="0004612E" w:rsidRPr="003D11C8" w14:paraId="662A1529" w14:textId="77777777" w:rsidTr="00F042AF">
        <w:tc>
          <w:tcPr>
            <w:tcW w:w="8296" w:type="dxa"/>
          </w:tcPr>
          <w:p w14:paraId="3A54E6E1" w14:textId="245F4B8B" w:rsidR="0004612E" w:rsidRPr="003D11C8" w:rsidRDefault="0004612E" w:rsidP="00E734B9">
            <w:pPr>
              <w:spacing w:line="276" w:lineRule="auto"/>
              <w:jc w:val="center"/>
              <w:rPr>
                <w:sz w:val="24"/>
                <w:szCs w:val="24"/>
              </w:rPr>
            </w:pPr>
            <w:r w:rsidRPr="003D11C8">
              <w:rPr>
                <w:noProof/>
                <w:szCs w:val="24"/>
              </w:rPr>
              <w:lastRenderedPageBreak/>
              <w:drawing>
                <wp:inline distT="0" distB="0" distL="0" distR="0" wp14:anchorId="76E1E58A" wp14:editId="045C2A23">
                  <wp:extent cx="4810940" cy="2413000"/>
                  <wp:effectExtent l="0" t="0" r="8890" b="6350"/>
                  <wp:docPr id="39" name="圖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812736" cy="2413901"/>
                          </a:xfrm>
                          <a:prstGeom prst="rect">
                            <a:avLst/>
                          </a:prstGeom>
                        </pic:spPr>
                      </pic:pic>
                    </a:graphicData>
                  </a:graphic>
                </wp:inline>
              </w:drawing>
            </w:r>
          </w:p>
        </w:tc>
      </w:tr>
      <w:tr w:rsidR="0004612E" w:rsidRPr="003D11C8" w14:paraId="39681D47" w14:textId="77777777" w:rsidTr="00F042AF">
        <w:tc>
          <w:tcPr>
            <w:tcW w:w="8296" w:type="dxa"/>
          </w:tcPr>
          <w:p w14:paraId="777AB469" w14:textId="0F4C7595" w:rsidR="0004612E" w:rsidRPr="003D11C8" w:rsidRDefault="0004612E" w:rsidP="00E734B9">
            <w:pPr>
              <w:pStyle w:val="af1"/>
              <w:spacing w:line="276" w:lineRule="auto"/>
            </w:pPr>
            <w:bookmarkStart w:id="51" w:name="_Toc243356946"/>
            <w:r w:rsidRPr="003D11C8">
              <w:t>圖</w:t>
            </w:r>
            <w:r w:rsidRPr="003D11C8">
              <w:t xml:space="preserve"> </w:t>
            </w:r>
            <w:r w:rsidRPr="003D11C8">
              <w:fldChar w:fldCharType="begin"/>
            </w:r>
            <w:r w:rsidRPr="003D11C8">
              <w:instrText xml:space="preserve"> SEQ </w:instrText>
            </w:r>
            <w:r w:rsidRPr="003D11C8">
              <w:instrText>圖</w:instrText>
            </w:r>
            <w:r w:rsidRPr="003D11C8">
              <w:instrText xml:space="preserve"> \* ARABIC </w:instrText>
            </w:r>
            <w:r w:rsidRPr="003D11C8">
              <w:fldChar w:fldCharType="separate"/>
            </w:r>
            <w:r w:rsidR="005C3B55">
              <w:rPr>
                <w:noProof/>
              </w:rPr>
              <w:t>23</w:t>
            </w:r>
            <w:r w:rsidRPr="003D11C8">
              <w:fldChar w:fldCharType="end"/>
            </w:r>
            <w:r w:rsidRPr="003D11C8">
              <w:t>.</w:t>
            </w:r>
            <w:r w:rsidR="0094606C">
              <w:rPr>
                <w:rFonts w:hint="eastAsia"/>
              </w:rPr>
              <w:t xml:space="preserve"> </w:t>
            </w:r>
            <w:r w:rsidRPr="003D11C8">
              <w:t>ResNet20 Precision</w:t>
            </w:r>
            <w:r w:rsidRPr="003D11C8">
              <w:t>、</w:t>
            </w:r>
            <w:r w:rsidRPr="003D11C8">
              <w:t xml:space="preserve">Recall </w:t>
            </w:r>
            <w:r w:rsidRPr="003D11C8">
              <w:t>及</w:t>
            </w:r>
            <w:r w:rsidRPr="003D11C8">
              <w:t xml:space="preserve"> F1-score</w:t>
            </w:r>
            <w:bookmarkEnd w:id="51"/>
          </w:p>
        </w:tc>
      </w:tr>
      <w:tr w:rsidR="0004612E" w:rsidRPr="003D11C8" w14:paraId="7E9D71F9" w14:textId="77777777" w:rsidTr="00F042AF">
        <w:tc>
          <w:tcPr>
            <w:tcW w:w="8296" w:type="dxa"/>
          </w:tcPr>
          <w:p w14:paraId="6A37ED74" w14:textId="7C6FDB67" w:rsidR="0004612E" w:rsidRPr="003D11C8" w:rsidRDefault="0004612E" w:rsidP="00E734B9">
            <w:pPr>
              <w:spacing w:line="276" w:lineRule="auto"/>
              <w:jc w:val="center"/>
              <w:rPr>
                <w:sz w:val="24"/>
                <w:szCs w:val="24"/>
              </w:rPr>
            </w:pPr>
            <w:r w:rsidRPr="003D11C8">
              <w:rPr>
                <w:noProof/>
                <w:szCs w:val="24"/>
                <w14:ligatures w14:val="standardContextual"/>
              </w:rPr>
              <w:drawing>
                <wp:inline distT="0" distB="0" distL="0" distR="0" wp14:anchorId="6A410450" wp14:editId="5B4F61AE">
                  <wp:extent cx="4083113" cy="3062581"/>
                  <wp:effectExtent l="0" t="0" r="0" b="5080"/>
                  <wp:docPr id="40" name="圖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090691" cy="3068265"/>
                          </a:xfrm>
                          <a:prstGeom prst="rect">
                            <a:avLst/>
                          </a:prstGeom>
                        </pic:spPr>
                      </pic:pic>
                    </a:graphicData>
                  </a:graphic>
                </wp:inline>
              </w:drawing>
            </w:r>
          </w:p>
        </w:tc>
      </w:tr>
      <w:tr w:rsidR="0004612E" w:rsidRPr="003D11C8" w14:paraId="69D0A8B5" w14:textId="77777777" w:rsidTr="00F042AF">
        <w:tc>
          <w:tcPr>
            <w:tcW w:w="8296" w:type="dxa"/>
          </w:tcPr>
          <w:p w14:paraId="792A60CE" w14:textId="2924D668" w:rsidR="0004612E" w:rsidRPr="003D11C8" w:rsidRDefault="0004612E" w:rsidP="00E734B9">
            <w:pPr>
              <w:pStyle w:val="af1"/>
              <w:spacing w:line="276" w:lineRule="auto"/>
            </w:pPr>
            <w:bookmarkStart w:id="52" w:name="_Toc243356947"/>
            <w:r w:rsidRPr="003D11C8">
              <w:t>圖</w:t>
            </w:r>
            <w:r w:rsidRPr="003D11C8">
              <w:t xml:space="preserve"> </w:t>
            </w:r>
            <w:r w:rsidRPr="003D11C8">
              <w:fldChar w:fldCharType="begin"/>
            </w:r>
            <w:r w:rsidRPr="003D11C8">
              <w:instrText xml:space="preserve"> SEQ </w:instrText>
            </w:r>
            <w:r w:rsidRPr="003D11C8">
              <w:instrText>圖</w:instrText>
            </w:r>
            <w:r w:rsidRPr="003D11C8">
              <w:instrText xml:space="preserve"> \* ARABIC </w:instrText>
            </w:r>
            <w:r w:rsidRPr="003D11C8">
              <w:fldChar w:fldCharType="separate"/>
            </w:r>
            <w:r w:rsidR="005C3B55">
              <w:rPr>
                <w:noProof/>
              </w:rPr>
              <w:t>24</w:t>
            </w:r>
            <w:r w:rsidRPr="003D11C8">
              <w:fldChar w:fldCharType="end"/>
            </w:r>
            <w:r w:rsidRPr="003D11C8">
              <w:t>.</w:t>
            </w:r>
            <w:r w:rsidR="0094606C">
              <w:rPr>
                <w:rFonts w:hint="eastAsia"/>
              </w:rPr>
              <w:t xml:space="preserve"> </w:t>
            </w:r>
            <w:r w:rsidRPr="003D11C8">
              <w:t>ResNet20</w:t>
            </w:r>
            <w:r w:rsidRPr="003D11C8">
              <w:t>混淆矩陣分析結果</w:t>
            </w:r>
            <w:bookmarkEnd w:id="52"/>
          </w:p>
        </w:tc>
      </w:tr>
      <w:tr w:rsidR="0004612E" w:rsidRPr="003D11C8" w14:paraId="64468A2D" w14:textId="77777777" w:rsidTr="00F042AF">
        <w:tc>
          <w:tcPr>
            <w:tcW w:w="8296" w:type="dxa"/>
          </w:tcPr>
          <w:p w14:paraId="04E51AEC" w14:textId="7A705B7D" w:rsidR="0004612E" w:rsidRPr="003D11C8" w:rsidRDefault="0004612E" w:rsidP="00E734B9">
            <w:pPr>
              <w:tabs>
                <w:tab w:val="left" w:pos="2900"/>
              </w:tabs>
              <w:spacing w:line="276" w:lineRule="auto"/>
              <w:jc w:val="center"/>
              <w:rPr>
                <w:sz w:val="24"/>
                <w:szCs w:val="24"/>
              </w:rPr>
            </w:pPr>
            <w:r w:rsidRPr="003D11C8">
              <w:rPr>
                <w:noProof/>
                <w:szCs w:val="24"/>
              </w:rPr>
              <w:drawing>
                <wp:inline distT="0" distB="0" distL="0" distR="0" wp14:anchorId="66D0A8AE" wp14:editId="6DE3F905">
                  <wp:extent cx="4324954" cy="2210108"/>
                  <wp:effectExtent l="0" t="0" r="0" b="0"/>
                  <wp:docPr id="41" name="圖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324954" cy="2210108"/>
                          </a:xfrm>
                          <a:prstGeom prst="rect">
                            <a:avLst/>
                          </a:prstGeom>
                        </pic:spPr>
                      </pic:pic>
                    </a:graphicData>
                  </a:graphic>
                </wp:inline>
              </w:drawing>
            </w:r>
          </w:p>
        </w:tc>
      </w:tr>
      <w:tr w:rsidR="0004612E" w:rsidRPr="003D11C8" w14:paraId="22EEE81B" w14:textId="77777777" w:rsidTr="00F042AF">
        <w:tc>
          <w:tcPr>
            <w:tcW w:w="8296" w:type="dxa"/>
          </w:tcPr>
          <w:p w14:paraId="012FD444" w14:textId="1DEA773F" w:rsidR="0004612E" w:rsidRPr="003D11C8" w:rsidRDefault="0004612E" w:rsidP="00E734B9">
            <w:pPr>
              <w:pStyle w:val="af1"/>
              <w:spacing w:line="276" w:lineRule="auto"/>
            </w:pPr>
            <w:bookmarkStart w:id="53" w:name="_Toc243356948"/>
            <w:r w:rsidRPr="003D11C8">
              <w:t>圖</w:t>
            </w:r>
            <w:r w:rsidRPr="003D11C8">
              <w:t xml:space="preserve"> </w:t>
            </w:r>
            <w:r w:rsidRPr="003D11C8">
              <w:fldChar w:fldCharType="begin"/>
            </w:r>
            <w:r w:rsidRPr="003D11C8">
              <w:instrText xml:space="preserve"> SEQ </w:instrText>
            </w:r>
            <w:r w:rsidRPr="003D11C8">
              <w:instrText>圖</w:instrText>
            </w:r>
            <w:r w:rsidRPr="003D11C8">
              <w:instrText xml:space="preserve"> \* ARABIC </w:instrText>
            </w:r>
            <w:r w:rsidRPr="003D11C8">
              <w:fldChar w:fldCharType="separate"/>
            </w:r>
            <w:r w:rsidR="005C3B55">
              <w:rPr>
                <w:noProof/>
              </w:rPr>
              <w:t>25</w:t>
            </w:r>
            <w:r w:rsidRPr="003D11C8">
              <w:fldChar w:fldCharType="end"/>
            </w:r>
            <w:r w:rsidRPr="003D11C8">
              <w:t>.</w:t>
            </w:r>
            <w:r w:rsidR="0094606C">
              <w:rPr>
                <w:rFonts w:hint="eastAsia"/>
              </w:rPr>
              <w:t xml:space="preserve"> </w:t>
            </w:r>
            <w:r w:rsidRPr="003D11C8">
              <w:t>ResNet20 Specificity</w:t>
            </w:r>
            <w:r w:rsidRPr="003D11C8">
              <w:t>、</w:t>
            </w:r>
            <w:r w:rsidRPr="003D11C8">
              <w:t>NPV</w:t>
            </w:r>
            <w:bookmarkEnd w:id="53"/>
          </w:p>
        </w:tc>
      </w:tr>
      <w:tr w:rsidR="0004612E" w:rsidRPr="003D11C8" w14:paraId="56DE709A" w14:textId="77777777" w:rsidTr="00F042AF">
        <w:tc>
          <w:tcPr>
            <w:tcW w:w="8296" w:type="dxa"/>
          </w:tcPr>
          <w:p w14:paraId="424B1E83" w14:textId="360B916C" w:rsidR="0004612E" w:rsidRPr="003D11C8" w:rsidRDefault="0004612E" w:rsidP="00E734B9">
            <w:pPr>
              <w:spacing w:line="276" w:lineRule="auto"/>
              <w:jc w:val="center"/>
              <w:rPr>
                <w:sz w:val="24"/>
                <w:szCs w:val="24"/>
              </w:rPr>
            </w:pPr>
            <w:r w:rsidRPr="003D11C8">
              <w:rPr>
                <w:noProof/>
                <w:szCs w:val="24"/>
                <w14:ligatures w14:val="standardContextual"/>
              </w:rPr>
              <w:lastRenderedPageBreak/>
              <w:drawing>
                <wp:inline distT="0" distB="0" distL="0" distR="0" wp14:anchorId="74D6ABE1" wp14:editId="6A8CDA29">
                  <wp:extent cx="4455345" cy="3567065"/>
                  <wp:effectExtent l="0" t="0" r="2540" b="0"/>
                  <wp:docPr id="42" name="圖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462126" cy="3572494"/>
                          </a:xfrm>
                          <a:prstGeom prst="rect">
                            <a:avLst/>
                          </a:prstGeom>
                        </pic:spPr>
                      </pic:pic>
                    </a:graphicData>
                  </a:graphic>
                </wp:inline>
              </w:drawing>
            </w:r>
          </w:p>
        </w:tc>
      </w:tr>
      <w:tr w:rsidR="0004612E" w:rsidRPr="003D11C8" w14:paraId="4A20952A" w14:textId="77777777" w:rsidTr="00F042AF">
        <w:tc>
          <w:tcPr>
            <w:tcW w:w="8296" w:type="dxa"/>
          </w:tcPr>
          <w:p w14:paraId="2E92A069" w14:textId="674F8BD3" w:rsidR="0004612E" w:rsidRPr="003D11C8" w:rsidRDefault="0004612E" w:rsidP="00E734B9">
            <w:pPr>
              <w:pStyle w:val="af1"/>
              <w:spacing w:line="276" w:lineRule="auto"/>
            </w:pPr>
            <w:bookmarkStart w:id="54" w:name="_Toc243356949"/>
            <w:r w:rsidRPr="003D11C8">
              <w:t>圖</w:t>
            </w:r>
            <w:r w:rsidRPr="003D11C8">
              <w:t xml:space="preserve"> </w:t>
            </w:r>
            <w:r w:rsidRPr="003D11C8">
              <w:fldChar w:fldCharType="begin"/>
            </w:r>
            <w:r w:rsidRPr="003D11C8">
              <w:instrText xml:space="preserve"> SEQ </w:instrText>
            </w:r>
            <w:r w:rsidRPr="003D11C8">
              <w:instrText>圖</w:instrText>
            </w:r>
            <w:r w:rsidRPr="003D11C8">
              <w:instrText xml:space="preserve"> \* ARABIC </w:instrText>
            </w:r>
            <w:r w:rsidRPr="003D11C8">
              <w:fldChar w:fldCharType="separate"/>
            </w:r>
            <w:r w:rsidR="005C3B55">
              <w:rPr>
                <w:noProof/>
              </w:rPr>
              <w:t>26</w:t>
            </w:r>
            <w:r w:rsidRPr="003D11C8">
              <w:fldChar w:fldCharType="end"/>
            </w:r>
            <w:r w:rsidRPr="003D11C8">
              <w:t>.</w:t>
            </w:r>
            <w:r w:rsidR="0094606C">
              <w:rPr>
                <w:rFonts w:hint="eastAsia"/>
              </w:rPr>
              <w:t xml:space="preserve"> </w:t>
            </w:r>
            <w:r w:rsidRPr="003D11C8">
              <w:t>ResNet20 ROC-AUC</w:t>
            </w:r>
            <w:r w:rsidRPr="003D11C8">
              <w:t>曲線</w:t>
            </w:r>
            <w:bookmarkEnd w:id="54"/>
          </w:p>
        </w:tc>
      </w:tr>
    </w:tbl>
    <w:p w14:paraId="6B446EF2" w14:textId="77777777" w:rsidR="0004612E" w:rsidRPr="003D11C8" w:rsidRDefault="0004612E" w:rsidP="00E734B9">
      <w:pPr>
        <w:spacing w:line="276" w:lineRule="auto"/>
      </w:pPr>
    </w:p>
    <w:p w14:paraId="6E09A7D1" w14:textId="079082A4" w:rsidR="00757FE1" w:rsidRPr="003D11C8" w:rsidRDefault="00B65402" w:rsidP="00E734B9">
      <w:pPr>
        <w:pStyle w:val="1"/>
        <w:numPr>
          <w:ilvl w:val="0"/>
          <w:numId w:val="1"/>
        </w:numPr>
        <w:spacing w:line="276" w:lineRule="auto"/>
      </w:pPr>
      <w:bookmarkStart w:id="55" w:name="_Toc243356899"/>
      <w:r w:rsidRPr="003D11C8">
        <w:t>知識蒸餾</w:t>
      </w:r>
      <w:bookmarkEnd w:id="55"/>
    </w:p>
    <w:p w14:paraId="30CDF777" w14:textId="4F4DB8D2" w:rsidR="00F042AF" w:rsidRPr="003D11C8" w:rsidRDefault="00F042AF" w:rsidP="00E734B9">
      <w:pPr>
        <w:spacing w:line="276" w:lineRule="auto"/>
        <w:ind w:firstLine="480"/>
        <w:jc w:val="both"/>
      </w:pPr>
      <w:r w:rsidRPr="003D11C8">
        <w:t>本章旨在建立兩階段多教師知識蒸餾架構，透過導入多教師聯合蒸餾與</w:t>
      </w:r>
      <w:r w:rsidRPr="003D11C8">
        <w:t xml:space="preserve"> Teacher Assistant (TA) </w:t>
      </w:r>
      <w:r w:rsidRPr="003D11C8">
        <w:t>機制，緩解單一教師與學生模型間能力差距過大所導致的知識傳遞效率不佳問題。我們設計兩階段蒸餾流程：第一階段由兩個</w:t>
      </w:r>
      <w:r w:rsidRPr="003D11C8">
        <w:t xml:space="preserve"> Teacher</w:t>
      </w:r>
      <w:r w:rsidRPr="003D11C8">
        <w:t>模型</w:t>
      </w:r>
      <w:r w:rsidRPr="003D11C8">
        <w:t xml:space="preserve"> (</w:t>
      </w:r>
      <w:proofErr w:type="spellStart"/>
      <w:r w:rsidRPr="003D11C8">
        <w:t>EfficientNet</w:t>
      </w:r>
      <w:proofErr w:type="spellEnd"/>
      <w:r w:rsidRPr="003D11C8">
        <w:t xml:space="preserve"> </w:t>
      </w:r>
      <w:r w:rsidRPr="003D11C8">
        <w:t>系列</w:t>
      </w:r>
      <w:r w:rsidRPr="003D11C8">
        <w:t xml:space="preserve">) </w:t>
      </w:r>
      <w:r w:rsidRPr="003D11C8">
        <w:t>聯合蒸餾出</w:t>
      </w:r>
      <w:r w:rsidRPr="003D11C8">
        <w:t xml:space="preserve"> TA </w:t>
      </w:r>
      <w:r w:rsidRPr="003D11C8">
        <w:t>模型</w:t>
      </w:r>
      <w:r w:rsidRPr="003D11C8">
        <w:t xml:space="preserve"> (ResNet20)</w:t>
      </w:r>
      <w:r w:rsidRPr="003D11C8">
        <w:t>；第二階段則由</w:t>
      </w:r>
      <w:r w:rsidRPr="003D11C8">
        <w:t xml:space="preserve"> Teacher1</w:t>
      </w:r>
      <w:r w:rsidRPr="003D11C8">
        <w:t>、</w:t>
      </w:r>
      <w:r w:rsidRPr="003D11C8">
        <w:t xml:space="preserve">Teacher2 </w:t>
      </w:r>
      <w:r w:rsidRPr="003D11C8">
        <w:t>與</w:t>
      </w:r>
      <w:r w:rsidRPr="003D11C8">
        <w:t xml:space="preserve"> TA</w:t>
      </w:r>
      <w:r w:rsidRPr="003D11C8">
        <w:t>共同蒸餾出最終</w:t>
      </w:r>
      <w:r w:rsidRPr="003D11C8">
        <w:t xml:space="preserve"> Student </w:t>
      </w:r>
      <w:r w:rsidRPr="003D11C8">
        <w:t>模型</w:t>
      </w:r>
      <w:r w:rsidRPr="003D11C8">
        <w:t xml:space="preserve"> (CNN8)</w:t>
      </w:r>
      <w:r w:rsidRPr="003D11C8">
        <w:t>。</w:t>
      </w:r>
    </w:p>
    <w:p w14:paraId="79095591" w14:textId="19E077A6" w:rsidR="00F042AF" w:rsidRPr="003D11C8" w:rsidRDefault="00F042AF" w:rsidP="00E734B9">
      <w:pPr>
        <w:spacing w:line="276" w:lineRule="auto"/>
        <w:ind w:firstLine="480"/>
        <w:jc w:val="both"/>
      </w:pPr>
      <w:r w:rsidRPr="003D11C8">
        <w:t>根據本章實驗結果顯示，</w:t>
      </w:r>
      <w:r w:rsidRPr="003D11C8">
        <w:t xml:space="preserve">Teacher1 </w:t>
      </w:r>
      <w:r w:rsidRPr="003D11C8">
        <w:t>與</w:t>
      </w:r>
      <w:r w:rsidRPr="003D11C8">
        <w:t xml:space="preserve"> Teacher2 </w:t>
      </w:r>
      <w:r w:rsidRPr="003D11C8">
        <w:t>之準確率分別為</w:t>
      </w:r>
      <w:r w:rsidRPr="003D11C8">
        <w:t xml:space="preserve"> 96.24% </w:t>
      </w:r>
      <w:r w:rsidRPr="003D11C8">
        <w:t>與</w:t>
      </w:r>
      <w:r w:rsidRPr="003D11C8">
        <w:t xml:space="preserve"> 95.04%</w:t>
      </w:r>
      <w:r w:rsidRPr="003D11C8">
        <w:t>，</w:t>
      </w:r>
      <w:r w:rsidRPr="003D11C8">
        <w:t>TA</w:t>
      </w:r>
      <w:r w:rsidRPr="003D11C8">
        <w:t>模型之準確率為</w:t>
      </w:r>
      <w:r w:rsidRPr="003D11C8">
        <w:t xml:space="preserve"> 82.41%</w:t>
      </w:r>
      <w:r w:rsidRPr="003D11C8">
        <w:t>，最終</w:t>
      </w:r>
      <w:r w:rsidRPr="003D11C8">
        <w:t xml:space="preserve">Student </w:t>
      </w:r>
      <w:r w:rsidRPr="003D11C8">
        <w:t>模型</w:t>
      </w:r>
      <w:r w:rsidR="0039428A">
        <w:rPr>
          <w:rFonts w:hint="eastAsia"/>
        </w:rPr>
        <w:t>於</w:t>
      </w:r>
      <w:r w:rsidRPr="003D11C8">
        <w:t>測試集上達到</w:t>
      </w:r>
      <w:r w:rsidRPr="003D11C8">
        <w:t xml:space="preserve"> 90.38% </w:t>
      </w:r>
      <w:r w:rsidRPr="003D11C8">
        <w:t>準確率，</w:t>
      </w:r>
      <w:r w:rsidRPr="003D11C8">
        <w:t>Performance Retention (</w:t>
      </w:r>
      <w:r w:rsidRPr="003D11C8">
        <w:t>相對於三個知識來源中表現最佳者</w:t>
      </w:r>
      <w:r w:rsidRPr="003D11C8">
        <w:t xml:space="preserve">) </w:t>
      </w:r>
      <w:r w:rsidRPr="003D11C8">
        <w:t>為</w:t>
      </w:r>
      <w:r w:rsidRPr="003D11C8">
        <w:t xml:space="preserve"> 93.91%</w:t>
      </w:r>
      <w:r w:rsidRPr="003D11C8">
        <w:t>。進一步觀察各類別表現，</w:t>
      </w:r>
      <w:r w:rsidRPr="003D11C8">
        <w:t xml:space="preserve">Student </w:t>
      </w:r>
      <w:r w:rsidRPr="003D11C8">
        <w:t>模型於</w:t>
      </w:r>
      <w:r w:rsidRPr="003D11C8">
        <w:t xml:space="preserve"> Normal </w:t>
      </w:r>
      <w:r w:rsidRPr="003D11C8">
        <w:t>類別上維持高</w:t>
      </w:r>
      <w:r w:rsidRPr="003D11C8">
        <w:t xml:space="preserve"> Recall</w:t>
      </w:r>
      <w:r w:rsidRPr="003D11C8">
        <w:t>（</w:t>
      </w:r>
      <w:r w:rsidRPr="003D11C8">
        <w:t>0.99</w:t>
      </w:r>
      <w:r w:rsidRPr="003D11C8">
        <w:t>），但</w:t>
      </w:r>
      <w:r w:rsidRPr="003D11C8">
        <w:t xml:space="preserve"> Specificity </w:t>
      </w:r>
      <w:r w:rsidRPr="003D11C8">
        <w:t>降至</w:t>
      </w:r>
      <w:r w:rsidRPr="003D11C8">
        <w:t xml:space="preserve"> 0.7888</w:t>
      </w:r>
      <w:r w:rsidRPr="003D11C8">
        <w:t>，顯示模型將其他類別誤判為</w:t>
      </w:r>
      <w:r w:rsidRPr="003D11C8">
        <w:t xml:space="preserve"> Normal </w:t>
      </w:r>
      <w:r w:rsidRPr="003D11C8">
        <w:t>之情形增加；同時，</w:t>
      </w:r>
      <w:r w:rsidRPr="003D11C8">
        <w:t xml:space="preserve">Hemorrhagic </w:t>
      </w:r>
      <w:r w:rsidRPr="003D11C8">
        <w:t>類別之</w:t>
      </w:r>
      <w:r w:rsidRPr="003D11C8">
        <w:t xml:space="preserve"> Recall </w:t>
      </w:r>
      <w:r w:rsidRPr="003D11C8">
        <w:t>降至</w:t>
      </w:r>
      <w:r w:rsidRPr="003D11C8">
        <w:t xml:space="preserve"> 0.71</w:t>
      </w:r>
      <w:r w:rsidRPr="003D11C8">
        <w:t>，顯示模型對部分出血性中風樣本存在漏判情形，此為本章結果評估中最需留意之處。</w:t>
      </w:r>
    </w:p>
    <w:p w14:paraId="3D492A5A" w14:textId="77777777" w:rsidR="00F042AF" w:rsidRPr="003D11C8" w:rsidRDefault="00F042AF" w:rsidP="00E734B9">
      <w:pPr>
        <w:pStyle w:val="2"/>
        <w:spacing w:line="276" w:lineRule="auto"/>
        <w:rPr>
          <w:sz w:val="32"/>
          <w:szCs w:val="32"/>
        </w:rPr>
      </w:pPr>
      <w:bookmarkStart w:id="56" w:name="_Toc243356900"/>
      <w:r w:rsidRPr="003D11C8">
        <w:rPr>
          <w:sz w:val="32"/>
          <w:szCs w:val="32"/>
        </w:rPr>
        <w:t>實驗方法</w:t>
      </w:r>
      <w:bookmarkEnd w:id="56"/>
    </w:p>
    <w:p w14:paraId="49139F69" w14:textId="2047AA07" w:rsidR="00F042AF" w:rsidRPr="003D11C8" w:rsidRDefault="00F042AF" w:rsidP="00602B66">
      <w:pPr>
        <w:pStyle w:val="3"/>
      </w:pPr>
      <w:bookmarkStart w:id="57" w:name="_Toc243356901"/>
      <w:r w:rsidRPr="003D11C8">
        <w:t>資料庫</w:t>
      </w:r>
      <w:bookmarkEnd w:id="57"/>
    </w:p>
    <w:p w14:paraId="12361196" w14:textId="1CD184A9" w:rsidR="00F042AF" w:rsidRPr="003D11C8" w:rsidRDefault="00F042AF" w:rsidP="00E734B9">
      <w:pPr>
        <w:spacing w:line="276" w:lineRule="auto"/>
        <w:ind w:firstLine="480"/>
      </w:pPr>
      <w:r w:rsidRPr="003D11C8">
        <w:lastRenderedPageBreak/>
        <w:t>本實驗採用</w:t>
      </w:r>
      <w:r w:rsidRPr="003D11C8">
        <w:t xml:space="preserve"> CT </w:t>
      </w:r>
      <w:r w:rsidRPr="003D11C8">
        <w:t>腦中風三分類資料集，涵蓋</w:t>
      </w:r>
      <w:r w:rsidRPr="003D11C8">
        <w:t xml:space="preserve"> Normal</w:t>
      </w:r>
      <w:r w:rsidRPr="003D11C8">
        <w:t>、</w:t>
      </w:r>
      <w:r w:rsidRPr="003D11C8">
        <w:t>Ischemia</w:t>
      </w:r>
      <w:r w:rsidRPr="003D11C8">
        <w:t>、</w:t>
      </w:r>
      <w:r w:rsidRPr="003D11C8">
        <w:t xml:space="preserve">Hemorrhagic </w:t>
      </w:r>
      <w:r w:rsidRPr="003D11C8">
        <w:t>三個類別，影像來源分別存放於對應資料夾下之</w:t>
      </w:r>
      <w:r w:rsidRPr="003D11C8">
        <w:t xml:space="preserve"> PNG </w:t>
      </w:r>
      <w:r w:rsidRPr="003D11C8">
        <w:t>格式檔案。資料集依</w:t>
      </w:r>
      <w:r w:rsidRPr="003D11C8">
        <w:t xml:space="preserve"> 64%/16%/20% </w:t>
      </w:r>
      <w:r w:rsidRPr="003D11C8">
        <w:t>比例切分為訓練集、驗證集與測試集，並採</w:t>
      </w:r>
      <w:r w:rsidR="00590089">
        <w:rPr>
          <w:rFonts w:hint="eastAsia"/>
        </w:rPr>
        <w:t>用</w:t>
      </w:r>
      <w:r w:rsidRPr="003D11C8">
        <w:t>分層抽樣</w:t>
      </w:r>
      <w:r w:rsidRPr="003D11C8">
        <w:t xml:space="preserve"> (Stratified Sampling) </w:t>
      </w:r>
      <w:r w:rsidRPr="003D11C8">
        <w:t>確保各集合中類別比例與原始資料集一致，避免因類別分布不均衡而影響模型評估之公正性。</w:t>
      </w:r>
    </w:p>
    <w:p w14:paraId="12B7A043" w14:textId="6B93EDB4" w:rsidR="00F042AF" w:rsidRPr="003D11C8" w:rsidRDefault="00F042AF" w:rsidP="00E734B9">
      <w:pPr>
        <w:pStyle w:val="af4"/>
      </w:pPr>
      <w:bookmarkStart w:id="58" w:name="_Toc243356959"/>
      <w:r w:rsidRPr="003D11C8">
        <w:t>表</w:t>
      </w:r>
      <w:r w:rsidRPr="003D11C8">
        <w:t xml:space="preserve"> </w:t>
      </w:r>
      <w:r w:rsidRPr="003D11C8">
        <w:fldChar w:fldCharType="begin"/>
      </w:r>
      <w:r w:rsidRPr="003D11C8">
        <w:instrText xml:space="preserve"> SEQ </w:instrText>
      </w:r>
      <w:r w:rsidRPr="003D11C8">
        <w:instrText>表</w:instrText>
      </w:r>
      <w:r w:rsidRPr="003D11C8">
        <w:instrText xml:space="preserve"> \* ARABIC </w:instrText>
      </w:r>
      <w:r w:rsidRPr="003D11C8">
        <w:fldChar w:fldCharType="separate"/>
      </w:r>
      <w:r w:rsidR="005C3B55">
        <w:rPr>
          <w:noProof/>
        </w:rPr>
        <w:t>2</w:t>
      </w:r>
      <w:r w:rsidRPr="003D11C8">
        <w:fldChar w:fldCharType="end"/>
      </w:r>
      <w:r w:rsidRPr="003D11C8">
        <w:t>.</w:t>
      </w:r>
      <w:r w:rsidRPr="003D11C8">
        <w:t>資料集各類別樣本統計表</w:t>
      </w:r>
      <w:bookmarkEnd w:id="58"/>
    </w:p>
    <w:tbl>
      <w:tblPr>
        <w:tblStyle w:val="af"/>
        <w:tblW w:w="5000" w:type="pct"/>
        <w:tblBorders>
          <w:top w:val="single" w:sz="4" w:space="0" w:color="auto"/>
          <w:left w:val="none" w:sz="0" w:space="0" w:color="auto"/>
          <w:bottom w:val="single" w:sz="4" w:space="0" w:color="auto"/>
          <w:right w:val="none" w:sz="0" w:space="0" w:color="auto"/>
          <w:insideH w:val="none" w:sz="0" w:space="0" w:color="auto"/>
          <w:insideV w:val="none" w:sz="0" w:space="0" w:color="auto"/>
        </w:tblBorders>
        <w:tblLook w:val="04A0" w:firstRow="1" w:lastRow="0" w:firstColumn="1" w:lastColumn="0" w:noHBand="0" w:noVBand="1"/>
      </w:tblPr>
      <w:tblGrid>
        <w:gridCol w:w="3784"/>
        <w:gridCol w:w="2389"/>
        <w:gridCol w:w="2133"/>
      </w:tblGrid>
      <w:tr w:rsidR="00F042AF" w:rsidRPr="003D11C8" w14:paraId="6B879730" w14:textId="77777777" w:rsidTr="00F042AF">
        <w:tc>
          <w:tcPr>
            <w:tcW w:w="2278" w:type="pct"/>
            <w:tcBorders>
              <w:top w:val="single" w:sz="4" w:space="0" w:color="auto"/>
              <w:left w:val="nil"/>
              <w:bottom w:val="single" w:sz="4" w:space="0" w:color="auto"/>
              <w:right w:val="nil"/>
            </w:tcBorders>
            <w:hideMark/>
          </w:tcPr>
          <w:p w14:paraId="298BD74C" w14:textId="77777777" w:rsidR="00F042AF" w:rsidRPr="003D11C8" w:rsidRDefault="00F042AF" w:rsidP="00E734B9">
            <w:pPr>
              <w:spacing w:line="276" w:lineRule="auto"/>
            </w:pPr>
            <w:r w:rsidRPr="003D11C8">
              <w:t>類別</w:t>
            </w:r>
          </w:p>
        </w:tc>
        <w:tc>
          <w:tcPr>
            <w:tcW w:w="1438" w:type="pct"/>
            <w:tcBorders>
              <w:top w:val="single" w:sz="4" w:space="0" w:color="auto"/>
              <w:left w:val="nil"/>
              <w:bottom w:val="single" w:sz="4" w:space="0" w:color="auto"/>
              <w:right w:val="nil"/>
            </w:tcBorders>
            <w:hideMark/>
          </w:tcPr>
          <w:p w14:paraId="74CF57D9" w14:textId="77777777" w:rsidR="00F042AF" w:rsidRPr="003D11C8" w:rsidRDefault="00F042AF" w:rsidP="00E734B9">
            <w:pPr>
              <w:spacing w:line="276" w:lineRule="auto"/>
            </w:pPr>
            <w:r w:rsidRPr="003D11C8">
              <w:t>樣本數</w:t>
            </w:r>
          </w:p>
        </w:tc>
        <w:tc>
          <w:tcPr>
            <w:tcW w:w="1284" w:type="pct"/>
            <w:tcBorders>
              <w:top w:val="single" w:sz="4" w:space="0" w:color="auto"/>
              <w:left w:val="nil"/>
              <w:bottom w:val="single" w:sz="4" w:space="0" w:color="auto"/>
              <w:right w:val="nil"/>
            </w:tcBorders>
            <w:hideMark/>
          </w:tcPr>
          <w:p w14:paraId="516A067C" w14:textId="77777777" w:rsidR="00F042AF" w:rsidRPr="003D11C8" w:rsidRDefault="00F042AF" w:rsidP="00E734B9">
            <w:pPr>
              <w:spacing w:line="276" w:lineRule="auto"/>
            </w:pPr>
            <w:r w:rsidRPr="003D11C8">
              <w:t>佔比</w:t>
            </w:r>
          </w:p>
        </w:tc>
      </w:tr>
      <w:tr w:rsidR="00F042AF" w:rsidRPr="003D11C8" w14:paraId="34D79CC3" w14:textId="77777777" w:rsidTr="00F042AF">
        <w:tc>
          <w:tcPr>
            <w:tcW w:w="2278" w:type="pct"/>
            <w:tcBorders>
              <w:top w:val="single" w:sz="4" w:space="0" w:color="auto"/>
              <w:left w:val="nil"/>
              <w:bottom w:val="nil"/>
              <w:right w:val="nil"/>
            </w:tcBorders>
            <w:hideMark/>
          </w:tcPr>
          <w:p w14:paraId="4BC00BF7" w14:textId="77777777" w:rsidR="00F042AF" w:rsidRPr="003D11C8" w:rsidRDefault="00F042AF" w:rsidP="00E734B9">
            <w:pPr>
              <w:spacing w:line="276" w:lineRule="auto"/>
            </w:pPr>
            <w:r w:rsidRPr="003D11C8">
              <w:t>Normal</w:t>
            </w:r>
          </w:p>
        </w:tc>
        <w:tc>
          <w:tcPr>
            <w:tcW w:w="1438" w:type="pct"/>
            <w:tcBorders>
              <w:top w:val="single" w:sz="4" w:space="0" w:color="auto"/>
              <w:left w:val="nil"/>
              <w:bottom w:val="nil"/>
              <w:right w:val="nil"/>
            </w:tcBorders>
            <w:hideMark/>
          </w:tcPr>
          <w:p w14:paraId="2197E291" w14:textId="77777777" w:rsidR="00F042AF" w:rsidRPr="003D11C8" w:rsidRDefault="00F042AF" w:rsidP="00E734B9">
            <w:pPr>
              <w:spacing w:line="276" w:lineRule="auto"/>
            </w:pPr>
            <w:r w:rsidRPr="003D11C8">
              <w:t>4427</w:t>
            </w:r>
          </w:p>
        </w:tc>
        <w:tc>
          <w:tcPr>
            <w:tcW w:w="1284" w:type="pct"/>
            <w:tcBorders>
              <w:top w:val="single" w:sz="4" w:space="0" w:color="auto"/>
              <w:left w:val="nil"/>
              <w:bottom w:val="nil"/>
              <w:right w:val="nil"/>
            </w:tcBorders>
            <w:hideMark/>
          </w:tcPr>
          <w:p w14:paraId="5ADB945D" w14:textId="77777777" w:rsidR="00F042AF" w:rsidRPr="003D11C8" w:rsidRDefault="00F042AF" w:rsidP="00E734B9">
            <w:pPr>
              <w:spacing w:line="276" w:lineRule="auto"/>
            </w:pPr>
            <w:r w:rsidRPr="003D11C8">
              <w:t>66.6%</w:t>
            </w:r>
          </w:p>
        </w:tc>
      </w:tr>
      <w:tr w:rsidR="00F042AF" w:rsidRPr="003D11C8" w14:paraId="3D343EDC" w14:textId="77777777" w:rsidTr="00F042AF">
        <w:tc>
          <w:tcPr>
            <w:tcW w:w="2278" w:type="pct"/>
            <w:tcBorders>
              <w:top w:val="nil"/>
              <w:left w:val="nil"/>
              <w:bottom w:val="nil"/>
              <w:right w:val="nil"/>
            </w:tcBorders>
            <w:hideMark/>
          </w:tcPr>
          <w:p w14:paraId="4EA5AAAC" w14:textId="77777777" w:rsidR="00F042AF" w:rsidRPr="003D11C8" w:rsidRDefault="00F042AF" w:rsidP="00E734B9">
            <w:pPr>
              <w:spacing w:line="276" w:lineRule="auto"/>
            </w:pPr>
            <w:r w:rsidRPr="003D11C8">
              <w:t>Ischemia</w:t>
            </w:r>
          </w:p>
        </w:tc>
        <w:tc>
          <w:tcPr>
            <w:tcW w:w="1438" w:type="pct"/>
            <w:tcBorders>
              <w:top w:val="nil"/>
              <w:left w:val="nil"/>
              <w:bottom w:val="nil"/>
              <w:right w:val="nil"/>
            </w:tcBorders>
            <w:hideMark/>
          </w:tcPr>
          <w:p w14:paraId="44916D6A" w14:textId="77777777" w:rsidR="00F042AF" w:rsidRPr="003D11C8" w:rsidRDefault="00F042AF" w:rsidP="00E734B9">
            <w:pPr>
              <w:spacing w:line="276" w:lineRule="auto"/>
            </w:pPr>
            <w:r w:rsidRPr="003D11C8">
              <w:t>1130</w:t>
            </w:r>
          </w:p>
        </w:tc>
        <w:tc>
          <w:tcPr>
            <w:tcW w:w="1284" w:type="pct"/>
            <w:tcBorders>
              <w:top w:val="nil"/>
              <w:left w:val="nil"/>
              <w:bottom w:val="nil"/>
              <w:right w:val="nil"/>
            </w:tcBorders>
            <w:hideMark/>
          </w:tcPr>
          <w:p w14:paraId="1A1F48B0" w14:textId="77777777" w:rsidR="00F042AF" w:rsidRPr="003D11C8" w:rsidRDefault="00F042AF" w:rsidP="00E734B9">
            <w:pPr>
              <w:spacing w:line="276" w:lineRule="auto"/>
            </w:pPr>
            <w:r w:rsidRPr="003D11C8">
              <w:t>17.0%</w:t>
            </w:r>
          </w:p>
        </w:tc>
      </w:tr>
      <w:tr w:rsidR="00F042AF" w:rsidRPr="003D11C8" w14:paraId="5F072936" w14:textId="77777777" w:rsidTr="00F042AF">
        <w:tc>
          <w:tcPr>
            <w:tcW w:w="2278" w:type="pct"/>
            <w:tcBorders>
              <w:top w:val="nil"/>
              <w:left w:val="nil"/>
              <w:bottom w:val="nil"/>
              <w:right w:val="nil"/>
            </w:tcBorders>
            <w:hideMark/>
          </w:tcPr>
          <w:p w14:paraId="185C5D3C" w14:textId="77777777" w:rsidR="00F042AF" w:rsidRPr="003D11C8" w:rsidRDefault="00F042AF" w:rsidP="00E734B9">
            <w:pPr>
              <w:spacing w:line="276" w:lineRule="auto"/>
            </w:pPr>
            <w:r w:rsidRPr="003D11C8">
              <w:t>Hemorrhagic</w:t>
            </w:r>
          </w:p>
        </w:tc>
        <w:tc>
          <w:tcPr>
            <w:tcW w:w="1438" w:type="pct"/>
            <w:tcBorders>
              <w:top w:val="nil"/>
              <w:left w:val="nil"/>
              <w:bottom w:val="nil"/>
              <w:right w:val="nil"/>
            </w:tcBorders>
            <w:hideMark/>
          </w:tcPr>
          <w:p w14:paraId="2A717C13" w14:textId="77777777" w:rsidR="00F042AF" w:rsidRPr="003D11C8" w:rsidRDefault="00F042AF" w:rsidP="00E734B9">
            <w:pPr>
              <w:spacing w:line="276" w:lineRule="auto"/>
            </w:pPr>
            <w:r w:rsidRPr="003D11C8">
              <w:t>1093</w:t>
            </w:r>
          </w:p>
        </w:tc>
        <w:tc>
          <w:tcPr>
            <w:tcW w:w="1284" w:type="pct"/>
            <w:tcBorders>
              <w:top w:val="nil"/>
              <w:left w:val="nil"/>
              <w:bottom w:val="nil"/>
              <w:right w:val="nil"/>
            </w:tcBorders>
            <w:hideMark/>
          </w:tcPr>
          <w:p w14:paraId="5EB19DFF" w14:textId="77777777" w:rsidR="00F042AF" w:rsidRPr="003D11C8" w:rsidRDefault="00F042AF" w:rsidP="00E734B9">
            <w:pPr>
              <w:spacing w:line="276" w:lineRule="auto"/>
            </w:pPr>
            <w:r w:rsidRPr="003D11C8">
              <w:t>16.4%</w:t>
            </w:r>
          </w:p>
        </w:tc>
      </w:tr>
      <w:tr w:rsidR="00F042AF" w:rsidRPr="003D11C8" w14:paraId="5C90DCC9" w14:textId="77777777" w:rsidTr="00F042AF">
        <w:tc>
          <w:tcPr>
            <w:tcW w:w="2278" w:type="pct"/>
            <w:tcBorders>
              <w:top w:val="nil"/>
              <w:left w:val="nil"/>
              <w:bottom w:val="single" w:sz="4" w:space="0" w:color="auto"/>
              <w:right w:val="nil"/>
            </w:tcBorders>
            <w:hideMark/>
          </w:tcPr>
          <w:p w14:paraId="30C4D3D6" w14:textId="77777777" w:rsidR="00F042AF" w:rsidRPr="003D11C8" w:rsidRDefault="00F042AF" w:rsidP="00E734B9">
            <w:pPr>
              <w:spacing w:line="276" w:lineRule="auto"/>
            </w:pPr>
            <w:r w:rsidRPr="003D11C8">
              <w:t>總計</w:t>
            </w:r>
          </w:p>
        </w:tc>
        <w:tc>
          <w:tcPr>
            <w:tcW w:w="1438" w:type="pct"/>
            <w:tcBorders>
              <w:top w:val="nil"/>
              <w:left w:val="nil"/>
              <w:bottom w:val="single" w:sz="4" w:space="0" w:color="auto"/>
              <w:right w:val="nil"/>
            </w:tcBorders>
            <w:hideMark/>
          </w:tcPr>
          <w:p w14:paraId="09FF7CB5" w14:textId="77777777" w:rsidR="00F042AF" w:rsidRPr="003D11C8" w:rsidRDefault="00F042AF" w:rsidP="00E734B9">
            <w:pPr>
              <w:spacing w:line="276" w:lineRule="auto"/>
            </w:pPr>
            <w:r w:rsidRPr="003D11C8">
              <w:t>6650</w:t>
            </w:r>
          </w:p>
        </w:tc>
        <w:tc>
          <w:tcPr>
            <w:tcW w:w="1284" w:type="pct"/>
            <w:tcBorders>
              <w:top w:val="nil"/>
              <w:left w:val="nil"/>
              <w:bottom w:val="single" w:sz="4" w:space="0" w:color="auto"/>
              <w:right w:val="nil"/>
            </w:tcBorders>
            <w:hideMark/>
          </w:tcPr>
          <w:p w14:paraId="295FD591" w14:textId="77777777" w:rsidR="00F042AF" w:rsidRPr="003D11C8" w:rsidRDefault="00F042AF" w:rsidP="00E734B9">
            <w:pPr>
              <w:spacing w:line="276" w:lineRule="auto"/>
            </w:pPr>
            <w:r w:rsidRPr="003D11C8">
              <w:t>100%</w:t>
            </w:r>
          </w:p>
        </w:tc>
      </w:tr>
    </w:tbl>
    <w:p w14:paraId="3723BC6E" w14:textId="6D85200A" w:rsidR="00F042AF" w:rsidRPr="003D11C8" w:rsidRDefault="00A418FC" w:rsidP="00E734B9">
      <w:pPr>
        <w:spacing w:line="276" w:lineRule="auto"/>
        <w:ind w:firstLine="480"/>
        <w:jc w:val="both"/>
      </w:pPr>
      <w:r w:rsidRPr="00A418FC">
        <w:t>須說明的是，資料集本身存在類別不均衡的問題，</w:t>
      </w:r>
      <w:r w:rsidRPr="00A418FC">
        <w:t xml:space="preserve">Normal </w:t>
      </w:r>
      <w:r w:rsidRPr="00A418FC">
        <w:t>類別樣本數約為</w:t>
      </w:r>
      <w:r w:rsidRPr="00A418FC">
        <w:t xml:space="preserve"> Ischemia </w:t>
      </w:r>
      <w:r w:rsidRPr="00A418FC">
        <w:t>或</w:t>
      </w:r>
      <w:r w:rsidRPr="00A418FC">
        <w:t xml:space="preserve"> Hemorrhagic </w:t>
      </w:r>
      <w:r w:rsidRPr="00A418FC">
        <w:t>的</w:t>
      </w:r>
      <w:r w:rsidRPr="00A418FC">
        <w:t xml:space="preserve"> 4 </w:t>
      </w:r>
      <w:r w:rsidRPr="00A418FC">
        <w:t>倍。本研究於資料切分階段僅以分層抽樣維持各集合類別比例一致，訓練過程中亦未於損失函數中採用類別加權（</w:t>
      </w:r>
      <w:r w:rsidRPr="00A418FC">
        <w:t>class weight</w:t>
      </w:r>
      <w:r w:rsidRPr="00A418FC">
        <w:t>）或過採樣（</w:t>
      </w:r>
      <w:r w:rsidRPr="00A418FC">
        <w:t>oversampling</w:t>
      </w:r>
      <w:r w:rsidRPr="00A418FC">
        <w:t>）等處理。此設計選擇對模型表現（特別是少數類別）之影響，將於後續章節結果中進一步討論。</w:t>
      </w:r>
    </w:p>
    <w:p w14:paraId="191207AE" w14:textId="07E83444" w:rsidR="00F042AF" w:rsidRPr="003D11C8" w:rsidRDefault="00F042AF" w:rsidP="00602B66">
      <w:pPr>
        <w:pStyle w:val="3"/>
      </w:pPr>
      <w:bookmarkStart w:id="59" w:name="_Toc243356902"/>
      <w:r w:rsidRPr="003D11C8">
        <w:t>資料前處理</w:t>
      </w:r>
      <w:bookmarkEnd w:id="59"/>
    </w:p>
    <w:p w14:paraId="07D83D67" w14:textId="0B79D3EA" w:rsidR="00F042AF" w:rsidRPr="003D11C8" w:rsidRDefault="00F042AF" w:rsidP="00E734B9">
      <w:pPr>
        <w:spacing w:line="276" w:lineRule="auto"/>
        <w:ind w:firstLine="480"/>
      </w:pPr>
      <w:r w:rsidRPr="003D11C8">
        <w:t>本研究採用自訂之</w:t>
      </w:r>
      <w:r w:rsidRPr="003D11C8">
        <w:t xml:space="preserve"> </w:t>
      </w:r>
      <w:proofErr w:type="spellStart"/>
      <w:r w:rsidRPr="003D11C8">
        <w:t>tf.data.Dataset</w:t>
      </w:r>
      <w:proofErr w:type="spellEnd"/>
      <w:r w:rsidRPr="003D11C8">
        <w:t xml:space="preserve"> </w:t>
      </w:r>
      <w:r w:rsidRPr="003D11C8">
        <w:t>前處理流程，將同一張</w:t>
      </w:r>
      <w:r w:rsidRPr="003D11C8">
        <w:t>PNG</w:t>
      </w:r>
      <w:r w:rsidRPr="003D11C8">
        <w:t>影像於單次讀取後，同步</w:t>
      </w:r>
      <w:r w:rsidRPr="003D11C8">
        <w:t xml:space="preserve"> resize </w:t>
      </w:r>
      <w:r w:rsidRPr="003D11C8">
        <w:t>為兩種解析度並整理為三份對應輸出，以</w:t>
      </w:r>
      <w:r w:rsidRPr="003D11C8">
        <w:t xml:space="preserve"> tuple </w:t>
      </w:r>
      <w:r w:rsidRPr="003D11C8">
        <w:t>形式回傳，確保</w:t>
      </w:r>
      <w:r w:rsidRPr="003D11C8">
        <w:t xml:space="preserve"> Teacher1</w:t>
      </w:r>
      <w:r w:rsidRPr="003D11C8">
        <w:t>、</w:t>
      </w:r>
      <w:r w:rsidRPr="003D11C8">
        <w:t>Teacher2</w:t>
      </w:r>
      <w:r w:rsidRPr="003D11C8">
        <w:t>、</w:t>
      </w:r>
      <w:r w:rsidRPr="003D11C8">
        <w:t xml:space="preserve">TA </w:t>
      </w:r>
      <w:r w:rsidRPr="003D11C8">
        <w:t>與</w:t>
      </w:r>
      <w:r w:rsidRPr="003D11C8">
        <w:t xml:space="preserve"> Student </w:t>
      </w:r>
      <w:r w:rsidRPr="003D11C8">
        <w:t>四個模型於訓練與評估階段，皆能對應到同一組</w:t>
      </w:r>
      <w:r w:rsidRPr="003D11C8">
        <w:t xml:space="preserve"> image-label pair </w:t>
      </w:r>
    </w:p>
    <w:p w14:paraId="7DC66945" w14:textId="6E17BBF8" w:rsidR="00F042AF" w:rsidRPr="003D11C8" w:rsidRDefault="00F042AF" w:rsidP="00E734B9">
      <w:pPr>
        <w:pStyle w:val="af4"/>
      </w:pPr>
      <w:bookmarkStart w:id="60" w:name="_Toc243356960"/>
      <w:r w:rsidRPr="003D11C8">
        <w:t>表</w:t>
      </w:r>
      <w:r w:rsidRPr="003D11C8">
        <w:t xml:space="preserve"> </w:t>
      </w:r>
      <w:r w:rsidRPr="003D11C8">
        <w:fldChar w:fldCharType="begin"/>
      </w:r>
      <w:r w:rsidRPr="003D11C8">
        <w:instrText xml:space="preserve"> SEQ </w:instrText>
      </w:r>
      <w:r w:rsidRPr="003D11C8">
        <w:instrText>表</w:instrText>
      </w:r>
      <w:r w:rsidRPr="003D11C8">
        <w:instrText xml:space="preserve"> \* ARABIC </w:instrText>
      </w:r>
      <w:r w:rsidRPr="003D11C8">
        <w:fldChar w:fldCharType="separate"/>
      </w:r>
      <w:r w:rsidR="005C3B55">
        <w:rPr>
          <w:noProof/>
        </w:rPr>
        <w:t>3</w:t>
      </w:r>
      <w:r w:rsidRPr="003D11C8">
        <w:fldChar w:fldCharType="end"/>
      </w:r>
      <w:r w:rsidRPr="003D11C8">
        <w:t>.</w:t>
      </w:r>
      <w:r w:rsidRPr="003D11C8">
        <w:t>各模型輸入解析度對照表</w:t>
      </w:r>
      <w:bookmarkEnd w:id="60"/>
    </w:p>
    <w:tbl>
      <w:tblPr>
        <w:tblStyle w:val="af"/>
        <w:tblW w:w="5000" w:type="pct"/>
        <w:tblBorders>
          <w:top w:val="single" w:sz="4" w:space="0" w:color="auto"/>
          <w:left w:val="none" w:sz="0" w:space="0" w:color="auto"/>
          <w:bottom w:val="single" w:sz="4" w:space="0" w:color="auto"/>
          <w:right w:val="none" w:sz="0" w:space="0" w:color="auto"/>
          <w:insideH w:val="none" w:sz="0" w:space="0" w:color="auto"/>
          <w:insideV w:val="none" w:sz="0" w:space="0" w:color="auto"/>
        </w:tblBorders>
        <w:tblLook w:val="04A0" w:firstRow="1" w:lastRow="0" w:firstColumn="1" w:lastColumn="0" w:noHBand="0" w:noVBand="1"/>
      </w:tblPr>
      <w:tblGrid>
        <w:gridCol w:w="3643"/>
        <w:gridCol w:w="2804"/>
        <w:gridCol w:w="1859"/>
      </w:tblGrid>
      <w:tr w:rsidR="00F042AF" w:rsidRPr="003D11C8" w14:paraId="6BA5F47F" w14:textId="77777777" w:rsidTr="00F042AF">
        <w:tc>
          <w:tcPr>
            <w:tcW w:w="2193" w:type="pct"/>
            <w:tcBorders>
              <w:top w:val="single" w:sz="4" w:space="0" w:color="auto"/>
              <w:left w:val="nil"/>
              <w:bottom w:val="single" w:sz="4" w:space="0" w:color="auto"/>
              <w:right w:val="nil"/>
            </w:tcBorders>
          </w:tcPr>
          <w:p w14:paraId="3FC179DF" w14:textId="77777777" w:rsidR="00F042AF" w:rsidRPr="003D11C8" w:rsidRDefault="00F042AF" w:rsidP="00E734B9">
            <w:pPr>
              <w:spacing w:line="276" w:lineRule="auto"/>
            </w:pPr>
          </w:p>
        </w:tc>
        <w:tc>
          <w:tcPr>
            <w:tcW w:w="1688" w:type="pct"/>
            <w:tcBorders>
              <w:top w:val="single" w:sz="4" w:space="0" w:color="auto"/>
              <w:left w:val="nil"/>
              <w:bottom w:val="single" w:sz="4" w:space="0" w:color="auto"/>
              <w:right w:val="nil"/>
            </w:tcBorders>
            <w:hideMark/>
          </w:tcPr>
          <w:p w14:paraId="7C6D38F3" w14:textId="77777777" w:rsidR="00F042AF" w:rsidRPr="003D11C8" w:rsidRDefault="00F042AF" w:rsidP="00E734B9">
            <w:pPr>
              <w:spacing w:line="276" w:lineRule="auto"/>
            </w:pPr>
            <w:r w:rsidRPr="003D11C8">
              <w:t>角色</w:t>
            </w:r>
          </w:p>
        </w:tc>
        <w:tc>
          <w:tcPr>
            <w:tcW w:w="1119" w:type="pct"/>
            <w:tcBorders>
              <w:top w:val="single" w:sz="4" w:space="0" w:color="auto"/>
              <w:left w:val="nil"/>
              <w:bottom w:val="single" w:sz="4" w:space="0" w:color="auto"/>
              <w:right w:val="nil"/>
            </w:tcBorders>
            <w:hideMark/>
          </w:tcPr>
          <w:p w14:paraId="052EB36C" w14:textId="77777777" w:rsidR="00F042AF" w:rsidRPr="003D11C8" w:rsidRDefault="00F042AF" w:rsidP="00E734B9">
            <w:pPr>
              <w:spacing w:line="276" w:lineRule="auto"/>
            </w:pPr>
            <w:r w:rsidRPr="003D11C8">
              <w:t>輸入解析度</w:t>
            </w:r>
          </w:p>
        </w:tc>
      </w:tr>
      <w:tr w:rsidR="00F042AF" w:rsidRPr="003D11C8" w14:paraId="7C964F32" w14:textId="77777777" w:rsidTr="00F042AF">
        <w:tc>
          <w:tcPr>
            <w:tcW w:w="2193" w:type="pct"/>
            <w:tcBorders>
              <w:top w:val="single" w:sz="4" w:space="0" w:color="auto"/>
              <w:left w:val="nil"/>
              <w:bottom w:val="nil"/>
              <w:right w:val="nil"/>
            </w:tcBorders>
            <w:hideMark/>
          </w:tcPr>
          <w:p w14:paraId="58A1AA2A" w14:textId="77777777" w:rsidR="00F042AF" w:rsidRPr="003D11C8" w:rsidRDefault="00F042AF" w:rsidP="00E734B9">
            <w:pPr>
              <w:spacing w:line="276" w:lineRule="auto"/>
            </w:pPr>
            <w:r w:rsidRPr="003D11C8">
              <w:t>Teacher1 (EfficientNetB3)</w:t>
            </w:r>
          </w:p>
        </w:tc>
        <w:tc>
          <w:tcPr>
            <w:tcW w:w="1688" w:type="pct"/>
            <w:tcBorders>
              <w:top w:val="single" w:sz="4" w:space="0" w:color="auto"/>
              <w:left w:val="nil"/>
              <w:bottom w:val="nil"/>
              <w:right w:val="nil"/>
            </w:tcBorders>
            <w:hideMark/>
          </w:tcPr>
          <w:p w14:paraId="4D09FB2D" w14:textId="77777777" w:rsidR="00F042AF" w:rsidRPr="003D11C8" w:rsidRDefault="00F042AF" w:rsidP="00E734B9">
            <w:pPr>
              <w:spacing w:line="276" w:lineRule="auto"/>
            </w:pPr>
            <w:r w:rsidRPr="003D11C8">
              <w:t>指導來源教師模型</w:t>
            </w:r>
          </w:p>
        </w:tc>
        <w:tc>
          <w:tcPr>
            <w:tcW w:w="1119" w:type="pct"/>
            <w:tcBorders>
              <w:top w:val="single" w:sz="4" w:space="0" w:color="auto"/>
              <w:left w:val="nil"/>
              <w:bottom w:val="nil"/>
              <w:right w:val="nil"/>
            </w:tcBorders>
            <w:hideMark/>
          </w:tcPr>
          <w:p w14:paraId="12F5D919" w14:textId="77777777" w:rsidR="00F042AF" w:rsidRPr="003D11C8" w:rsidRDefault="00F042AF" w:rsidP="00E734B9">
            <w:pPr>
              <w:spacing w:line="276" w:lineRule="auto"/>
            </w:pPr>
            <w:r w:rsidRPr="003D11C8">
              <w:t>300*300</w:t>
            </w:r>
          </w:p>
        </w:tc>
      </w:tr>
      <w:tr w:rsidR="00F042AF" w:rsidRPr="003D11C8" w14:paraId="13451316" w14:textId="77777777" w:rsidTr="00F042AF">
        <w:tc>
          <w:tcPr>
            <w:tcW w:w="2193" w:type="pct"/>
            <w:tcBorders>
              <w:top w:val="nil"/>
              <w:left w:val="nil"/>
              <w:bottom w:val="nil"/>
              <w:right w:val="nil"/>
            </w:tcBorders>
            <w:hideMark/>
          </w:tcPr>
          <w:p w14:paraId="2D693D6E" w14:textId="77777777" w:rsidR="00F042AF" w:rsidRPr="003D11C8" w:rsidRDefault="00F042AF" w:rsidP="00E734B9">
            <w:pPr>
              <w:spacing w:line="276" w:lineRule="auto"/>
            </w:pPr>
            <w:r w:rsidRPr="003D11C8">
              <w:t>Teacher2 (EfficientNetB0)</w:t>
            </w:r>
          </w:p>
        </w:tc>
        <w:tc>
          <w:tcPr>
            <w:tcW w:w="1688" w:type="pct"/>
            <w:tcBorders>
              <w:top w:val="nil"/>
              <w:left w:val="nil"/>
              <w:bottom w:val="nil"/>
              <w:right w:val="nil"/>
            </w:tcBorders>
            <w:hideMark/>
          </w:tcPr>
          <w:p w14:paraId="39668000" w14:textId="77777777" w:rsidR="00F042AF" w:rsidRPr="003D11C8" w:rsidRDefault="00F042AF" w:rsidP="00E734B9">
            <w:pPr>
              <w:spacing w:line="276" w:lineRule="auto"/>
            </w:pPr>
            <w:r w:rsidRPr="003D11C8">
              <w:t>指導來源教師模型</w:t>
            </w:r>
          </w:p>
        </w:tc>
        <w:tc>
          <w:tcPr>
            <w:tcW w:w="1119" w:type="pct"/>
            <w:tcBorders>
              <w:top w:val="nil"/>
              <w:left w:val="nil"/>
              <w:bottom w:val="nil"/>
              <w:right w:val="nil"/>
            </w:tcBorders>
            <w:hideMark/>
          </w:tcPr>
          <w:p w14:paraId="2C494E14" w14:textId="77777777" w:rsidR="00F042AF" w:rsidRPr="003D11C8" w:rsidRDefault="00F042AF" w:rsidP="00E734B9">
            <w:pPr>
              <w:spacing w:line="276" w:lineRule="auto"/>
            </w:pPr>
            <w:r w:rsidRPr="003D11C8">
              <w:t>224*224</w:t>
            </w:r>
          </w:p>
        </w:tc>
      </w:tr>
      <w:tr w:rsidR="00F042AF" w:rsidRPr="003D11C8" w14:paraId="7BA8FCBC" w14:textId="77777777" w:rsidTr="00F042AF">
        <w:tc>
          <w:tcPr>
            <w:tcW w:w="2193" w:type="pct"/>
            <w:tcBorders>
              <w:top w:val="nil"/>
              <w:left w:val="nil"/>
              <w:bottom w:val="nil"/>
              <w:right w:val="nil"/>
            </w:tcBorders>
            <w:hideMark/>
          </w:tcPr>
          <w:p w14:paraId="5BF9E0D9" w14:textId="77777777" w:rsidR="00F042AF" w:rsidRPr="003D11C8" w:rsidRDefault="00F042AF" w:rsidP="00E734B9">
            <w:pPr>
              <w:spacing w:line="276" w:lineRule="auto"/>
            </w:pPr>
            <w:r w:rsidRPr="003D11C8">
              <w:t>TA (ResNet20)</w:t>
            </w:r>
          </w:p>
        </w:tc>
        <w:tc>
          <w:tcPr>
            <w:tcW w:w="1688" w:type="pct"/>
            <w:tcBorders>
              <w:top w:val="nil"/>
              <w:left w:val="nil"/>
              <w:bottom w:val="nil"/>
              <w:right w:val="nil"/>
            </w:tcBorders>
            <w:hideMark/>
          </w:tcPr>
          <w:p w14:paraId="1C33C4F8" w14:textId="77777777" w:rsidR="00F042AF" w:rsidRPr="003D11C8" w:rsidRDefault="00F042AF" w:rsidP="00E734B9">
            <w:pPr>
              <w:spacing w:line="276" w:lineRule="auto"/>
            </w:pPr>
            <w:r w:rsidRPr="003D11C8">
              <w:t xml:space="preserve">TA </w:t>
            </w:r>
            <w:r w:rsidRPr="003D11C8">
              <w:t>模型</w:t>
            </w:r>
          </w:p>
        </w:tc>
        <w:tc>
          <w:tcPr>
            <w:tcW w:w="1119" w:type="pct"/>
            <w:tcBorders>
              <w:top w:val="nil"/>
              <w:left w:val="nil"/>
              <w:bottom w:val="nil"/>
              <w:right w:val="nil"/>
            </w:tcBorders>
            <w:hideMark/>
          </w:tcPr>
          <w:p w14:paraId="0918134C" w14:textId="77777777" w:rsidR="00F042AF" w:rsidRPr="003D11C8" w:rsidRDefault="00F042AF" w:rsidP="00E734B9">
            <w:pPr>
              <w:spacing w:line="276" w:lineRule="auto"/>
            </w:pPr>
            <w:r w:rsidRPr="003D11C8">
              <w:t>300*300</w:t>
            </w:r>
          </w:p>
        </w:tc>
      </w:tr>
      <w:tr w:rsidR="00F042AF" w:rsidRPr="003D11C8" w14:paraId="79F7742A" w14:textId="77777777" w:rsidTr="00F042AF">
        <w:tc>
          <w:tcPr>
            <w:tcW w:w="2193" w:type="pct"/>
            <w:tcBorders>
              <w:top w:val="nil"/>
              <w:left w:val="nil"/>
              <w:bottom w:val="single" w:sz="4" w:space="0" w:color="auto"/>
              <w:right w:val="nil"/>
            </w:tcBorders>
            <w:hideMark/>
          </w:tcPr>
          <w:p w14:paraId="1CF4A5FF" w14:textId="77777777" w:rsidR="00F042AF" w:rsidRPr="003D11C8" w:rsidRDefault="00F042AF" w:rsidP="00E734B9">
            <w:pPr>
              <w:spacing w:line="276" w:lineRule="auto"/>
            </w:pPr>
            <w:r w:rsidRPr="003D11C8">
              <w:t>Student (CNN8)</w:t>
            </w:r>
          </w:p>
        </w:tc>
        <w:tc>
          <w:tcPr>
            <w:tcW w:w="1688" w:type="pct"/>
            <w:tcBorders>
              <w:top w:val="nil"/>
              <w:left w:val="nil"/>
              <w:bottom w:val="single" w:sz="4" w:space="0" w:color="auto"/>
              <w:right w:val="nil"/>
            </w:tcBorders>
            <w:hideMark/>
          </w:tcPr>
          <w:p w14:paraId="7090D81D" w14:textId="77777777" w:rsidR="00F042AF" w:rsidRPr="003D11C8" w:rsidRDefault="00F042AF" w:rsidP="00E734B9">
            <w:pPr>
              <w:spacing w:line="276" w:lineRule="auto"/>
            </w:pPr>
            <w:r w:rsidRPr="003D11C8">
              <w:t>最終學生模型</w:t>
            </w:r>
          </w:p>
        </w:tc>
        <w:tc>
          <w:tcPr>
            <w:tcW w:w="1119" w:type="pct"/>
            <w:tcBorders>
              <w:top w:val="nil"/>
              <w:left w:val="nil"/>
              <w:bottom w:val="single" w:sz="4" w:space="0" w:color="auto"/>
              <w:right w:val="nil"/>
            </w:tcBorders>
            <w:hideMark/>
          </w:tcPr>
          <w:p w14:paraId="7FBFBE60" w14:textId="77777777" w:rsidR="00F042AF" w:rsidRPr="003D11C8" w:rsidRDefault="00F042AF" w:rsidP="00E734B9">
            <w:pPr>
              <w:spacing w:line="276" w:lineRule="auto"/>
            </w:pPr>
            <w:r w:rsidRPr="003D11C8">
              <w:t>300*300</w:t>
            </w:r>
          </w:p>
        </w:tc>
      </w:tr>
    </w:tbl>
    <w:p w14:paraId="253062E0" w14:textId="77777777" w:rsidR="00F042AF" w:rsidRPr="003D11C8" w:rsidRDefault="00F042AF" w:rsidP="00E734B9">
      <w:pPr>
        <w:spacing w:line="276" w:lineRule="auto"/>
      </w:pPr>
      <w:r w:rsidRPr="003D11C8">
        <w:t>具體前處理流程如下：</w:t>
      </w:r>
    </w:p>
    <w:p w14:paraId="55C85BF4" w14:textId="77777777" w:rsidR="00F042AF" w:rsidRPr="003D11C8" w:rsidRDefault="00F042AF" w:rsidP="00E734B9">
      <w:pPr>
        <w:numPr>
          <w:ilvl w:val="0"/>
          <w:numId w:val="3"/>
        </w:numPr>
        <w:spacing w:line="276" w:lineRule="auto"/>
      </w:pPr>
      <w:r w:rsidRPr="003D11C8">
        <w:t>使用</w:t>
      </w:r>
      <w:r w:rsidRPr="003D11C8">
        <w:t xml:space="preserve"> </w:t>
      </w:r>
      <w:proofErr w:type="spellStart"/>
      <w:r w:rsidRPr="003D11C8">
        <w:t>tf.io.read_file</w:t>
      </w:r>
      <w:proofErr w:type="spellEnd"/>
      <w:r w:rsidRPr="003D11C8">
        <w:t xml:space="preserve"> </w:t>
      </w:r>
      <w:r w:rsidRPr="003D11C8">
        <w:t>與</w:t>
      </w:r>
      <w:r w:rsidRPr="003D11C8">
        <w:t xml:space="preserve"> </w:t>
      </w:r>
      <w:proofErr w:type="spellStart"/>
      <w:r w:rsidRPr="003D11C8">
        <w:t>tf.image.decode_png</w:t>
      </w:r>
      <w:proofErr w:type="spellEnd"/>
      <w:r w:rsidRPr="003D11C8">
        <w:t xml:space="preserve"> </w:t>
      </w:r>
      <w:r w:rsidRPr="003D11C8">
        <w:t>讀取原始</w:t>
      </w:r>
      <w:r w:rsidRPr="003D11C8">
        <w:t xml:space="preserve"> PNG </w:t>
      </w:r>
      <w:r w:rsidRPr="003D11C8">
        <w:t>影像</w:t>
      </w:r>
      <w:r w:rsidRPr="003D11C8">
        <w:t xml:space="preserve"> (</w:t>
      </w:r>
      <w:r w:rsidRPr="003D11C8">
        <w:t>三通道</w:t>
      </w:r>
      <w:r w:rsidRPr="003D11C8">
        <w:t>)</w:t>
      </w:r>
      <w:r w:rsidRPr="003D11C8">
        <w:t>，並轉換為</w:t>
      </w:r>
      <w:r w:rsidRPr="003D11C8">
        <w:t xml:space="preserve"> float32 </w:t>
      </w:r>
      <w:r w:rsidRPr="003D11C8">
        <w:t>型態。</w:t>
      </w:r>
    </w:p>
    <w:p w14:paraId="027C8F24" w14:textId="77777777" w:rsidR="00F042AF" w:rsidRPr="003D11C8" w:rsidRDefault="00F042AF" w:rsidP="00E734B9">
      <w:pPr>
        <w:numPr>
          <w:ilvl w:val="0"/>
          <w:numId w:val="3"/>
        </w:numPr>
        <w:spacing w:line="276" w:lineRule="auto"/>
      </w:pPr>
      <w:r w:rsidRPr="003D11C8">
        <w:t>對同一張影像分別以</w:t>
      </w:r>
      <w:r w:rsidRPr="003D11C8">
        <w:t xml:space="preserve"> </w:t>
      </w:r>
      <w:proofErr w:type="spellStart"/>
      <w:r w:rsidRPr="003D11C8">
        <w:t>tf.image.resize</w:t>
      </w:r>
      <w:proofErr w:type="spellEnd"/>
      <w:r w:rsidRPr="003D11C8">
        <w:t xml:space="preserve"> </w:t>
      </w:r>
      <w:r w:rsidRPr="003D11C8">
        <w:t>縮放至</w:t>
      </w:r>
      <w:r w:rsidRPr="003D11C8">
        <w:t xml:space="preserve"> 300*300 (</w:t>
      </w:r>
      <w:r w:rsidRPr="003D11C8">
        <w:t>供</w:t>
      </w:r>
      <w:r w:rsidRPr="003D11C8">
        <w:t xml:space="preserve"> Teacher1</w:t>
      </w:r>
      <w:r w:rsidRPr="003D11C8">
        <w:t>、</w:t>
      </w:r>
      <w:r w:rsidRPr="003D11C8">
        <w:t>TA</w:t>
      </w:r>
      <w:r w:rsidRPr="003D11C8">
        <w:t>、</w:t>
      </w:r>
      <w:r w:rsidRPr="003D11C8">
        <w:t xml:space="preserve">Student </w:t>
      </w:r>
      <w:r w:rsidRPr="003D11C8">
        <w:t>使用</w:t>
      </w:r>
      <w:r w:rsidRPr="003D11C8">
        <w:t xml:space="preserve">) </w:t>
      </w:r>
      <w:r w:rsidRPr="003D11C8">
        <w:t>與</w:t>
      </w:r>
      <w:r w:rsidRPr="003D11C8">
        <w:t xml:space="preserve"> 224*224 (</w:t>
      </w:r>
      <w:r w:rsidRPr="003D11C8">
        <w:t>供</w:t>
      </w:r>
      <w:r w:rsidRPr="003D11C8">
        <w:t xml:space="preserve"> Teacher2 </w:t>
      </w:r>
      <w:r w:rsidRPr="003D11C8">
        <w:t>使用</w:t>
      </w:r>
      <w:r w:rsidRPr="003D11C8">
        <w:t xml:space="preserve">) </w:t>
      </w:r>
      <w:r w:rsidRPr="003D11C8">
        <w:t>兩種尺寸。</w:t>
      </w:r>
    </w:p>
    <w:p w14:paraId="7F8C06FB" w14:textId="4884E75D" w:rsidR="00F042AF" w:rsidRPr="003D11C8" w:rsidRDefault="006106BA" w:rsidP="00E734B9">
      <w:pPr>
        <w:numPr>
          <w:ilvl w:val="0"/>
          <w:numId w:val="3"/>
        </w:numPr>
        <w:spacing w:line="276" w:lineRule="auto"/>
      </w:pPr>
      <w:r w:rsidRPr="006106BA">
        <w:lastRenderedPageBreak/>
        <w:t>兩種尺寸的影像皆經</w:t>
      </w:r>
      <w:r w:rsidRPr="006106BA">
        <w:t xml:space="preserve"> </w:t>
      </w:r>
      <w:proofErr w:type="spellStart"/>
      <w:r w:rsidRPr="006106BA">
        <w:t>EfficientNet</w:t>
      </w:r>
      <w:proofErr w:type="spellEnd"/>
      <w:r w:rsidRPr="006106BA">
        <w:t xml:space="preserve"> </w:t>
      </w:r>
      <w:r w:rsidRPr="006106BA">
        <w:t>的</w:t>
      </w:r>
      <w:r w:rsidRPr="006106BA">
        <w:t xml:space="preserve"> </w:t>
      </w:r>
      <w:proofErr w:type="spellStart"/>
      <w:r w:rsidRPr="006106BA">
        <w:t>preprocess_input</w:t>
      </w:r>
      <w:proofErr w:type="spellEnd"/>
      <w:r w:rsidRPr="006106BA">
        <w:t xml:space="preserve"> </w:t>
      </w:r>
      <w:r w:rsidRPr="006106BA">
        <w:t>函式處理。該函式在</w:t>
      </w:r>
      <w:r w:rsidRPr="006106BA">
        <w:t xml:space="preserve"> </w:t>
      </w:r>
      <w:proofErr w:type="spellStart"/>
      <w:r w:rsidRPr="006106BA">
        <w:t>Keras</w:t>
      </w:r>
      <w:proofErr w:type="spellEnd"/>
      <w:r w:rsidRPr="006106BA">
        <w:t xml:space="preserve"> </w:t>
      </w:r>
      <w:r w:rsidRPr="006106BA">
        <w:t>中不改變像素值，像素值的縮放與標準化由</w:t>
      </w:r>
      <w:r w:rsidRPr="006106BA">
        <w:t xml:space="preserve"> </w:t>
      </w:r>
      <w:proofErr w:type="spellStart"/>
      <w:r w:rsidRPr="006106BA">
        <w:t>EfficientNet</w:t>
      </w:r>
      <w:proofErr w:type="spellEnd"/>
      <w:r w:rsidRPr="006106BA">
        <w:t xml:space="preserve"> </w:t>
      </w:r>
      <w:r w:rsidRPr="006106BA">
        <w:t>模型內建的</w:t>
      </w:r>
      <w:r w:rsidRPr="006106BA">
        <w:t xml:space="preserve"> Rescaling </w:t>
      </w:r>
      <w:r w:rsidRPr="006106BA">
        <w:t>與</w:t>
      </w:r>
      <w:r w:rsidRPr="006106BA">
        <w:t xml:space="preserve"> Normalization </w:t>
      </w:r>
      <w:r w:rsidRPr="006106BA">
        <w:t>層負責，因此送入</w:t>
      </w:r>
      <w:r w:rsidRPr="006106BA">
        <w:t xml:space="preserve"> Teacher1</w:t>
      </w:r>
      <w:r w:rsidRPr="006106BA">
        <w:t>、</w:t>
      </w:r>
      <w:r w:rsidRPr="006106BA">
        <w:t xml:space="preserve">Teacher2 </w:t>
      </w:r>
      <w:r w:rsidRPr="006106BA">
        <w:t>的是</w:t>
      </w:r>
      <w:r w:rsidRPr="006106BA">
        <w:t xml:space="preserve"> </w:t>
      </w:r>
      <w:r w:rsidR="00FB7BB0" w:rsidRPr="00FB7BB0">
        <w:t>0–255</w:t>
      </w:r>
      <w:r w:rsidRPr="006106BA">
        <w:t xml:space="preserve"> </w:t>
      </w:r>
      <w:r w:rsidRPr="006106BA">
        <w:t>的原值，與兩個教師模型微調訓練時的輸入一致；</w:t>
      </w:r>
      <w:r w:rsidRPr="006106BA">
        <w:t xml:space="preserve">TA </w:t>
      </w:r>
      <w:r w:rsidRPr="006106BA">
        <w:t>與</w:t>
      </w:r>
      <w:r w:rsidRPr="006106BA">
        <w:t xml:space="preserve"> Student </w:t>
      </w:r>
      <w:r w:rsidRPr="006106BA">
        <w:t>亦使用同一份</w:t>
      </w:r>
      <w:r w:rsidRPr="006106BA">
        <w:t xml:space="preserve"> </w:t>
      </w:r>
      <w:r w:rsidR="00FB7BB0" w:rsidRPr="00FB7BB0">
        <w:t>0–255</w:t>
      </w:r>
      <w:r w:rsidRPr="006106BA">
        <w:t xml:space="preserve"> </w:t>
      </w:r>
      <w:r w:rsidRPr="006106BA">
        <w:t>的輸入，其輸入端的數值尺度由第一層卷積後的</w:t>
      </w:r>
      <w:r w:rsidRPr="006106BA">
        <w:t xml:space="preserve"> Batch Normalization </w:t>
      </w:r>
      <w:r w:rsidRPr="006106BA">
        <w:t>調整。</w:t>
      </w:r>
    </w:p>
    <w:p w14:paraId="39F4C026" w14:textId="77777777" w:rsidR="00F042AF" w:rsidRPr="003D11C8" w:rsidRDefault="00F042AF" w:rsidP="00E734B9">
      <w:pPr>
        <w:numPr>
          <w:ilvl w:val="0"/>
          <w:numId w:val="3"/>
        </w:numPr>
        <w:spacing w:line="276" w:lineRule="auto"/>
      </w:pPr>
      <w:r w:rsidRPr="003D11C8">
        <w:t>類別標籤</w:t>
      </w:r>
      <w:r w:rsidRPr="003D11C8">
        <w:t xml:space="preserve"> (Normal / Ischemia / Hemorrhagic) </w:t>
      </w:r>
      <w:r w:rsidRPr="003D11C8">
        <w:t>以</w:t>
      </w:r>
      <w:r w:rsidRPr="003D11C8">
        <w:t xml:space="preserve"> one-hot </w:t>
      </w:r>
      <w:r w:rsidRPr="003D11C8">
        <w:t>編碼方式輸出，並與兩種解析度、三份對應影像組成</w:t>
      </w:r>
      <w:r w:rsidRPr="003D11C8">
        <w:t xml:space="preserve"> ((img_t1,img_t2,img_s) ,label) </w:t>
      </w:r>
      <w:r w:rsidRPr="003D11C8">
        <w:t>的資料結構，供後續蒸餾訓練同時取用。</w:t>
      </w:r>
    </w:p>
    <w:p w14:paraId="13358A41" w14:textId="78BF52BE" w:rsidR="00F042AF" w:rsidRPr="003D11C8" w:rsidRDefault="00F042AF" w:rsidP="00E734B9">
      <w:pPr>
        <w:spacing w:line="276" w:lineRule="auto"/>
        <w:ind w:firstLine="480"/>
        <w:jc w:val="both"/>
      </w:pPr>
      <w:r w:rsidRPr="003D11C8">
        <w:t>此設計的動機在於：</w:t>
      </w:r>
      <w:r w:rsidRPr="003D11C8">
        <w:t xml:space="preserve">Teacher1 </w:t>
      </w:r>
      <w:r w:rsidRPr="003D11C8">
        <w:t>與</w:t>
      </w:r>
      <w:r w:rsidRPr="003D11C8">
        <w:t xml:space="preserve"> Teacher2 </w:t>
      </w:r>
      <w:r w:rsidRPr="003D11C8">
        <w:t>分別基於</w:t>
      </w:r>
      <w:r w:rsidRPr="003D11C8">
        <w:t xml:space="preserve"> EfficientNetB3 </w:t>
      </w:r>
      <w:r w:rsidRPr="003D11C8">
        <w:t>與</w:t>
      </w:r>
      <w:r w:rsidRPr="003D11C8">
        <w:t xml:space="preserve"> EfficientNetB0 </w:t>
      </w:r>
      <w:r w:rsidRPr="003D11C8">
        <w:t>訓練而成，其原始訓練解析度並不相同</w:t>
      </w:r>
      <w:r w:rsidRPr="003D11C8">
        <w:t xml:space="preserve"> (300*300 </w:t>
      </w:r>
      <w:r w:rsidRPr="003D11C8">
        <w:t>對</w:t>
      </w:r>
      <w:r w:rsidRPr="003D11C8">
        <w:t xml:space="preserve"> 224*224)</w:t>
      </w:r>
      <w:r w:rsidRPr="003D11C8">
        <w:t>。若採用單一解析度餵入所有模型，將導致原生輸入解析度與模型不匹配之教師模型</w:t>
      </w:r>
      <w:r w:rsidRPr="003D11C8">
        <w:t xml:space="preserve"> (</w:t>
      </w:r>
      <w:r w:rsidRPr="003D11C8">
        <w:t>如</w:t>
      </w:r>
      <w:r w:rsidRPr="003D11C8">
        <w:t xml:space="preserve"> Teacher2) </w:t>
      </w:r>
      <w:r w:rsidRPr="003D11C8">
        <w:t>特徵提取效果失真，進而影響其產生之</w:t>
      </w:r>
      <w:r w:rsidRPr="003D11C8">
        <w:t xml:space="preserve"> soft label </w:t>
      </w:r>
      <w:r w:rsidRPr="003D11C8">
        <w:t>品質，最終降低蒸餾訓練的有效性。透過單次讀取、多尺寸輸出的資料流程設計，可在確保</w:t>
      </w:r>
      <w:r w:rsidR="00590089">
        <w:rPr>
          <w:rFonts w:hint="eastAsia"/>
        </w:rPr>
        <w:t>各</w:t>
      </w:r>
      <w:r w:rsidRPr="003D11C8">
        <w:t>模型皆於其原生訓練解析度下運作的同時，避免因分別建立資料集造成</w:t>
      </w:r>
      <w:r w:rsidRPr="003D11C8">
        <w:t xml:space="preserve"> image-label </w:t>
      </w:r>
      <w:r w:rsidRPr="003D11C8">
        <w:t>對應不一致的風險。</w:t>
      </w:r>
    </w:p>
    <w:p w14:paraId="38B4068D" w14:textId="06F77A05" w:rsidR="00F042AF" w:rsidRPr="003D11C8" w:rsidRDefault="00F042AF" w:rsidP="00602B66">
      <w:pPr>
        <w:pStyle w:val="3"/>
      </w:pPr>
      <w:bookmarkStart w:id="61" w:name="_Toc243356903"/>
      <w:r w:rsidRPr="003D11C8">
        <w:t>模型架構</w:t>
      </w:r>
      <w:bookmarkEnd w:id="61"/>
    </w:p>
    <w:p w14:paraId="5D396315" w14:textId="6CB5FA59" w:rsidR="00E64079" w:rsidRPr="003D11C8" w:rsidRDefault="00E64079" w:rsidP="00E734B9">
      <w:pPr>
        <w:spacing w:line="276" w:lineRule="auto"/>
        <w:ind w:firstLine="480"/>
        <w:jc w:val="both"/>
      </w:pPr>
      <w:r w:rsidRPr="003D11C8">
        <w:t>本研究之兩階段蒸餾架構共涉及四個模型：</w:t>
      </w:r>
      <w:r w:rsidRPr="003D11C8">
        <w:t>Teacher1</w:t>
      </w:r>
      <w:r w:rsidRPr="003D11C8">
        <w:t>、</w:t>
      </w:r>
      <w:r w:rsidRPr="003D11C8">
        <w:t xml:space="preserve">Teacher2 </w:t>
      </w:r>
      <w:r w:rsidRPr="003D11C8">
        <w:t>為以訓練完成之預訓練模型</w:t>
      </w:r>
      <w:r w:rsidRPr="003D11C8">
        <w:t xml:space="preserve"> (</w:t>
      </w:r>
      <w:r w:rsidRPr="003D11C8">
        <w:t>權重凍結，</w:t>
      </w:r>
      <w:r w:rsidRPr="003D11C8">
        <w:t>trainable = False)</w:t>
      </w:r>
      <w:r w:rsidRPr="003D11C8">
        <w:t>，</w:t>
      </w:r>
      <w:r w:rsidRPr="003D11C8">
        <w:t xml:space="preserve">TA </w:t>
      </w:r>
      <w:r w:rsidRPr="003D11C8">
        <w:t>與</w:t>
      </w:r>
      <w:r w:rsidRPr="003D11C8">
        <w:t xml:space="preserve">Student </w:t>
      </w:r>
      <w:r w:rsidRPr="003D11C8">
        <w:t>則為蒸餾過程中訓練之目標模型。</w:t>
      </w:r>
    </w:p>
    <w:p w14:paraId="7D9B00E1" w14:textId="497BC1C8" w:rsidR="00E64079" w:rsidRPr="003D11C8" w:rsidRDefault="00E64079" w:rsidP="00E734B9">
      <w:pPr>
        <w:spacing w:line="276" w:lineRule="auto"/>
        <w:jc w:val="both"/>
      </w:pPr>
      <w:r w:rsidRPr="003D11C8">
        <w:rPr>
          <w:b/>
          <w:bCs/>
        </w:rPr>
        <w:t>教師模型</w:t>
      </w:r>
      <w:r w:rsidRPr="003D11C8">
        <w:t>：</w:t>
      </w:r>
      <w:r w:rsidRPr="003D11C8">
        <w:t xml:space="preserve">Teacher1 </w:t>
      </w:r>
      <w:r w:rsidRPr="003D11C8">
        <w:t>採用</w:t>
      </w:r>
      <w:r w:rsidRPr="003D11C8">
        <w:t xml:space="preserve"> EfficientNetB3</w:t>
      </w:r>
      <w:r w:rsidRPr="003D11C8">
        <w:t>、</w:t>
      </w:r>
      <w:r w:rsidRPr="003D11C8">
        <w:t xml:space="preserve">Teacher2 </w:t>
      </w:r>
      <w:r w:rsidRPr="003D11C8">
        <w:t>採用</w:t>
      </w:r>
      <w:r w:rsidRPr="003D11C8">
        <w:t xml:space="preserve"> EfficientNetB0</w:t>
      </w:r>
      <w:r w:rsidRPr="003D11C8">
        <w:t>，兩</w:t>
      </w:r>
      <w:r w:rsidR="0039428A">
        <w:rPr>
          <w:rFonts w:hint="eastAsia"/>
        </w:rPr>
        <w:t>者</w:t>
      </w:r>
      <w:r w:rsidRPr="003D11C8">
        <w:t>皆為已於本資料集完成微調</w:t>
      </w:r>
      <w:r w:rsidRPr="003D11C8">
        <w:t xml:space="preserve"> (fine-tuned) </w:t>
      </w:r>
      <w:r w:rsidRPr="003D11C8">
        <w:t>的訓練模型，於蒸餾過程中僅作為固定知識來源，不參與梯度更新。</w:t>
      </w:r>
    </w:p>
    <w:p w14:paraId="5D3D2828" w14:textId="045CBE7E" w:rsidR="00E64079" w:rsidRPr="003D11C8" w:rsidRDefault="00E64079" w:rsidP="00E734B9">
      <w:pPr>
        <w:pStyle w:val="af4"/>
      </w:pPr>
      <w:bookmarkStart w:id="62" w:name="_Toc243356961"/>
      <w:r w:rsidRPr="003D11C8">
        <w:t>表</w:t>
      </w:r>
      <w:r w:rsidRPr="003D11C8">
        <w:t xml:space="preserve"> </w:t>
      </w:r>
      <w:r w:rsidRPr="003D11C8">
        <w:fldChar w:fldCharType="begin"/>
      </w:r>
      <w:r w:rsidRPr="003D11C8">
        <w:instrText xml:space="preserve"> SEQ </w:instrText>
      </w:r>
      <w:r w:rsidRPr="003D11C8">
        <w:instrText>表</w:instrText>
      </w:r>
      <w:r w:rsidRPr="003D11C8">
        <w:instrText xml:space="preserve"> \* ARABIC </w:instrText>
      </w:r>
      <w:r w:rsidRPr="003D11C8">
        <w:fldChar w:fldCharType="separate"/>
      </w:r>
      <w:r w:rsidR="005C3B55">
        <w:rPr>
          <w:noProof/>
        </w:rPr>
        <w:t>4</w:t>
      </w:r>
      <w:r w:rsidRPr="003D11C8">
        <w:fldChar w:fldCharType="end"/>
      </w:r>
      <w:r w:rsidRPr="003D11C8">
        <w:t>. TA</w:t>
      </w:r>
      <w:r w:rsidRPr="003D11C8">
        <w:t>模型</w:t>
      </w:r>
      <w:r w:rsidRPr="003D11C8">
        <w:t xml:space="preserve"> (ResNet20) </w:t>
      </w:r>
      <w:r w:rsidRPr="003D11C8">
        <w:t>架構</w:t>
      </w:r>
      <w:bookmarkEnd w:id="62"/>
    </w:p>
    <w:tbl>
      <w:tblPr>
        <w:tblStyle w:val="af"/>
        <w:tblW w:w="5000" w:type="pct"/>
        <w:tblBorders>
          <w:top w:val="single" w:sz="4" w:space="0" w:color="auto"/>
          <w:left w:val="none" w:sz="0" w:space="0" w:color="auto"/>
          <w:bottom w:val="single" w:sz="4" w:space="0" w:color="auto"/>
          <w:right w:val="none" w:sz="0" w:space="0" w:color="auto"/>
          <w:insideH w:val="none" w:sz="0" w:space="0" w:color="auto"/>
          <w:insideV w:val="none" w:sz="0" w:space="0" w:color="auto"/>
        </w:tblBorders>
        <w:tblLook w:val="04A0" w:firstRow="1" w:lastRow="0" w:firstColumn="1" w:lastColumn="0" w:noHBand="0" w:noVBand="1"/>
      </w:tblPr>
      <w:tblGrid>
        <w:gridCol w:w="3372"/>
        <w:gridCol w:w="2261"/>
        <w:gridCol w:w="2673"/>
      </w:tblGrid>
      <w:tr w:rsidR="00E64079" w:rsidRPr="003D11C8" w14:paraId="48748063" w14:textId="77777777" w:rsidTr="00224148">
        <w:tc>
          <w:tcPr>
            <w:tcW w:w="2030" w:type="pct"/>
            <w:tcBorders>
              <w:top w:val="single" w:sz="4" w:space="0" w:color="auto"/>
              <w:bottom w:val="single" w:sz="4" w:space="0" w:color="auto"/>
            </w:tcBorders>
          </w:tcPr>
          <w:p w14:paraId="0E3A5E80" w14:textId="77777777" w:rsidR="00E64079" w:rsidRPr="003D11C8" w:rsidRDefault="00E64079" w:rsidP="00E734B9">
            <w:pPr>
              <w:spacing w:line="276" w:lineRule="auto"/>
              <w:jc w:val="center"/>
            </w:pPr>
            <w:r w:rsidRPr="003D11C8">
              <w:t>Layer Configuration</w:t>
            </w:r>
          </w:p>
        </w:tc>
        <w:tc>
          <w:tcPr>
            <w:tcW w:w="1361" w:type="pct"/>
            <w:tcBorders>
              <w:top w:val="single" w:sz="4" w:space="0" w:color="auto"/>
              <w:bottom w:val="single" w:sz="4" w:space="0" w:color="auto"/>
            </w:tcBorders>
          </w:tcPr>
          <w:p w14:paraId="7048116A" w14:textId="77777777" w:rsidR="00E64079" w:rsidRPr="003D11C8" w:rsidRDefault="00E64079" w:rsidP="00E734B9">
            <w:pPr>
              <w:spacing w:line="276" w:lineRule="auto"/>
              <w:jc w:val="center"/>
            </w:pPr>
            <w:r w:rsidRPr="003D11C8">
              <w:t>Output Channels</w:t>
            </w:r>
          </w:p>
        </w:tc>
        <w:tc>
          <w:tcPr>
            <w:tcW w:w="1609" w:type="pct"/>
            <w:tcBorders>
              <w:top w:val="single" w:sz="4" w:space="0" w:color="auto"/>
              <w:bottom w:val="single" w:sz="4" w:space="0" w:color="auto"/>
            </w:tcBorders>
          </w:tcPr>
          <w:p w14:paraId="17D10333" w14:textId="77777777" w:rsidR="00E64079" w:rsidRPr="003D11C8" w:rsidRDefault="00E64079" w:rsidP="00E734B9">
            <w:pPr>
              <w:spacing w:line="276" w:lineRule="auto"/>
              <w:jc w:val="center"/>
            </w:pPr>
            <w:r w:rsidRPr="003D11C8">
              <w:t>Stride</w:t>
            </w:r>
          </w:p>
        </w:tc>
      </w:tr>
      <w:tr w:rsidR="00E64079" w:rsidRPr="003D11C8" w14:paraId="1A6F8320" w14:textId="77777777" w:rsidTr="00224148">
        <w:tc>
          <w:tcPr>
            <w:tcW w:w="2030" w:type="pct"/>
            <w:tcBorders>
              <w:top w:val="single" w:sz="4" w:space="0" w:color="auto"/>
            </w:tcBorders>
          </w:tcPr>
          <w:p w14:paraId="386E2D08" w14:textId="77777777" w:rsidR="00E64079" w:rsidRPr="003D11C8" w:rsidRDefault="00E64079" w:rsidP="00E734B9">
            <w:pPr>
              <w:spacing w:line="276" w:lineRule="auto"/>
              <w:jc w:val="center"/>
            </w:pPr>
            <w:r w:rsidRPr="003D11C8">
              <w:t xml:space="preserve">Conv → BN → </w:t>
            </w:r>
            <w:proofErr w:type="spellStart"/>
            <w:r w:rsidRPr="003D11C8">
              <w:t>ReLU</w:t>
            </w:r>
            <w:proofErr w:type="spellEnd"/>
          </w:p>
        </w:tc>
        <w:tc>
          <w:tcPr>
            <w:tcW w:w="1361" w:type="pct"/>
            <w:tcBorders>
              <w:top w:val="single" w:sz="4" w:space="0" w:color="auto"/>
            </w:tcBorders>
          </w:tcPr>
          <w:p w14:paraId="75C2684A" w14:textId="77777777" w:rsidR="00E64079" w:rsidRPr="003D11C8" w:rsidRDefault="00E64079" w:rsidP="00E734B9">
            <w:pPr>
              <w:spacing w:line="276" w:lineRule="auto"/>
              <w:jc w:val="center"/>
            </w:pPr>
            <w:r w:rsidRPr="003D11C8">
              <w:t>32</w:t>
            </w:r>
          </w:p>
        </w:tc>
        <w:tc>
          <w:tcPr>
            <w:tcW w:w="1609" w:type="pct"/>
            <w:tcBorders>
              <w:top w:val="single" w:sz="4" w:space="0" w:color="auto"/>
            </w:tcBorders>
          </w:tcPr>
          <w:p w14:paraId="3E27DDA9" w14:textId="77777777" w:rsidR="00E64079" w:rsidRPr="003D11C8" w:rsidRDefault="00E64079" w:rsidP="00E734B9">
            <w:pPr>
              <w:spacing w:line="276" w:lineRule="auto"/>
              <w:jc w:val="center"/>
            </w:pPr>
            <w:r w:rsidRPr="003D11C8">
              <w:t>2</w:t>
            </w:r>
          </w:p>
        </w:tc>
      </w:tr>
      <w:tr w:rsidR="00E64079" w:rsidRPr="003D11C8" w14:paraId="0776AD27" w14:textId="77777777" w:rsidTr="00224148">
        <w:tc>
          <w:tcPr>
            <w:tcW w:w="2030" w:type="pct"/>
          </w:tcPr>
          <w:p w14:paraId="4306173A" w14:textId="77777777" w:rsidR="00E64079" w:rsidRPr="003D11C8" w:rsidRDefault="00E64079" w:rsidP="00E734B9">
            <w:pPr>
              <w:spacing w:line="276" w:lineRule="auto"/>
              <w:ind w:firstLineChars="200" w:firstLine="400"/>
              <w:jc w:val="center"/>
            </w:pPr>
            <w:proofErr w:type="spellStart"/>
            <w:r w:rsidRPr="003D11C8">
              <w:t>MaxPooling</w:t>
            </w:r>
            <w:proofErr w:type="spellEnd"/>
            <w:r w:rsidRPr="003D11C8">
              <w:t xml:space="preserve"> (3×3)</w:t>
            </w:r>
          </w:p>
        </w:tc>
        <w:tc>
          <w:tcPr>
            <w:tcW w:w="1361" w:type="pct"/>
          </w:tcPr>
          <w:p w14:paraId="5BB5D32D" w14:textId="77777777" w:rsidR="00E64079" w:rsidRPr="003D11C8" w:rsidRDefault="00E64079" w:rsidP="00E734B9">
            <w:pPr>
              <w:spacing w:line="276" w:lineRule="auto"/>
              <w:jc w:val="center"/>
            </w:pPr>
            <w:r w:rsidRPr="003D11C8">
              <w:t>32</w:t>
            </w:r>
          </w:p>
        </w:tc>
        <w:tc>
          <w:tcPr>
            <w:tcW w:w="1609" w:type="pct"/>
          </w:tcPr>
          <w:p w14:paraId="69734DA5" w14:textId="77777777" w:rsidR="00E64079" w:rsidRPr="003D11C8" w:rsidRDefault="00E64079" w:rsidP="00E734B9">
            <w:pPr>
              <w:spacing w:line="276" w:lineRule="auto"/>
              <w:jc w:val="center"/>
            </w:pPr>
            <w:r w:rsidRPr="003D11C8">
              <w:t>2</w:t>
            </w:r>
          </w:p>
        </w:tc>
      </w:tr>
      <w:tr w:rsidR="00E64079" w:rsidRPr="003D11C8" w14:paraId="57300541" w14:textId="77777777" w:rsidTr="00224148">
        <w:tc>
          <w:tcPr>
            <w:tcW w:w="2030" w:type="pct"/>
          </w:tcPr>
          <w:p w14:paraId="6EDD6E75" w14:textId="77777777" w:rsidR="00E64079" w:rsidRPr="003D11C8" w:rsidRDefault="00E64079" w:rsidP="00E734B9">
            <w:pPr>
              <w:spacing w:line="276" w:lineRule="auto"/>
              <w:jc w:val="center"/>
            </w:pPr>
            <w:r w:rsidRPr="003D11C8">
              <w:t>Residual Block ×3</w:t>
            </w:r>
          </w:p>
        </w:tc>
        <w:tc>
          <w:tcPr>
            <w:tcW w:w="1361" w:type="pct"/>
          </w:tcPr>
          <w:p w14:paraId="3FE36EAC" w14:textId="77777777" w:rsidR="00E64079" w:rsidRPr="003D11C8" w:rsidRDefault="00E64079" w:rsidP="00E734B9">
            <w:pPr>
              <w:spacing w:line="276" w:lineRule="auto"/>
              <w:jc w:val="center"/>
            </w:pPr>
            <w:r w:rsidRPr="003D11C8">
              <w:t>16</w:t>
            </w:r>
          </w:p>
        </w:tc>
        <w:tc>
          <w:tcPr>
            <w:tcW w:w="1609" w:type="pct"/>
          </w:tcPr>
          <w:p w14:paraId="1319932E" w14:textId="77777777" w:rsidR="00E64079" w:rsidRPr="003D11C8" w:rsidRDefault="00E64079" w:rsidP="00E734B9">
            <w:pPr>
              <w:spacing w:line="276" w:lineRule="auto"/>
              <w:jc w:val="center"/>
            </w:pPr>
            <w:r w:rsidRPr="003D11C8">
              <w:t>1 (</w:t>
            </w:r>
            <w:r w:rsidRPr="003D11C8">
              <w:t>首層含</w:t>
            </w:r>
            <w:r w:rsidRPr="003D11C8">
              <w:t xml:space="preserve"> shortcut)</w:t>
            </w:r>
          </w:p>
        </w:tc>
      </w:tr>
      <w:tr w:rsidR="00E64079" w:rsidRPr="003D11C8" w14:paraId="351419DA" w14:textId="77777777" w:rsidTr="00224148">
        <w:tc>
          <w:tcPr>
            <w:tcW w:w="2030" w:type="pct"/>
          </w:tcPr>
          <w:p w14:paraId="68467BA2" w14:textId="77777777" w:rsidR="00E64079" w:rsidRPr="003D11C8" w:rsidRDefault="00E64079" w:rsidP="00E734B9">
            <w:pPr>
              <w:spacing w:line="276" w:lineRule="auto"/>
              <w:jc w:val="center"/>
            </w:pPr>
            <w:r w:rsidRPr="003D11C8">
              <w:t>Residual Block ×3</w:t>
            </w:r>
          </w:p>
        </w:tc>
        <w:tc>
          <w:tcPr>
            <w:tcW w:w="1361" w:type="pct"/>
          </w:tcPr>
          <w:p w14:paraId="7301DAB4" w14:textId="77777777" w:rsidR="00E64079" w:rsidRPr="003D11C8" w:rsidRDefault="00E64079" w:rsidP="00E734B9">
            <w:pPr>
              <w:spacing w:line="276" w:lineRule="auto"/>
              <w:jc w:val="center"/>
            </w:pPr>
            <w:r w:rsidRPr="003D11C8">
              <w:t>32</w:t>
            </w:r>
          </w:p>
        </w:tc>
        <w:tc>
          <w:tcPr>
            <w:tcW w:w="1609" w:type="pct"/>
          </w:tcPr>
          <w:p w14:paraId="293017F7" w14:textId="77777777" w:rsidR="00E64079" w:rsidRPr="003D11C8" w:rsidRDefault="00E64079" w:rsidP="00E734B9">
            <w:pPr>
              <w:spacing w:line="276" w:lineRule="auto"/>
              <w:jc w:val="center"/>
            </w:pPr>
            <w:r w:rsidRPr="003D11C8">
              <w:t>2 (</w:t>
            </w:r>
            <w:r w:rsidRPr="003D11C8">
              <w:t>首層含</w:t>
            </w:r>
            <w:r w:rsidRPr="003D11C8">
              <w:t xml:space="preserve"> shortcut)</w:t>
            </w:r>
          </w:p>
        </w:tc>
      </w:tr>
      <w:tr w:rsidR="00E64079" w:rsidRPr="003D11C8" w14:paraId="06404E9C" w14:textId="77777777" w:rsidTr="00224148">
        <w:tc>
          <w:tcPr>
            <w:tcW w:w="2030" w:type="pct"/>
          </w:tcPr>
          <w:p w14:paraId="5F307FBC" w14:textId="77777777" w:rsidR="00E64079" w:rsidRPr="003D11C8" w:rsidRDefault="00E64079" w:rsidP="00E734B9">
            <w:pPr>
              <w:spacing w:line="276" w:lineRule="auto"/>
              <w:jc w:val="center"/>
            </w:pPr>
            <w:r w:rsidRPr="003D11C8">
              <w:t>Residual Block ×3</w:t>
            </w:r>
          </w:p>
        </w:tc>
        <w:tc>
          <w:tcPr>
            <w:tcW w:w="1361" w:type="pct"/>
          </w:tcPr>
          <w:p w14:paraId="62A12A55" w14:textId="77777777" w:rsidR="00E64079" w:rsidRPr="003D11C8" w:rsidRDefault="00E64079" w:rsidP="00E734B9">
            <w:pPr>
              <w:spacing w:line="276" w:lineRule="auto"/>
              <w:jc w:val="center"/>
            </w:pPr>
            <w:r w:rsidRPr="003D11C8">
              <w:t>64</w:t>
            </w:r>
          </w:p>
        </w:tc>
        <w:tc>
          <w:tcPr>
            <w:tcW w:w="1609" w:type="pct"/>
          </w:tcPr>
          <w:p w14:paraId="5BE1F351" w14:textId="77777777" w:rsidR="00E64079" w:rsidRPr="003D11C8" w:rsidRDefault="00E64079" w:rsidP="00E734B9">
            <w:pPr>
              <w:spacing w:line="276" w:lineRule="auto"/>
              <w:jc w:val="center"/>
            </w:pPr>
            <w:r w:rsidRPr="003D11C8">
              <w:t>2 (</w:t>
            </w:r>
            <w:r w:rsidRPr="003D11C8">
              <w:t>首層含</w:t>
            </w:r>
            <w:r w:rsidRPr="003D11C8">
              <w:t xml:space="preserve"> shortcut)</w:t>
            </w:r>
          </w:p>
        </w:tc>
      </w:tr>
      <w:tr w:rsidR="00E64079" w:rsidRPr="003D11C8" w14:paraId="337A5F02" w14:textId="77777777" w:rsidTr="00224148">
        <w:tc>
          <w:tcPr>
            <w:tcW w:w="2030" w:type="pct"/>
          </w:tcPr>
          <w:p w14:paraId="6C146487" w14:textId="77777777" w:rsidR="00E64079" w:rsidRPr="003D11C8" w:rsidRDefault="00E64079" w:rsidP="00E734B9">
            <w:pPr>
              <w:spacing w:line="276" w:lineRule="auto"/>
              <w:jc w:val="center"/>
            </w:pPr>
            <w:r w:rsidRPr="003D11C8">
              <w:t>Global Average Pooling</w:t>
            </w:r>
          </w:p>
        </w:tc>
        <w:tc>
          <w:tcPr>
            <w:tcW w:w="1361" w:type="pct"/>
          </w:tcPr>
          <w:p w14:paraId="65616F2D" w14:textId="77777777" w:rsidR="00E64079" w:rsidRPr="003D11C8" w:rsidRDefault="00E64079" w:rsidP="00E734B9">
            <w:pPr>
              <w:spacing w:line="276" w:lineRule="auto"/>
              <w:jc w:val="center"/>
            </w:pPr>
            <w:r w:rsidRPr="003D11C8">
              <w:t>-</w:t>
            </w:r>
          </w:p>
        </w:tc>
        <w:tc>
          <w:tcPr>
            <w:tcW w:w="1609" w:type="pct"/>
          </w:tcPr>
          <w:p w14:paraId="65F2ECFC" w14:textId="77777777" w:rsidR="00E64079" w:rsidRPr="003D11C8" w:rsidRDefault="00E64079" w:rsidP="00E734B9">
            <w:pPr>
              <w:spacing w:line="276" w:lineRule="auto"/>
              <w:jc w:val="center"/>
            </w:pPr>
            <w:r w:rsidRPr="003D11C8">
              <w:t>-</w:t>
            </w:r>
          </w:p>
        </w:tc>
      </w:tr>
      <w:tr w:rsidR="00E64079" w:rsidRPr="003D11C8" w14:paraId="782D3632" w14:textId="77777777" w:rsidTr="00224148">
        <w:tc>
          <w:tcPr>
            <w:tcW w:w="2030" w:type="pct"/>
          </w:tcPr>
          <w:p w14:paraId="789B92EF" w14:textId="77777777" w:rsidR="00E64079" w:rsidRPr="003D11C8" w:rsidRDefault="00E64079" w:rsidP="00E734B9">
            <w:pPr>
              <w:spacing w:line="276" w:lineRule="auto"/>
              <w:jc w:val="center"/>
            </w:pPr>
            <w:r w:rsidRPr="003D11C8">
              <w:t>Dropout (0.3)</w:t>
            </w:r>
          </w:p>
        </w:tc>
        <w:tc>
          <w:tcPr>
            <w:tcW w:w="1361" w:type="pct"/>
          </w:tcPr>
          <w:p w14:paraId="0360D868" w14:textId="77777777" w:rsidR="00E64079" w:rsidRPr="003D11C8" w:rsidRDefault="00E64079" w:rsidP="00E734B9">
            <w:pPr>
              <w:spacing w:line="276" w:lineRule="auto"/>
              <w:jc w:val="center"/>
            </w:pPr>
            <w:r w:rsidRPr="003D11C8">
              <w:t>-</w:t>
            </w:r>
          </w:p>
        </w:tc>
        <w:tc>
          <w:tcPr>
            <w:tcW w:w="1609" w:type="pct"/>
          </w:tcPr>
          <w:p w14:paraId="355AD1BE" w14:textId="77777777" w:rsidR="00E64079" w:rsidRPr="003D11C8" w:rsidRDefault="00E64079" w:rsidP="00E734B9">
            <w:pPr>
              <w:spacing w:line="276" w:lineRule="auto"/>
              <w:jc w:val="center"/>
            </w:pPr>
            <w:r w:rsidRPr="003D11C8">
              <w:t>-</w:t>
            </w:r>
          </w:p>
        </w:tc>
      </w:tr>
      <w:tr w:rsidR="00E64079" w:rsidRPr="003D11C8" w14:paraId="2B54205C" w14:textId="77777777" w:rsidTr="00224148">
        <w:tc>
          <w:tcPr>
            <w:tcW w:w="2030" w:type="pct"/>
          </w:tcPr>
          <w:p w14:paraId="798503A3" w14:textId="77777777" w:rsidR="00E64079" w:rsidRPr="003D11C8" w:rsidRDefault="00E64079" w:rsidP="00E734B9">
            <w:pPr>
              <w:spacing w:line="276" w:lineRule="auto"/>
              <w:jc w:val="center"/>
            </w:pPr>
            <w:r w:rsidRPr="003D11C8">
              <w:lastRenderedPageBreak/>
              <w:t>Dense</w:t>
            </w:r>
          </w:p>
        </w:tc>
        <w:tc>
          <w:tcPr>
            <w:tcW w:w="1361" w:type="pct"/>
          </w:tcPr>
          <w:p w14:paraId="7EE97E92" w14:textId="77777777" w:rsidR="00E64079" w:rsidRPr="003D11C8" w:rsidRDefault="00E64079" w:rsidP="00E734B9">
            <w:pPr>
              <w:spacing w:line="276" w:lineRule="auto"/>
              <w:jc w:val="center"/>
            </w:pPr>
            <w:proofErr w:type="spellStart"/>
            <w:r w:rsidRPr="003D11C8">
              <w:t>Num_classes</w:t>
            </w:r>
            <w:proofErr w:type="spellEnd"/>
            <w:r w:rsidRPr="003D11C8">
              <w:t xml:space="preserve"> (3)</w:t>
            </w:r>
          </w:p>
        </w:tc>
        <w:tc>
          <w:tcPr>
            <w:tcW w:w="1609" w:type="pct"/>
          </w:tcPr>
          <w:p w14:paraId="5EA998B4" w14:textId="77777777" w:rsidR="00E64079" w:rsidRPr="003D11C8" w:rsidRDefault="00E64079" w:rsidP="00E734B9">
            <w:pPr>
              <w:spacing w:line="276" w:lineRule="auto"/>
              <w:jc w:val="center"/>
            </w:pPr>
            <w:r w:rsidRPr="003D11C8">
              <w:t>-</w:t>
            </w:r>
          </w:p>
        </w:tc>
      </w:tr>
    </w:tbl>
    <w:p w14:paraId="18F5528C" w14:textId="72E96FC9" w:rsidR="00E64079" w:rsidRPr="003D11C8" w:rsidRDefault="00E64079" w:rsidP="00E734B9">
      <w:pPr>
        <w:spacing w:line="276" w:lineRule="auto"/>
        <w:ind w:firstLineChars="200" w:firstLine="480"/>
        <w:jc w:val="both"/>
      </w:pPr>
      <w:r w:rsidRPr="003D11C8">
        <w:t xml:space="preserve">TA </w:t>
      </w:r>
      <w:r w:rsidRPr="003D11C8">
        <w:t>模型採用簡化版</w:t>
      </w:r>
      <w:r w:rsidRPr="003D11C8">
        <w:t xml:space="preserve"> </w:t>
      </w:r>
      <w:proofErr w:type="spellStart"/>
      <w:r w:rsidRPr="003D11C8">
        <w:t>ResNet</w:t>
      </w:r>
      <w:proofErr w:type="spellEnd"/>
      <w:r w:rsidRPr="003D11C8">
        <w:t xml:space="preserve"> </w:t>
      </w:r>
      <w:r w:rsidRPr="003D11C8">
        <w:t>架構</w:t>
      </w:r>
      <w:r w:rsidRPr="003D11C8">
        <w:t xml:space="preserve"> (ResNet20)</w:t>
      </w:r>
      <w:r w:rsidRPr="003D11C8">
        <w:t>，由</w:t>
      </w:r>
      <w:r w:rsidRPr="003D11C8">
        <w:t>9</w:t>
      </w:r>
      <w:r w:rsidRPr="003D11C8">
        <w:t>個殘差區塊</w:t>
      </w:r>
      <w:r w:rsidRPr="003D11C8">
        <w:t xml:space="preserve"> (Residual Block) </w:t>
      </w:r>
      <w:r w:rsidRPr="003D11C8">
        <w:t>構成，通道數依序為</w:t>
      </w:r>
      <w:r w:rsidRPr="003D11C8">
        <w:t xml:space="preserve"> 16</w:t>
      </w:r>
      <w:r w:rsidRPr="003D11C8">
        <w:t>、</w:t>
      </w:r>
      <w:r w:rsidRPr="003D11C8">
        <w:t>32</w:t>
      </w:r>
      <w:r w:rsidRPr="003D11C8">
        <w:t>、</w:t>
      </w:r>
      <w:r w:rsidRPr="003D11C8">
        <w:t>64</w:t>
      </w:r>
      <w:r w:rsidRPr="003D11C8">
        <w:t>，</w:t>
      </w:r>
      <w:r w:rsidR="0039428A">
        <w:rPr>
          <w:rFonts w:hint="eastAsia"/>
        </w:rPr>
        <w:t>各</w:t>
      </w:r>
      <w:r w:rsidRPr="003D11C8">
        <w:t>階段首個區塊搭配</w:t>
      </w:r>
      <w:r w:rsidRPr="003D11C8">
        <w:t xml:space="preserve"> 1*1 </w:t>
      </w:r>
      <w:r w:rsidRPr="003D11C8">
        <w:t>卷積之</w:t>
      </w:r>
      <w:r w:rsidRPr="003D11C8">
        <w:t xml:space="preserve"> shortcut </w:t>
      </w:r>
      <w:r w:rsidRPr="003D11C8">
        <w:t>連接以匹配維度變化。模</w:t>
      </w:r>
      <w:r w:rsidR="0039428A">
        <w:rPr>
          <w:rFonts w:hint="eastAsia"/>
        </w:rPr>
        <w:t>型</w:t>
      </w:r>
      <w:r w:rsidRPr="003D11C8">
        <w:t>最終以</w:t>
      </w:r>
      <w:r w:rsidRPr="003D11C8">
        <w:t xml:space="preserve"> Global Average Po</w:t>
      </w:r>
      <w:r w:rsidR="00EC657D">
        <w:rPr>
          <w:rFonts w:hint="eastAsia"/>
        </w:rPr>
        <w:t>o</w:t>
      </w:r>
      <w:r w:rsidRPr="003D11C8">
        <w:t xml:space="preserve">ling </w:t>
      </w:r>
      <w:r w:rsidRPr="003D11C8">
        <w:t>取代全連接層以降低參數量，並於輸出前加入</w:t>
      </w:r>
      <w:r w:rsidRPr="003D11C8">
        <w:t xml:space="preserve"> Dropout (rate=0.3) </w:t>
      </w:r>
      <w:r w:rsidRPr="003D11C8">
        <w:t>以緩解過擬合。</w:t>
      </w:r>
    </w:p>
    <w:p w14:paraId="5E5DA420" w14:textId="20F1CA61" w:rsidR="00E64079" w:rsidRPr="003D11C8" w:rsidRDefault="00E64079" w:rsidP="00E734B9">
      <w:pPr>
        <w:pStyle w:val="af4"/>
      </w:pPr>
      <w:bookmarkStart w:id="63" w:name="_Toc243356962"/>
      <w:r w:rsidRPr="003D11C8">
        <w:t>表</w:t>
      </w:r>
      <w:r w:rsidRPr="003D11C8">
        <w:t xml:space="preserve"> </w:t>
      </w:r>
      <w:r w:rsidRPr="003D11C8">
        <w:fldChar w:fldCharType="begin"/>
      </w:r>
      <w:r w:rsidRPr="003D11C8">
        <w:instrText xml:space="preserve"> SEQ </w:instrText>
      </w:r>
      <w:r w:rsidRPr="003D11C8">
        <w:instrText>表</w:instrText>
      </w:r>
      <w:r w:rsidRPr="003D11C8">
        <w:instrText xml:space="preserve"> \* ARABIC </w:instrText>
      </w:r>
      <w:r w:rsidRPr="003D11C8">
        <w:fldChar w:fldCharType="separate"/>
      </w:r>
      <w:r w:rsidR="005C3B55">
        <w:rPr>
          <w:noProof/>
        </w:rPr>
        <w:t>5</w:t>
      </w:r>
      <w:r w:rsidRPr="003D11C8">
        <w:fldChar w:fldCharType="end"/>
      </w:r>
      <w:r w:rsidRPr="003D11C8">
        <w:t xml:space="preserve">. Student </w:t>
      </w:r>
      <w:r w:rsidRPr="003D11C8">
        <w:t>模型</w:t>
      </w:r>
      <w:r w:rsidRPr="003D11C8">
        <w:t xml:space="preserve"> (CNN8) </w:t>
      </w:r>
      <w:r w:rsidRPr="003D11C8">
        <w:t>架構</w:t>
      </w:r>
      <w:bookmarkEnd w:id="63"/>
    </w:p>
    <w:tbl>
      <w:tblPr>
        <w:tblStyle w:val="af"/>
        <w:tblW w:w="5000" w:type="pct"/>
        <w:tblBorders>
          <w:top w:val="single" w:sz="4" w:space="0" w:color="auto"/>
          <w:left w:val="none" w:sz="0" w:space="0" w:color="auto"/>
          <w:bottom w:val="single" w:sz="4" w:space="0" w:color="auto"/>
          <w:right w:val="none" w:sz="0" w:space="0" w:color="auto"/>
          <w:insideH w:val="none" w:sz="0" w:space="0" w:color="auto"/>
          <w:insideV w:val="none" w:sz="0" w:space="0" w:color="auto"/>
        </w:tblBorders>
        <w:tblLook w:val="04A0" w:firstRow="1" w:lastRow="0" w:firstColumn="1" w:lastColumn="0" w:noHBand="0" w:noVBand="1"/>
      </w:tblPr>
      <w:tblGrid>
        <w:gridCol w:w="6088"/>
        <w:gridCol w:w="2218"/>
      </w:tblGrid>
      <w:tr w:rsidR="00E64079" w:rsidRPr="003D11C8" w14:paraId="49139C56" w14:textId="77777777" w:rsidTr="00224148">
        <w:tc>
          <w:tcPr>
            <w:tcW w:w="3665" w:type="pct"/>
            <w:tcBorders>
              <w:top w:val="single" w:sz="4" w:space="0" w:color="auto"/>
              <w:bottom w:val="single" w:sz="4" w:space="0" w:color="auto"/>
            </w:tcBorders>
          </w:tcPr>
          <w:p w14:paraId="496E521D" w14:textId="77777777" w:rsidR="00E64079" w:rsidRPr="003D11C8" w:rsidRDefault="00E64079" w:rsidP="00E734B9">
            <w:pPr>
              <w:spacing w:line="276" w:lineRule="auto"/>
              <w:jc w:val="center"/>
            </w:pPr>
            <w:r w:rsidRPr="003D11C8">
              <w:t>Layer Configuration</w:t>
            </w:r>
          </w:p>
        </w:tc>
        <w:tc>
          <w:tcPr>
            <w:tcW w:w="1335" w:type="pct"/>
            <w:tcBorders>
              <w:top w:val="single" w:sz="4" w:space="0" w:color="auto"/>
              <w:bottom w:val="single" w:sz="4" w:space="0" w:color="auto"/>
            </w:tcBorders>
          </w:tcPr>
          <w:p w14:paraId="2851115B" w14:textId="77777777" w:rsidR="00E64079" w:rsidRPr="003D11C8" w:rsidRDefault="00E64079" w:rsidP="00E734B9">
            <w:pPr>
              <w:spacing w:line="276" w:lineRule="auto"/>
              <w:jc w:val="center"/>
            </w:pPr>
            <w:r w:rsidRPr="003D11C8">
              <w:t>Output Channels</w:t>
            </w:r>
          </w:p>
        </w:tc>
      </w:tr>
      <w:tr w:rsidR="00E64079" w:rsidRPr="003D11C8" w14:paraId="1BE88865" w14:textId="77777777" w:rsidTr="00224148">
        <w:tc>
          <w:tcPr>
            <w:tcW w:w="3665" w:type="pct"/>
            <w:tcBorders>
              <w:top w:val="single" w:sz="4" w:space="0" w:color="auto"/>
            </w:tcBorders>
          </w:tcPr>
          <w:p w14:paraId="106165A3" w14:textId="77777777" w:rsidR="00E64079" w:rsidRPr="003D11C8" w:rsidRDefault="00E64079" w:rsidP="00E734B9">
            <w:pPr>
              <w:spacing w:line="276" w:lineRule="auto"/>
              <w:jc w:val="center"/>
            </w:pPr>
            <w:r w:rsidRPr="003D11C8">
              <w:t xml:space="preserve">Conv → BN → </w:t>
            </w:r>
            <w:proofErr w:type="spellStart"/>
            <w:r w:rsidRPr="003D11C8">
              <w:t>ReLU</w:t>
            </w:r>
            <w:proofErr w:type="spellEnd"/>
            <w:r w:rsidRPr="003D11C8">
              <w:t xml:space="preserve"> → </w:t>
            </w:r>
            <w:proofErr w:type="spellStart"/>
            <w:r w:rsidRPr="003D11C8">
              <w:t>MaxPool</w:t>
            </w:r>
            <w:proofErr w:type="spellEnd"/>
          </w:p>
        </w:tc>
        <w:tc>
          <w:tcPr>
            <w:tcW w:w="1335" w:type="pct"/>
            <w:tcBorders>
              <w:top w:val="single" w:sz="4" w:space="0" w:color="auto"/>
            </w:tcBorders>
          </w:tcPr>
          <w:p w14:paraId="0384E241" w14:textId="77777777" w:rsidR="00E64079" w:rsidRPr="003D11C8" w:rsidRDefault="00E64079" w:rsidP="00E734B9">
            <w:pPr>
              <w:spacing w:line="276" w:lineRule="auto"/>
              <w:jc w:val="center"/>
            </w:pPr>
            <w:r w:rsidRPr="003D11C8">
              <w:t>32</w:t>
            </w:r>
          </w:p>
        </w:tc>
      </w:tr>
      <w:tr w:rsidR="00E64079" w:rsidRPr="003D11C8" w14:paraId="4F9BA3C0" w14:textId="77777777" w:rsidTr="00224148">
        <w:tc>
          <w:tcPr>
            <w:tcW w:w="3665" w:type="pct"/>
          </w:tcPr>
          <w:p w14:paraId="42C547AF" w14:textId="77777777" w:rsidR="00E64079" w:rsidRPr="003D11C8" w:rsidRDefault="00E64079" w:rsidP="00E734B9">
            <w:pPr>
              <w:spacing w:line="276" w:lineRule="auto"/>
              <w:jc w:val="center"/>
            </w:pPr>
            <w:r w:rsidRPr="003D11C8">
              <w:t xml:space="preserve">Conv → BN → </w:t>
            </w:r>
            <w:proofErr w:type="spellStart"/>
            <w:r w:rsidRPr="003D11C8">
              <w:t>ReLU</w:t>
            </w:r>
            <w:proofErr w:type="spellEnd"/>
            <w:r w:rsidRPr="003D11C8">
              <w:t xml:space="preserve"> → </w:t>
            </w:r>
            <w:proofErr w:type="spellStart"/>
            <w:r w:rsidRPr="003D11C8">
              <w:t>MaxPool</w:t>
            </w:r>
            <w:proofErr w:type="spellEnd"/>
          </w:p>
        </w:tc>
        <w:tc>
          <w:tcPr>
            <w:tcW w:w="1335" w:type="pct"/>
          </w:tcPr>
          <w:p w14:paraId="255BD8DF" w14:textId="77777777" w:rsidR="00E64079" w:rsidRPr="003D11C8" w:rsidRDefault="00E64079" w:rsidP="00E734B9">
            <w:pPr>
              <w:spacing w:line="276" w:lineRule="auto"/>
              <w:jc w:val="center"/>
            </w:pPr>
            <w:r w:rsidRPr="003D11C8">
              <w:t>64</w:t>
            </w:r>
          </w:p>
        </w:tc>
      </w:tr>
      <w:tr w:rsidR="00E64079" w:rsidRPr="003D11C8" w14:paraId="1E9347EF" w14:textId="77777777" w:rsidTr="00224148">
        <w:tc>
          <w:tcPr>
            <w:tcW w:w="3665" w:type="pct"/>
          </w:tcPr>
          <w:p w14:paraId="20E5D432" w14:textId="77777777" w:rsidR="00E64079" w:rsidRPr="003D11C8" w:rsidRDefault="00E64079" w:rsidP="00E734B9">
            <w:pPr>
              <w:spacing w:line="276" w:lineRule="auto"/>
              <w:jc w:val="center"/>
            </w:pPr>
            <w:r w:rsidRPr="003D11C8">
              <w:t xml:space="preserve">Conv → BN → </w:t>
            </w:r>
            <w:proofErr w:type="spellStart"/>
            <w:r w:rsidRPr="003D11C8">
              <w:t>ReLU</w:t>
            </w:r>
            <w:proofErr w:type="spellEnd"/>
            <w:r w:rsidRPr="003D11C8">
              <w:t xml:space="preserve"> → </w:t>
            </w:r>
            <w:proofErr w:type="spellStart"/>
            <w:r w:rsidRPr="003D11C8">
              <w:t>MaxPool</w:t>
            </w:r>
            <w:proofErr w:type="spellEnd"/>
          </w:p>
        </w:tc>
        <w:tc>
          <w:tcPr>
            <w:tcW w:w="1335" w:type="pct"/>
          </w:tcPr>
          <w:p w14:paraId="2C0A34AB" w14:textId="77777777" w:rsidR="00E64079" w:rsidRPr="003D11C8" w:rsidRDefault="00E64079" w:rsidP="00E734B9">
            <w:pPr>
              <w:spacing w:line="276" w:lineRule="auto"/>
              <w:jc w:val="center"/>
            </w:pPr>
            <w:r w:rsidRPr="003D11C8">
              <w:t>128</w:t>
            </w:r>
          </w:p>
        </w:tc>
      </w:tr>
      <w:tr w:rsidR="00E64079" w:rsidRPr="003D11C8" w14:paraId="409425CB" w14:textId="77777777" w:rsidTr="00224148">
        <w:tc>
          <w:tcPr>
            <w:tcW w:w="3665" w:type="pct"/>
          </w:tcPr>
          <w:p w14:paraId="133B5E10" w14:textId="77777777" w:rsidR="00E64079" w:rsidRPr="003D11C8" w:rsidRDefault="00E64079" w:rsidP="00E734B9">
            <w:pPr>
              <w:spacing w:line="276" w:lineRule="auto"/>
              <w:jc w:val="center"/>
            </w:pPr>
            <w:r w:rsidRPr="003D11C8">
              <w:t xml:space="preserve">Conv → BN → </w:t>
            </w:r>
            <w:proofErr w:type="spellStart"/>
            <w:r w:rsidRPr="003D11C8">
              <w:t>ReLU</w:t>
            </w:r>
            <w:proofErr w:type="spellEnd"/>
            <w:r w:rsidRPr="003D11C8">
              <w:t xml:space="preserve"> → </w:t>
            </w:r>
            <w:proofErr w:type="spellStart"/>
            <w:r w:rsidRPr="003D11C8">
              <w:t>MaxPool</w:t>
            </w:r>
            <w:proofErr w:type="spellEnd"/>
          </w:p>
        </w:tc>
        <w:tc>
          <w:tcPr>
            <w:tcW w:w="1335" w:type="pct"/>
          </w:tcPr>
          <w:p w14:paraId="6794552A" w14:textId="77777777" w:rsidR="00E64079" w:rsidRPr="003D11C8" w:rsidRDefault="00E64079" w:rsidP="00E734B9">
            <w:pPr>
              <w:spacing w:line="276" w:lineRule="auto"/>
              <w:jc w:val="center"/>
            </w:pPr>
            <w:r w:rsidRPr="003D11C8">
              <w:t>128</w:t>
            </w:r>
          </w:p>
        </w:tc>
      </w:tr>
      <w:tr w:rsidR="00E64079" w:rsidRPr="003D11C8" w14:paraId="638867DB" w14:textId="77777777" w:rsidTr="00224148">
        <w:tc>
          <w:tcPr>
            <w:tcW w:w="3665" w:type="pct"/>
          </w:tcPr>
          <w:p w14:paraId="0E7AA80D" w14:textId="77777777" w:rsidR="00E64079" w:rsidRPr="003D11C8" w:rsidRDefault="00E64079" w:rsidP="00E734B9">
            <w:pPr>
              <w:spacing w:line="276" w:lineRule="auto"/>
              <w:jc w:val="center"/>
            </w:pPr>
            <w:r w:rsidRPr="003D11C8">
              <w:t xml:space="preserve">Conv → BN → </w:t>
            </w:r>
            <w:proofErr w:type="spellStart"/>
            <w:r w:rsidRPr="003D11C8">
              <w:t>ReLU</w:t>
            </w:r>
            <w:proofErr w:type="spellEnd"/>
            <w:r w:rsidRPr="003D11C8">
              <w:t xml:space="preserve"> → </w:t>
            </w:r>
            <w:proofErr w:type="spellStart"/>
            <w:r w:rsidRPr="003D11C8">
              <w:t>MaxPool</w:t>
            </w:r>
            <w:proofErr w:type="spellEnd"/>
          </w:p>
        </w:tc>
        <w:tc>
          <w:tcPr>
            <w:tcW w:w="1335" w:type="pct"/>
          </w:tcPr>
          <w:p w14:paraId="128DC342" w14:textId="77777777" w:rsidR="00E64079" w:rsidRPr="003D11C8" w:rsidRDefault="00E64079" w:rsidP="00E734B9">
            <w:pPr>
              <w:spacing w:line="276" w:lineRule="auto"/>
              <w:jc w:val="center"/>
            </w:pPr>
            <w:r w:rsidRPr="003D11C8">
              <w:t>256</w:t>
            </w:r>
          </w:p>
        </w:tc>
      </w:tr>
      <w:tr w:rsidR="00E64079" w:rsidRPr="003D11C8" w14:paraId="35827207" w14:textId="77777777" w:rsidTr="00224148">
        <w:tc>
          <w:tcPr>
            <w:tcW w:w="3665" w:type="pct"/>
          </w:tcPr>
          <w:p w14:paraId="03053532" w14:textId="77777777" w:rsidR="00E64079" w:rsidRPr="003D11C8" w:rsidRDefault="00E64079" w:rsidP="00E734B9">
            <w:pPr>
              <w:spacing w:line="276" w:lineRule="auto"/>
              <w:jc w:val="center"/>
            </w:pPr>
            <w:r w:rsidRPr="003D11C8">
              <w:t xml:space="preserve">Conv → BN → </w:t>
            </w:r>
            <w:proofErr w:type="spellStart"/>
            <w:r w:rsidRPr="003D11C8">
              <w:t>ReLU</w:t>
            </w:r>
            <w:proofErr w:type="spellEnd"/>
            <w:r w:rsidRPr="003D11C8">
              <w:t xml:space="preserve"> → Global Average Pooling</w:t>
            </w:r>
          </w:p>
        </w:tc>
        <w:tc>
          <w:tcPr>
            <w:tcW w:w="1335" w:type="pct"/>
          </w:tcPr>
          <w:p w14:paraId="79D68392" w14:textId="77777777" w:rsidR="00E64079" w:rsidRPr="003D11C8" w:rsidRDefault="00E64079" w:rsidP="00E734B9">
            <w:pPr>
              <w:spacing w:line="276" w:lineRule="auto"/>
              <w:jc w:val="center"/>
            </w:pPr>
            <w:r w:rsidRPr="003D11C8">
              <w:t>512</w:t>
            </w:r>
          </w:p>
        </w:tc>
      </w:tr>
      <w:tr w:rsidR="00E64079" w:rsidRPr="003D11C8" w14:paraId="6DBD6A4E" w14:textId="77777777" w:rsidTr="00224148">
        <w:tc>
          <w:tcPr>
            <w:tcW w:w="3665" w:type="pct"/>
          </w:tcPr>
          <w:p w14:paraId="685D3601" w14:textId="77777777" w:rsidR="00E64079" w:rsidRPr="003D11C8" w:rsidRDefault="00E64079" w:rsidP="00E734B9">
            <w:pPr>
              <w:spacing w:line="276" w:lineRule="auto"/>
              <w:jc w:val="center"/>
            </w:pPr>
            <w:r w:rsidRPr="003D11C8">
              <w:t>Dense (</w:t>
            </w:r>
            <w:proofErr w:type="spellStart"/>
            <w:r w:rsidRPr="003D11C8">
              <w:t>ReLU</w:t>
            </w:r>
            <w:proofErr w:type="spellEnd"/>
            <w:r w:rsidRPr="003D11C8">
              <w:t>)</w:t>
            </w:r>
          </w:p>
        </w:tc>
        <w:tc>
          <w:tcPr>
            <w:tcW w:w="1335" w:type="pct"/>
          </w:tcPr>
          <w:p w14:paraId="5AEDBECB" w14:textId="77777777" w:rsidR="00E64079" w:rsidRPr="003D11C8" w:rsidRDefault="00E64079" w:rsidP="00E734B9">
            <w:pPr>
              <w:spacing w:line="276" w:lineRule="auto"/>
              <w:jc w:val="center"/>
            </w:pPr>
            <w:r w:rsidRPr="003D11C8">
              <w:t>128</w:t>
            </w:r>
          </w:p>
        </w:tc>
      </w:tr>
      <w:tr w:rsidR="00E64079" w:rsidRPr="003D11C8" w14:paraId="7AC758A9" w14:textId="77777777" w:rsidTr="00224148">
        <w:tc>
          <w:tcPr>
            <w:tcW w:w="3665" w:type="pct"/>
          </w:tcPr>
          <w:p w14:paraId="16A41625" w14:textId="77777777" w:rsidR="00E64079" w:rsidRPr="003D11C8" w:rsidRDefault="00E64079" w:rsidP="00E734B9">
            <w:pPr>
              <w:spacing w:line="276" w:lineRule="auto"/>
              <w:jc w:val="center"/>
            </w:pPr>
            <w:r w:rsidRPr="003D11C8">
              <w:t>Dropout (0.3)</w:t>
            </w:r>
          </w:p>
        </w:tc>
        <w:tc>
          <w:tcPr>
            <w:tcW w:w="1335" w:type="pct"/>
          </w:tcPr>
          <w:p w14:paraId="2FF23AD2" w14:textId="77777777" w:rsidR="00E64079" w:rsidRPr="003D11C8" w:rsidRDefault="00E64079" w:rsidP="00E734B9">
            <w:pPr>
              <w:spacing w:line="276" w:lineRule="auto"/>
              <w:jc w:val="center"/>
            </w:pPr>
            <w:r w:rsidRPr="003D11C8">
              <w:t>-</w:t>
            </w:r>
          </w:p>
        </w:tc>
      </w:tr>
      <w:tr w:rsidR="00E64079" w:rsidRPr="003D11C8" w14:paraId="1CE5E918" w14:textId="77777777" w:rsidTr="00224148">
        <w:tc>
          <w:tcPr>
            <w:tcW w:w="3665" w:type="pct"/>
          </w:tcPr>
          <w:p w14:paraId="4CA14B72" w14:textId="77777777" w:rsidR="00E64079" w:rsidRPr="003D11C8" w:rsidRDefault="00E64079" w:rsidP="00E734B9">
            <w:pPr>
              <w:spacing w:line="276" w:lineRule="auto"/>
              <w:jc w:val="center"/>
            </w:pPr>
            <w:r w:rsidRPr="003D11C8">
              <w:t>Dense</w:t>
            </w:r>
          </w:p>
        </w:tc>
        <w:tc>
          <w:tcPr>
            <w:tcW w:w="1335" w:type="pct"/>
          </w:tcPr>
          <w:p w14:paraId="62D83E96" w14:textId="77777777" w:rsidR="00E64079" w:rsidRPr="003D11C8" w:rsidRDefault="00E64079" w:rsidP="00E734B9">
            <w:pPr>
              <w:spacing w:line="276" w:lineRule="auto"/>
              <w:jc w:val="center"/>
            </w:pPr>
            <w:proofErr w:type="spellStart"/>
            <w:r w:rsidRPr="003D11C8">
              <w:t>Num_classes</w:t>
            </w:r>
            <w:proofErr w:type="spellEnd"/>
            <w:r w:rsidRPr="003D11C8">
              <w:t xml:space="preserve"> (3)</w:t>
            </w:r>
          </w:p>
        </w:tc>
      </w:tr>
    </w:tbl>
    <w:p w14:paraId="682D6E59" w14:textId="73F40415" w:rsidR="00E64079" w:rsidRPr="003D11C8" w:rsidRDefault="00E64079" w:rsidP="00E734B9">
      <w:pPr>
        <w:spacing w:line="276" w:lineRule="auto"/>
        <w:ind w:firstLineChars="200" w:firstLine="480"/>
        <w:jc w:val="both"/>
      </w:pPr>
      <w:r w:rsidRPr="003D11C8">
        <w:t xml:space="preserve">Student </w:t>
      </w:r>
      <w:r w:rsidRPr="003D11C8">
        <w:t>模型為一自訂的輕量化</w:t>
      </w:r>
      <w:r w:rsidRPr="003D11C8">
        <w:t xml:space="preserve"> CNN (CNN8)</w:t>
      </w:r>
      <w:r w:rsidRPr="003D11C8">
        <w:t>，由</w:t>
      </w:r>
      <w:r w:rsidRPr="003D11C8">
        <w:t xml:space="preserve"> 6 </w:t>
      </w:r>
      <w:r w:rsidRPr="003D11C8">
        <w:t>層卷積區塊構成，通道數依序遞增為</w:t>
      </w:r>
      <w:r w:rsidRPr="003D11C8">
        <w:t xml:space="preserve"> 32</w:t>
      </w:r>
      <w:r w:rsidRPr="003D11C8">
        <w:t>、</w:t>
      </w:r>
      <w:r w:rsidRPr="003D11C8">
        <w:t>64</w:t>
      </w:r>
      <w:r w:rsidRPr="003D11C8">
        <w:t>、</w:t>
      </w:r>
      <w:r w:rsidRPr="003D11C8">
        <w:t>128</w:t>
      </w:r>
      <w:r w:rsidRPr="003D11C8">
        <w:t>、</w:t>
      </w:r>
      <w:r w:rsidRPr="003D11C8">
        <w:t>128</w:t>
      </w:r>
      <w:r w:rsidRPr="003D11C8">
        <w:t>、</w:t>
      </w:r>
      <w:r w:rsidRPr="003D11C8">
        <w:t>256</w:t>
      </w:r>
      <w:r w:rsidRPr="003D11C8">
        <w:t>、</w:t>
      </w:r>
      <w:r w:rsidRPr="003D11C8">
        <w:t>512</w:t>
      </w:r>
      <w:r w:rsidRPr="003D11C8">
        <w:t>，</w:t>
      </w:r>
      <w:r w:rsidR="00590089">
        <w:rPr>
          <w:rFonts w:hint="eastAsia"/>
        </w:rPr>
        <w:t>各</w:t>
      </w:r>
      <w:r w:rsidRPr="003D11C8">
        <w:t>卷積層後皆接</w:t>
      </w:r>
      <w:r w:rsidRPr="003D11C8">
        <w:t xml:space="preserve"> Batch Normalization </w:t>
      </w:r>
      <w:r w:rsidRPr="003D11C8">
        <w:t>與</w:t>
      </w:r>
      <w:r w:rsidRPr="003D11C8">
        <w:t xml:space="preserve"> </w:t>
      </w:r>
      <w:proofErr w:type="spellStart"/>
      <w:r w:rsidRPr="003D11C8">
        <w:t>ReLU</w:t>
      </w:r>
      <w:proofErr w:type="spellEnd"/>
      <w:r w:rsidRPr="003D11C8">
        <w:t xml:space="preserve"> </w:t>
      </w:r>
      <w:r w:rsidRPr="003D11C8">
        <w:t>活化函數，並以</w:t>
      </w:r>
      <w:proofErr w:type="spellStart"/>
      <w:r w:rsidRPr="003D11C8">
        <w:t>MaxPooling</w:t>
      </w:r>
      <w:proofErr w:type="spellEnd"/>
      <w:r w:rsidRPr="003D11C8">
        <w:t xml:space="preserve"> </w:t>
      </w:r>
      <w:r w:rsidRPr="003D11C8">
        <w:t>進行降採樣：最後一層卷積後改採</w:t>
      </w:r>
      <w:r w:rsidRPr="003D11C8">
        <w:t xml:space="preserve"> Global Average Pooling</w:t>
      </w:r>
      <w:r w:rsidRPr="003D11C8">
        <w:t>，接續一層</w:t>
      </w:r>
      <w:r w:rsidRPr="003D11C8">
        <w:t xml:space="preserve"> 128 </w:t>
      </w:r>
      <w:r w:rsidRPr="003D11C8">
        <w:t>維全連接層</w:t>
      </w:r>
      <w:r w:rsidRPr="003D11C8">
        <w:t xml:space="preserve"> (</w:t>
      </w:r>
      <w:proofErr w:type="spellStart"/>
      <w:r w:rsidRPr="003D11C8">
        <w:t>ReLU</w:t>
      </w:r>
      <w:proofErr w:type="spellEnd"/>
      <w:r w:rsidRPr="003D11C8">
        <w:t xml:space="preserve">) </w:t>
      </w:r>
      <w:r w:rsidRPr="003D11C8">
        <w:t>與</w:t>
      </w:r>
      <w:r w:rsidRPr="003D11C8">
        <w:t>Dropout (rate = 0.3)</w:t>
      </w:r>
      <w:r w:rsidRPr="003D11C8">
        <w:t>，最終輸出</w:t>
      </w:r>
      <w:r w:rsidRPr="003D11C8">
        <w:t xml:space="preserve"> 3 </w:t>
      </w:r>
      <w:r w:rsidRPr="003D11C8">
        <w:t>維</w:t>
      </w:r>
      <w:r w:rsidRPr="003D11C8">
        <w:t xml:space="preserve"> logits </w:t>
      </w:r>
      <w:r w:rsidRPr="003D11C8">
        <w:t>對應三個分類類別。相較於作為指導來源的</w:t>
      </w:r>
      <w:r w:rsidRPr="003D11C8">
        <w:t xml:space="preserve"> Teacher (EfficientNetB3/B0) </w:t>
      </w:r>
      <w:r w:rsidRPr="003D11C8">
        <w:t>與</w:t>
      </w:r>
      <w:r w:rsidRPr="003D11C8">
        <w:t xml:space="preserve"> TA (ResNet20)</w:t>
      </w:r>
      <w:r w:rsidRPr="003D11C8">
        <w:t>，</w:t>
      </w:r>
      <w:r w:rsidRPr="003D11C8">
        <w:t xml:space="preserve">Student </w:t>
      </w:r>
      <w:r w:rsidRPr="003D11C8">
        <w:t>模型結構更為精簡，此設計符合知識蒸餾的核心目標</w:t>
      </w:r>
      <w:r w:rsidRPr="003D11C8">
        <w:t xml:space="preserve"> —— </w:t>
      </w:r>
      <w:r w:rsidRPr="003D11C8">
        <w:t>在大幅降低模型參數量與運算成本之前提下，透過蒸餾機制盡可能保留教師模型的判斷能力。</w:t>
      </w:r>
    </w:p>
    <w:p w14:paraId="3F44D701" w14:textId="3E4ADE82" w:rsidR="00E64079" w:rsidRPr="003D11C8" w:rsidRDefault="00E64079" w:rsidP="00602B66">
      <w:pPr>
        <w:pStyle w:val="3"/>
      </w:pPr>
      <w:bookmarkStart w:id="64" w:name="_Toc243356904"/>
      <w:r w:rsidRPr="003D11C8">
        <w:t>訓練方法</w:t>
      </w:r>
      <w:bookmarkEnd w:id="64"/>
    </w:p>
    <w:p w14:paraId="0DF2CD58" w14:textId="6347E868" w:rsidR="00E64079" w:rsidRPr="003D11C8" w:rsidRDefault="00E64079" w:rsidP="00E734B9">
      <w:pPr>
        <w:spacing w:line="276" w:lineRule="auto"/>
        <w:ind w:firstLine="480"/>
        <w:jc w:val="both"/>
      </w:pPr>
      <w:r w:rsidRPr="003D11C8">
        <w:t>本研究採用兩階段知識蒸餾架構進行訓練：第一階段由</w:t>
      </w:r>
      <w:r w:rsidRPr="003D11C8">
        <w:t xml:space="preserve"> Teacher1</w:t>
      </w:r>
      <w:r w:rsidRPr="003D11C8">
        <w:t>、</w:t>
      </w:r>
      <w:r w:rsidRPr="003D11C8">
        <w:t xml:space="preserve">Teacher2 </w:t>
      </w:r>
      <w:r w:rsidRPr="003D11C8">
        <w:t>聯合蒸餾出</w:t>
      </w:r>
      <w:r w:rsidRPr="003D11C8">
        <w:t xml:space="preserve">TA </w:t>
      </w:r>
      <w:r w:rsidRPr="003D11C8">
        <w:t>模型；第二階段則由</w:t>
      </w:r>
      <w:r w:rsidRPr="003D11C8">
        <w:t xml:space="preserve"> Teacher1</w:t>
      </w:r>
      <w:r w:rsidRPr="003D11C8">
        <w:t>、</w:t>
      </w:r>
      <w:r w:rsidRPr="003D11C8">
        <w:t xml:space="preserve">Teacher2 </w:t>
      </w:r>
      <w:r w:rsidRPr="003D11C8">
        <w:t>與訓練完成的</w:t>
      </w:r>
      <w:r w:rsidRPr="003D11C8">
        <w:t xml:space="preserve"> TA </w:t>
      </w:r>
      <w:r w:rsidRPr="003D11C8">
        <w:t>模型三者共同蒸餾出最終</w:t>
      </w:r>
      <w:r w:rsidRPr="003D11C8">
        <w:t xml:space="preserve">Student </w:t>
      </w:r>
      <w:r w:rsidRPr="003D11C8">
        <w:t>模型。兩階段訓練過程共用的超參數設定如下；溫度參數</w:t>
      </w:r>
      <w:r w:rsidRPr="003D11C8">
        <w:t xml:space="preserve"> (Temperature) = 3.0</w:t>
      </w:r>
      <w:r w:rsidRPr="003D11C8">
        <w:t>、</w:t>
      </w:r>
      <w:r w:rsidRPr="003D11C8">
        <w:t xml:space="preserve">Alpha (Hard Loss </w:t>
      </w:r>
      <w:r w:rsidRPr="003D11C8">
        <w:t>權重</w:t>
      </w:r>
      <w:r w:rsidRPr="003D11C8">
        <w:t>) = 0.7</w:t>
      </w:r>
      <w:r w:rsidRPr="003D11C8">
        <w:t>、訓練輪數</w:t>
      </w:r>
      <w:r w:rsidRPr="003D11C8">
        <w:t xml:space="preserve"> = 50 epochs</w:t>
      </w:r>
      <w:r w:rsidRPr="003D11C8">
        <w:t>、優化器採用</w:t>
      </w:r>
      <w:r w:rsidRPr="003D11C8">
        <w:t xml:space="preserve"> Adam (learning rate = 1e-5)</w:t>
      </w:r>
      <w:r w:rsidRPr="003D11C8">
        <w:t>，搭配</w:t>
      </w:r>
      <w:proofErr w:type="spellStart"/>
      <w:r w:rsidRPr="003D11C8">
        <w:t>ReduceLROnPlateau</w:t>
      </w:r>
      <w:proofErr w:type="spellEnd"/>
      <w:r w:rsidRPr="003D11C8">
        <w:t>動態調整（</w:t>
      </w:r>
      <w:r w:rsidRPr="003D11C8">
        <w:t xml:space="preserve">monitor </w:t>
      </w:r>
      <w:proofErr w:type="spellStart"/>
      <w:r w:rsidRPr="003D11C8">
        <w:t>val_loss</w:t>
      </w:r>
      <w:proofErr w:type="spellEnd"/>
      <w:r w:rsidRPr="003D11C8">
        <w:t>，</w:t>
      </w:r>
      <w:r w:rsidRPr="003D11C8">
        <w:t xml:space="preserve"> factor=0.5</w:t>
      </w:r>
      <w:r w:rsidRPr="003D11C8">
        <w:t>，</w:t>
      </w:r>
      <w:r w:rsidRPr="003D11C8">
        <w:t xml:space="preserve"> patience=5</w:t>
      </w:r>
      <w:r w:rsidRPr="003D11C8">
        <w:t>，</w:t>
      </w:r>
      <w:proofErr w:type="spellStart"/>
      <w:r w:rsidRPr="003D11C8">
        <w:t>min_lr</w:t>
      </w:r>
      <w:proofErr w:type="spellEnd"/>
      <w:r w:rsidRPr="003D11C8">
        <w:t>=1e-7</w:t>
      </w:r>
      <w:r w:rsidRPr="003D11C8">
        <w:t>）。</w:t>
      </w:r>
    </w:p>
    <w:p w14:paraId="4A636B87" w14:textId="77777777" w:rsidR="00E64079" w:rsidRPr="003D11C8" w:rsidRDefault="00E64079" w:rsidP="00E734B9">
      <w:pPr>
        <w:spacing w:line="276" w:lineRule="auto"/>
        <w:jc w:val="both"/>
        <w:rPr>
          <w:b/>
          <w:bCs/>
        </w:rPr>
      </w:pPr>
      <w:r w:rsidRPr="003D11C8">
        <w:rPr>
          <w:b/>
          <w:bCs/>
        </w:rPr>
        <w:t>蒸餾損失函數設計</w:t>
      </w:r>
    </w:p>
    <w:p w14:paraId="6320FAC6" w14:textId="68DA519B" w:rsidR="00E64079" w:rsidRPr="003D11C8" w:rsidRDefault="00E64079" w:rsidP="00E734B9">
      <w:pPr>
        <w:spacing w:line="276" w:lineRule="auto"/>
        <w:ind w:firstLine="480"/>
        <w:jc w:val="both"/>
      </w:pPr>
      <w:r w:rsidRPr="003D11C8">
        <w:lastRenderedPageBreak/>
        <w:t>兩階段訓練</w:t>
      </w:r>
      <w:r w:rsidR="0039428A">
        <w:rPr>
          <w:rFonts w:hint="eastAsia"/>
        </w:rPr>
        <w:t>皆</w:t>
      </w:r>
      <w:r w:rsidRPr="003D11C8">
        <w:t>採用相同的損失組合方式：總損失由</w:t>
      </w:r>
      <w:r w:rsidRPr="003D11C8">
        <w:t xml:space="preserve"> Student Loss (Hard Loss) </w:t>
      </w:r>
      <w:r w:rsidRPr="003D11C8">
        <w:t>與</w:t>
      </w:r>
      <w:r w:rsidRPr="003D11C8">
        <w:t xml:space="preserve"> Distillation Loss (Soft Loss) </w:t>
      </w:r>
      <w:r w:rsidRPr="003D11C8">
        <w:t>加權組成：</w:t>
      </w:r>
    </w:p>
    <w:p w14:paraId="03416AE1" w14:textId="77777777" w:rsidR="00E64079" w:rsidRPr="003D11C8" w:rsidRDefault="00E64079" w:rsidP="00E734B9">
      <w:pPr>
        <w:spacing w:line="276" w:lineRule="auto"/>
        <w:jc w:val="both"/>
        <w:rPr>
          <w:i/>
        </w:rPr>
      </w:pPr>
      <m:oMathPara>
        <m:oMath>
          <m:r>
            <w:rPr>
              <w:rFonts w:ascii="Cambria Math" w:hAnsi="Cambria Math"/>
            </w:rPr>
            <m:t>Loss=α⋅</m:t>
          </m:r>
          <m:sSub>
            <m:sSubPr>
              <m:ctrlPr>
                <w:rPr>
                  <w:rFonts w:ascii="Cambria Math" w:hAnsi="Cambria Math"/>
                  <w:i/>
                </w:rPr>
              </m:ctrlPr>
            </m:sSubPr>
            <m:e>
              <m:r>
                <w:rPr>
                  <w:rFonts w:ascii="Cambria Math" w:hAnsi="Cambria Math"/>
                </w:rPr>
                <m:t>L</m:t>
              </m:r>
            </m:e>
            <m:sub>
              <m:d>
                <m:dPr>
                  <m:begChr m:val="{"/>
                  <m:endChr m:val="}"/>
                  <m:ctrlPr>
                    <w:rPr>
                      <w:rFonts w:ascii="Cambria Math" w:hAnsi="Cambria Math"/>
                      <w:i/>
                    </w:rPr>
                  </m:ctrlPr>
                </m:dPr>
                <m:e>
                  <m:r>
                    <w:rPr>
                      <w:rFonts w:ascii="Cambria Math" w:hAnsi="Cambria Math"/>
                    </w:rPr>
                    <m:t>student</m:t>
                  </m:r>
                </m:e>
              </m:d>
            </m:sub>
          </m:sSub>
          <m:r>
            <w:rPr>
              <w:rFonts w:ascii="Cambria Math" w:hAnsi="Cambria Math"/>
            </w:rPr>
            <m:t>+</m:t>
          </m:r>
          <m:d>
            <m:dPr>
              <m:ctrlPr>
                <w:rPr>
                  <w:rFonts w:ascii="Cambria Math" w:hAnsi="Cambria Math"/>
                  <w:i/>
                </w:rPr>
              </m:ctrlPr>
            </m:dPr>
            <m:e>
              <m:r>
                <w:rPr>
                  <w:rFonts w:ascii="Cambria Math" w:hAnsi="Cambria Math"/>
                </w:rPr>
                <m:t>1-α</m:t>
              </m:r>
            </m:e>
          </m:d>
          <m:r>
            <w:rPr>
              <w:rFonts w:ascii="Cambria Math" w:hAnsi="Cambria Math"/>
            </w:rPr>
            <m:t>⋅</m:t>
          </m:r>
          <m:sSub>
            <m:sSubPr>
              <m:ctrlPr>
                <w:rPr>
                  <w:rFonts w:ascii="Cambria Math" w:hAnsi="Cambria Math"/>
                  <w:i/>
                </w:rPr>
              </m:ctrlPr>
            </m:sSubPr>
            <m:e>
              <m:r>
                <w:rPr>
                  <w:rFonts w:ascii="Cambria Math" w:hAnsi="Cambria Math"/>
                </w:rPr>
                <m:t>L</m:t>
              </m:r>
            </m:e>
            <m:sub>
              <m:d>
                <m:dPr>
                  <m:begChr m:val="{"/>
                  <m:endChr m:val="}"/>
                  <m:ctrlPr>
                    <w:rPr>
                      <w:rFonts w:ascii="Cambria Math" w:hAnsi="Cambria Math"/>
                      <w:i/>
                    </w:rPr>
                  </m:ctrlPr>
                </m:dPr>
                <m:e>
                  <m:r>
                    <w:rPr>
                      <w:rFonts w:ascii="Cambria Math" w:hAnsi="Cambria Math"/>
                    </w:rPr>
                    <m:t>distill</m:t>
                  </m:r>
                </m:e>
              </m:d>
            </m:sub>
          </m:sSub>
          <m:r>
            <w:rPr>
              <w:rFonts w:ascii="Cambria Math" w:hAnsi="Cambria Math"/>
            </w:rPr>
            <m:t>⋅</m:t>
          </m:r>
          <m:sSup>
            <m:sSupPr>
              <m:ctrlPr>
                <w:rPr>
                  <w:rFonts w:ascii="Cambria Math" w:hAnsi="Cambria Math"/>
                  <w:i/>
                </w:rPr>
              </m:ctrlPr>
            </m:sSupPr>
            <m:e>
              <m:r>
                <w:rPr>
                  <w:rFonts w:ascii="Cambria Math" w:hAnsi="Cambria Math"/>
                </w:rPr>
                <m:t>T</m:t>
              </m:r>
            </m:e>
            <m:sup>
              <m:r>
                <w:rPr>
                  <w:rFonts w:ascii="Cambria Math" w:hAnsi="Cambria Math"/>
                </w:rPr>
                <m:t>2</m:t>
              </m:r>
            </m:sup>
          </m:sSup>
        </m:oMath>
      </m:oMathPara>
    </w:p>
    <w:p w14:paraId="7FADF142" w14:textId="5162C647" w:rsidR="00E64079" w:rsidRPr="003D11C8" w:rsidRDefault="00E64079" w:rsidP="00E734B9">
      <w:pPr>
        <w:spacing w:line="276" w:lineRule="auto"/>
        <w:jc w:val="both"/>
      </w:pPr>
      <w:r w:rsidRPr="003D11C8">
        <w:t>其中</w:t>
      </w:r>
      <w:proofErr w:type="spellStart"/>
      <w:r w:rsidRPr="003D11C8">
        <w:rPr>
          <w:i/>
          <w:iCs/>
        </w:rPr>
        <w:t>L</w:t>
      </w:r>
      <w:r w:rsidRPr="003D11C8">
        <w:rPr>
          <w:i/>
          <w:iCs/>
          <w:vertAlign w:val="subscript"/>
        </w:rPr>
        <w:t>student</w:t>
      </w:r>
      <w:proofErr w:type="spellEnd"/>
      <w:r w:rsidRPr="003D11C8">
        <w:t xml:space="preserve"> </w:t>
      </w:r>
      <w:r w:rsidRPr="003D11C8">
        <w:t>為學生輸出與真實標籤</w:t>
      </w:r>
      <w:r w:rsidRPr="003D11C8">
        <w:t xml:space="preserve"> (one-hot) </w:t>
      </w:r>
      <w:r w:rsidRPr="003D11C8">
        <w:t>間的</w:t>
      </w:r>
      <w:r w:rsidRPr="003D11C8">
        <w:t xml:space="preserve"> </w:t>
      </w:r>
      <w:proofErr w:type="spellStart"/>
      <w:r w:rsidRPr="003D11C8">
        <w:t>CategoricalCrossentropy</w:t>
      </w:r>
      <w:proofErr w:type="spellEnd"/>
      <w:r w:rsidRPr="003D11C8">
        <w:t>；</w:t>
      </w:r>
      <w:proofErr w:type="spellStart"/>
      <w:r w:rsidRPr="003D11C8">
        <w:rPr>
          <w:i/>
          <w:iCs/>
        </w:rPr>
        <w:t>L</w:t>
      </w:r>
      <w:r w:rsidRPr="003D11C8">
        <w:rPr>
          <w:i/>
          <w:iCs/>
          <w:vertAlign w:val="subscript"/>
        </w:rPr>
        <w:t>distill</w:t>
      </w:r>
      <w:proofErr w:type="spellEnd"/>
      <w:r w:rsidRPr="003D11C8">
        <w:t xml:space="preserve"> </w:t>
      </w:r>
      <w:r w:rsidRPr="003D11C8">
        <w:t>為學生輸出與指導來源軟標籤</w:t>
      </w:r>
      <w:r w:rsidRPr="003D11C8">
        <w:t xml:space="preserve"> (soft label) </w:t>
      </w:r>
      <w:r w:rsidRPr="003D11C8">
        <w:t>間的</w:t>
      </w:r>
      <w:r w:rsidRPr="003D11C8">
        <w:t>KL</w:t>
      </w:r>
      <w:r w:rsidR="00AB76B5">
        <w:rPr>
          <w:rFonts w:hint="eastAsia"/>
        </w:rPr>
        <w:t xml:space="preserve"> D</w:t>
      </w:r>
      <w:r w:rsidRPr="003D11C8">
        <w:t>ivergence</w:t>
      </w:r>
      <w:r w:rsidRPr="003D11C8">
        <w:t>，兩者皆以溫度</w:t>
      </w:r>
      <w:r w:rsidRPr="003D11C8">
        <w:t xml:space="preserve"> T </w:t>
      </w:r>
      <w:r w:rsidRPr="003D11C8">
        <w:t>對</w:t>
      </w:r>
      <w:r w:rsidRPr="003D11C8">
        <w:t xml:space="preserve"> logits </w:t>
      </w:r>
      <w:r w:rsidRPr="003D11C8">
        <w:t>進行</w:t>
      </w:r>
      <w:r w:rsidRPr="003D11C8">
        <w:t xml:space="preserve"> </w:t>
      </w:r>
      <w:proofErr w:type="spellStart"/>
      <w:r w:rsidRPr="003D11C8">
        <w:t>softmax</w:t>
      </w:r>
      <w:proofErr w:type="spellEnd"/>
      <w:r w:rsidRPr="003D11C8">
        <w:t xml:space="preserve"> </w:t>
      </w:r>
      <w:r w:rsidRPr="003D11C8">
        <w:t>平滑化處理，並於</w:t>
      </w:r>
      <w:r w:rsidRPr="003D11C8">
        <w:t>T</w:t>
      </w:r>
      <w:r w:rsidRPr="003D11C8">
        <w:rPr>
          <w:vertAlign w:val="superscript"/>
        </w:rPr>
        <w:t>2</w:t>
      </w:r>
      <w:r w:rsidRPr="003D11C8">
        <w:t xml:space="preserve"> </w:t>
      </w:r>
      <w:r w:rsidRPr="003D11C8">
        <w:t>以平衡梯度尺度。</w:t>
      </w:r>
    </w:p>
    <w:p w14:paraId="24B90671" w14:textId="77777777" w:rsidR="00E64079" w:rsidRPr="003D11C8" w:rsidRDefault="00E64079" w:rsidP="00E734B9">
      <w:pPr>
        <w:spacing w:line="276" w:lineRule="auto"/>
        <w:jc w:val="both"/>
        <w:rPr>
          <w:b/>
          <w:bCs/>
        </w:rPr>
      </w:pPr>
      <w:r w:rsidRPr="003D11C8">
        <w:rPr>
          <w:b/>
          <w:bCs/>
        </w:rPr>
        <w:t>第一階段：</w:t>
      </w:r>
      <w:r w:rsidRPr="003D11C8">
        <w:rPr>
          <w:b/>
          <w:bCs/>
        </w:rPr>
        <w:t>Teacher1 + Teacher2 → TA</w:t>
      </w:r>
    </w:p>
    <w:p w14:paraId="6938F04B" w14:textId="688FFB1C" w:rsidR="00E64079" w:rsidRPr="003D11C8" w:rsidRDefault="00E64079" w:rsidP="00E734B9">
      <w:pPr>
        <w:spacing w:line="276" w:lineRule="auto"/>
        <w:ind w:firstLine="480"/>
        <w:jc w:val="both"/>
      </w:pPr>
      <w:r w:rsidRPr="003D11C8">
        <w:t>第一階段中，</w:t>
      </w:r>
      <w:r w:rsidRPr="003D11C8">
        <w:t xml:space="preserve">Teacher1 </w:t>
      </w:r>
      <w:r w:rsidRPr="003D11C8">
        <w:t>與</w:t>
      </w:r>
      <w:r w:rsidRPr="003D11C8">
        <w:t xml:space="preserve"> Teacher2 </w:t>
      </w:r>
      <w:r w:rsidRPr="003D11C8">
        <w:t>的</w:t>
      </w:r>
      <w:r w:rsidRPr="003D11C8">
        <w:t xml:space="preserve"> soft label </w:t>
      </w:r>
      <w:r w:rsidRPr="003D11C8">
        <w:t>依各自權重加權平均後，作為</w:t>
      </w:r>
      <w:r w:rsidRPr="003D11C8">
        <w:t xml:space="preserve"> TA </w:t>
      </w:r>
      <w:r w:rsidRPr="003D11C8">
        <w:t>模型的蒸餾目標：</w:t>
      </w:r>
    </w:p>
    <w:p w14:paraId="486765E1" w14:textId="77777777" w:rsidR="00E64079" w:rsidRPr="003D11C8" w:rsidRDefault="00E64079" w:rsidP="00E734B9">
      <w:pPr>
        <w:spacing w:line="276" w:lineRule="auto"/>
        <w:jc w:val="both"/>
      </w:pPr>
      <m:oMathPara>
        <m:oMath>
          <m:r>
            <w:rPr>
              <w:rFonts w:ascii="Cambria Math" w:hAnsi="Cambria Math"/>
            </w:rPr>
            <m:t>Sof</m:t>
          </m:r>
          <m:sSub>
            <m:sSubPr>
              <m:ctrlPr>
                <w:rPr>
                  <w:rFonts w:ascii="Cambria Math" w:hAnsi="Cambria Math"/>
                  <w:i/>
                </w:rPr>
              </m:ctrlPr>
            </m:sSubPr>
            <m:e>
              <m:r>
                <w:rPr>
                  <w:rFonts w:ascii="Cambria Math" w:hAnsi="Cambria Math"/>
                </w:rPr>
                <m:t>t</m:t>
              </m:r>
            </m:e>
            <m:sub>
              <m:d>
                <m:dPr>
                  <m:begChr m:val="{"/>
                  <m:endChr m:val="}"/>
                  <m:ctrlPr>
                    <w:rPr>
                      <w:rFonts w:ascii="Cambria Math" w:hAnsi="Cambria Math"/>
                      <w:i/>
                    </w:rPr>
                  </m:ctrlPr>
                </m:dPr>
                <m:e>
                  <m:r>
                    <w:rPr>
                      <w:rFonts w:ascii="Cambria Math" w:hAnsi="Cambria Math"/>
                    </w:rPr>
                    <m:t>teacher</m:t>
                  </m:r>
                </m:e>
              </m:d>
            </m:sub>
          </m:sSub>
          <m:r>
            <w:rPr>
              <w:rFonts w:ascii="Cambria Math" w:hAnsi="Cambria Math"/>
            </w:rPr>
            <m:t>=</m:t>
          </m:r>
          <m:sSub>
            <m:sSubPr>
              <m:ctrlPr>
                <w:rPr>
                  <w:rFonts w:ascii="Cambria Math" w:hAnsi="Cambria Math"/>
                  <w:i/>
                </w:rPr>
              </m:ctrlPr>
            </m:sSubPr>
            <m:e>
              <m:r>
                <w:rPr>
                  <w:rFonts w:ascii="Cambria Math" w:hAnsi="Cambria Math"/>
                </w:rPr>
                <m:t>w</m:t>
              </m:r>
            </m:e>
            <m:sub>
              <m:d>
                <m:dPr>
                  <m:begChr m:val="{"/>
                  <m:endChr m:val="}"/>
                  <m:ctrlPr>
                    <w:rPr>
                      <w:rFonts w:ascii="Cambria Math" w:hAnsi="Cambria Math"/>
                      <w:i/>
                    </w:rPr>
                  </m:ctrlPr>
                </m:dPr>
                <m:e>
                  <m:r>
                    <w:rPr>
                      <w:rFonts w:ascii="Cambria Math" w:hAnsi="Cambria Math"/>
                    </w:rPr>
                    <m:t>1</m:t>
                  </m:r>
                </m:e>
              </m:d>
            </m:sub>
          </m:sSub>
          <m:r>
            <w:rPr>
              <w:rFonts w:ascii="Cambria Math" w:hAnsi="Cambria Math"/>
            </w:rPr>
            <m:t>⋅softmax</m:t>
          </m:r>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z</m:t>
                      </m:r>
                    </m:e>
                    <m:sub>
                      <m:d>
                        <m:dPr>
                          <m:begChr m:val="{"/>
                          <m:endChr m:val="}"/>
                          <m:ctrlPr>
                            <w:rPr>
                              <w:rFonts w:ascii="Cambria Math" w:hAnsi="Cambria Math"/>
                              <w:i/>
                            </w:rPr>
                          </m:ctrlPr>
                        </m:dPr>
                        <m:e>
                          <m:r>
                            <w:rPr>
                              <w:rFonts w:ascii="Cambria Math" w:hAnsi="Cambria Math"/>
                            </w:rPr>
                            <m:t>T1</m:t>
                          </m:r>
                        </m:e>
                      </m:d>
                    </m:sub>
                  </m:sSub>
                </m:num>
                <m:den>
                  <m:r>
                    <w:rPr>
                      <w:rFonts w:ascii="Cambria Math" w:hAnsi="Cambria Math"/>
                    </w:rPr>
                    <m:t>T</m:t>
                  </m:r>
                </m:den>
              </m:f>
            </m:e>
          </m:d>
          <m:r>
            <w:rPr>
              <w:rFonts w:ascii="Cambria Math" w:hAnsi="Cambria Math"/>
            </w:rPr>
            <m:t>+</m:t>
          </m:r>
          <m:sSub>
            <m:sSubPr>
              <m:ctrlPr>
                <w:rPr>
                  <w:rFonts w:ascii="Cambria Math" w:hAnsi="Cambria Math"/>
                  <w:i/>
                </w:rPr>
              </m:ctrlPr>
            </m:sSubPr>
            <m:e>
              <m:r>
                <w:rPr>
                  <w:rFonts w:ascii="Cambria Math" w:hAnsi="Cambria Math"/>
                </w:rPr>
                <m:t>w</m:t>
              </m:r>
            </m:e>
            <m:sub>
              <m:d>
                <m:dPr>
                  <m:begChr m:val="{"/>
                  <m:endChr m:val="}"/>
                  <m:ctrlPr>
                    <w:rPr>
                      <w:rFonts w:ascii="Cambria Math" w:hAnsi="Cambria Math"/>
                      <w:i/>
                    </w:rPr>
                  </m:ctrlPr>
                </m:dPr>
                <m:e>
                  <m:r>
                    <w:rPr>
                      <w:rFonts w:ascii="Cambria Math" w:hAnsi="Cambria Math"/>
                    </w:rPr>
                    <m:t>2</m:t>
                  </m:r>
                </m:e>
              </m:d>
            </m:sub>
          </m:sSub>
          <m:r>
            <w:rPr>
              <w:rFonts w:ascii="Cambria Math" w:hAnsi="Cambria Math"/>
            </w:rPr>
            <m:t>⋅softmax</m:t>
          </m:r>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z</m:t>
                      </m:r>
                    </m:e>
                    <m:sub>
                      <m:d>
                        <m:dPr>
                          <m:begChr m:val="{"/>
                          <m:endChr m:val="}"/>
                          <m:ctrlPr>
                            <w:rPr>
                              <w:rFonts w:ascii="Cambria Math" w:hAnsi="Cambria Math"/>
                              <w:i/>
                            </w:rPr>
                          </m:ctrlPr>
                        </m:dPr>
                        <m:e>
                          <m:r>
                            <w:rPr>
                              <w:rFonts w:ascii="Cambria Math" w:hAnsi="Cambria Math"/>
                            </w:rPr>
                            <m:t>T2</m:t>
                          </m:r>
                        </m:e>
                      </m:d>
                    </m:sub>
                  </m:sSub>
                </m:num>
                <m:den>
                  <m:r>
                    <w:rPr>
                      <w:rFonts w:ascii="Cambria Math" w:hAnsi="Cambria Math"/>
                    </w:rPr>
                    <m:t>T</m:t>
                  </m:r>
                </m:den>
              </m:f>
            </m:e>
          </m:d>
        </m:oMath>
      </m:oMathPara>
    </w:p>
    <w:p w14:paraId="41BC5383" w14:textId="77777777" w:rsidR="00E64079" w:rsidRPr="003D11C8" w:rsidRDefault="00E64079" w:rsidP="00E734B9">
      <w:pPr>
        <w:spacing w:line="276" w:lineRule="auto"/>
        <w:jc w:val="both"/>
      </w:pPr>
      <w:r w:rsidRPr="003D11C8">
        <w:t>其中</w:t>
      </w:r>
      <w:r w:rsidRPr="003D11C8">
        <w:t xml:space="preserve"> Teacher1 </w:t>
      </w:r>
      <w:r w:rsidRPr="003D11C8">
        <w:t>權重</w:t>
      </w:r>
      <w:r w:rsidRPr="003D11C8">
        <w:t xml:space="preserve"> w</w:t>
      </w:r>
      <w:r w:rsidRPr="003D11C8">
        <w:rPr>
          <w:vertAlign w:val="subscript"/>
        </w:rPr>
        <w:t>1</w:t>
      </w:r>
      <w:r w:rsidRPr="003D11C8">
        <w:t xml:space="preserve"> = 0.6</w:t>
      </w:r>
      <w:r w:rsidRPr="003D11C8">
        <w:t>、</w:t>
      </w:r>
      <w:r w:rsidRPr="003D11C8">
        <w:t xml:space="preserve">Teacher2 </w:t>
      </w:r>
      <w:r w:rsidRPr="003D11C8">
        <w:t>權重</w:t>
      </w:r>
      <w:r w:rsidRPr="003D11C8">
        <w:t xml:space="preserve"> w</w:t>
      </w:r>
      <w:r w:rsidRPr="003D11C8">
        <w:rPr>
          <w:vertAlign w:val="subscript"/>
        </w:rPr>
        <w:t>2</w:t>
      </w:r>
      <w:r w:rsidRPr="003D11C8">
        <w:t xml:space="preserve"> = 0.4</w:t>
      </w:r>
      <w:r w:rsidRPr="003D11C8">
        <w:t>，此權重配置依兩個</w:t>
      </w:r>
      <w:r w:rsidRPr="003D11C8">
        <w:t xml:space="preserve"> Teacher </w:t>
      </w:r>
      <w:r w:rsidRPr="003D11C8">
        <w:t>模型於資料集上之個別表現差異設定，使準確率較高的</w:t>
      </w:r>
      <w:r w:rsidRPr="003D11C8">
        <w:t xml:space="preserve"> Teacher1 </w:t>
      </w:r>
      <w:r w:rsidRPr="003D11C8">
        <w:t>於指導</w:t>
      </w:r>
      <w:r w:rsidRPr="003D11C8">
        <w:t xml:space="preserve"> TA </w:t>
      </w:r>
      <w:r w:rsidRPr="003D11C8">
        <w:t>時佔有較大影響力。</w:t>
      </w:r>
    </w:p>
    <w:p w14:paraId="00B8376A" w14:textId="77777777" w:rsidR="00E64079" w:rsidRPr="003D11C8" w:rsidRDefault="00E64079" w:rsidP="00E734B9">
      <w:pPr>
        <w:spacing w:line="276" w:lineRule="auto"/>
        <w:jc w:val="both"/>
      </w:pPr>
      <w:r w:rsidRPr="003D11C8">
        <w:rPr>
          <w:b/>
          <w:bCs/>
        </w:rPr>
        <w:t>第二階段：</w:t>
      </w:r>
      <w:r w:rsidRPr="003D11C8">
        <w:rPr>
          <w:b/>
          <w:bCs/>
        </w:rPr>
        <w:t>Teacher1 + Teacher2 + TA → Student</w:t>
      </w:r>
    </w:p>
    <w:p w14:paraId="36327FFA" w14:textId="3F4522FF" w:rsidR="00E64079" w:rsidRPr="003D11C8" w:rsidRDefault="00E64079" w:rsidP="00E734B9">
      <w:pPr>
        <w:spacing w:line="276" w:lineRule="auto"/>
        <w:ind w:firstLine="480"/>
        <w:jc w:val="both"/>
      </w:pPr>
      <w:r w:rsidRPr="003D11C8">
        <w:t>第二階段改採用「各指導來源獨立計算蒸餾損失後加權加總」的設計</w:t>
      </w:r>
      <w:r w:rsidRPr="003D11C8">
        <w:t xml:space="preserve"> (</w:t>
      </w:r>
      <w:r w:rsidRPr="003D11C8">
        <w:t>而非先平均</w:t>
      </w:r>
      <w:r w:rsidRPr="003D11C8">
        <w:t xml:space="preserve"> soft label </w:t>
      </w:r>
      <w:r w:rsidRPr="003D11C8">
        <w:t>再計算單一蒸餾損失</w:t>
      </w:r>
      <w:r w:rsidRPr="003D11C8">
        <w:t>)</w:t>
      </w:r>
      <w:r w:rsidRPr="003D11C8">
        <w:t>：</w:t>
      </w:r>
    </w:p>
    <w:p w14:paraId="4A646294" w14:textId="77777777" w:rsidR="00E64079" w:rsidRPr="003D11C8" w:rsidRDefault="00000000" w:rsidP="00E734B9">
      <w:pPr>
        <w:spacing w:line="276" w:lineRule="auto"/>
        <w:jc w:val="both"/>
      </w:pPr>
      <m:oMathPara>
        <m:oMath>
          <m:sSub>
            <m:sSubPr>
              <m:ctrlPr>
                <w:rPr>
                  <w:rFonts w:ascii="Cambria Math" w:hAnsi="Cambria Math"/>
                  <w:i/>
                </w:rPr>
              </m:ctrlPr>
            </m:sSubPr>
            <m:e>
              <m:r>
                <w:rPr>
                  <w:rFonts w:ascii="Cambria Math" w:hAnsi="Cambria Math"/>
                </w:rPr>
                <m:t>L</m:t>
              </m:r>
            </m:e>
            <m:sub>
              <m:d>
                <m:dPr>
                  <m:begChr m:val="{"/>
                  <m:endChr m:val="}"/>
                  <m:ctrlPr>
                    <w:rPr>
                      <w:rFonts w:ascii="Cambria Math" w:hAnsi="Cambria Math"/>
                      <w:i/>
                    </w:rPr>
                  </m:ctrlPr>
                </m:dPr>
                <m:e>
                  <m:r>
                    <w:rPr>
                      <w:rFonts w:ascii="Cambria Math" w:hAnsi="Cambria Math"/>
                    </w:rPr>
                    <m:t>distill</m:t>
                  </m:r>
                </m:e>
              </m:d>
            </m:sub>
          </m:sSub>
          <m:r>
            <w:rPr>
              <w:rFonts w:ascii="Cambria Math" w:hAnsi="Cambria Math"/>
            </w:rPr>
            <m:t>=</m:t>
          </m:r>
          <m:sSub>
            <m:sSubPr>
              <m:ctrlPr>
                <w:rPr>
                  <w:rFonts w:ascii="Cambria Math" w:hAnsi="Cambria Math"/>
                  <w:i/>
                </w:rPr>
              </m:ctrlPr>
            </m:sSubPr>
            <m:e>
              <m:r>
                <w:rPr>
                  <w:rFonts w:ascii="Cambria Math" w:hAnsi="Cambria Math"/>
                </w:rPr>
                <m:t>w</m:t>
              </m:r>
            </m:e>
            <m:sub>
              <m:d>
                <m:dPr>
                  <m:begChr m:val="{"/>
                  <m:endChr m:val="}"/>
                  <m:ctrlPr>
                    <w:rPr>
                      <w:rFonts w:ascii="Cambria Math" w:hAnsi="Cambria Math"/>
                      <w:i/>
                    </w:rPr>
                  </m:ctrlPr>
                </m:dPr>
                <m:e>
                  <m:r>
                    <w:rPr>
                      <w:rFonts w:ascii="Cambria Math" w:hAnsi="Cambria Math"/>
                    </w:rPr>
                    <m:t>T1</m:t>
                  </m:r>
                </m:e>
              </m:d>
            </m:sub>
          </m:sSub>
          <m:r>
            <w:rPr>
              <w:rFonts w:ascii="Cambria Math" w:hAnsi="Cambria Math"/>
            </w:rPr>
            <m:t>⋅KL</m:t>
          </m:r>
          <m:d>
            <m:dPr>
              <m:ctrlPr>
                <w:rPr>
                  <w:rFonts w:ascii="Cambria Math" w:hAnsi="Cambria Math"/>
                  <w:i/>
                </w:rPr>
              </m:ctrlPr>
            </m:dPr>
            <m:e>
              <m:r>
                <w:rPr>
                  <w:rFonts w:ascii="Cambria Math" w:hAnsi="Cambria Math"/>
                </w:rPr>
                <m:t>Sof</m:t>
              </m:r>
              <m:sSub>
                <m:sSubPr>
                  <m:ctrlPr>
                    <w:rPr>
                      <w:rFonts w:ascii="Cambria Math" w:hAnsi="Cambria Math"/>
                      <w:i/>
                    </w:rPr>
                  </m:ctrlPr>
                </m:sSubPr>
                <m:e>
                  <m:r>
                    <w:rPr>
                      <w:rFonts w:ascii="Cambria Math" w:hAnsi="Cambria Math"/>
                    </w:rPr>
                    <m:t>t</m:t>
                  </m:r>
                </m:e>
                <m:sub>
                  <m:d>
                    <m:dPr>
                      <m:begChr m:val="{"/>
                      <m:endChr m:val="}"/>
                      <m:ctrlPr>
                        <w:rPr>
                          <w:rFonts w:ascii="Cambria Math" w:hAnsi="Cambria Math"/>
                          <w:i/>
                        </w:rPr>
                      </m:ctrlPr>
                    </m:dPr>
                    <m:e>
                      <m:r>
                        <w:rPr>
                          <w:rFonts w:ascii="Cambria Math" w:hAnsi="Cambria Math"/>
                        </w:rPr>
                        <m:t>T1</m:t>
                      </m:r>
                    </m:e>
                  </m:d>
                </m:sub>
              </m:sSub>
              <m:r>
                <w:rPr>
                  <w:rFonts w:ascii="Cambria Math" w:hAnsi="Cambria Math"/>
                </w:rPr>
                <m:t>,Sof</m:t>
              </m:r>
              <m:sSub>
                <m:sSubPr>
                  <m:ctrlPr>
                    <w:rPr>
                      <w:rFonts w:ascii="Cambria Math" w:hAnsi="Cambria Math"/>
                      <w:i/>
                    </w:rPr>
                  </m:ctrlPr>
                </m:sSubPr>
                <m:e>
                  <m:r>
                    <w:rPr>
                      <w:rFonts w:ascii="Cambria Math" w:hAnsi="Cambria Math"/>
                    </w:rPr>
                    <m:t>t</m:t>
                  </m:r>
                </m:e>
                <m:sub>
                  <m:d>
                    <m:dPr>
                      <m:begChr m:val="{"/>
                      <m:endChr m:val="}"/>
                      <m:ctrlPr>
                        <w:rPr>
                          <w:rFonts w:ascii="Cambria Math" w:hAnsi="Cambria Math"/>
                          <w:i/>
                        </w:rPr>
                      </m:ctrlPr>
                    </m:dPr>
                    <m:e>
                      <m:r>
                        <w:rPr>
                          <w:rFonts w:ascii="Cambria Math" w:hAnsi="Cambria Math"/>
                        </w:rPr>
                        <m:t>student</m:t>
                      </m:r>
                    </m:e>
                  </m:d>
                </m:sub>
              </m:sSub>
            </m:e>
          </m:d>
          <m:r>
            <w:rPr>
              <w:rFonts w:ascii="Cambria Math" w:hAnsi="Cambria Math"/>
            </w:rPr>
            <m:t>+</m:t>
          </m:r>
          <m:sSub>
            <m:sSubPr>
              <m:ctrlPr>
                <w:rPr>
                  <w:rFonts w:ascii="Cambria Math" w:hAnsi="Cambria Math"/>
                  <w:i/>
                </w:rPr>
              </m:ctrlPr>
            </m:sSubPr>
            <m:e>
              <m:r>
                <w:rPr>
                  <w:rFonts w:ascii="Cambria Math" w:hAnsi="Cambria Math"/>
                </w:rPr>
                <m:t>w</m:t>
              </m:r>
            </m:e>
            <m:sub>
              <m:d>
                <m:dPr>
                  <m:begChr m:val="{"/>
                  <m:endChr m:val="}"/>
                  <m:ctrlPr>
                    <w:rPr>
                      <w:rFonts w:ascii="Cambria Math" w:hAnsi="Cambria Math"/>
                      <w:i/>
                    </w:rPr>
                  </m:ctrlPr>
                </m:dPr>
                <m:e>
                  <m:r>
                    <w:rPr>
                      <w:rFonts w:ascii="Cambria Math" w:hAnsi="Cambria Math"/>
                    </w:rPr>
                    <m:t>T2</m:t>
                  </m:r>
                </m:e>
              </m:d>
            </m:sub>
          </m:sSub>
          <m:r>
            <w:rPr>
              <w:rFonts w:ascii="Cambria Math" w:hAnsi="Cambria Math"/>
            </w:rPr>
            <m:t>⋅KL</m:t>
          </m:r>
          <m:d>
            <m:dPr>
              <m:ctrlPr>
                <w:rPr>
                  <w:rFonts w:ascii="Cambria Math" w:hAnsi="Cambria Math"/>
                  <w:i/>
                </w:rPr>
              </m:ctrlPr>
            </m:dPr>
            <m:e>
              <m:r>
                <w:rPr>
                  <w:rFonts w:ascii="Cambria Math" w:hAnsi="Cambria Math"/>
                </w:rPr>
                <m:t>Sof</m:t>
              </m:r>
              <m:sSub>
                <m:sSubPr>
                  <m:ctrlPr>
                    <w:rPr>
                      <w:rFonts w:ascii="Cambria Math" w:hAnsi="Cambria Math"/>
                      <w:i/>
                    </w:rPr>
                  </m:ctrlPr>
                </m:sSubPr>
                <m:e>
                  <m:r>
                    <w:rPr>
                      <w:rFonts w:ascii="Cambria Math" w:hAnsi="Cambria Math"/>
                    </w:rPr>
                    <m:t>t</m:t>
                  </m:r>
                </m:e>
                <m:sub>
                  <m:d>
                    <m:dPr>
                      <m:begChr m:val="{"/>
                      <m:endChr m:val="}"/>
                      <m:ctrlPr>
                        <w:rPr>
                          <w:rFonts w:ascii="Cambria Math" w:hAnsi="Cambria Math"/>
                          <w:i/>
                        </w:rPr>
                      </m:ctrlPr>
                    </m:dPr>
                    <m:e>
                      <m:r>
                        <w:rPr>
                          <w:rFonts w:ascii="Cambria Math" w:hAnsi="Cambria Math"/>
                        </w:rPr>
                        <m:t>T2</m:t>
                      </m:r>
                    </m:e>
                  </m:d>
                </m:sub>
              </m:sSub>
              <m:r>
                <w:rPr>
                  <w:rFonts w:ascii="Cambria Math" w:hAnsi="Cambria Math"/>
                </w:rPr>
                <m:t>,Sof</m:t>
              </m:r>
              <m:sSub>
                <m:sSubPr>
                  <m:ctrlPr>
                    <w:rPr>
                      <w:rFonts w:ascii="Cambria Math" w:hAnsi="Cambria Math"/>
                      <w:i/>
                    </w:rPr>
                  </m:ctrlPr>
                </m:sSubPr>
                <m:e>
                  <m:r>
                    <w:rPr>
                      <w:rFonts w:ascii="Cambria Math" w:hAnsi="Cambria Math"/>
                    </w:rPr>
                    <m:t>t</m:t>
                  </m:r>
                </m:e>
                <m:sub>
                  <m:d>
                    <m:dPr>
                      <m:begChr m:val="{"/>
                      <m:endChr m:val="}"/>
                      <m:ctrlPr>
                        <w:rPr>
                          <w:rFonts w:ascii="Cambria Math" w:hAnsi="Cambria Math"/>
                          <w:i/>
                        </w:rPr>
                      </m:ctrlPr>
                    </m:dPr>
                    <m:e>
                      <m:r>
                        <w:rPr>
                          <w:rFonts w:ascii="Cambria Math" w:hAnsi="Cambria Math"/>
                        </w:rPr>
                        <m:t>student</m:t>
                      </m:r>
                    </m:e>
                  </m:d>
                </m:sub>
              </m:sSub>
            </m:e>
          </m:d>
          <m:r>
            <w:rPr>
              <w:rFonts w:ascii="Cambria Math" w:hAnsi="Cambria Math"/>
            </w:rPr>
            <m:t>+</m:t>
          </m:r>
          <m:sSub>
            <m:sSubPr>
              <m:ctrlPr>
                <w:rPr>
                  <w:rFonts w:ascii="Cambria Math" w:hAnsi="Cambria Math"/>
                  <w:i/>
                </w:rPr>
              </m:ctrlPr>
            </m:sSubPr>
            <m:e>
              <m:r>
                <w:rPr>
                  <w:rFonts w:ascii="Cambria Math" w:hAnsi="Cambria Math"/>
                </w:rPr>
                <m:t>w</m:t>
              </m:r>
            </m:e>
            <m:sub>
              <m:d>
                <m:dPr>
                  <m:begChr m:val="{"/>
                  <m:endChr m:val="}"/>
                  <m:ctrlPr>
                    <w:rPr>
                      <w:rFonts w:ascii="Cambria Math" w:hAnsi="Cambria Math"/>
                      <w:i/>
                    </w:rPr>
                  </m:ctrlPr>
                </m:dPr>
                <m:e>
                  <m:r>
                    <w:rPr>
                      <w:rFonts w:ascii="Cambria Math" w:hAnsi="Cambria Math"/>
                    </w:rPr>
                    <m:t>TA</m:t>
                  </m:r>
                </m:e>
              </m:d>
            </m:sub>
          </m:sSub>
          <m:r>
            <w:rPr>
              <w:rFonts w:ascii="Cambria Math" w:hAnsi="Cambria Math"/>
            </w:rPr>
            <m:t>⋅KL(Sof</m:t>
          </m:r>
          <m:sSub>
            <m:sSubPr>
              <m:ctrlPr>
                <w:rPr>
                  <w:rFonts w:ascii="Cambria Math" w:hAnsi="Cambria Math"/>
                  <w:i/>
                </w:rPr>
              </m:ctrlPr>
            </m:sSubPr>
            <m:e>
              <m:r>
                <w:rPr>
                  <w:rFonts w:ascii="Cambria Math" w:hAnsi="Cambria Math"/>
                </w:rPr>
                <m:t>t</m:t>
              </m:r>
            </m:e>
            <m:sub>
              <m:d>
                <m:dPr>
                  <m:begChr m:val="{"/>
                  <m:endChr m:val="}"/>
                  <m:ctrlPr>
                    <w:rPr>
                      <w:rFonts w:ascii="Cambria Math" w:hAnsi="Cambria Math"/>
                      <w:i/>
                    </w:rPr>
                  </m:ctrlPr>
                </m:dPr>
                <m:e>
                  <m:r>
                    <w:rPr>
                      <w:rFonts w:ascii="Cambria Math" w:hAnsi="Cambria Math"/>
                    </w:rPr>
                    <m:t>TA</m:t>
                  </m:r>
                </m:e>
              </m:d>
            </m:sub>
          </m:sSub>
          <m:r>
            <w:rPr>
              <w:rFonts w:ascii="Cambria Math" w:hAnsi="Cambria Math"/>
            </w:rPr>
            <m:t>,Sof</m:t>
          </m:r>
          <m:sSub>
            <m:sSubPr>
              <m:ctrlPr>
                <w:rPr>
                  <w:rFonts w:ascii="Cambria Math" w:hAnsi="Cambria Math"/>
                  <w:i/>
                </w:rPr>
              </m:ctrlPr>
            </m:sSubPr>
            <m:e>
              <m:r>
                <w:rPr>
                  <w:rFonts w:ascii="Cambria Math" w:hAnsi="Cambria Math"/>
                </w:rPr>
                <m:t>t</m:t>
              </m:r>
            </m:e>
            <m:sub>
              <m:d>
                <m:dPr>
                  <m:begChr m:val="{"/>
                  <m:endChr m:val="}"/>
                  <m:ctrlPr>
                    <w:rPr>
                      <w:rFonts w:ascii="Cambria Math" w:hAnsi="Cambria Math"/>
                      <w:i/>
                    </w:rPr>
                  </m:ctrlPr>
                </m:dPr>
                <m:e>
                  <m:r>
                    <w:rPr>
                      <w:rFonts w:ascii="Cambria Math" w:hAnsi="Cambria Math"/>
                    </w:rPr>
                    <m:t>student</m:t>
                  </m:r>
                </m:e>
              </m:d>
            </m:sub>
          </m:sSub>
          <m:r>
            <w:rPr>
              <w:rFonts w:ascii="Cambria Math" w:hAnsi="Cambria Math"/>
            </w:rPr>
            <m:t>)</m:t>
          </m:r>
        </m:oMath>
      </m:oMathPara>
    </w:p>
    <w:p w14:paraId="08269505" w14:textId="77777777" w:rsidR="00E64079" w:rsidRPr="003D11C8" w:rsidRDefault="00E64079" w:rsidP="00E734B9">
      <w:pPr>
        <w:pStyle w:val="af6"/>
        <w:spacing w:line="276" w:lineRule="auto"/>
      </w:pPr>
      <w:r w:rsidRPr="003D11C8">
        <w:t>三來源重設定為</w:t>
      </w:r>
      <w:r w:rsidRPr="003D11C8">
        <w:t xml:space="preserve"> Teacher1 = 0.25</w:t>
      </w:r>
      <w:r w:rsidRPr="003D11C8">
        <w:t>、</w:t>
      </w:r>
      <w:r w:rsidRPr="003D11C8">
        <w:t>Teacher2 = 0.25</w:t>
      </w:r>
      <w:r w:rsidRPr="003D11C8">
        <w:t>、</w:t>
      </w:r>
      <w:r w:rsidRPr="003D11C8">
        <w:t>TA = 0.50</w:t>
      </w:r>
      <w:r w:rsidRPr="003D11C8">
        <w:t>，</w:t>
      </w:r>
      <w:r w:rsidRPr="003D11C8">
        <w:t xml:space="preserve">TA </w:t>
      </w:r>
      <w:r w:rsidRPr="003D11C8">
        <w:t>模型獲得最高權重。此設計呼應</w:t>
      </w:r>
      <w:r w:rsidRPr="003D11C8">
        <w:t xml:space="preserve"> Teacher Assistant Knowledge Distillation (TAKD) </w:t>
      </w:r>
      <w:r w:rsidRPr="003D11C8">
        <w:t>的核心論點：</w:t>
      </w:r>
      <w:r w:rsidRPr="003D11C8">
        <w:t xml:space="preserve">TA </w:t>
      </w:r>
      <w:r w:rsidRPr="003D11C8">
        <w:t>模型的容量介於</w:t>
      </w:r>
      <w:r w:rsidRPr="003D11C8">
        <w:t xml:space="preserve"> Teacher </w:t>
      </w:r>
      <w:r w:rsidRPr="003D11C8">
        <w:t>與</w:t>
      </w:r>
      <w:r w:rsidRPr="003D11C8">
        <w:t xml:space="preserve"> Student </w:t>
      </w:r>
      <w:r w:rsidRPr="003D11C8">
        <w:t>之間，其輸出的</w:t>
      </w:r>
      <w:r w:rsidRPr="003D11C8">
        <w:t xml:space="preserve">soft label </w:t>
      </w:r>
      <w:r w:rsidRPr="003D11C8">
        <w:t>分布較貼近</w:t>
      </w:r>
      <w:r w:rsidRPr="003D11C8">
        <w:t xml:space="preserve"> Student </w:t>
      </w:r>
      <w:r w:rsidRPr="003D11C8">
        <w:t>模型實際可吸收之知識範圍，相較於容量差距過大的</w:t>
      </w:r>
      <w:r w:rsidRPr="003D11C8">
        <w:t xml:space="preserve"> Teacher </w:t>
      </w:r>
      <w:r w:rsidRPr="003D11C8">
        <w:t>直接指導，更能有效縮小師生間的能力落差，提升知識傳遞效率。</w:t>
      </w:r>
    </w:p>
    <w:p w14:paraId="3EBA77D9" w14:textId="77777777" w:rsidR="00273843" w:rsidRPr="003D11C8" w:rsidRDefault="00273843" w:rsidP="00E734B9">
      <w:pPr>
        <w:spacing w:line="276" w:lineRule="auto"/>
        <w:rPr>
          <w:b/>
          <w:bCs/>
        </w:rPr>
      </w:pPr>
      <w:r w:rsidRPr="003D11C8">
        <w:rPr>
          <w:b/>
          <w:bCs/>
        </w:rPr>
        <w:t>模型儲存策略</w:t>
      </w:r>
    </w:p>
    <w:p w14:paraId="059E0866" w14:textId="57111769" w:rsidR="00F042AF" w:rsidRPr="003D11C8" w:rsidRDefault="00273843" w:rsidP="00E734B9">
      <w:pPr>
        <w:spacing w:line="276" w:lineRule="auto"/>
        <w:ind w:firstLine="480"/>
      </w:pPr>
      <w:r w:rsidRPr="003D11C8">
        <w:t>訓練過程中以驗證損失</w:t>
      </w:r>
      <w:r w:rsidRPr="003D11C8">
        <w:t xml:space="preserve"> (</w:t>
      </w:r>
      <w:proofErr w:type="spellStart"/>
      <w:r w:rsidRPr="003D11C8">
        <w:t>val_loss</w:t>
      </w:r>
      <w:proofErr w:type="spellEnd"/>
      <w:r w:rsidRPr="003D11C8">
        <w:t xml:space="preserve">) </w:t>
      </w:r>
      <w:r w:rsidRPr="003D11C8">
        <w:t>作為監控指標，於每個</w:t>
      </w:r>
      <w:r w:rsidRPr="003D11C8">
        <w:t xml:space="preserve"> epoch </w:t>
      </w:r>
      <w:r w:rsidRPr="003D11C8">
        <w:t>結束時判斷是否優於歷史最佳</w:t>
      </w:r>
      <w:r w:rsidR="00590089">
        <w:rPr>
          <w:rFonts w:hint="eastAsia"/>
        </w:rPr>
        <w:t>值</w:t>
      </w:r>
      <w:r w:rsidRPr="003D11C8">
        <w:t>，若是則儲存當下模型權重</w:t>
      </w:r>
      <w:r w:rsidRPr="003D11C8">
        <w:t xml:space="preserve"> (</w:t>
      </w:r>
      <w:r w:rsidRPr="003D11C8">
        <w:t>僅儲存內部實際運算的模型權重，而非整個蒸餾</w:t>
      </w:r>
      <w:r w:rsidRPr="003D11C8">
        <w:t xml:space="preserve"> Trainer </w:t>
      </w:r>
      <w:r w:rsidRPr="003D11C8">
        <w:t>外殼</w:t>
      </w:r>
      <w:r w:rsidRPr="003D11C8">
        <w:t>)</w:t>
      </w:r>
      <w:r w:rsidRPr="003D11C8">
        <w:t>，確保最終評估所使用的模型為驗證集表現最佳者，而非訓練結束時之最終權重。</w:t>
      </w:r>
    </w:p>
    <w:p w14:paraId="2CF1AFD7" w14:textId="44524396" w:rsidR="00757FE1" w:rsidRPr="003D11C8" w:rsidRDefault="00273843" w:rsidP="00E734B9">
      <w:pPr>
        <w:pStyle w:val="2"/>
        <w:spacing w:line="276" w:lineRule="auto"/>
        <w:rPr>
          <w:sz w:val="32"/>
          <w:szCs w:val="32"/>
        </w:rPr>
      </w:pPr>
      <w:bookmarkStart w:id="65" w:name="_Toc243356905"/>
      <w:r w:rsidRPr="003D11C8">
        <w:rPr>
          <w:sz w:val="32"/>
          <w:szCs w:val="32"/>
        </w:rPr>
        <w:t>蒸餾策略對模型壓縮效率與分類表現的影響</w:t>
      </w:r>
      <w:bookmarkEnd w:id="65"/>
    </w:p>
    <w:p w14:paraId="042D2DE7" w14:textId="77777777" w:rsidR="00273843" w:rsidRPr="003D11C8" w:rsidRDefault="00273843" w:rsidP="00E734B9">
      <w:pPr>
        <w:spacing w:line="276" w:lineRule="auto"/>
        <w:ind w:firstLine="480"/>
      </w:pPr>
      <w:r w:rsidRPr="003D11C8">
        <w:t>本節旨在比較不同蒸餾策略下，</w:t>
      </w:r>
      <w:r w:rsidRPr="003D11C8">
        <w:t xml:space="preserve">Student </w:t>
      </w:r>
      <w:r w:rsidRPr="003D11C8">
        <w:t>模型</w:t>
      </w:r>
      <w:r w:rsidRPr="003D11C8">
        <w:t xml:space="preserve"> (CNN8) </w:t>
      </w:r>
      <w:r w:rsidRPr="003D11C8">
        <w:t>於大幅壓縮參數的前提下，對</w:t>
      </w:r>
      <w:r w:rsidRPr="003D11C8">
        <w:t xml:space="preserve"> Teacher </w:t>
      </w:r>
      <w:r w:rsidRPr="003D11C8">
        <w:t>知識的保留程度與各類別分類表現之差異，藉此說明本研</w:t>
      </w:r>
      <w:r w:rsidRPr="003D11C8">
        <w:lastRenderedPageBreak/>
        <w:t>究最終選用「</w:t>
      </w:r>
      <w:r w:rsidRPr="003D11C8">
        <w:t xml:space="preserve">Teacher1 + Teacher2 + TA </w:t>
      </w:r>
      <w:r w:rsidRPr="003D11C8">
        <w:t>三來源同時指導」</w:t>
      </w:r>
      <w:r w:rsidRPr="003D11C8">
        <w:t>(3</w:t>
      </w:r>
      <w:r w:rsidRPr="003D11C8">
        <w:t>對</w:t>
      </w:r>
      <w:r w:rsidRPr="003D11C8">
        <w:t xml:space="preserve">1) </w:t>
      </w:r>
      <w:r w:rsidRPr="003D11C8">
        <w:t>架構的依據。</w:t>
      </w:r>
    </w:p>
    <w:p w14:paraId="5446AD64" w14:textId="77777777" w:rsidR="00273843" w:rsidRPr="003D11C8" w:rsidRDefault="00273843" w:rsidP="00E734B9">
      <w:pPr>
        <w:spacing w:line="276" w:lineRule="auto"/>
        <w:ind w:firstLine="480"/>
      </w:pPr>
      <w:r w:rsidRPr="003D11C8">
        <w:t>除了上述「</w:t>
      </w:r>
      <w:r w:rsidRPr="003D11C8">
        <w:t>3</w:t>
      </w:r>
      <w:r w:rsidRPr="003D11C8">
        <w:t>對</w:t>
      </w:r>
      <w:r w:rsidRPr="003D11C8">
        <w:t>1</w:t>
      </w:r>
      <w:r w:rsidRPr="003D11C8">
        <w:t>」設計外，本研究於架構探索階段亦嘗試過「</w:t>
      </w:r>
      <w:r w:rsidRPr="003D11C8">
        <w:t xml:space="preserve">TA </w:t>
      </w:r>
      <w:r w:rsidRPr="003D11C8">
        <w:t>單獨作為</w:t>
      </w:r>
      <w:r w:rsidRPr="003D11C8">
        <w:t xml:space="preserve"> Stage2 </w:t>
      </w:r>
      <w:r w:rsidRPr="003D11C8">
        <w:t>唯一指導來源」</w:t>
      </w:r>
      <w:r w:rsidRPr="003D11C8">
        <w:t>(</w:t>
      </w:r>
      <w:r w:rsidRPr="003D11C8">
        <w:t>即「</w:t>
      </w:r>
      <w:r w:rsidRPr="003D11C8">
        <w:t>2</w:t>
      </w:r>
      <w:r w:rsidRPr="003D11C8">
        <w:t>對</w:t>
      </w:r>
      <w:r w:rsidRPr="003D11C8">
        <w:t>1</w:t>
      </w:r>
      <w:r w:rsidRPr="003D11C8">
        <w:t>對</w:t>
      </w:r>
      <w:r w:rsidRPr="003D11C8">
        <w:t>1</w:t>
      </w:r>
      <w:r w:rsidRPr="003D11C8">
        <w:t>」策略</w:t>
      </w:r>
      <w:r w:rsidRPr="003D11C8">
        <w:t>)</w:t>
      </w:r>
      <w:r w:rsidRPr="003D11C8">
        <w:t>，以及完全不採用蒸餾，直接以</w:t>
      </w:r>
      <w:r w:rsidRPr="003D11C8">
        <w:t xml:space="preserve"> hard label </w:t>
      </w:r>
      <w:r w:rsidRPr="003D11C8">
        <w:t>訓練</w:t>
      </w:r>
      <w:r w:rsidRPr="003D11C8">
        <w:t xml:space="preserve"> Student </w:t>
      </w:r>
      <w:r w:rsidRPr="003D11C8">
        <w:t>的作法</w:t>
      </w:r>
      <w:r w:rsidRPr="003D11C8">
        <w:t xml:space="preserve"> (baseline)</w:t>
      </w:r>
      <w:r w:rsidRPr="003D11C8">
        <w:t>。以下比較三者於測試集上的表現差異，說明最終選用</w:t>
      </w:r>
      <w:r w:rsidRPr="003D11C8">
        <w:t xml:space="preserve"> 3 </w:t>
      </w:r>
      <w:r w:rsidRPr="003D11C8">
        <w:t>對</w:t>
      </w:r>
      <w:r w:rsidRPr="003D11C8">
        <w:t xml:space="preserve"> 1 </w:t>
      </w:r>
      <w:r w:rsidRPr="003D11C8">
        <w:t>架構之依據。</w:t>
      </w:r>
    </w:p>
    <w:p w14:paraId="0B207029" w14:textId="48994377" w:rsidR="00273843" w:rsidRPr="003D11C8" w:rsidRDefault="00273843" w:rsidP="00602B66">
      <w:pPr>
        <w:pStyle w:val="3"/>
      </w:pPr>
      <w:bookmarkStart w:id="66" w:name="_Toc243356906"/>
      <w:r w:rsidRPr="003D11C8">
        <w:t>無蒸餾</w:t>
      </w:r>
      <w:r w:rsidRPr="003D11C8">
        <w:t xml:space="preserve"> baseline </w:t>
      </w:r>
      <w:r w:rsidRPr="003D11C8">
        <w:t>與三來源蒸餾的比較</w:t>
      </w:r>
      <w:bookmarkEnd w:id="66"/>
    </w:p>
    <w:p w14:paraId="25AD479B" w14:textId="74DC010B" w:rsidR="00273843" w:rsidRPr="003D11C8" w:rsidRDefault="00273843" w:rsidP="00E734B9">
      <w:pPr>
        <w:pStyle w:val="af4"/>
      </w:pPr>
      <w:r w:rsidRPr="003D11C8">
        <w:t xml:space="preserve"> </w:t>
      </w:r>
      <w:bookmarkStart w:id="67" w:name="_Toc243356963"/>
      <w:r w:rsidRPr="003D11C8">
        <w:t>表</w:t>
      </w:r>
      <w:r w:rsidRPr="003D11C8">
        <w:t xml:space="preserve"> </w:t>
      </w:r>
      <w:r w:rsidRPr="003D11C8">
        <w:fldChar w:fldCharType="begin"/>
      </w:r>
      <w:r w:rsidRPr="003D11C8">
        <w:instrText xml:space="preserve"> SEQ </w:instrText>
      </w:r>
      <w:r w:rsidRPr="003D11C8">
        <w:instrText>表</w:instrText>
      </w:r>
      <w:r w:rsidRPr="003D11C8">
        <w:instrText xml:space="preserve"> \* ARABIC </w:instrText>
      </w:r>
      <w:r w:rsidRPr="003D11C8">
        <w:fldChar w:fldCharType="separate"/>
      </w:r>
      <w:r w:rsidR="005C3B55">
        <w:rPr>
          <w:noProof/>
        </w:rPr>
        <w:t>6</w:t>
      </w:r>
      <w:r w:rsidRPr="003D11C8">
        <w:fldChar w:fldCharType="end"/>
      </w:r>
      <w:r w:rsidRPr="003D11C8">
        <w:t>.</w:t>
      </w:r>
      <w:r w:rsidRPr="003D11C8">
        <w:t>無蒸餾</w:t>
      </w:r>
      <w:r w:rsidRPr="003D11C8">
        <w:t xml:space="preserve"> baseline </w:t>
      </w:r>
      <w:r w:rsidRPr="003D11C8">
        <w:t>與</w:t>
      </w:r>
      <w:r w:rsidRPr="003D11C8">
        <w:t xml:space="preserve">3 </w:t>
      </w:r>
      <w:r w:rsidRPr="003D11C8">
        <w:t>對</w:t>
      </w:r>
      <w:r w:rsidRPr="003D11C8">
        <w:t xml:space="preserve"> 1</w:t>
      </w:r>
      <w:r w:rsidRPr="003D11C8">
        <w:t>蒸餾的效能比較</w:t>
      </w:r>
      <w:bookmarkEnd w:id="67"/>
    </w:p>
    <w:tbl>
      <w:tblPr>
        <w:tblStyle w:val="af"/>
        <w:tblW w:w="5000" w:type="pct"/>
        <w:tblBorders>
          <w:top w:val="single" w:sz="4" w:space="0" w:color="auto"/>
          <w:left w:val="none" w:sz="0" w:space="0" w:color="auto"/>
          <w:bottom w:val="single" w:sz="4" w:space="0" w:color="auto"/>
          <w:right w:val="none" w:sz="0" w:space="0" w:color="auto"/>
          <w:insideH w:val="none" w:sz="0" w:space="0" w:color="auto"/>
          <w:insideV w:val="none" w:sz="0" w:space="0" w:color="auto"/>
        </w:tblBorders>
        <w:tblLook w:val="04A0" w:firstRow="1" w:lastRow="0" w:firstColumn="1" w:lastColumn="0" w:noHBand="0" w:noVBand="1"/>
      </w:tblPr>
      <w:tblGrid>
        <w:gridCol w:w="1539"/>
        <w:gridCol w:w="2008"/>
        <w:gridCol w:w="955"/>
        <w:gridCol w:w="1580"/>
        <w:gridCol w:w="1179"/>
        <w:gridCol w:w="1045"/>
      </w:tblGrid>
      <w:tr w:rsidR="00273843" w:rsidRPr="003D11C8" w14:paraId="30CFB0B2" w14:textId="77777777" w:rsidTr="00273843">
        <w:tc>
          <w:tcPr>
            <w:tcW w:w="926" w:type="pct"/>
            <w:tcBorders>
              <w:top w:val="single" w:sz="4" w:space="0" w:color="auto"/>
              <w:bottom w:val="single" w:sz="4" w:space="0" w:color="auto"/>
            </w:tcBorders>
          </w:tcPr>
          <w:p w14:paraId="03A0BF02" w14:textId="77777777" w:rsidR="00273843" w:rsidRPr="003D11C8" w:rsidRDefault="00273843" w:rsidP="00E734B9">
            <w:pPr>
              <w:spacing w:line="276" w:lineRule="auto"/>
              <w:jc w:val="center"/>
            </w:pPr>
            <w:r w:rsidRPr="003D11C8">
              <w:t>模型</w:t>
            </w:r>
          </w:p>
        </w:tc>
        <w:tc>
          <w:tcPr>
            <w:tcW w:w="1209" w:type="pct"/>
            <w:tcBorders>
              <w:top w:val="single" w:sz="4" w:space="0" w:color="auto"/>
              <w:bottom w:val="single" w:sz="4" w:space="0" w:color="auto"/>
            </w:tcBorders>
          </w:tcPr>
          <w:p w14:paraId="48CC5DF5" w14:textId="77777777" w:rsidR="00273843" w:rsidRPr="003D11C8" w:rsidRDefault="00273843" w:rsidP="00E734B9">
            <w:pPr>
              <w:spacing w:line="276" w:lineRule="auto"/>
              <w:jc w:val="center"/>
            </w:pPr>
            <w:r w:rsidRPr="003D11C8">
              <w:t>訓練方法</w:t>
            </w:r>
          </w:p>
        </w:tc>
        <w:tc>
          <w:tcPr>
            <w:tcW w:w="575" w:type="pct"/>
            <w:tcBorders>
              <w:top w:val="single" w:sz="4" w:space="0" w:color="auto"/>
              <w:bottom w:val="single" w:sz="4" w:space="0" w:color="auto"/>
            </w:tcBorders>
          </w:tcPr>
          <w:p w14:paraId="633D5C9D" w14:textId="77777777" w:rsidR="00273843" w:rsidRPr="003D11C8" w:rsidRDefault="00273843" w:rsidP="00E734B9">
            <w:pPr>
              <w:spacing w:line="276" w:lineRule="auto"/>
              <w:jc w:val="center"/>
            </w:pPr>
            <w:r w:rsidRPr="003D11C8">
              <w:t>準確率</w:t>
            </w:r>
          </w:p>
        </w:tc>
        <w:tc>
          <w:tcPr>
            <w:tcW w:w="951" w:type="pct"/>
            <w:tcBorders>
              <w:top w:val="single" w:sz="4" w:space="0" w:color="auto"/>
              <w:bottom w:val="single" w:sz="4" w:space="0" w:color="auto"/>
            </w:tcBorders>
          </w:tcPr>
          <w:p w14:paraId="4416E05B" w14:textId="77777777" w:rsidR="00273843" w:rsidRPr="003D11C8" w:rsidRDefault="00273843" w:rsidP="00E734B9">
            <w:pPr>
              <w:spacing w:line="276" w:lineRule="auto"/>
              <w:jc w:val="center"/>
            </w:pPr>
            <w:r w:rsidRPr="003D11C8">
              <w:t>Hemorrhagic F1</w:t>
            </w:r>
          </w:p>
        </w:tc>
        <w:tc>
          <w:tcPr>
            <w:tcW w:w="710" w:type="pct"/>
            <w:tcBorders>
              <w:top w:val="single" w:sz="4" w:space="0" w:color="auto"/>
              <w:bottom w:val="single" w:sz="4" w:space="0" w:color="auto"/>
            </w:tcBorders>
          </w:tcPr>
          <w:p w14:paraId="3CA9DD6C" w14:textId="77777777" w:rsidR="00273843" w:rsidRPr="003D11C8" w:rsidRDefault="00273843" w:rsidP="00E734B9">
            <w:pPr>
              <w:spacing w:line="276" w:lineRule="auto"/>
              <w:jc w:val="center"/>
            </w:pPr>
            <w:r w:rsidRPr="003D11C8">
              <w:t>Ischemia F1</w:t>
            </w:r>
          </w:p>
        </w:tc>
        <w:tc>
          <w:tcPr>
            <w:tcW w:w="629" w:type="pct"/>
            <w:tcBorders>
              <w:top w:val="single" w:sz="4" w:space="0" w:color="auto"/>
              <w:bottom w:val="single" w:sz="4" w:space="0" w:color="auto"/>
            </w:tcBorders>
          </w:tcPr>
          <w:p w14:paraId="5BA05452" w14:textId="77777777" w:rsidR="00273843" w:rsidRPr="003D11C8" w:rsidRDefault="00273843" w:rsidP="00E734B9">
            <w:pPr>
              <w:spacing w:line="276" w:lineRule="auto"/>
              <w:jc w:val="center"/>
            </w:pPr>
            <w:r w:rsidRPr="003D11C8">
              <w:t>Normal F1</w:t>
            </w:r>
          </w:p>
        </w:tc>
      </w:tr>
      <w:tr w:rsidR="00273843" w:rsidRPr="003D11C8" w14:paraId="039C5850" w14:textId="77777777" w:rsidTr="00273843">
        <w:tc>
          <w:tcPr>
            <w:tcW w:w="926" w:type="pct"/>
            <w:tcBorders>
              <w:top w:val="single" w:sz="4" w:space="0" w:color="auto"/>
            </w:tcBorders>
          </w:tcPr>
          <w:p w14:paraId="2ABA6D83" w14:textId="77777777" w:rsidR="00273843" w:rsidRPr="003D11C8" w:rsidRDefault="00273843" w:rsidP="00E734B9">
            <w:pPr>
              <w:spacing w:line="276" w:lineRule="auto"/>
              <w:jc w:val="center"/>
            </w:pPr>
            <w:r w:rsidRPr="003D11C8">
              <w:t>CNN (</w:t>
            </w:r>
            <w:r w:rsidRPr="003D11C8">
              <w:t>無蒸餾</w:t>
            </w:r>
            <w:r w:rsidRPr="003D11C8">
              <w:t xml:space="preserve"> baseline)</w:t>
            </w:r>
          </w:p>
        </w:tc>
        <w:tc>
          <w:tcPr>
            <w:tcW w:w="1209" w:type="pct"/>
            <w:tcBorders>
              <w:top w:val="single" w:sz="4" w:space="0" w:color="auto"/>
            </w:tcBorders>
          </w:tcPr>
          <w:p w14:paraId="4D08140E" w14:textId="77777777" w:rsidR="00273843" w:rsidRPr="003D11C8" w:rsidRDefault="00273843" w:rsidP="00E734B9">
            <w:pPr>
              <w:spacing w:line="276" w:lineRule="auto"/>
              <w:jc w:val="center"/>
            </w:pPr>
            <w:r w:rsidRPr="003D11C8">
              <w:t>直接以</w:t>
            </w:r>
            <w:r w:rsidRPr="003D11C8">
              <w:t xml:space="preserve"> hard label </w:t>
            </w:r>
            <w:r w:rsidRPr="003D11C8">
              <w:t>訓練</w:t>
            </w:r>
          </w:p>
        </w:tc>
        <w:tc>
          <w:tcPr>
            <w:tcW w:w="575" w:type="pct"/>
            <w:tcBorders>
              <w:top w:val="single" w:sz="4" w:space="0" w:color="auto"/>
            </w:tcBorders>
          </w:tcPr>
          <w:p w14:paraId="49F63247" w14:textId="6DFFA0F6" w:rsidR="00273843" w:rsidRPr="003D11C8" w:rsidRDefault="00D77FF7" w:rsidP="00E734B9">
            <w:pPr>
              <w:spacing w:line="276" w:lineRule="auto"/>
              <w:jc w:val="center"/>
            </w:pPr>
            <w:r>
              <w:rPr>
                <w:rFonts w:hint="eastAsia"/>
              </w:rPr>
              <w:t>83.31</w:t>
            </w:r>
            <w:r w:rsidR="00273843" w:rsidRPr="003D11C8">
              <w:t>%</w:t>
            </w:r>
          </w:p>
        </w:tc>
        <w:tc>
          <w:tcPr>
            <w:tcW w:w="951" w:type="pct"/>
            <w:tcBorders>
              <w:top w:val="single" w:sz="4" w:space="0" w:color="auto"/>
            </w:tcBorders>
          </w:tcPr>
          <w:p w14:paraId="04F3BBCB" w14:textId="78B2EB24" w:rsidR="00273843" w:rsidRPr="003D11C8" w:rsidRDefault="00273843" w:rsidP="00E734B9">
            <w:pPr>
              <w:spacing w:line="276" w:lineRule="auto"/>
              <w:jc w:val="center"/>
            </w:pPr>
            <w:r w:rsidRPr="003D11C8">
              <w:t>0.</w:t>
            </w:r>
            <w:r w:rsidR="00C44B2C">
              <w:rPr>
                <w:rFonts w:hint="eastAsia"/>
              </w:rPr>
              <w:t>65</w:t>
            </w:r>
          </w:p>
        </w:tc>
        <w:tc>
          <w:tcPr>
            <w:tcW w:w="710" w:type="pct"/>
            <w:tcBorders>
              <w:top w:val="single" w:sz="4" w:space="0" w:color="auto"/>
            </w:tcBorders>
          </w:tcPr>
          <w:p w14:paraId="157800BD" w14:textId="0BA1841E" w:rsidR="00273843" w:rsidRPr="003D11C8" w:rsidRDefault="00273843" w:rsidP="00E734B9">
            <w:pPr>
              <w:spacing w:line="276" w:lineRule="auto"/>
              <w:jc w:val="center"/>
            </w:pPr>
            <w:r w:rsidRPr="003D11C8">
              <w:t>0.</w:t>
            </w:r>
            <w:r w:rsidR="00C44B2C">
              <w:rPr>
                <w:rFonts w:hint="eastAsia"/>
              </w:rPr>
              <w:t>61</w:t>
            </w:r>
          </w:p>
        </w:tc>
        <w:tc>
          <w:tcPr>
            <w:tcW w:w="629" w:type="pct"/>
            <w:tcBorders>
              <w:top w:val="single" w:sz="4" w:space="0" w:color="auto"/>
            </w:tcBorders>
          </w:tcPr>
          <w:p w14:paraId="37C109A9" w14:textId="580599D3" w:rsidR="00273843" w:rsidRPr="003D11C8" w:rsidRDefault="00273843" w:rsidP="00E734B9">
            <w:pPr>
              <w:spacing w:line="276" w:lineRule="auto"/>
              <w:jc w:val="center"/>
            </w:pPr>
            <w:r w:rsidRPr="003D11C8">
              <w:t>0.9</w:t>
            </w:r>
            <w:r w:rsidR="00C44B2C">
              <w:rPr>
                <w:rFonts w:hint="eastAsia"/>
              </w:rPr>
              <w:t>2</w:t>
            </w:r>
          </w:p>
        </w:tc>
      </w:tr>
      <w:tr w:rsidR="00273843" w:rsidRPr="003D11C8" w14:paraId="33D658EF" w14:textId="77777777" w:rsidTr="00273843">
        <w:tc>
          <w:tcPr>
            <w:tcW w:w="926" w:type="pct"/>
          </w:tcPr>
          <w:p w14:paraId="1FF4A638" w14:textId="77777777" w:rsidR="00273843" w:rsidRPr="003D11C8" w:rsidRDefault="00273843" w:rsidP="00E734B9">
            <w:pPr>
              <w:spacing w:line="276" w:lineRule="auto"/>
              <w:jc w:val="center"/>
            </w:pPr>
            <w:r w:rsidRPr="003D11C8">
              <w:t xml:space="preserve">CNN8 (3 </w:t>
            </w:r>
            <w:r w:rsidRPr="003D11C8">
              <w:t>對</w:t>
            </w:r>
            <w:r w:rsidRPr="003D11C8">
              <w:t xml:space="preserve"> 1 </w:t>
            </w:r>
            <w:r w:rsidRPr="003D11C8">
              <w:t>蒸餾</w:t>
            </w:r>
            <w:r w:rsidRPr="003D11C8">
              <w:t>)</w:t>
            </w:r>
          </w:p>
        </w:tc>
        <w:tc>
          <w:tcPr>
            <w:tcW w:w="1209" w:type="pct"/>
          </w:tcPr>
          <w:p w14:paraId="07996BD1" w14:textId="77777777" w:rsidR="00273843" w:rsidRPr="003D11C8" w:rsidRDefault="00273843" w:rsidP="00E734B9">
            <w:pPr>
              <w:spacing w:line="276" w:lineRule="auto"/>
              <w:jc w:val="center"/>
            </w:pPr>
            <w:r w:rsidRPr="003D11C8">
              <w:t xml:space="preserve">Teacher1 + Teacher2 + TA </w:t>
            </w:r>
            <w:r w:rsidRPr="003D11C8">
              <w:t>三來源蒸餾</w:t>
            </w:r>
          </w:p>
        </w:tc>
        <w:tc>
          <w:tcPr>
            <w:tcW w:w="575" w:type="pct"/>
          </w:tcPr>
          <w:p w14:paraId="23C9F09E" w14:textId="77777777" w:rsidR="00273843" w:rsidRPr="003D11C8" w:rsidRDefault="00273843" w:rsidP="00E734B9">
            <w:pPr>
              <w:spacing w:line="276" w:lineRule="auto"/>
              <w:jc w:val="center"/>
            </w:pPr>
            <w:r w:rsidRPr="003D11C8">
              <w:t>90.38%</w:t>
            </w:r>
          </w:p>
        </w:tc>
        <w:tc>
          <w:tcPr>
            <w:tcW w:w="951" w:type="pct"/>
          </w:tcPr>
          <w:p w14:paraId="1520A003" w14:textId="77777777" w:rsidR="00273843" w:rsidRPr="003D11C8" w:rsidRDefault="00273843" w:rsidP="00E734B9">
            <w:pPr>
              <w:spacing w:line="276" w:lineRule="auto"/>
              <w:jc w:val="center"/>
            </w:pPr>
            <w:r w:rsidRPr="003D11C8">
              <w:t>0.80</w:t>
            </w:r>
          </w:p>
        </w:tc>
        <w:tc>
          <w:tcPr>
            <w:tcW w:w="710" w:type="pct"/>
          </w:tcPr>
          <w:p w14:paraId="1FA758ED" w14:textId="77777777" w:rsidR="00273843" w:rsidRPr="003D11C8" w:rsidRDefault="00273843" w:rsidP="00E734B9">
            <w:pPr>
              <w:spacing w:line="276" w:lineRule="auto"/>
              <w:jc w:val="center"/>
            </w:pPr>
            <w:r w:rsidRPr="003D11C8">
              <w:t>0.82</w:t>
            </w:r>
          </w:p>
        </w:tc>
        <w:tc>
          <w:tcPr>
            <w:tcW w:w="629" w:type="pct"/>
          </w:tcPr>
          <w:p w14:paraId="720B3AA9" w14:textId="77777777" w:rsidR="00273843" w:rsidRPr="003D11C8" w:rsidRDefault="00273843" w:rsidP="00E734B9">
            <w:pPr>
              <w:spacing w:line="276" w:lineRule="auto"/>
              <w:jc w:val="center"/>
            </w:pPr>
            <w:r w:rsidRPr="003D11C8">
              <w:t>0.94</w:t>
            </w:r>
          </w:p>
        </w:tc>
      </w:tr>
    </w:tbl>
    <w:p w14:paraId="304A67A1" w14:textId="3E1C81A7" w:rsidR="00273843" w:rsidRPr="003D11C8" w:rsidRDefault="00273843" w:rsidP="00E734B9">
      <w:pPr>
        <w:spacing w:line="276" w:lineRule="auto"/>
      </w:pPr>
      <w:r w:rsidRPr="003D11C8">
        <w:t>值得注意的是，</w:t>
      </w:r>
      <w:r w:rsidR="00AA5EF7" w:rsidRPr="00AA5EF7">
        <w:t>直接以</w:t>
      </w:r>
      <w:r w:rsidR="00AA5EF7" w:rsidRPr="00AA5EF7">
        <w:t xml:space="preserve"> hard label </w:t>
      </w:r>
      <w:r w:rsidR="00AA5EF7" w:rsidRPr="00AA5EF7">
        <w:t>訓練的</w:t>
      </w:r>
      <w:r w:rsidR="00AA5EF7" w:rsidRPr="00AA5EF7">
        <w:t xml:space="preserve"> CNN8 baseline </w:t>
      </w:r>
      <w:r w:rsidR="00AA5EF7" w:rsidRPr="00AA5EF7">
        <w:t>測試集準確率為</w:t>
      </w:r>
      <w:r w:rsidR="00AA5EF7" w:rsidRPr="00AA5EF7">
        <w:t xml:space="preserve"> 83.31%</w:t>
      </w:r>
      <w:r w:rsidR="00AA5EF7" w:rsidRPr="00AA5EF7">
        <w:t>，經三來源蒸餾的</w:t>
      </w:r>
      <w:r w:rsidR="00AA5EF7" w:rsidRPr="00AA5EF7">
        <w:t xml:space="preserve"> Student </w:t>
      </w:r>
      <w:r w:rsidR="00AA5EF7" w:rsidRPr="00AA5EF7">
        <w:t>為</w:t>
      </w:r>
      <w:r w:rsidR="00AA5EF7" w:rsidRPr="00AA5EF7">
        <w:t xml:space="preserve"> 90.38%</w:t>
      </w:r>
      <w:r w:rsidR="00AA5EF7" w:rsidRPr="00AA5EF7">
        <w:t>，高出</w:t>
      </w:r>
      <w:r w:rsidR="00AA5EF7" w:rsidRPr="00AA5EF7">
        <w:t xml:space="preserve"> 7.07 </w:t>
      </w:r>
      <w:r w:rsidR="00AA5EF7" w:rsidRPr="00AA5EF7">
        <w:t>個百分點。各類別</w:t>
      </w:r>
      <w:r w:rsidR="00AA5EF7" w:rsidRPr="00AA5EF7">
        <w:t xml:space="preserve"> F1-score </w:t>
      </w:r>
      <w:r w:rsidR="00AA5EF7" w:rsidRPr="00AA5EF7">
        <w:t>亦皆提升：</w:t>
      </w:r>
      <w:r w:rsidR="00AA5EF7" w:rsidRPr="00AA5EF7">
        <w:t xml:space="preserve">Hemorrhagic </w:t>
      </w:r>
      <w:r w:rsidR="00AA5EF7" w:rsidRPr="00AA5EF7">
        <w:t>由</w:t>
      </w:r>
      <w:r w:rsidR="00AA5EF7" w:rsidRPr="00AA5EF7">
        <w:t xml:space="preserve"> 0.65 </w:t>
      </w:r>
      <w:r w:rsidR="00AA5EF7" w:rsidRPr="00AA5EF7">
        <w:t>升至</w:t>
      </w:r>
      <w:r w:rsidR="00AA5EF7" w:rsidRPr="00AA5EF7">
        <w:t xml:space="preserve"> 0.80</w:t>
      </w:r>
      <w:r w:rsidR="00AA5EF7" w:rsidRPr="00AA5EF7">
        <w:t>、</w:t>
      </w:r>
      <w:r w:rsidR="00AA5EF7" w:rsidRPr="00AA5EF7">
        <w:t xml:space="preserve">Ischemia </w:t>
      </w:r>
      <w:r w:rsidR="00AA5EF7" w:rsidRPr="00AA5EF7">
        <w:t>由</w:t>
      </w:r>
      <w:r w:rsidR="00AA5EF7" w:rsidRPr="00AA5EF7">
        <w:t xml:space="preserve"> 0.61 </w:t>
      </w:r>
      <w:r w:rsidR="00AA5EF7" w:rsidRPr="00AA5EF7">
        <w:t>升至</w:t>
      </w:r>
      <w:r w:rsidR="00AA5EF7" w:rsidRPr="00AA5EF7">
        <w:t xml:space="preserve"> 0.82</w:t>
      </w:r>
      <w:r w:rsidR="00AA5EF7" w:rsidRPr="00AA5EF7">
        <w:t>、</w:t>
      </w:r>
      <w:r w:rsidR="00AA5EF7" w:rsidRPr="00AA5EF7">
        <w:t xml:space="preserve">Normal </w:t>
      </w:r>
      <w:r w:rsidR="00AA5EF7" w:rsidRPr="00AA5EF7">
        <w:t>由</w:t>
      </w:r>
      <w:r w:rsidR="00AA5EF7" w:rsidRPr="00AA5EF7">
        <w:t xml:space="preserve"> 0.92 </w:t>
      </w:r>
      <w:r w:rsidR="00AA5EF7" w:rsidRPr="00AA5EF7">
        <w:t>升至</w:t>
      </w:r>
      <w:r w:rsidR="00AA5EF7" w:rsidRPr="00AA5EF7">
        <w:t xml:space="preserve"> 0.94</w:t>
      </w:r>
      <w:r w:rsidR="00AA5EF7" w:rsidRPr="00AA5EF7">
        <w:t>，其中兩個少數類別的進步幅度明顯大於</w:t>
      </w:r>
      <w:r w:rsidR="00AA5EF7" w:rsidRPr="00AA5EF7">
        <w:t xml:space="preserve"> Normal</w:t>
      </w:r>
      <w:r w:rsidR="00AA5EF7" w:rsidRPr="00AA5EF7">
        <w:t>。此結果顯示，在大幅壓縮模型容量（</w:t>
      </w:r>
      <w:r w:rsidR="00AA5EF7" w:rsidRPr="00AA5EF7">
        <w:t xml:space="preserve">CNN8 </w:t>
      </w:r>
      <w:r w:rsidR="00AA5EF7" w:rsidRPr="00AA5EF7">
        <w:t>相對於</w:t>
      </w:r>
      <w:r w:rsidR="00AA5EF7" w:rsidRPr="00AA5EF7">
        <w:t xml:space="preserve"> Teacher </w:t>
      </w:r>
      <w:r w:rsidR="00AA5EF7" w:rsidRPr="00AA5EF7">
        <w:t>之</w:t>
      </w:r>
      <w:r w:rsidR="00AA5EF7" w:rsidRPr="00AA5EF7">
        <w:t xml:space="preserve"> EfficientNetB3/B0</w:t>
      </w:r>
      <w:r w:rsidR="00AA5EF7" w:rsidRPr="00AA5EF7">
        <w:t>）的前提下，三來源蒸餾能有效改善輕量模型對少數類別的辨識能力。</w:t>
      </w:r>
      <w:r w:rsidRPr="003D11C8">
        <w:t>惟須說明的是，此</w:t>
      </w:r>
      <w:r w:rsidRPr="003D11C8">
        <w:t xml:space="preserve"> baseline </w:t>
      </w:r>
      <w:r w:rsidRPr="003D11C8">
        <w:t>與蒸餾版</w:t>
      </w:r>
      <w:r w:rsidRPr="003D11C8">
        <w:t xml:space="preserve"> Student </w:t>
      </w:r>
      <w:r w:rsidRPr="003D11C8">
        <w:t>的網路架構</w:t>
      </w:r>
      <w:r w:rsidRPr="003D11C8">
        <w:t xml:space="preserve"> (</w:t>
      </w:r>
      <w:r w:rsidRPr="003D11C8">
        <w:t>全連接層維度、</w:t>
      </w:r>
      <w:r w:rsidRPr="003D11C8">
        <w:t xml:space="preserve">Dropout rate) </w:t>
      </w:r>
      <w:r w:rsidR="0089250C" w:rsidRPr="0089250C">
        <w:t>、輸入像素縮放方式</w:t>
      </w:r>
      <w:r w:rsidR="007179EE" w:rsidRPr="007179EE">
        <w:t>（</w:t>
      </w:r>
      <w:r w:rsidR="007179EE" w:rsidRPr="007179EE">
        <w:t xml:space="preserve">baseline </w:t>
      </w:r>
      <w:r w:rsidR="007179EE" w:rsidRPr="007179EE">
        <w:t>使用</w:t>
      </w:r>
      <w:r w:rsidR="007179EE" w:rsidRPr="007179EE">
        <w:t xml:space="preserve"> rescale=1./255</w:t>
      </w:r>
      <w:r w:rsidR="007179EE" w:rsidRPr="007179EE">
        <w:t>，</w:t>
      </w:r>
      <w:r w:rsidR="007179EE" w:rsidRPr="007179EE">
        <w:t xml:space="preserve">Student </w:t>
      </w:r>
      <w:r w:rsidR="007179EE" w:rsidRPr="007179EE">
        <w:t>為</w:t>
      </w:r>
      <w:r w:rsidR="007179EE" w:rsidRPr="007179EE">
        <w:t xml:space="preserve"> </w:t>
      </w:r>
      <w:r w:rsidR="00FB7BB0" w:rsidRPr="00FB7BB0">
        <w:t>0–255</w:t>
      </w:r>
      <w:r w:rsidR="007179EE" w:rsidRPr="007179EE">
        <w:t xml:space="preserve"> </w:t>
      </w:r>
      <w:r w:rsidR="007179EE" w:rsidRPr="007179EE">
        <w:t>原值輸入）</w:t>
      </w:r>
      <w:r w:rsidRPr="003D11C8">
        <w:t>及</w:t>
      </w:r>
      <w:r w:rsidR="00AA5EF7" w:rsidRPr="00AA5EF7">
        <w:t>模型挑選依據（</w:t>
      </w:r>
      <w:r w:rsidR="00AA5EF7" w:rsidRPr="00AA5EF7">
        <w:t xml:space="preserve">baseline </w:t>
      </w:r>
      <w:r w:rsidR="00AA5EF7" w:rsidRPr="00AA5EF7">
        <w:t>以</w:t>
      </w:r>
      <w:r w:rsidR="00AA5EF7" w:rsidRPr="00AA5EF7">
        <w:t xml:space="preserve"> </w:t>
      </w:r>
      <w:proofErr w:type="spellStart"/>
      <w:r w:rsidR="00AA5EF7" w:rsidRPr="00AA5EF7">
        <w:t>val_accuracy</w:t>
      </w:r>
      <w:proofErr w:type="spellEnd"/>
      <w:r w:rsidR="00AA5EF7" w:rsidRPr="00AA5EF7">
        <w:t>，</w:t>
      </w:r>
      <w:r w:rsidR="00AA5EF7" w:rsidRPr="00AA5EF7">
        <w:t xml:space="preserve">Student </w:t>
      </w:r>
      <w:r w:rsidR="00AA5EF7" w:rsidRPr="00AA5EF7">
        <w:t>以</w:t>
      </w:r>
      <w:r w:rsidR="00AA5EF7" w:rsidRPr="00AA5EF7">
        <w:t xml:space="preserve"> </w:t>
      </w:r>
      <w:proofErr w:type="spellStart"/>
      <w:r w:rsidR="00AA5EF7" w:rsidRPr="00AA5EF7">
        <w:t>val_loss</w:t>
      </w:r>
      <w:proofErr w:type="spellEnd"/>
      <w:r w:rsidR="00AA5EF7" w:rsidRPr="00AA5EF7">
        <w:t>）</w:t>
      </w:r>
      <w:r w:rsidRPr="003D11C8">
        <w:t>並未完全對齊，</w:t>
      </w:r>
      <w:r w:rsidR="00AA5EF7" w:rsidRPr="00AA5EF7">
        <w:t>兩者</w:t>
      </w:r>
      <w:r w:rsidR="00AA5EF7">
        <w:rPr>
          <w:rFonts w:hint="eastAsia"/>
        </w:rPr>
        <w:t>的</w:t>
      </w:r>
      <w:r w:rsidR="00AA5EF7" w:rsidRPr="00AA5EF7">
        <w:t>差距不能完全歸因於「是否蒸餾」此單一變因。後續</w:t>
      </w:r>
      <w:r w:rsidR="00AA5EF7" w:rsidRPr="00AA5EF7">
        <w:t xml:space="preserve"> 6.2.2 </w:t>
      </w:r>
      <w:r w:rsidR="00AA5EF7" w:rsidRPr="00AA5EF7">
        <w:t>節則在架構與超參數一致的前提下，比較不同指導來源設計之影響。</w:t>
      </w:r>
    </w:p>
    <w:p w14:paraId="3727667C" w14:textId="6F3ACCA2" w:rsidR="000D6125" w:rsidRPr="003D11C8" w:rsidRDefault="000D6125" w:rsidP="00602B66">
      <w:pPr>
        <w:pStyle w:val="3"/>
      </w:pPr>
      <w:bookmarkStart w:id="68" w:name="_Toc243356907"/>
      <w:r w:rsidRPr="003D11C8">
        <w:t>兩階段蒸餾策略的比較：</w:t>
      </w:r>
      <w:r w:rsidRPr="003D11C8">
        <w:t xml:space="preserve">2 </w:t>
      </w:r>
      <w:r w:rsidRPr="003D11C8">
        <w:t>對</w:t>
      </w:r>
      <w:r w:rsidRPr="003D11C8">
        <w:t xml:space="preserve"> 1 </w:t>
      </w:r>
      <w:r w:rsidRPr="003D11C8">
        <w:t>對</w:t>
      </w:r>
      <w:r w:rsidRPr="003D11C8">
        <w:t xml:space="preserve"> 1 </w:t>
      </w:r>
      <w:r w:rsidRPr="003D11C8">
        <w:t>與</w:t>
      </w:r>
      <w:r w:rsidRPr="003D11C8">
        <w:t xml:space="preserve"> 3 </w:t>
      </w:r>
      <w:r w:rsidRPr="003D11C8">
        <w:t>對</w:t>
      </w:r>
      <w:r w:rsidRPr="003D11C8">
        <w:t xml:space="preserve"> 1</w:t>
      </w:r>
      <w:bookmarkEnd w:id="68"/>
    </w:p>
    <w:p w14:paraId="5848746D" w14:textId="45BBED16" w:rsidR="000D6125" w:rsidRPr="003D11C8" w:rsidRDefault="000D6125" w:rsidP="00E734B9">
      <w:pPr>
        <w:spacing w:line="276" w:lineRule="auto"/>
        <w:ind w:firstLine="480"/>
      </w:pPr>
      <w:r w:rsidRPr="003D11C8">
        <w:t>本章節比較兩種兩階段蒸餾策略下</w:t>
      </w:r>
      <w:r w:rsidRPr="003D11C8">
        <w:t xml:space="preserve"> Student </w:t>
      </w:r>
      <w:r w:rsidRPr="003D11C8">
        <w:t>模型的表現差異：其一為「</w:t>
      </w:r>
      <w:r w:rsidRPr="003D11C8">
        <w:t xml:space="preserve">2 </w:t>
      </w:r>
      <w:r w:rsidRPr="003D11C8">
        <w:t>對</w:t>
      </w:r>
      <w:r w:rsidRPr="003D11C8">
        <w:t xml:space="preserve"> 1 </w:t>
      </w:r>
      <w:r w:rsidRPr="003D11C8">
        <w:t>對</w:t>
      </w:r>
      <w:r w:rsidRPr="003D11C8">
        <w:t xml:space="preserve"> 1</w:t>
      </w:r>
      <w:r w:rsidRPr="003D11C8">
        <w:t>」策略，即</w:t>
      </w:r>
      <w:r w:rsidRPr="003D11C8">
        <w:t xml:space="preserve"> Stage1 </w:t>
      </w:r>
      <w:r w:rsidRPr="003D11C8">
        <w:t>由</w:t>
      </w:r>
      <w:r w:rsidRPr="003D11C8">
        <w:t xml:space="preserve"> Teacher1</w:t>
      </w:r>
      <w:r w:rsidRPr="003D11C8">
        <w:t>、</w:t>
      </w:r>
      <w:r w:rsidRPr="003D11C8">
        <w:t>Teache</w:t>
      </w:r>
      <w:r w:rsidR="00590089">
        <w:rPr>
          <w:rFonts w:hint="eastAsia"/>
        </w:rPr>
        <w:t>r</w:t>
      </w:r>
      <w:r w:rsidRPr="003D11C8">
        <w:t xml:space="preserve">2 </w:t>
      </w:r>
      <w:r w:rsidRPr="003D11C8">
        <w:t>聯合蒸餾出</w:t>
      </w:r>
      <w:r w:rsidRPr="003D11C8">
        <w:t xml:space="preserve"> TA </w:t>
      </w:r>
      <w:r w:rsidRPr="003D11C8">
        <w:t>模型後，</w:t>
      </w:r>
      <w:r w:rsidRPr="003D11C8">
        <w:t xml:space="preserve">Stage2 </w:t>
      </w:r>
      <w:r w:rsidRPr="003D11C8">
        <w:t>僅由</w:t>
      </w:r>
      <w:r w:rsidRPr="003D11C8">
        <w:t xml:space="preserve"> TA </w:t>
      </w:r>
      <w:r w:rsidRPr="003D11C8">
        <w:t>單獨蒸餾出</w:t>
      </w:r>
      <w:r w:rsidRPr="003D11C8">
        <w:t>Student</w:t>
      </w:r>
      <w:r w:rsidRPr="003D11C8">
        <w:t>；其二為本研究最終採用的「</w:t>
      </w:r>
      <w:r w:rsidRPr="003D11C8">
        <w:t xml:space="preserve">3 </w:t>
      </w:r>
      <w:r w:rsidRPr="003D11C8">
        <w:t>對</w:t>
      </w:r>
      <w:r w:rsidRPr="003D11C8">
        <w:t xml:space="preserve"> 1</w:t>
      </w:r>
      <w:r w:rsidRPr="003D11C8">
        <w:t>」策略，即</w:t>
      </w:r>
      <w:r w:rsidRPr="003D11C8">
        <w:t xml:space="preserve"> Stage2 </w:t>
      </w:r>
      <w:r w:rsidRPr="003D11C8">
        <w:t>改由</w:t>
      </w:r>
      <w:r w:rsidRPr="003D11C8">
        <w:t>Teacher1</w:t>
      </w:r>
      <w:r w:rsidRPr="003D11C8">
        <w:t>、</w:t>
      </w:r>
      <w:r w:rsidRPr="003D11C8">
        <w:t xml:space="preserve">Teacher2 </w:t>
      </w:r>
      <w:r w:rsidRPr="003D11C8">
        <w:t>與</w:t>
      </w:r>
      <w:r w:rsidRPr="003D11C8">
        <w:t xml:space="preserve"> TA </w:t>
      </w:r>
      <w:r w:rsidRPr="003D11C8">
        <w:t>三者同時指導</w:t>
      </w:r>
      <w:r w:rsidRPr="003D11C8">
        <w:t xml:space="preserve"> Student</w:t>
      </w:r>
      <w:r w:rsidRPr="003D11C8">
        <w:t>。</w:t>
      </w:r>
      <w:r w:rsidR="00DC4D2C" w:rsidRPr="00DC4D2C">
        <w:t>兩者</w:t>
      </w:r>
      <w:r w:rsidR="00DC4D2C" w:rsidRPr="00DC4D2C">
        <w:t xml:space="preserve"> Stage1 (Teacher1</w:t>
      </w:r>
      <w:r w:rsidR="00DC4D2C" w:rsidRPr="00DC4D2C">
        <w:t>、</w:t>
      </w:r>
      <w:r w:rsidR="00DC4D2C" w:rsidRPr="00DC4D2C">
        <w:t xml:space="preserve">Teacher2 → TA) </w:t>
      </w:r>
      <w:r w:rsidR="00DC4D2C" w:rsidRPr="00DC4D2C">
        <w:t>的設定完全相同（兩次各自訓練所得</w:t>
      </w:r>
      <w:r w:rsidR="00DC4D2C" w:rsidRPr="00DC4D2C">
        <w:t xml:space="preserve"> </w:t>
      </w:r>
      <w:r w:rsidR="00DC4D2C" w:rsidRPr="00DC4D2C">
        <w:lastRenderedPageBreak/>
        <w:t xml:space="preserve">TA </w:t>
      </w:r>
      <w:r w:rsidR="00DC4D2C" w:rsidRPr="00DC4D2C">
        <w:t>的準確率分別為</w:t>
      </w:r>
      <w:r w:rsidR="00DC4D2C" w:rsidRPr="00DC4D2C">
        <w:t xml:space="preserve"> 82.18% </w:t>
      </w:r>
      <w:r w:rsidR="00DC4D2C" w:rsidRPr="00DC4D2C">
        <w:t>與</w:t>
      </w:r>
      <w:r w:rsidR="00DC4D2C" w:rsidRPr="00DC4D2C">
        <w:t xml:space="preserve"> 82.41%</w:t>
      </w:r>
      <w:r w:rsidR="00DC4D2C" w:rsidRPr="00DC4D2C">
        <w:t>），差異僅在</w:t>
      </w:r>
      <w:r w:rsidR="00DC4D2C" w:rsidRPr="00DC4D2C">
        <w:t xml:space="preserve"> Stage2 </w:t>
      </w:r>
      <w:r w:rsidR="00DC4D2C" w:rsidRPr="00DC4D2C">
        <w:t>的指導來源設計。</w:t>
      </w:r>
    </w:p>
    <w:p w14:paraId="28FD39FF" w14:textId="442F47C6" w:rsidR="000D6125" w:rsidRPr="003D11C8" w:rsidRDefault="000D6125" w:rsidP="00E734B9">
      <w:pPr>
        <w:pStyle w:val="af4"/>
      </w:pPr>
      <w:bookmarkStart w:id="69" w:name="_Toc243356964"/>
      <w:r w:rsidRPr="003D11C8">
        <w:t>表</w:t>
      </w:r>
      <w:r w:rsidRPr="003D11C8">
        <w:t xml:space="preserve"> </w:t>
      </w:r>
      <w:r w:rsidRPr="003D11C8">
        <w:fldChar w:fldCharType="begin"/>
      </w:r>
      <w:r w:rsidRPr="003D11C8">
        <w:instrText xml:space="preserve"> SEQ </w:instrText>
      </w:r>
      <w:r w:rsidRPr="003D11C8">
        <w:instrText>表</w:instrText>
      </w:r>
      <w:r w:rsidRPr="003D11C8">
        <w:instrText xml:space="preserve"> \* ARABIC </w:instrText>
      </w:r>
      <w:r w:rsidRPr="003D11C8">
        <w:fldChar w:fldCharType="separate"/>
      </w:r>
      <w:r w:rsidR="005C3B55">
        <w:rPr>
          <w:noProof/>
        </w:rPr>
        <w:t>7</w:t>
      </w:r>
      <w:r w:rsidRPr="003D11C8">
        <w:fldChar w:fldCharType="end"/>
      </w:r>
      <w:r w:rsidRPr="003D11C8">
        <w:t>.</w:t>
      </w:r>
      <w:r w:rsidR="00E734B9" w:rsidRPr="003D11C8">
        <w:t xml:space="preserve"> </w:t>
      </w:r>
      <w:r w:rsidR="00263B78" w:rsidRPr="003D11C8">
        <w:t>2</w:t>
      </w:r>
      <w:r w:rsidR="00263B78" w:rsidRPr="003D11C8">
        <w:t>對</w:t>
      </w:r>
      <w:r w:rsidRPr="003D11C8">
        <w:t>1</w:t>
      </w:r>
      <w:r w:rsidRPr="003D11C8">
        <w:t>對</w:t>
      </w:r>
      <w:r w:rsidRPr="003D11C8">
        <w:t>1</w:t>
      </w:r>
      <w:r w:rsidRPr="003D11C8">
        <w:t>與</w:t>
      </w:r>
      <w:r w:rsidRPr="003D11C8">
        <w:t>3</w:t>
      </w:r>
      <w:r w:rsidRPr="003D11C8">
        <w:t>對</w:t>
      </w:r>
      <w:r w:rsidRPr="003D11C8">
        <w:t>1</w:t>
      </w:r>
      <w:r w:rsidRPr="003D11C8">
        <w:t>蒸餾策略的效能比較</w:t>
      </w:r>
      <w:bookmarkEnd w:id="69"/>
    </w:p>
    <w:tbl>
      <w:tblPr>
        <w:tblStyle w:val="af"/>
        <w:tblW w:w="5000" w:type="pct"/>
        <w:tblBorders>
          <w:top w:val="single" w:sz="4" w:space="0" w:color="auto"/>
          <w:left w:val="none" w:sz="0" w:space="0" w:color="auto"/>
          <w:bottom w:val="single" w:sz="4" w:space="0" w:color="auto"/>
          <w:right w:val="none" w:sz="0" w:space="0" w:color="auto"/>
          <w:insideH w:val="none" w:sz="0" w:space="0" w:color="auto"/>
          <w:insideV w:val="none" w:sz="0" w:space="0" w:color="auto"/>
        </w:tblBorders>
        <w:tblLook w:val="04A0" w:firstRow="1" w:lastRow="0" w:firstColumn="1" w:lastColumn="0" w:noHBand="0" w:noVBand="1"/>
      </w:tblPr>
      <w:tblGrid>
        <w:gridCol w:w="902"/>
        <w:gridCol w:w="2201"/>
        <w:gridCol w:w="1301"/>
        <w:gridCol w:w="1611"/>
        <w:gridCol w:w="1213"/>
        <w:gridCol w:w="1078"/>
      </w:tblGrid>
      <w:tr w:rsidR="000D6125" w:rsidRPr="003D11C8" w14:paraId="059F59B0" w14:textId="77777777" w:rsidTr="000D6125">
        <w:tc>
          <w:tcPr>
            <w:tcW w:w="543" w:type="pct"/>
            <w:tcBorders>
              <w:top w:val="single" w:sz="4" w:space="0" w:color="auto"/>
              <w:bottom w:val="single" w:sz="4" w:space="0" w:color="auto"/>
            </w:tcBorders>
          </w:tcPr>
          <w:p w14:paraId="15A6BA17" w14:textId="77777777" w:rsidR="000D6125" w:rsidRPr="003D11C8" w:rsidRDefault="000D6125" w:rsidP="00E734B9">
            <w:pPr>
              <w:spacing w:line="276" w:lineRule="auto"/>
              <w:jc w:val="center"/>
            </w:pPr>
            <w:r w:rsidRPr="003D11C8">
              <w:t>策略</w:t>
            </w:r>
          </w:p>
        </w:tc>
        <w:tc>
          <w:tcPr>
            <w:tcW w:w="1325" w:type="pct"/>
            <w:tcBorders>
              <w:top w:val="single" w:sz="4" w:space="0" w:color="auto"/>
              <w:bottom w:val="single" w:sz="4" w:space="0" w:color="auto"/>
            </w:tcBorders>
          </w:tcPr>
          <w:p w14:paraId="383DBEA7" w14:textId="77777777" w:rsidR="000D6125" w:rsidRPr="003D11C8" w:rsidRDefault="000D6125" w:rsidP="00E734B9">
            <w:pPr>
              <w:spacing w:line="276" w:lineRule="auto"/>
              <w:jc w:val="center"/>
            </w:pPr>
            <w:r w:rsidRPr="003D11C8">
              <w:t xml:space="preserve">Stage2 </w:t>
            </w:r>
            <w:r w:rsidRPr="003D11C8">
              <w:t>指導來源</w:t>
            </w:r>
          </w:p>
        </w:tc>
        <w:tc>
          <w:tcPr>
            <w:tcW w:w="783" w:type="pct"/>
            <w:tcBorders>
              <w:top w:val="single" w:sz="4" w:space="0" w:color="auto"/>
              <w:bottom w:val="single" w:sz="4" w:space="0" w:color="auto"/>
            </w:tcBorders>
          </w:tcPr>
          <w:p w14:paraId="33C7CC48" w14:textId="77777777" w:rsidR="000D6125" w:rsidRPr="003D11C8" w:rsidRDefault="000D6125" w:rsidP="00E734B9">
            <w:pPr>
              <w:spacing w:line="276" w:lineRule="auto"/>
              <w:jc w:val="center"/>
            </w:pPr>
            <w:r w:rsidRPr="003D11C8">
              <w:t xml:space="preserve">Student </w:t>
            </w:r>
            <w:r w:rsidRPr="003D11C8">
              <w:t>準確率</w:t>
            </w:r>
          </w:p>
        </w:tc>
        <w:tc>
          <w:tcPr>
            <w:tcW w:w="970" w:type="pct"/>
            <w:tcBorders>
              <w:top w:val="single" w:sz="4" w:space="0" w:color="auto"/>
              <w:bottom w:val="single" w:sz="4" w:space="0" w:color="auto"/>
            </w:tcBorders>
          </w:tcPr>
          <w:p w14:paraId="12F4C82A" w14:textId="77777777" w:rsidR="000D6125" w:rsidRPr="003D11C8" w:rsidRDefault="000D6125" w:rsidP="00E734B9">
            <w:pPr>
              <w:spacing w:line="276" w:lineRule="auto"/>
              <w:jc w:val="center"/>
            </w:pPr>
            <w:r w:rsidRPr="003D11C8">
              <w:t>Hemorrhagic F1</w:t>
            </w:r>
          </w:p>
        </w:tc>
        <w:tc>
          <w:tcPr>
            <w:tcW w:w="730" w:type="pct"/>
            <w:tcBorders>
              <w:top w:val="single" w:sz="4" w:space="0" w:color="auto"/>
              <w:bottom w:val="single" w:sz="4" w:space="0" w:color="auto"/>
            </w:tcBorders>
          </w:tcPr>
          <w:p w14:paraId="53AFBD36" w14:textId="77777777" w:rsidR="000D6125" w:rsidRPr="003D11C8" w:rsidRDefault="000D6125" w:rsidP="00E734B9">
            <w:pPr>
              <w:spacing w:line="276" w:lineRule="auto"/>
              <w:jc w:val="center"/>
            </w:pPr>
            <w:r w:rsidRPr="003D11C8">
              <w:t>Ischemia F1</w:t>
            </w:r>
          </w:p>
        </w:tc>
        <w:tc>
          <w:tcPr>
            <w:tcW w:w="649" w:type="pct"/>
            <w:tcBorders>
              <w:top w:val="single" w:sz="4" w:space="0" w:color="auto"/>
              <w:bottom w:val="single" w:sz="4" w:space="0" w:color="auto"/>
            </w:tcBorders>
          </w:tcPr>
          <w:p w14:paraId="17FAA52C" w14:textId="77777777" w:rsidR="000D6125" w:rsidRPr="003D11C8" w:rsidRDefault="000D6125" w:rsidP="00E734B9">
            <w:pPr>
              <w:spacing w:line="276" w:lineRule="auto"/>
              <w:jc w:val="center"/>
            </w:pPr>
            <w:r w:rsidRPr="003D11C8">
              <w:t>Normal F1</w:t>
            </w:r>
          </w:p>
        </w:tc>
      </w:tr>
      <w:tr w:rsidR="000D6125" w:rsidRPr="003D11C8" w14:paraId="6E89FD18" w14:textId="77777777" w:rsidTr="000D6125">
        <w:tc>
          <w:tcPr>
            <w:tcW w:w="543" w:type="pct"/>
            <w:tcBorders>
              <w:top w:val="single" w:sz="4" w:space="0" w:color="auto"/>
            </w:tcBorders>
          </w:tcPr>
          <w:p w14:paraId="4D405A1A" w14:textId="77777777" w:rsidR="000D6125" w:rsidRPr="003D11C8" w:rsidRDefault="000D6125" w:rsidP="00E734B9">
            <w:pPr>
              <w:spacing w:line="276" w:lineRule="auto"/>
              <w:jc w:val="center"/>
            </w:pPr>
            <w:r w:rsidRPr="003D11C8">
              <w:t xml:space="preserve">2 </w:t>
            </w:r>
            <w:r w:rsidRPr="003D11C8">
              <w:t>對</w:t>
            </w:r>
            <w:r w:rsidRPr="003D11C8">
              <w:t xml:space="preserve"> 1 </w:t>
            </w:r>
            <w:r w:rsidRPr="003D11C8">
              <w:t>對</w:t>
            </w:r>
            <w:r w:rsidRPr="003D11C8">
              <w:t xml:space="preserve"> 1</w:t>
            </w:r>
          </w:p>
        </w:tc>
        <w:tc>
          <w:tcPr>
            <w:tcW w:w="1325" w:type="pct"/>
            <w:tcBorders>
              <w:top w:val="single" w:sz="4" w:space="0" w:color="auto"/>
            </w:tcBorders>
          </w:tcPr>
          <w:p w14:paraId="38CD74E2" w14:textId="77777777" w:rsidR="000D6125" w:rsidRPr="003D11C8" w:rsidRDefault="000D6125" w:rsidP="00E734B9">
            <w:pPr>
              <w:spacing w:line="276" w:lineRule="auto"/>
              <w:jc w:val="center"/>
            </w:pPr>
            <w:r w:rsidRPr="003D11C8">
              <w:t xml:space="preserve">TA </w:t>
            </w:r>
            <w:r w:rsidRPr="003D11C8">
              <w:t>單獨指導</w:t>
            </w:r>
          </w:p>
        </w:tc>
        <w:tc>
          <w:tcPr>
            <w:tcW w:w="783" w:type="pct"/>
            <w:tcBorders>
              <w:top w:val="single" w:sz="4" w:space="0" w:color="auto"/>
            </w:tcBorders>
          </w:tcPr>
          <w:p w14:paraId="3D09C8FC" w14:textId="1DFAF75D" w:rsidR="000D6125" w:rsidRPr="003D11C8" w:rsidRDefault="008823C5" w:rsidP="00E734B9">
            <w:pPr>
              <w:spacing w:line="276" w:lineRule="auto"/>
              <w:jc w:val="center"/>
            </w:pPr>
            <w:r>
              <w:rPr>
                <w:rFonts w:hint="eastAsia"/>
              </w:rPr>
              <w:t>85.79</w:t>
            </w:r>
            <w:r w:rsidR="000D6125" w:rsidRPr="003D11C8">
              <w:t>%</w:t>
            </w:r>
          </w:p>
        </w:tc>
        <w:tc>
          <w:tcPr>
            <w:tcW w:w="970" w:type="pct"/>
            <w:tcBorders>
              <w:top w:val="single" w:sz="4" w:space="0" w:color="auto"/>
            </w:tcBorders>
          </w:tcPr>
          <w:p w14:paraId="3B703EF1" w14:textId="03740C7C" w:rsidR="000D6125" w:rsidRPr="003D11C8" w:rsidRDefault="000D6125" w:rsidP="00E734B9">
            <w:pPr>
              <w:spacing w:line="276" w:lineRule="auto"/>
              <w:jc w:val="center"/>
            </w:pPr>
            <w:r w:rsidRPr="003D11C8">
              <w:t>0.6</w:t>
            </w:r>
            <w:r w:rsidR="008823C5">
              <w:rPr>
                <w:rFonts w:hint="eastAsia"/>
              </w:rPr>
              <w:t>9</w:t>
            </w:r>
          </w:p>
        </w:tc>
        <w:tc>
          <w:tcPr>
            <w:tcW w:w="730" w:type="pct"/>
            <w:tcBorders>
              <w:top w:val="single" w:sz="4" w:space="0" w:color="auto"/>
            </w:tcBorders>
          </w:tcPr>
          <w:p w14:paraId="5C2B83C2" w14:textId="23A37F7A" w:rsidR="000D6125" w:rsidRPr="003D11C8" w:rsidRDefault="000D6125" w:rsidP="00E734B9">
            <w:pPr>
              <w:spacing w:line="276" w:lineRule="auto"/>
              <w:jc w:val="center"/>
            </w:pPr>
            <w:r w:rsidRPr="003D11C8">
              <w:t>0.</w:t>
            </w:r>
            <w:r w:rsidR="008823C5">
              <w:rPr>
                <w:rFonts w:hint="eastAsia"/>
              </w:rPr>
              <w:t>72</w:t>
            </w:r>
          </w:p>
        </w:tc>
        <w:tc>
          <w:tcPr>
            <w:tcW w:w="649" w:type="pct"/>
            <w:tcBorders>
              <w:top w:val="single" w:sz="4" w:space="0" w:color="auto"/>
            </w:tcBorders>
          </w:tcPr>
          <w:p w14:paraId="0C6A8C03" w14:textId="2E2D79A5" w:rsidR="000D6125" w:rsidRPr="003D11C8" w:rsidRDefault="000D6125" w:rsidP="00E734B9">
            <w:pPr>
              <w:spacing w:line="276" w:lineRule="auto"/>
              <w:jc w:val="center"/>
            </w:pPr>
            <w:r w:rsidRPr="003D11C8">
              <w:t>0.</w:t>
            </w:r>
            <w:r w:rsidR="008823C5">
              <w:rPr>
                <w:rFonts w:hint="eastAsia"/>
              </w:rPr>
              <w:t>92</w:t>
            </w:r>
          </w:p>
        </w:tc>
      </w:tr>
      <w:tr w:rsidR="000D6125" w:rsidRPr="003D11C8" w14:paraId="647B15E5" w14:textId="77777777" w:rsidTr="000D6125">
        <w:tc>
          <w:tcPr>
            <w:tcW w:w="543" w:type="pct"/>
          </w:tcPr>
          <w:p w14:paraId="3EBF6FCA" w14:textId="77777777" w:rsidR="000D6125" w:rsidRPr="003D11C8" w:rsidRDefault="000D6125" w:rsidP="00E734B9">
            <w:pPr>
              <w:spacing w:line="276" w:lineRule="auto"/>
              <w:jc w:val="center"/>
            </w:pPr>
            <w:r w:rsidRPr="003D11C8">
              <w:t xml:space="preserve">3 </w:t>
            </w:r>
            <w:r w:rsidRPr="003D11C8">
              <w:t>對</w:t>
            </w:r>
            <w:r w:rsidRPr="003D11C8">
              <w:t xml:space="preserve"> 1</w:t>
            </w:r>
          </w:p>
        </w:tc>
        <w:tc>
          <w:tcPr>
            <w:tcW w:w="1325" w:type="pct"/>
          </w:tcPr>
          <w:p w14:paraId="51306BC7" w14:textId="77777777" w:rsidR="000D6125" w:rsidRPr="003D11C8" w:rsidRDefault="000D6125" w:rsidP="00E734B9">
            <w:pPr>
              <w:spacing w:line="276" w:lineRule="auto"/>
              <w:jc w:val="center"/>
            </w:pPr>
            <w:r w:rsidRPr="003D11C8">
              <w:t xml:space="preserve">Teacher1 + Teacher2 +TA </w:t>
            </w:r>
            <w:r w:rsidRPr="003D11C8">
              <w:t>同時指導</w:t>
            </w:r>
          </w:p>
        </w:tc>
        <w:tc>
          <w:tcPr>
            <w:tcW w:w="783" w:type="pct"/>
          </w:tcPr>
          <w:p w14:paraId="49A39180" w14:textId="77777777" w:rsidR="000D6125" w:rsidRPr="003D11C8" w:rsidRDefault="000D6125" w:rsidP="00E734B9">
            <w:pPr>
              <w:spacing w:line="276" w:lineRule="auto"/>
              <w:jc w:val="center"/>
            </w:pPr>
            <w:r w:rsidRPr="003D11C8">
              <w:t>90.38%</w:t>
            </w:r>
          </w:p>
        </w:tc>
        <w:tc>
          <w:tcPr>
            <w:tcW w:w="970" w:type="pct"/>
          </w:tcPr>
          <w:p w14:paraId="2311BE08" w14:textId="77777777" w:rsidR="000D6125" w:rsidRPr="003D11C8" w:rsidRDefault="000D6125" w:rsidP="00E734B9">
            <w:pPr>
              <w:spacing w:line="276" w:lineRule="auto"/>
              <w:jc w:val="center"/>
            </w:pPr>
            <w:r w:rsidRPr="003D11C8">
              <w:t>0.80</w:t>
            </w:r>
          </w:p>
        </w:tc>
        <w:tc>
          <w:tcPr>
            <w:tcW w:w="730" w:type="pct"/>
          </w:tcPr>
          <w:p w14:paraId="7AB40D46" w14:textId="77777777" w:rsidR="000D6125" w:rsidRPr="003D11C8" w:rsidRDefault="000D6125" w:rsidP="00E734B9">
            <w:pPr>
              <w:spacing w:line="276" w:lineRule="auto"/>
              <w:jc w:val="center"/>
            </w:pPr>
            <w:r w:rsidRPr="003D11C8">
              <w:t>0.82</w:t>
            </w:r>
          </w:p>
        </w:tc>
        <w:tc>
          <w:tcPr>
            <w:tcW w:w="649" w:type="pct"/>
          </w:tcPr>
          <w:p w14:paraId="686E247F" w14:textId="77777777" w:rsidR="000D6125" w:rsidRPr="003D11C8" w:rsidRDefault="000D6125" w:rsidP="00E734B9">
            <w:pPr>
              <w:spacing w:line="276" w:lineRule="auto"/>
              <w:jc w:val="center"/>
            </w:pPr>
            <w:r w:rsidRPr="003D11C8">
              <w:t>0.94</w:t>
            </w:r>
          </w:p>
        </w:tc>
      </w:tr>
    </w:tbl>
    <w:p w14:paraId="3FDA8A72" w14:textId="6DD4B91F" w:rsidR="000D6125" w:rsidRPr="003D11C8" w:rsidRDefault="000D6125" w:rsidP="00E734B9">
      <w:pPr>
        <w:spacing w:line="276" w:lineRule="auto"/>
        <w:ind w:firstLine="480"/>
        <w:jc w:val="both"/>
      </w:pPr>
      <w:r w:rsidRPr="003D11C8">
        <w:t>結果顯示，</w:t>
      </w:r>
      <w:r w:rsidRPr="003D11C8">
        <w:t xml:space="preserve">3 </w:t>
      </w:r>
      <w:r w:rsidRPr="003D11C8">
        <w:t>對</w:t>
      </w:r>
      <w:r w:rsidRPr="003D11C8">
        <w:t xml:space="preserve"> 1 </w:t>
      </w:r>
      <w:r w:rsidRPr="003D11C8">
        <w:t>策略的</w:t>
      </w:r>
      <w:r w:rsidRPr="003D11C8">
        <w:t xml:space="preserve"> Student </w:t>
      </w:r>
      <w:r w:rsidRPr="003D11C8">
        <w:t>模型於整體準確率及各類別</w:t>
      </w:r>
      <w:r w:rsidRPr="003D11C8">
        <w:t xml:space="preserve"> F1-score </w:t>
      </w:r>
      <w:r w:rsidRPr="003D11C8">
        <w:t>上，皆明顯優於</w:t>
      </w:r>
      <w:r w:rsidRPr="003D11C8">
        <w:t xml:space="preserve"> 2 </w:t>
      </w:r>
      <w:r w:rsidRPr="003D11C8">
        <w:t>對</w:t>
      </w:r>
      <w:r w:rsidRPr="003D11C8">
        <w:t xml:space="preserve"> 1 </w:t>
      </w:r>
      <w:r w:rsidRPr="003D11C8">
        <w:t>對</w:t>
      </w:r>
      <w:r w:rsidRPr="003D11C8">
        <w:t xml:space="preserve"> 1 </w:t>
      </w:r>
      <w:r w:rsidRPr="003D11C8">
        <w:t>策略，整體準確率差距達</w:t>
      </w:r>
      <w:r w:rsidRPr="003D11C8">
        <w:t xml:space="preserve"> </w:t>
      </w:r>
      <w:r w:rsidR="008823C5">
        <w:rPr>
          <w:rFonts w:hint="eastAsia"/>
        </w:rPr>
        <w:t>4.59</w:t>
      </w:r>
      <w:r w:rsidRPr="003D11C8">
        <w:t xml:space="preserve"> </w:t>
      </w:r>
      <w:r w:rsidRPr="003D11C8">
        <w:t>個百分點，其中</w:t>
      </w:r>
      <w:r w:rsidRPr="003D11C8">
        <w:t xml:space="preserve"> Ischemia </w:t>
      </w:r>
      <w:r w:rsidRPr="003D11C8">
        <w:t>類別的</w:t>
      </w:r>
      <w:r w:rsidRPr="003D11C8">
        <w:t xml:space="preserve"> F1-score </w:t>
      </w:r>
      <w:r w:rsidRPr="003D11C8">
        <w:t>差距亦達</w:t>
      </w:r>
      <w:r w:rsidRPr="003D11C8">
        <w:t xml:space="preserve"> 0.</w:t>
      </w:r>
      <w:r w:rsidR="00EF7826">
        <w:rPr>
          <w:rFonts w:hint="eastAsia"/>
        </w:rPr>
        <w:t>10</w:t>
      </w:r>
      <w:r w:rsidRPr="003D11C8">
        <w:t>。</w:t>
      </w:r>
      <w:r w:rsidR="00155867" w:rsidRPr="00155867">
        <w:t>此現象顯示，若</w:t>
      </w:r>
      <w:r w:rsidR="00155867" w:rsidRPr="00155867">
        <w:t xml:space="preserve"> Stage2 </w:t>
      </w:r>
      <w:r w:rsidR="00155867" w:rsidRPr="00155867">
        <w:t>僅由</w:t>
      </w:r>
      <w:r w:rsidR="00155867" w:rsidRPr="00155867">
        <w:t xml:space="preserve"> TA </w:t>
      </w:r>
      <w:r w:rsidR="00155867" w:rsidRPr="00155867">
        <w:t>單獨作為指導來源，</w:t>
      </w:r>
      <w:r w:rsidR="00155867" w:rsidRPr="00155867">
        <w:t xml:space="preserve">Student </w:t>
      </w:r>
      <w:r w:rsidR="00155867" w:rsidRPr="00155867">
        <w:t>的表現低於三來源同時指導的版本；不過</w:t>
      </w:r>
      <w:r w:rsidR="00155867" w:rsidRPr="00155867">
        <w:t xml:space="preserve"> 2 </w:t>
      </w:r>
      <w:r w:rsidR="00155867" w:rsidRPr="00155867">
        <w:t>對</w:t>
      </w:r>
      <w:r w:rsidR="00155867" w:rsidRPr="00155867">
        <w:t xml:space="preserve"> 1 </w:t>
      </w:r>
      <w:r w:rsidR="00155867" w:rsidRPr="00155867">
        <w:t>對</w:t>
      </w:r>
      <w:r w:rsidR="00155867" w:rsidRPr="00155867">
        <w:t xml:space="preserve"> 1 </w:t>
      </w:r>
      <w:r w:rsidR="00155867" w:rsidRPr="00155867">
        <w:t>的</w:t>
      </w:r>
      <w:r w:rsidR="00155867" w:rsidRPr="00155867">
        <w:t xml:space="preserve"> Student</w:t>
      </w:r>
      <w:r w:rsidR="00155867" w:rsidRPr="00155867">
        <w:t>（</w:t>
      </w:r>
      <w:r w:rsidR="00155867" w:rsidRPr="00155867">
        <w:t>85.79%</w:t>
      </w:r>
      <w:r w:rsidR="00155867" w:rsidRPr="00155867">
        <w:t>）仍高於無蒸餾</w:t>
      </w:r>
      <w:r w:rsidR="00155867" w:rsidRPr="00155867">
        <w:t xml:space="preserve"> baseline</w:t>
      </w:r>
      <w:r w:rsidR="00155867" w:rsidRPr="00155867">
        <w:t>（</w:t>
      </w:r>
      <w:r w:rsidR="00155867" w:rsidRPr="00155867">
        <w:t>83.31%</w:t>
      </w:r>
      <w:r w:rsidR="00155867" w:rsidRPr="00155867">
        <w:t>），也高於其指導來源</w:t>
      </w:r>
      <w:r w:rsidR="00155867" w:rsidRPr="00155867">
        <w:t xml:space="preserve"> TA</w:t>
      </w:r>
      <w:r w:rsidR="00155867" w:rsidRPr="00155867">
        <w:t>（</w:t>
      </w:r>
      <w:r w:rsidR="00155867" w:rsidRPr="00155867">
        <w:t>82.18%</w:t>
      </w:r>
      <w:r w:rsidR="00155867" w:rsidRPr="00155867">
        <w:t>）。值得注意的是，其</w:t>
      </w:r>
      <w:r w:rsidR="00155867" w:rsidRPr="00155867">
        <w:t xml:space="preserve"> Hemorrhagic </w:t>
      </w:r>
      <w:r w:rsidR="00155867" w:rsidRPr="00155867">
        <w:t>的</w:t>
      </w:r>
      <w:r w:rsidR="00155867" w:rsidRPr="00155867">
        <w:t xml:space="preserve"> Recall </w:t>
      </w:r>
      <w:r w:rsidR="00155867" w:rsidRPr="00155867">
        <w:t>僅</w:t>
      </w:r>
      <w:r w:rsidR="00155867" w:rsidRPr="00155867">
        <w:t xml:space="preserve"> 0.55</w:t>
      </w:r>
      <w:r w:rsidR="00155867" w:rsidRPr="00155867">
        <w:t>，低於</w:t>
      </w:r>
      <w:r w:rsidR="00155867" w:rsidRPr="00155867">
        <w:t xml:space="preserve"> baseline </w:t>
      </w:r>
      <w:r w:rsidR="00155867" w:rsidRPr="00155867">
        <w:t>的</w:t>
      </w:r>
      <w:r w:rsidR="00155867" w:rsidRPr="00155867">
        <w:t xml:space="preserve"> 0.58</w:t>
      </w:r>
      <w:r w:rsidR="00155867" w:rsidRPr="00155867">
        <w:t>，顯示僅依賴</w:t>
      </w:r>
      <w:r w:rsidR="00155867" w:rsidRPr="00155867">
        <w:t xml:space="preserve"> TA </w:t>
      </w:r>
      <w:r w:rsidR="00155867" w:rsidRPr="00155867">
        <w:t>對少數類別的幫助有限。</w:t>
      </w:r>
    </w:p>
    <w:p w14:paraId="3DFE0903" w14:textId="4BE45FD6" w:rsidR="000D6125" w:rsidRPr="003D11C8" w:rsidRDefault="000D6125" w:rsidP="00E734B9">
      <w:pPr>
        <w:spacing w:line="276" w:lineRule="auto"/>
        <w:ind w:firstLine="480"/>
        <w:jc w:val="both"/>
      </w:pPr>
      <w:r w:rsidRPr="003D11C8">
        <w:t>推測其原因可能在於：</w:t>
      </w:r>
      <w:r w:rsidRPr="003D11C8">
        <w:t xml:space="preserve">TA </w:t>
      </w:r>
      <w:r w:rsidRPr="003D11C8">
        <w:t>模型本身是自</w:t>
      </w:r>
      <w:r w:rsidRPr="003D11C8">
        <w:t xml:space="preserve"> Teacher1</w:t>
      </w:r>
      <w:r w:rsidRPr="003D11C8">
        <w:t>、</w:t>
      </w:r>
      <w:r w:rsidRPr="003D11C8">
        <w:t xml:space="preserve">Teacher2 </w:t>
      </w:r>
      <w:r w:rsidRPr="003D11C8">
        <w:t>蒸餾而來的壓縮模型，其</w:t>
      </w:r>
      <w:r w:rsidRPr="003D11C8">
        <w:t xml:space="preserve"> soft label </w:t>
      </w:r>
      <w:r w:rsidRPr="003D11C8">
        <w:t>分布相較於原始高容量</w:t>
      </w:r>
      <w:r w:rsidRPr="003D11C8">
        <w:t xml:space="preserve"> Teacher</w:t>
      </w:r>
      <w:r w:rsidRPr="003D11C8">
        <w:t>，已存在一定程度的資訊損耗。若</w:t>
      </w:r>
      <w:r w:rsidRPr="003D11C8">
        <w:t xml:space="preserve"> Stage2 </w:t>
      </w:r>
      <w:r w:rsidRPr="003D11C8">
        <w:t>的</w:t>
      </w:r>
      <w:r w:rsidRPr="003D11C8">
        <w:t xml:space="preserve"> Student </w:t>
      </w:r>
      <w:r w:rsidRPr="003D11C8">
        <w:t>完全僅依賴</w:t>
      </w:r>
      <w:r w:rsidRPr="003D11C8">
        <w:t xml:space="preserve"> TA </w:t>
      </w:r>
      <w:r w:rsidRPr="003D11C8">
        <w:t>的輸出進行學習，等同於在原始</w:t>
      </w:r>
      <w:r w:rsidRPr="003D11C8">
        <w:t xml:space="preserve"> Teacher </w:t>
      </w:r>
      <w:r w:rsidRPr="003D11C8">
        <w:t>的知識傳遞至</w:t>
      </w:r>
      <w:r w:rsidRPr="003D11C8">
        <w:t xml:space="preserve"> Student </w:t>
      </w:r>
      <w:r w:rsidRPr="003D11C8">
        <w:t>的路徑中，疊加了兩次壓縮損耗</w:t>
      </w:r>
      <w:r w:rsidRPr="003D11C8">
        <w:t xml:space="preserve"> (Teacher → TA</w:t>
      </w:r>
      <w:r w:rsidRPr="003D11C8">
        <w:t>、</w:t>
      </w:r>
      <w:r w:rsidRPr="003D11C8">
        <w:t>TA → Student)</w:t>
      </w:r>
      <w:r w:rsidRPr="003D11C8">
        <w:t>，使得</w:t>
      </w:r>
      <w:r w:rsidRPr="003D11C8">
        <w:t xml:space="preserve"> Student </w:t>
      </w:r>
      <w:r w:rsidRPr="003D11C8">
        <w:t>最終所能習得</w:t>
      </w:r>
      <w:r w:rsidR="0039428A">
        <w:rPr>
          <w:rFonts w:hint="eastAsia"/>
        </w:rPr>
        <w:t>之</w:t>
      </w:r>
      <w:r w:rsidRPr="003D11C8">
        <w:t>判斷能力受到侷限。</w:t>
      </w:r>
      <w:r w:rsidR="00590089" w:rsidRPr="00590089">
        <w:t>此外，</w:t>
      </w:r>
      <w:r w:rsidR="00590089" w:rsidRPr="00590089">
        <w:t xml:space="preserve">TA </w:t>
      </w:r>
      <w:r w:rsidR="00590089" w:rsidRPr="00590089">
        <w:t>本身的準確率僅</w:t>
      </w:r>
      <w:r w:rsidR="00590089" w:rsidRPr="00590089">
        <w:t xml:space="preserve"> 82.18%</w:t>
      </w:r>
      <w:r w:rsidR="00590089" w:rsidRPr="00590089">
        <w:t>，其</w:t>
      </w:r>
      <w:r w:rsidR="00590089" w:rsidRPr="00590089">
        <w:t xml:space="preserve"> soft label </w:t>
      </w:r>
      <w:r w:rsidR="00590089" w:rsidRPr="00590089">
        <w:t>亦可能帶有較多錯誤判斷。上述兩項推測皆尚未經控制實驗驗證。</w:t>
      </w:r>
      <w:r w:rsidRPr="003D11C8">
        <w:t>相對地，</w:t>
      </w:r>
      <w:r w:rsidRPr="003D11C8">
        <w:t xml:space="preserve">3 </w:t>
      </w:r>
      <w:r w:rsidRPr="003D11C8">
        <w:t>對</w:t>
      </w:r>
      <w:r w:rsidRPr="003D11C8">
        <w:t xml:space="preserve"> 1 </w:t>
      </w:r>
      <w:r w:rsidRPr="003D11C8">
        <w:t>策略讓</w:t>
      </w:r>
      <w:r w:rsidRPr="003D11C8">
        <w:t xml:space="preserve"> Student </w:t>
      </w:r>
      <w:r w:rsidRPr="003D11C8">
        <w:t>於</w:t>
      </w:r>
      <w:r w:rsidRPr="003D11C8">
        <w:t xml:space="preserve"> Stage2 </w:t>
      </w:r>
      <w:r w:rsidRPr="003D11C8">
        <w:t>訓練過程中，同時保留與原始</w:t>
      </w:r>
      <w:r w:rsidRPr="003D11C8">
        <w:t xml:space="preserve"> Teacher1</w:t>
      </w:r>
      <w:r w:rsidRPr="003D11C8">
        <w:t>、</w:t>
      </w:r>
      <w:r w:rsidRPr="003D11C8">
        <w:t xml:space="preserve">Teacher2 </w:t>
      </w:r>
      <w:r w:rsidRPr="003D11C8">
        <w:t>的直接連結，僅將</w:t>
      </w:r>
      <w:r w:rsidRPr="003D11C8">
        <w:t xml:space="preserve"> TA </w:t>
      </w:r>
      <w:r w:rsidR="0039428A">
        <w:rPr>
          <w:rFonts w:hint="eastAsia"/>
        </w:rPr>
        <w:t>視</w:t>
      </w:r>
      <w:r w:rsidRPr="003D11C8">
        <w:t>為額外的輔助指導來源</w:t>
      </w:r>
      <w:r w:rsidRPr="003D11C8">
        <w:t xml:space="preserve"> (</w:t>
      </w:r>
      <w:r w:rsidRPr="003D11C8">
        <w:t>而非唯一來源</w:t>
      </w:r>
      <w:r w:rsidRPr="003D11C8">
        <w:t>)</w:t>
      </w:r>
      <w:r w:rsidRPr="003D11C8">
        <w:t>，使</w:t>
      </w:r>
      <w:r w:rsidRPr="003D11C8">
        <w:t xml:space="preserve"> Student </w:t>
      </w:r>
      <w:r w:rsidRPr="003D11C8">
        <w:t>得以直接吸收高容量</w:t>
      </w:r>
      <w:r w:rsidRPr="003D11C8">
        <w:t xml:space="preserve"> Teacher </w:t>
      </w:r>
      <w:r w:rsidRPr="003D11C8">
        <w:t>的知識，同時透過</w:t>
      </w:r>
      <w:r w:rsidRPr="003D11C8">
        <w:t xml:space="preserve"> TA </w:t>
      </w:r>
      <w:r w:rsidRPr="003D11C8">
        <w:t>的居中指導緩解</w:t>
      </w:r>
      <w:r w:rsidRPr="003D11C8">
        <w:t xml:space="preserve"> Teacher </w:t>
      </w:r>
      <w:r w:rsidRPr="003D11C8">
        <w:t>與</w:t>
      </w:r>
      <w:r w:rsidRPr="003D11C8">
        <w:t xml:space="preserve"> Student </w:t>
      </w:r>
      <w:r w:rsidRPr="003D11C8">
        <w:t>間容量差距過大的問題，此設計較符合</w:t>
      </w:r>
      <w:r w:rsidRPr="003D11C8">
        <w:t xml:space="preserve"> Teacher Assistant Knowledge Distillation (TAKD) </w:t>
      </w:r>
      <w:r w:rsidRPr="003D11C8">
        <w:t>機制的原始精神</w:t>
      </w:r>
      <w:r w:rsidRPr="003D11C8">
        <w:t xml:space="preserve"> —— TA </w:t>
      </w:r>
      <w:r w:rsidRPr="003D11C8">
        <w:t>應作為橋接角色，而非取代原始</w:t>
      </w:r>
      <w:r w:rsidRPr="003D11C8">
        <w:t xml:space="preserve"> Teacher </w:t>
      </w:r>
      <w:r w:rsidRPr="003D11C8">
        <w:t>的唯一知識來源。</w:t>
      </w:r>
    </w:p>
    <w:p w14:paraId="0FABCDA0" w14:textId="26AAB9E3" w:rsidR="00273843" w:rsidRPr="003D11C8" w:rsidRDefault="00DC4D2C" w:rsidP="00E734B9">
      <w:pPr>
        <w:spacing w:line="276" w:lineRule="auto"/>
        <w:ind w:firstLine="480"/>
        <w:jc w:val="both"/>
      </w:pPr>
      <w:r w:rsidRPr="00DC4D2C">
        <w:t>須說明的是，兩組實驗的</w:t>
      </w:r>
      <w:r w:rsidRPr="00DC4D2C">
        <w:t xml:space="preserve"> Student </w:t>
      </w:r>
      <w:r w:rsidRPr="00DC4D2C">
        <w:t>架構（</w:t>
      </w:r>
      <w:r w:rsidRPr="00DC4D2C">
        <w:t xml:space="preserve">6 </w:t>
      </w:r>
      <w:r w:rsidRPr="00DC4D2C">
        <w:t>個卷積區塊，通道數</w:t>
      </w:r>
      <w:r w:rsidRPr="00DC4D2C">
        <w:t xml:space="preserve"> 32 → 64 → 128 → 128 → 256 → 512</w:t>
      </w:r>
      <w:r w:rsidRPr="00DC4D2C">
        <w:t>，</w:t>
      </w:r>
      <w:r w:rsidRPr="00DC4D2C">
        <w:t xml:space="preserve">128 </w:t>
      </w:r>
      <w:r w:rsidRPr="00DC4D2C">
        <w:t>維全連接層，</w:t>
      </w:r>
      <w:r w:rsidRPr="00DC4D2C">
        <w:t>Dropout 0.3</w:t>
      </w:r>
      <w:r w:rsidRPr="00DC4D2C">
        <w:t>）與訓練超參數（</w:t>
      </w:r>
      <w:r w:rsidRPr="00DC4D2C">
        <w:t>Adam</w:t>
      </w:r>
      <w:r w:rsidRPr="00DC4D2C">
        <w:t>、</w:t>
      </w:r>
      <w:r w:rsidRPr="00DC4D2C">
        <w:t>learning rate 1e-5</w:t>
      </w:r>
      <w:r w:rsidRPr="00DC4D2C">
        <w:t>、</w:t>
      </w:r>
      <w:r w:rsidRPr="00DC4D2C">
        <w:t>α = 0.7</w:t>
      </w:r>
      <w:r w:rsidRPr="00DC4D2C">
        <w:t>、</w:t>
      </w:r>
      <w:r w:rsidRPr="00DC4D2C">
        <w:t>T = 3.0</w:t>
      </w:r>
      <w:r w:rsidRPr="00DC4D2C">
        <w:t>、</w:t>
      </w:r>
      <w:r w:rsidRPr="00DC4D2C">
        <w:t>50 epochs</w:t>
      </w:r>
      <w:r w:rsidRPr="00DC4D2C">
        <w:t>）完全相同，差異僅在</w:t>
      </w:r>
      <w:r w:rsidRPr="00DC4D2C">
        <w:t xml:space="preserve"> Stage 2 </w:t>
      </w:r>
      <w:r w:rsidRPr="00DC4D2C">
        <w:t>的指導來源設計，因此兩者的差距可歸因於指導來源的不同。此外，兩者的</w:t>
      </w:r>
      <w:r w:rsidRPr="00DC4D2C">
        <w:t xml:space="preserve"> 95% </w:t>
      </w:r>
      <w:r w:rsidRPr="00DC4D2C">
        <w:t>信賴區間（</w:t>
      </w:r>
      <w:r w:rsidRPr="00DC4D2C">
        <w:t xml:space="preserve">3 </w:t>
      </w:r>
      <w:r w:rsidRPr="00DC4D2C">
        <w:t>對</w:t>
      </w:r>
      <w:r w:rsidRPr="00DC4D2C">
        <w:t xml:space="preserve"> 1 </w:t>
      </w:r>
      <w:r w:rsidRPr="00DC4D2C">
        <w:t>為</w:t>
      </w:r>
      <w:r w:rsidRPr="00DC4D2C">
        <w:t xml:space="preserve"> [88.79%, 91.96%]</w:t>
      </w:r>
      <w:r w:rsidRPr="00DC4D2C">
        <w:t>，</w:t>
      </w:r>
      <w:r w:rsidRPr="00DC4D2C">
        <w:t xml:space="preserve">2 </w:t>
      </w:r>
      <w:r w:rsidRPr="00DC4D2C">
        <w:t>對</w:t>
      </w:r>
      <w:r w:rsidRPr="00DC4D2C">
        <w:t xml:space="preserve"> 1 </w:t>
      </w:r>
      <w:r w:rsidRPr="00DC4D2C">
        <w:t>對</w:t>
      </w:r>
      <w:r w:rsidRPr="00DC4D2C">
        <w:t xml:space="preserve"> 1 </w:t>
      </w:r>
      <w:r w:rsidRPr="00DC4D2C">
        <w:t>為</w:t>
      </w:r>
      <w:r w:rsidRPr="00DC4D2C">
        <w:t xml:space="preserve"> [83.91%, 87.67%]</w:t>
      </w:r>
      <w:r w:rsidRPr="00DC4D2C">
        <w:t>）並</w:t>
      </w:r>
      <w:r w:rsidRPr="00DC4D2C">
        <w:lastRenderedPageBreak/>
        <w:t>不重疊。惟此結果來自單次訓練，未以多組隨機種子重複實驗，其穩定性仍待後續驗證。</w:t>
      </w:r>
    </w:p>
    <w:p w14:paraId="6CFA5CFC" w14:textId="3705EE79" w:rsidR="00757FE1" w:rsidRPr="003D11C8" w:rsidRDefault="000D6125" w:rsidP="00E734B9">
      <w:pPr>
        <w:pStyle w:val="2"/>
        <w:spacing w:line="276" w:lineRule="auto"/>
        <w:rPr>
          <w:sz w:val="32"/>
          <w:szCs w:val="32"/>
        </w:rPr>
      </w:pPr>
      <w:bookmarkStart w:id="70" w:name="_Toc243356908"/>
      <w:r w:rsidRPr="003D11C8">
        <w:rPr>
          <w:sz w:val="32"/>
          <w:szCs w:val="32"/>
        </w:rPr>
        <w:t>整體結果評估</w:t>
      </w:r>
      <w:bookmarkEnd w:id="70"/>
    </w:p>
    <w:p w14:paraId="2A0EC3CD" w14:textId="73986B15" w:rsidR="000D6125" w:rsidRPr="003D11C8" w:rsidRDefault="000D6125" w:rsidP="00E734B9">
      <w:pPr>
        <w:spacing w:line="276" w:lineRule="auto"/>
        <w:ind w:firstLine="480"/>
        <w:jc w:val="both"/>
      </w:pPr>
      <w:r w:rsidRPr="003D11C8">
        <w:t>本節彙整本研究最終採用的兩階段三來源蒸餾架構</w:t>
      </w:r>
      <w:r w:rsidRPr="003D11C8">
        <w:t xml:space="preserve"> (Teacher1 + Teacher2 → TA</w:t>
      </w:r>
      <w:r w:rsidRPr="003D11C8">
        <w:t>；</w:t>
      </w:r>
      <w:r w:rsidRPr="003D11C8">
        <w:t xml:space="preserve">Teacher1 + Teacher2 + TA → Student) </w:t>
      </w:r>
      <w:r w:rsidRPr="003D11C8">
        <w:t>於測試集完整表現，</w:t>
      </w:r>
      <w:r w:rsidR="0039428A">
        <w:rPr>
          <w:rFonts w:hint="eastAsia"/>
        </w:rPr>
        <w:t>作</w:t>
      </w:r>
      <w:r w:rsidRPr="003D11C8">
        <w:t>為本章實驗結果的總結。</w:t>
      </w:r>
    </w:p>
    <w:p w14:paraId="38FD6427" w14:textId="45D34A0C" w:rsidR="000D6125" w:rsidRPr="003D11C8" w:rsidRDefault="000D6125" w:rsidP="00E734B9">
      <w:pPr>
        <w:pStyle w:val="af4"/>
      </w:pPr>
      <w:bookmarkStart w:id="71" w:name="_Toc243356965"/>
      <w:r w:rsidRPr="003D11C8">
        <w:t>表</w:t>
      </w:r>
      <w:r w:rsidRPr="003D11C8">
        <w:t xml:space="preserve"> </w:t>
      </w:r>
      <w:r w:rsidRPr="003D11C8">
        <w:fldChar w:fldCharType="begin"/>
      </w:r>
      <w:r w:rsidRPr="003D11C8">
        <w:instrText xml:space="preserve"> SEQ </w:instrText>
      </w:r>
      <w:r w:rsidRPr="003D11C8">
        <w:instrText>表</w:instrText>
      </w:r>
      <w:r w:rsidRPr="003D11C8">
        <w:instrText xml:space="preserve"> \* ARABIC </w:instrText>
      </w:r>
      <w:r w:rsidRPr="003D11C8">
        <w:fldChar w:fldCharType="separate"/>
      </w:r>
      <w:r w:rsidR="005C3B55">
        <w:rPr>
          <w:noProof/>
        </w:rPr>
        <w:t>8</w:t>
      </w:r>
      <w:r w:rsidRPr="003D11C8">
        <w:fldChar w:fldCharType="end"/>
      </w:r>
      <w:r w:rsidRPr="003D11C8">
        <w:t>.</w:t>
      </w:r>
      <w:r w:rsidRPr="003D11C8">
        <w:t>各模型測試集準確率比較</w:t>
      </w:r>
      <w:bookmarkEnd w:id="71"/>
    </w:p>
    <w:tbl>
      <w:tblPr>
        <w:tblStyle w:val="af"/>
        <w:tblW w:w="5000" w:type="pct"/>
        <w:tblBorders>
          <w:top w:val="single" w:sz="4" w:space="0" w:color="auto"/>
          <w:left w:val="none" w:sz="0" w:space="0" w:color="auto"/>
          <w:bottom w:val="single" w:sz="4" w:space="0" w:color="auto"/>
          <w:right w:val="none" w:sz="0" w:space="0" w:color="auto"/>
          <w:insideH w:val="none" w:sz="0" w:space="0" w:color="auto"/>
          <w:insideV w:val="none" w:sz="0" w:space="0" w:color="auto"/>
        </w:tblBorders>
        <w:tblLook w:val="04A0" w:firstRow="1" w:lastRow="0" w:firstColumn="1" w:lastColumn="0" w:noHBand="0" w:noVBand="1"/>
      </w:tblPr>
      <w:tblGrid>
        <w:gridCol w:w="3283"/>
        <w:gridCol w:w="1390"/>
        <w:gridCol w:w="1674"/>
        <w:gridCol w:w="1959"/>
      </w:tblGrid>
      <w:tr w:rsidR="000D6125" w:rsidRPr="003D11C8" w14:paraId="10050C6A" w14:textId="77777777" w:rsidTr="000D6125">
        <w:tc>
          <w:tcPr>
            <w:tcW w:w="1976" w:type="pct"/>
            <w:tcBorders>
              <w:top w:val="single" w:sz="4" w:space="0" w:color="auto"/>
              <w:bottom w:val="single" w:sz="4" w:space="0" w:color="auto"/>
            </w:tcBorders>
          </w:tcPr>
          <w:p w14:paraId="6BF7FDB0" w14:textId="77777777" w:rsidR="000D6125" w:rsidRPr="003D11C8" w:rsidRDefault="000D6125" w:rsidP="00E734B9">
            <w:pPr>
              <w:spacing w:line="276" w:lineRule="auto"/>
              <w:jc w:val="center"/>
            </w:pPr>
            <w:r w:rsidRPr="003D11C8">
              <w:t>模型</w:t>
            </w:r>
          </w:p>
        </w:tc>
        <w:tc>
          <w:tcPr>
            <w:tcW w:w="837" w:type="pct"/>
            <w:tcBorders>
              <w:top w:val="single" w:sz="4" w:space="0" w:color="auto"/>
              <w:bottom w:val="single" w:sz="4" w:space="0" w:color="auto"/>
            </w:tcBorders>
          </w:tcPr>
          <w:p w14:paraId="23CC3AC1" w14:textId="77777777" w:rsidR="000D6125" w:rsidRPr="003D11C8" w:rsidRDefault="000D6125" w:rsidP="00E734B9">
            <w:pPr>
              <w:spacing w:line="276" w:lineRule="auto"/>
              <w:jc w:val="center"/>
            </w:pPr>
            <w:r w:rsidRPr="003D11C8">
              <w:t>角色</w:t>
            </w:r>
          </w:p>
        </w:tc>
        <w:tc>
          <w:tcPr>
            <w:tcW w:w="1008" w:type="pct"/>
            <w:tcBorders>
              <w:top w:val="single" w:sz="4" w:space="0" w:color="auto"/>
              <w:bottom w:val="single" w:sz="4" w:space="0" w:color="auto"/>
            </w:tcBorders>
          </w:tcPr>
          <w:p w14:paraId="6CF6D4A7" w14:textId="77777777" w:rsidR="000D6125" w:rsidRPr="003D11C8" w:rsidRDefault="000D6125" w:rsidP="00E734B9">
            <w:pPr>
              <w:spacing w:line="276" w:lineRule="auto"/>
              <w:jc w:val="center"/>
            </w:pPr>
            <w:r w:rsidRPr="003D11C8">
              <w:t>參數量層級</w:t>
            </w:r>
          </w:p>
        </w:tc>
        <w:tc>
          <w:tcPr>
            <w:tcW w:w="1179" w:type="pct"/>
            <w:tcBorders>
              <w:top w:val="single" w:sz="4" w:space="0" w:color="auto"/>
              <w:bottom w:val="single" w:sz="4" w:space="0" w:color="auto"/>
            </w:tcBorders>
          </w:tcPr>
          <w:p w14:paraId="54490300" w14:textId="77777777" w:rsidR="000D6125" w:rsidRPr="003D11C8" w:rsidRDefault="000D6125" w:rsidP="00E734B9">
            <w:pPr>
              <w:spacing w:line="276" w:lineRule="auto"/>
              <w:jc w:val="center"/>
            </w:pPr>
            <w:r w:rsidRPr="003D11C8">
              <w:t>測試集準確率</w:t>
            </w:r>
          </w:p>
        </w:tc>
      </w:tr>
      <w:tr w:rsidR="000D6125" w:rsidRPr="003D11C8" w14:paraId="2EEEFD9F" w14:textId="77777777" w:rsidTr="000D6125">
        <w:tc>
          <w:tcPr>
            <w:tcW w:w="1976" w:type="pct"/>
            <w:tcBorders>
              <w:top w:val="single" w:sz="4" w:space="0" w:color="auto"/>
            </w:tcBorders>
          </w:tcPr>
          <w:p w14:paraId="2CBA0A30" w14:textId="77777777" w:rsidR="000D6125" w:rsidRPr="003D11C8" w:rsidRDefault="000D6125" w:rsidP="00E734B9">
            <w:pPr>
              <w:spacing w:line="276" w:lineRule="auto"/>
              <w:jc w:val="center"/>
            </w:pPr>
            <w:r w:rsidRPr="003D11C8">
              <w:t>Teacher1 (EfficientNetB3)</w:t>
            </w:r>
          </w:p>
        </w:tc>
        <w:tc>
          <w:tcPr>
            <w:tcW w:w="837" w:type="pct"/>
            <w:tcBorders>
              <w:top w:val="single" w:sz="4" w:space="0" w:color="auto"/>
            </w:tcBorders>
          </w:tcPr>
          <w:p w14:paraId="78259871" w14:textId="77777777" w:rsidR="000D6125" w:rsidRPr="003D11C8" w:rsidRDefault="000D6125" w:rsidP="00E734B9">
            <w:pPr>
              <w:spacing w:line="276" w:lineRule="auto"/>
              <w:jc w:val="center"/>
            </w:pPr>
            <w:r w:rsidRPr="003D11C8">
              <w:t>指導來源</w:t>
            </w:r>
          </w:p>
        </w:tc>
        <w:tc>
          <w:tcPr>
            <w:tcW w:w="1008" w:type="pct"/>
            <w:tcBorders>
              <w:top w:val="single" w:sz="4" w:space="0" w:color="auto"/>
            </w:tcBorders>
          </w:tcPr>
          <w:p w14:paraId="5556326B" w14:textId="77777777" w:rsidR="000D6125" w:rsidRPr="003D11C8" w:rsidRDefault="000D6125" w:rsidP="00E734B9">
            <w:pPr>
              <w:spacing w:line="276" w:lineRule="auto"/>
              <w:jc w:val="center"/>
            </w:pPr>
            <w:r w:rsidRPr="003D11C8">
              <w:t>大</w:t>
            </w:r>
          </w:p>
        </w:tc>
        <w:tc>
          <w:tcPr>
            <w:tcW w:w="1179" w:type="pct"/>
            <w:tcBorders>
              <w:top w:val="single" w:sz="4" w:space="0" w:color="auto"/>
            </w:tcBorders>
          </w:tcPr>
          <w:p w14:paraId="66D90703" w14:textId="77777777" w:rsidR="000D6125" w:rsidRPr="003D11C8" w:rsidRDefault="000D6125" w:rsidP="00E734B9">
            <w:pPr>
              <w:spacing w:line="276" w:lineRule="auto"/>
              <w:jc w:val="center"/>
            </w:pPr>
            <w:r w:rsidRPr="003D11C8">
              <w:t>96.24%</w:t>
            </w:r>
          </w:p>
        </w:tc>
      </w:tr>
      <w:tr w:rsidR="000D6125" w:rsidRPr="003D11C8" w14:paraId="29C0FA3A" w14:textId="77777777" w:rsidTr="000D6125">
        <w:tc>
          <w:tcPr>
            <w:tcW w:w="1976" w:type="pct"/>
          </w:tcPr>
          <w:p w14:paraId="21847616" w14:textId="1E4726E2" w:rsidR="000D6125" w:rsidRPr="003D11C8" w:rsidRDefault="000D6125" w:rsidP="00E734B9">
            <w:pPr>
              <w:spacing w:line="276" w:lineRule="auto"/>
              <w:jc w:val="center"/>
            </w:pPr>
            <w:r w:rsidRPr="003D11C8">
              <w:t>Teacher2 (Effici</w:t>
            </w:r>
            <w:r w:rsidR="00A418FC">
              <w:rPr>
                <w:rFonts w:hint="eastAsia"/>
              </w:rPr>
              <w:t>en</w:t>
            </w:r>
            <w:r w:rsidRPr="003D11C8">
              <w:t>tNetB0)</w:t>
            </w:r>
          </w:p>
        </w:tc>
        <w:tc>
          <w:tcPr>
            <w:tcW w:w="837" w:type="pct"/>
          </w:tcPr>
          <w:p w14:paraId="71B2DBBE" w14:textId="77777777" w:rsidR="000D6125" w:rsidRPr="003D11C8" w:rsidRDefault="000D6125" w:rsidP="00E734B9">
            <w:pPr>
              <w:spacing w:line="276" w:lineRule="auto"/>
              <w:jc w:val="center"/>
            </w:pPr>
            <w:r w:rsidRPr="003D11C8">
              <w:t>指導來源</w:t>
            </w:r>
          </w:p>
        </w:tc>
        <w:tc>
          <w:tcPr>
            <w:tcW w:w="1008" w:type="pct"/>
          </w:tcPr>
          <w:p w14:paraId="75A4F93D" w14:textId="77777777" w:rsidR="000D6125" w:rsidRPr="003D11C8" w:rsidRDefault="000D6125" w:rsidP="00E734B9">
            <w:pPr>
              <w:spacing w:line="276" w:lineRule="auto"/>
              <w:jc w:val="center"/>
            </w:pPr>
            <w:r w:rsidRPr="003D11C8">
              <w:t>中</w:t>
            </w:r>
          </w:p>
        </w:tc>
        <w:tc>
          <w:tcPr>
            <w:tcW w:w="1179" w:type="pct"/>
          </w:tcPr>
          <w:p w14:paraId="54FA84AE" w14:textId="77777777" w:rsidR="000D6125" w:rsidRPr="003D11C8" w:rsidRDefault="000D6125" w:rsidP="00E734B9">
            <w:pPr>
              <w:spacing w:line="276" w:lineRule="auto"/>
              <w:jc w:val="center"/>
            </w:pPr>
            <w:r w:rsidRPr="003D11C8">
              <w:t>95.04%</w:t>
            </w:r>
          </w:p>
        </w:tc>
      </w:tr>
      <w:tr w:rsidR="000D6125" w:rsidRPr="003D11C8" w14:paraId="6286147E" w14:textId="77777777" w:rsidTr="000D6125">
        <w:tc>
          <w:tcPr>
            <w:tcW w:w="1976" w:type="pct"/>
          </w:tcPr>
          <w:p w14:paraId="6B4C55F0" w14:textId="77777777" w:rsidR="000D6125" w:rsidRPr="003D11C8" w:rsidRDefault="000D6125" w:rsidP="00E734B9">
            <w:pPr>
              <w:spacing w:line="276" w:lineRule="auto"/>
              <w:jc w:val="center"/>
            </w:pPr>
            <w:r w:rsidRPr="003D11C8">
              <w:t>TA (ResNet20)</w:t>
            </w:r>
          </w:p>
        </w:tc>
        <w:tc>
          <w:tcPr>
            <w:tcW w:w="837" w:type="pct"/>
          </w:tcPr>
          <w:p w14:paraId="6A89D457" w14:textId="77777777" w:rsidR="000D6125" w:rsidRPr="003D11C8" w:rsidRDefault="000D6125" w:rsidP="00E734B9">
            <w:pPr>
              <w:spacing w:line="276" w:lineRule="auto"/>
              <w:jc w:val="center"/>
            </w:pPr>
            <w:r w:rsidRPr="003D11C8">
              <w:t>中介模型</w:t>
            </w:r>
          </w:p>
        </w:tc>
        <w:tc>
          <w:tcPr>
            <w:tcW w:w="1008" w:type="pct"/>
          </w:tcPr>
          <w:p w14:paraId="44A40D0F" w14:textId="77777777" w:rsidR="000D6125" w:rsidRPr="003D11C8" w:rsidRDefault="000D6125" w:rsidP="00E734B9">
            <w:pPr>
              <w:spacing w:line="276" w:lineRule="auto"/>
              <w:jc w:val="center"/>
            </w:pPr>
            <w:r w:rsidRPr="003D11C8">
              <w:t>中小</w:t>
            </w:r>
          </w:p>
        </w:tc>
        <w:tc>
          <w:tcPr>
            <w:tcW w:w="1179" w:type="pct"/>
          </w:tcPr>
          <w:p w14:paraId="6495D12A" w14:textId="6FE48A11" w:rsidR="000D6125" w:rsidRPr="003D11C8" w:rsidRDefault="000D6125" w:rsidP="00E734B9">
            <w:pPr>
              <w:spacing w:line="276" w:lineRule="auto"/>
              <w:jc w:val="center"/>
            </w:pPr>
            <w:r w:rsidRPr="003D11C8">
              <w:t>82.</w:t>
            </w:r>
            <w:r w:rsidR="0011051E">
              <w:rPr>
                <w:rFonts w:hint="eastAsia"/>
              </w:rPr>
              <w:t>41</w:t>
            </w:r>
            <w:r w:rsidRPr="003D11C8">
              <w:t>%</w:t>
            </w:r>
          </w:p>
        </w:tc>
      </w:tr>
      <w:tr w:rsidR="000D6125" w:rsidRPr="003D11C8" w14:paraId="3B8B6F28" w14:textId="77777777" w:rsidTr="000D6125">
        <w:tc>
          <w:tcPr>
            <w:tcW w:w="1976" w:type="pct"/>
          </w:tcPr>
          <w:p w14:paraId="4CCD169D" w14:textId="77777777" w:rsidR="000D6125" w:rsidRPr="003D11C8" w:rsidRDefault="000D6125" w:rsidP="00E734B9">
            <w:pPr>
              <w:spacing w:line="276" w:lineRule="auto"/>
              <w:jc w:val="center"/>
            </w:pPr>
            <w:r w:rsidRPr="003D11C8">
              <w:t>Student (CNN8)</w:t>
            </w:r>
          </w:p>
        </w:tc>
        <w:tc>
          <w:tcPr>
            <w:tcW w:w="837" w:type="pct"/>
          </w:tcPr>
          <w:p w14:paraId="72E97400" w14:textId="77777777" w:rsidR="000D6125" w:rsidRPr="003D11C8" w:rsidRDefault="000D6125" w:rsidP="00E734B9">
            <w:pPr>
              <w:spacing w:line="276" w:lineRule="auto"/>
              <w:jc w:val="center"/>
            </w:pPr>
            <w:r w:rsidRPr="003D11C8">
              <w:t>最終模型</w:t>
            </w:r>
          </w:p>
        </w:tc>
        <w:tc>
          <w:tcPr>
            <w:tcW w:w="1008" w:type="pct"/>
          </w:tcPr>
          <w:p w14:paraId="01142495" w14:textId="77777777" w:rsidR="000D6125" w:rsidRPr="003D11C8" w:rsidRDefault="000D6125" w:rsidP="00E734B9">
            <w:pPr>
              <w:spacing w:line="276" w:lineRule="auto"/>
              <w:jc w:val="center"/>
            </w:pPr>
            <w:r w:rsidRPr="003D11C8">
              <w:t>小</w:t>
            </w:r>
          </w:p>
        </w:tc>
        <w:tc>
          <w:tcPr>
            <w:tcW w:w="1179" w:type="pct"/>
          </w:tcPr>
          <w:p w14:paraId="7CCC0FEA" w14:textId="77777777" w:rsidR="000D6125" w:rsidRPr="003D11C8" w:rsidRDefault="000D6125" w:rsidP="00E734B9">
            <w:pPr>
              <w:spacing w:line="276" w:lineRule="auto"/>
              <w:jc w:val="center"/>
            </w:pPr>
            <w:r w:rsidRPr="003D11C8">
              <w:t>90.38%</w:t>
            </w:r>
          </w:p>
        </w:tc>
      </w:tr>
    </w:tbl>
    <w:p w14:paraId="1D227949" w14:textId="21A5A1F8" w:rsidR="000D6125" w:rsidRPr="003D11C8" w:rsidRDefault="000D6125" w:rsidP="00E734B9">
      <w:pPr>
        <w:spacing w:line="276" w:lineRule="auto"/>
        <w:ind w:firstLine="480"/>
        <w:jc w:val="both"/>
      </w:pPr>
      <w:r w:rsidRPr="003D11C8">
        <w:t xml:space="preserve">Student </w:t>
      </w:r>
      <w:r w:rsidRPr="003D11C8">
        <w:t>模型相對於三個指導來源中表現最佳者</w:t>
      </w:r>
      <w:r w:rsidRPr="003D11C8">
        <w:t xml:space="preserve"> (Teacher1</w:t>
      </w:r>
      <w:r w:rsidRPr="003D11C8">
        <w:t>，</w:t>
      </w:r>
      <w:r w:rsidRPr="003D11C8">
        <w:t xml:space="preserve">96.24%) </w:t>
      </w:r>
      <w:r w:rsidRPr="003D11C8">
        <w:t>的效能保留率為</w:t>
      </w:r>
      <w:r w:rsidRPr="003D11C8">
        <w:t xml:space="preserve"> 93.91%</w:t>
      </w:r>
      <w:r w:rsidRPr="003D11C8">
        <w:t>，顯示在大幅壓縮模型容量之前提下，仍能保留原始</w:t>
      </w:r>
      <w:r w:rsidRPr="003D11C8">
        <w:t xml:space="preserve"> Teacher </w:t>
      </w:r>
      <w:r w:rsidRPr="003D11C8">
        <w:t>絕大部分的判斷能力。值得留意的是，</w:t>
      </w:r>
      <w:r w:rsidRPr="003D11C8">
        <w:t xml:space="preserve">TA </w:t>
      </w:r>
      <w:r w:rsidRPr="003D11C8">
        <w:t>模型之準確率（</w:t>
      </w:r>
      <w:r w:rsidRPr="003D11C8">
        <w:t>82.41%</w:t>
      </w:r>
      <w:r w:rsidRPr="003D11C8">
        <w:t>）明顯低於</w:t>
      </w:r>
      <w:r w:rsidRPr="003D11C8">
        <w:t xml:space="preserve"> Student </w:t>
      </w:r>
      <w:r w:rsidRPr="003D11C8">
        <w:t>模型（</w:t>
      </w:r>
      <w:r w:rsidRPr="003D11C8">
        <w:t>90.38%</w:t>
      </w:r>
      <w:r w:rsidRPr="003D11C8">
        <w:t>），此一現象將於本章第</w:t>
      </w:r>
      <w:r w:rsidRPr="003D11C8">
        <w:t xml:space="preserve"> </w:t>
      </w:r>
      <w:r w:rsidR="003D11C8">
        <w:rPr>
          <w:rFonts w:hint="eastAsia"/>
        </w:rPr>
        <w:t>6</w:t>
      </w:r>
      <w:r w:rsidRPr="003D11C8">
        <w:t xml:space="preserve">.4 </w:t>
      </w:r>
      <w:r w:rsidRPr="003D11C8">
        <w:t>節一併討論。</w:t>
      </w:r>
    </w:p>
    <w:p w14:paraId="30F89D3E" w14:textId="13F7A6B8" w:rsidR="000D6125" w:rsidRPr="003D11C8" w:rsidRDefault="000D6125" w:rsidP="00E734B9">
      <w:pPr>
        <w:pStyle w:val="af4"/>
      </w:pPr>
      <w:bookmarkStart w:id="72" w:name="_Toc243356966"/>
      <w:r w:rsidRPr="003D11C8">
        <w:t>表</w:t>
      </w:r>
      <w:r w:rsidRPr="003D11C8">
        <w:t xml:space="preserve"> </w:t>
      </w:r>
      <w:r w:rsidRPr="003D11C8">
        <w:fldChar w:fldCharType="begin"/>
      </w:r>
      <w:r w:rsidRPr="003D11C8">
        <w:instrText xml:space="preserve"> SEQ </w:instrText>
      </w:r>
      <w:r w:rsidRPr="003D11C8">
        <w:instrText>表</w:instrText>
      </w:r>
      <w:r w:rsidRPr="003D11C8">
        <w:instrText xml:space="preserve"> \* ARABIC </w:instrText>
      </w:r>
      <w:r w:rsidRPr="003D11C8">
        <w:fldChar w:fldCharType="separate"/>
      </w:r>
      <w:r w:rsidR="005C3B55">
        <w:rPr>
          <w:noProof/>
        </w:rPr>
        <w:t>9</w:t>
      </w:r>
      <w:r w:rsidRPr="003D11C8">
        <w:fldChar w:fldCharType="end"/>
      </w:r>
      <w:r w:rsidRPr="003D11C8">
        <w:t xml:space="preserve">. Student </w:t>
      </w:r>
      <w:r w:rsidRPr="003D11C8">
        <w:t>模型各類別分類表現</w:t>
      </w:r>
      <w:bookmarkEnd w:id="72"/>
    </w:p>
    <w:tbl>
      <w:tblPr>
        <w:tblStyle w:val="af"/>
        <w:tblW w:w="5000" w:type="pct"/>
        <w:tblBorders>
          <w:top w:val="single" w:sz="4" w:space="0" w:color="auto"/>
          <w:left w:val="none" w:sz="0" w:space="0" w:color="auto"/>
          <w:bottom w:val="single" w:sz="4" w:space="0" w:color="auto"/>
          <w:right w:val="none" w:sz="0" w:space="0" w:color="auto"/>
          <w:insideH w:val="none" w:sz="0" w:space="0" w:color="auto"/>
          <w:insideV w:val="none" w:sz="0" w:space="0" w:color="auto"/>
        </w:tblBorders>
        <w:tblLook w:val="04A0" w:firstRow="1" w:lastRow="0" w:firstColumn="1" w:lastColumn="0" w:noHBand="0" w:noVBand="1"/>
      </w:tblPr>
      <w:tblGrid>
        <w:gridCol w:w="1678"/>
        <w:gridCol w:w="1145"/>
        <w:gridCol w:w="856"/>
        <w:gridCol w:w="1090"/>
        <w:gridCol w:w="1296"/>
        <w:gridCol w:w="904"/>
        <w:gridCol w:w="1337"/>
      </w:tblGrid>
      <w:tr w:rsidR="000D6125" w:rsidRPr="003D11C8" w14:paraId="08EE0D57" w14:textId="77777777" w:rsidTr="00224148">
        <w:tc>
          <w:tcPr>
            <w:tcW w:w="1010" w:type="pct"/>
            <w:tcBorders>
              <w:top w:val="single" w:sz="4" w:space="0" w:color="auto"/>
              <w:bottom w:val="single" w:sz="4" w:space="0" w:color="auto"/>
            </w:tcBorders>
          </w:tcPr>
          <w:p w14:paraId="4CB51A8E" w14:textId="77777777" w:rsidR="000D6125" w:rsidRPr="003D11C8" w:rsidRDefault="000D6125" w:rsidP="00E734B9">
            <w:pPr>
              <w:spacing w:line="276" w:lineRule="auto"/>
              <w:jc w:val="center"/>
            </w:pPr>
            <w:r w:rsidRPr="003D11C8">
              <w:t>類別</w:t>
            </w:r>
          </w:p>
        </w:tc>
        <w:tc>
          <w:tcPr>
            <w:tcW w:w="689" w:type="pct"/>
            <w:tcBorders>
              <w:top w:val="single" w:sz="4" w:space="0" w:color="auto"/>
              <w:bottom w:val="single" w:sz="4" w:space="0" w:color="auto"/>
            </w:tcBorders>
          </w:tcPr>
          <w:p w14:paraId="5AC89AEB" w14:textId="77777777" w:rsidR="000D6125" w:rsidRPr="003D11C8" w:rsidRDefault="000D6125" w:rsidP="00E734B9">
            <w:pPr>
              <w:spacing w:line="276" w:lineRule="auto"/>
              <w:jc w:val="center"/>
            </w:pPr>
            <w:r w:rsidRPr="003D11C8">
              <w:t>Precision</w:t>
            </w:r>
          </w:p>
        </w:tc>
        <w:tc>
          <w:tcPr>
            <w:tcW w:w="515" w:type="pct"/>
            <w:tcBorders>
              <w:top w:val="single" w:sz="4" w:space="0" w:color="auto"/>
              <w:bottom w:val="single" w:sz="4" w:space="0" w:color="auto"/>
            </w:tcBorders>
          </w:tcPr>
          <w:p w14:paraId="5CEC0156" w14:textId="77777777" w:rsidR="000D6125" w:rsidRPr="003D11C8" w:rsidRDefault="000D6125" w:rsidP="00E734B9">
            <w:pPr>
              <w:spacing w:line="276" w:lineRule="auto"/>
              <w:jc w:val="center"/>
            </w:pPr>
            <w:r w:rsidRPr="003D11C8">
              <w:t>Recall</w:t>
            </w:r>
          </w:p>
        </w:tc>
        <w:tc>
          <w:tcPr>
            <w:tcW w:w="656" w:type="pct"/>
            <w:tcBorders>
              <w:top w:val="single" w:sz="4" w:space="0" w:color="auto"/>
              <w:bottom w:val="single" w:sz="4" w:space="0" w:color="auto"/>
            </w:tcBorders>
          </w:tcPr>
          <w:p w14:paraId="64FC2385" w14:textId="77777777" w:rsidR="000D6125" w:rsidRPr="003D11C8" w:rsidRDefault="000D6125" w:rsidP="00E734B9">
            <w:pPr>
              <w:spacing w:line="276" w:lineRule="auto"/>
              <w:jc w:val="center"/>
            </w:pPr>
            <w:r w:rsidRPr="003D11C8">
              <w:t>F1-score</w:t>
            </w:r>
          </w:p>
        </w:tc>
        <w:tc>
          <w:tcPr>
            <w:tcW w:w="780" w:type="pct"/>
            <w:tcBorders>
              <w:top w:val="single" w:sz="4" w:space="0" w:color="auto"/>
              <w:bottom w:val="single" w:sz="4" w:space="0" w:color="auto"/>
            </w:tcBorders>
          </w:tcPr>
          <w:p w14:paraId="37EB9902" w14:textId="77777777" w:rsidR="000D6125" w:rsidRPr="003D11C8" w:rsidRDefault="000D6125" w:rsidP="00E734B9">
            <w:pPr>
              <w:spacing w:line="276" w:lineRule="auto"/>
              <w:jc w:val="center"/>
            </w:pPr>
            <w:r w:rsidRPr="003D11C8">
              <w:t>Specificity</w:t>
            </w:r>
          </w:p>
        </w:tc>
        <w:tc>
          <w:tcPr>
            <w:tcW w:w="544" w:type="pct"/>
            <w:tcBorders>
              <w:top w:val="single" w:sz="4" w:space="0" w:color="auto"/>
              <w:bottom w:val="single" w:sz="4" w:space="0" w:color="auto"/>
            </w:tcBorders>
          </w:tcPr>
          <w:p w14:paraId="6459A695" w14:textId="77777777" w:rsidR="000D6125" w:rsidRPr="003D11C8" w:rsidRDefault="000D6125" w:rsidP="00E734B9">
            <w:pPr>
              <w:spacing w:line="276" w:lineRule="auto"/>
              <w:jc w:val="center"/>
            </w:pPr>
            <w:r w:rsidRPr="003D11C8">
              <w:t>NPV</w:t>
            </w:r>
          </w:p>
        </w:tc>
        <w:tc>
          <w:tcPr>
            <w:tcW w:w="805" w:type="pct"/>
            <w:tcBorders>
              <w:top w:val="single" w:sz="4" w:space="0" w:color="auto"/>
              <w:bottom w:val="single" w:sz="4" w:space="0" w:color="auto"/>
            </w:tcBorders>
          </w:tcPr>
          <w:p w14:paraId="5E589F8F" w14:textId="77777777" w:rsidR="000D6125" w:rsidRPr="003D11C8" w:rsidRDefault="000D6125" w:rsidP="00E734B9">
            <w:pPr>
              <w:spacing w:line="276" w:lineRule="auto"/>
              <w:jc w:val="center"/>
            </w:pPr>
            <w:r w:rsidRPr="003D11C8">
              <w:t>ROC-AUC</w:t>
            </w:r>
          </w:p>
        </w:tc>
      </w:tr>
      <w:tr w:rsidR="000D6125" w:rsidRPr="003D11C8" w14:paraId="576A8297" w14:textId="77777777" w:rsidTr="00224148">
        <w:tc>
          <w:tcPr>
            <w:tcW w:w="1010" w:type="pct"/>
            <w:tcBorders>
              <w:top w:val="single" w:sz="4" w:space="0" w:color="auto"/>
            </w:tcBorders>
          </w:tcPr>
          <w:p w14:paraId="2F8274A9" w14:textId="77777777" w:rsidR="000D6125" w:rsidRPr="003D11C8" w:rsidRDefault="000D6125" w:rsidP="00E734B9">
            <w:pPr>
              <w:spacing w:line="276" w:lineRule="auto"/>
              <w:jc w:val="center"/>
            </w:pPr>
            <w:r w:rsidRPr="003D11C8">
              <w:t>Hemorrhagic</w:t>
            </w:r>
          </w:p>
        </w:tc>
        <w:tc>
          <w:tcPr>
            <w:tcW w:w="689" w:type="pct"/>
            <w:tcBorders>
              <w:top w:val="single" w:sz="4" w:space="0" w:color="auto"/>
            </w:tcBorders>
          </w:tcPr>
          <w:p w14:paraId="3AC237C2" w14:textId="77777777" w:rsidR="000D6125" w:rsidRPr="003D11C8" w:rsidRDefault="000D6125" w:rsidP="00E734B9">
            <w:pPr>
              <w:spacing w:line="276" w:lineRule="auto"/>
              <w:jc w:val="center"/>
            </w:pPr>
            <w:r w:rsidRPr="003D11C8">
              <w:t>0.92</w:t>
            </w:r>
          </w:p>
        </w:tc>
        <w:tc>
          <w:tcPr>
            <w:tcW w:w="515" w:type="pct"/>
            <w:tcBorders>
              <w:top w:val="single" w:sz="4" w:space="0" w:color="auto"/>
            </w:tcBorders>
          </w:tcPr>
          <w:p w14:paraId="47E1E870" w14:textId="77777777" w:rsidR="000D6125" w:rsidRPr="003D11C8" w:rsidRDefault="000D6125" w:rsidP="00E734B9">
            <w:pPr>
              <w:spacing w:line="276" w:lineRule="auto"/>
              <w:jc w:val="center"/>
            </w:pPr>
            <w:r w:rsidRPr="003D11C8">
              <w:t>0.71</w:t>
            </w:r>
          </w:p>
        </w:tc>
        <w:tc>
          <w:tcPr>
            <w:tcW w:w="656" w:type="pct"/>
            <w:tcBorders>
              <w:top w:val="single" w:sz="4" w:space="0" w:color="auto"/>
            </w:tcBorders>
          </w:tcPr>
          <w:p w14:paraId="409EFE28" w14:textId="77777777" w:rsidR="000D6125" w:rsidRPr="003D11C8" w:rsidRDefault="000D6125" w:rsidP="00E734B9">
            <w:pPr>
              <w:spacing w:line="276" w:lineRule="auto"/>
              <w:jc w:val="center"/>
            </w:pPr>
            <w:r w:rsidRPr="003D11C8">
              <w:t>0.80</w:t>
            </w:r>
          </w:p>
        </w:tc>
        <w:tc>
          <w:tcPr>
            <w:tcW w:w="780" w:type="pct"/>
            <w:tcBorders>
              <w:top w:val="single" w:sz="4" w:space="0" w:color="auto"/>
            </w:tcBorders>
          </w:tcPr>
          <w:p w14:paraId="2E892CD5" w14:textId="77777777" w:rsidR="000D6125" w:rsidRPr="003D11C8" w:rsidRDefault="000D6125" w:rsidP="00E734B9">
            <w:pPr>
              <w:spacing w:line="276" w:lineRule="auto"/>
              <w:jc w:val="center"/>
            </w:pPr>
            <w:r w:rsidRPr="003D11C8">
              <w:t>0.9874</w:t>
            </w:r>
          </w:p>
        </w:tc>
        <w:tc>
          <w:tcPr>
            <w:tcW w:w="544" w:type="pct"/>
            <w:tcBorders>
              <w:top w:val="single" w:sz="4" w:space="0" w:color="auto"/>
            </w:tcBorders>
          </w:tcPr>
          <w:p w14:paraId="5F89BB39" w14:textId="77777777" w:rsidR="000D6125" w:rsidRPr="003D11C8" w:rsidRDefault="000D6125" w:rsidP="00E734B9">
            <w:pPr>
              <w:spacing w:line="276" w:lineRule="auto"/>
              <w:jc w:val="center"/>
            </w:pPr>
            <w:r w:rsidRPr="003D11C8">
              <w:t>0.9449</w:t>
            </w:r>
          </w:p>
        </w:tc>
        <w:tc>
          <w:tcPr>
            <w:tcW w:w="805" w:type="pct"/>
            <w:tcBorders>
              <w:top w:val="single" w:sz="4" w:space="0" w:color="auto"/>
            </w:tcBorders>
          </w:tcPr>
          <w:p w14:paraId="41E05D5D" w14:textId="77777777" w:rsidR="000D6125" w:rsidRPr="003D11C8" w:rsidRDefault="000D6125" w:rsidP="00E734B9">
            <w:pPr>
              <w:spacing w:line="276" w:lineRule="auto"/>
              <w:jc w:val="center"/>
            </w:pPr>
            <w:r w:rsidRPr="003D11C8">
              <w:t>0.9587</w:t>
            </w:r>
          </w:p>
        </w:tc>
      </w:tr>
      <w:tr w:rsidR="000D6125" w:rsidRPr="003D11C8" w14:paraId="398E64FC" w14:textId="77777777" w:rsidTr="00224148">
        <w:tc>
          <w:tcPr>
            <w:tcW w:w="1010" w:type="pct"/>
          </w:tcPr>
          <w:p w14:paraId="2C20B179" w14:textId="77777777" w:rsidR="000D6125" w:rsidRPr="003D11C8" w:rsidRDefault="000D6125" w:rsidP="00E734B9">
            <w:pPr>
              <w:spacing w:line="276" w:lineRule="auto"/>
              <w:jc w:val="center"/>
            </w:pPr>
            <w:r w:rsidRPr="003D11C8">
              <w:t>Ischemia</w:t>
            </w:r>
          </w:p>
        </w:tc>
        <w:tc>
          <w:tcPr>
            <w:tcW w:w="689" w:type="pct"/>
          </w:tcPr>
          <w:p w14:paraId="7D4547E5" w14:textId="77777777" w:rsidR="000D6125" w:rsidRPr="003D11C8" w:rsidRDefault="000D6125" w:rsidP="00E734B9">
            <w:pPr>
              <w:spacing w:line="276" w:lineRule="auto"/>
              <w:jc w:val="center"/>
            </w:pPr>
            <w:r w:rsidRPr="003D11C8">
              <w:t>0.90</w:t>
            </w:r>
          </w:p>
        </w:tc>
        <w:tc>
          <w:tcPr>
            <w:tcW w:w="515" w:type="pct"/>
          </w:tcPr>
          <w:p w14:paraId="65E40D55" w14:textId="77777777" w:rsidR="000D6125" w:rsidRPr="003D11C8" w:rsidRDefault="000D6125" w:rsidP="00E734B9">
            <w:pPr>
              <w:spacing w:line="276" w:lineRule="auto"/>
              <w:jc w:val="center"/>
            </w:pPr>
            <w:r w:rsidRPr="003D11C8">
              <w:t>0.76</w:t>
            </w:r>
          </w:p>
        </w:tc>
        <w:tc>
          <w:tcPr>
            <w:tcW w:w="656" w:type="pct"/>
          </w:tcPr>
          <w:p w14:paraId="78E05A81" w14:textId="77777777" w:rsidR="000D6125" w:rsidRPr="003D11C8" w:rsidRDefault="000D6125" w:rsidP="00E734B9">
            <w:pPr>
              <w:spacing w:line="276" w:lineRule="auto"/>
              <w:jc w:val="center"/>
            </w:pPr>
            <w:r w:rsidRPr="003D11C8">
              <w:t>0.82</w:t>
            </w:r>
          </w:p>
        </w:tc>
        <w:tc>
          <w:tcPr>
            <w:tcW w:w="780" w:type="pct"/>
          </w:tcPr>
          <w:p w14:paraId="51FD04E4" w14:textId="77777777" w:rsidR="000D6125" w:rsidRPr="003D11C8" w:rsidRDefault="000D6125" w:rsidP="00E734B9">
            <w:pPr>
              <w:spacing w:line="276" w:lineRule="auto"/>
              <w:jc w:val="center"/>
            </w:pPr>
            <w:r w:rsidRPr="003D11C8">
              <w:t>0.9819</w:t>
            </w:r>
          </w:p>
        </w:tc>
        <w:tc>
          <w:tcPr>
            <w:tcW w:w="544" w:type="pct"/>
          </w:tcPr>
          <w:p w14:paraId="72B18CBF" w14:textId="77777777" w:rsidR="000D6125" w:rsidRPr="003D11C8" w:rsidRDefault="000D6125" w:rsidP="00E734B9">
            <w:pPr>
              <w:spacing w:line="276" w:lineRule="auto"/>
              <w:jc w:val="center"/>
            </w:pPr>
            <w:r w:rsidRPr="003D11C8">
              <w:t>0.9525</w:t>
            </w:r>
          </w:p>
        </w:tc>
        <w:tc>
          <w:tcPr>
            <w:tcW w:w="805" w:type="pct"/>
          </w:tcPr>
          <w:p w14:paraId="20716723" w14:textId="77777777" w:rsidR="000D6125" w:rsidRPr="003D11C8" w:rsidRDefault="000D6125" w:rsidP="00E734B9">
            <w:pPr>
              <w:spacing w:line="276" w:lineRule="auto"/>
              <w:jc w:val="center"/>
            </w:pPr>
            <w:r w:rsidRPr="003D11C8">
              <w:t>0.9676</w:t>
            </w:r>
          </w:p>
        </w:tc>
      </w:tr>
      <w:tr w:rsidR="000D6125" w:rsidRPr="003D11C8" w14:paraId="5687E725" w14:textId="77777777" w:rsidTr="00224148">
        <w:tc>
          <w:tcPr>
            <w:tcW w:w="1010" w:type="pct"/>
          </w:tcPr>
          <w:p w14:paraId="26C4E506" w14:textId="77777777" w:rsidR="000D6125" w:rsidRPr="003D11C8" w:rsidRDefault="000D6125" w:rsidP="00E734B9">
            <w:pPr>
              <w:spacing w:line="276" w:lineRule="auto"/>
              <w:jc w:val="center"/>
            </w:pPr>
            <w:r w:rsidRPr="003D11C8">
              <w:t>Normal</w:t>
            </w:r>
          </w:p>
        </w:tc>
        <w:tc>
          <w:tcPr>
            <w:tcW w:w="689" w:type="pct"/>
          </w:tcPr>
          <w:p w14:paraId="6A92E9F9" w14:textId="77777777" w:rsidR="000D6125" w:rsidRPr="003D11C8" w:rsidRDefault="000D6125" w:rsidP="00E734B9">
            <w:pPr>
              <w:spacing w:line="276" w:lineRule="auto"/>
              <w:jc w:val="center"/>
            </w:pPr>
            <w:r w:rsidRPr="003D11C8">
              <w:t>0.90</w:t>
            </w:r>
          </w:p>
        </w:tc>
        <w:tc>
          <w:tcPr>
            <w:tcW w:w="515" w:type="pct"/>
          </w:tcPr>
          <w:p w14:paraId="2126EAA6" w14:textId="77777777" w:rsidR="000D6125" w:rsidRPr="003D11C8" w:rsidRDefault="000D6125" w:rsidP="00E734B9">
            <w:pPr>
              <w:spacing w:line="276" w:lineRule="auto"/>
              <w:jc w:val="center"/>
            </w:pPr>
            <w:r w:rsidRPr="003D11C8">
              <w:t>0.99</w:t>
            </w:r>
          </w:p>
        </w:tc>
        <w:tc>
          <w:tcPr>
            <w:tcW w:w="656" w:type="pct"/>
          </w:tcPr>
          <w:p w14:paraId="6D049913" w14:textId="77777777" w:rsidR="000D6125" w:rsidRPr="003D11C8" w:rsidRDefault="000D6125" w:rsidP="00E734B9">
            <w:pPr>
              <w:spacing w:line="276" w:lineRule="auto"/>
              <w:jc w:val="center"/>
            </w:pPr>
            <w:r w:rsidRPr="003D11C8">
              <w:t>0.94</w:t>
            </w:r>
          </w:p>
        </w:tc>
        <w:tc>
          <w:tcPr>
            <w:tcW w:w="780" w:type="pct"/>
          </w:tcPr>
          <w:p w14:paraId="647165A3" w14:textId="77777777" w:rsidR="000D6125" w:rsidRPr="003D11C8" w:rsidRDefault="000D6125" w:rsidP="00E734B9">
            <w:pPr>
              <w:spacing w:line="276" w:lineRule="auto"/>
              <w:jc w:val="center"/>
            </w:pPr>
            <w:r w:rsidRPr="003D11C8">
              <w:t>0.7888</w:t>
            </w:r>
          </w:p>
        </w:tc>
        <w:tc>
          <w:tcPr>
            <w:tcW w:w="544" w:type="pct"/>
          </w:tcPr>
          <w:p w14:paraId="6D55023E" w14:textId="77777777" w:rsidR="000D6125" w:rsidRPr="003D11C8" w:rsidRDefault="000D6125" w:rsidP="00E734B9">
            <w:pPr>
              <w:spacing w:line="276" w:lineRule="auto"/>
              <w:jc w:val="center"/>
            </w:pPr>
            <w:r w:rsidRPr="003D11C8">
              <w:t>0.9723</w:t>
            </w:r>
          </w:p>
        </w:tc>
        <w:tc>
          <w:tcPr>
            <w:tcW w:w="805" w:type="pct"/>
          </w:tcPr>
          <w:p w14:paraId="7143F12B" w14:textId="77777777" w:rsidR="000D6125" w:rsidRPr="003D11C8" w:rsidRDefault="000D6125" w:rsidP="00E734B9">
            <w:pPr>
              <w:spacing w:line="276" w:lineRule="auto"/>
              <w:jc w:val="center"/>
            </w:pPr>
            <w:r w:rsidRPr="003D11C8">
              <w:t>0.9721</w:t>
            </w:r>
          </w:p>
        </w:tc>
      </w:tr>
      <w:tr w:rsidR="000D6125" w:rsidRPr="003D11C8" w14:paraId="755313EE" w14:textId="77777777" w:rsidTr="00224148">
        <w:tc>
          <w:tcPr>
            <w:tcW w:w="1010" w:type="pct"/>
          </w:tcPr>
          <w:p w14:paraId="36BB5F44" w14:textId="77777777" w:rsidR="000D6125" w:rsidRPr="003D11C8" w:rsidRDefault="000D6125" w:rsidP="00E734B9">
            <w:pPr>
              <w:spacing w:line="276" w:lineRule="auto"/>
              <w:jc w:val="center"/>
            </w:pPr>
            <w:r w:rsidRPr="003D11C8">
              <w:t>Micro-average</w:t>
            </w:r>
          </w:p>
        </w:tc>
        <w:tc>
          <w:tcPr>
            <w:tcW w:w="689" w:type="pct"/>
          </w:tcPr>
          <w:p w14:paraId="4D4291F6" w14:textId="77777777" w:rsidR="000D6125" w:rsidRPr="003D11C8" w:rsidRDefault="000D6125" w:rsidP="00E734B9">
            <w:pPr>
              <w:spacing w:line="276" w:lineRule="auto"/>
              <w:jc w:val="center"/>
            </w:pPr>
            <w:r w:rsidRPr="003D11C8">
              <w:t>-</w:t>
            </w:r>
          </w:p>
        </w:tc>
        <w:tc>
          <w:tcPr>
            <w:tcW w:w="515" w:type="pct"/>
          </w:tcPr>
          <w:p w14:paraId="0DE6778B" w14:textId="77777777" w:rsidR="000D6125" w:rsidRPr="003D11C8" w:rsidRDefault="000D6125" w:rsidP="00E734B9">
            <w:pPr>
              <w:spacing w:line="276" w:lineRule="auto"/>
              <w:jc w:val="center"/>
            </w:pPr>
            <w:r w:rsidRPr="003D11C8">
              <w:t>-</w:t>
            </w:r>
          </w:p>
        </w:tc>
        <w:tc>
          <w:tcPr>
            <w:tcW w:w="656" w:type="pct"/>
          </w:tcPr>
          <w:p w14:paraId="5D84B58F" w14:textId="77777777" w:rsidR="000D6125" w:rsidRPr="003D11C8" w:rsidRDefault="000D6125" w:rsidP="00E734B9">
            <w:pPr>
              <w:spacing w:line="276" w:lineRule="auto"/>
              <w:jc w:val="center"/>
            </w:pPr>
            <w:r w:rsidRPr="003D11C8">
              <w:t>-</w:t>
            </w:r>
          </w:p>
        </w:tc>
        <w:tc>
          <w:tcPr>
            <w:tcW w:w="780" w:type="pct"/>
          </w:tcPr>
          <w:p w14:paraId="47361347" w14:textId="77777777" w:rsidR="000D6125" w:rsidRPr="003D11C8" w:rsidRDefault="000D6125" w:rsidP="00E734B9">
            <w:pPr>
              <w:spacing w:line="276" w:lineRule="auto"/>
              <w:jc w:val="center"/>
            </w:pPr>
            <w:r w:rsidRPr="003D11C8">
              <w:t>-</w:t>
            </w:r>
          </w:p>
        </w:tc>
        <w:tc>
          <w:tcPr>
            <w:tcW w:w="544" w:type="pct"/>
          </w:tcPr>
          <w:p w14:paraId="008E6CF4" w14:textId="77777777" w:rsidR="000D6125" w:rsidRPr="003D11C8" w:rsidRDefault="000D6125" w:rsidP="00E734B9">
            <w:pPr>
              <w:spacing w:line="276" w:lineRule="auto"/>
              <w:jc w:val="center"/>
            </w:pPr>
            <w:r w:rsidRPr="003D11C8">
              <w:t>-</w:t>
            </w:r>
          </w:p>
        </w:tc>
        <w:tc>
          <w:tcPr>
            <w:tcW w:w="805" w:type="pct"/>
          </w:tcPr>
          <w:p w14:paraId="72F67E2A" w14:textId="77777777" w:rsidR="000D6125" w:rsidRPr="003D11C8" w:rsidRDefault="000D6125" w:rsidP="00E734B9">
            <w:pPr>
              <w:spacing w:line="276" w:lineRule="auto"/>
              <w:jc w:val="center"/>
            </w:pPr>
            <w:r w:rsidRPr="003D11C8">
              <w:t>0.9772</w:t>
            </w:r>
          </w:p>
        </w:tc>
      </w:tr>
    </w:tbl>
    <w:p w14:paraId="6589529E" w14:textId="50B377BC" w:rsidR="000D6125" w:rsidRPr="003D11C8" w:rsidRDefault="000D6125" w:rsidP="00E734B9">
      <w:pPr>
        <w:spacing w:line="276" w:lineRule="auto"/>
        <w:ind w:firstLine="480"/>
        <w:jc w:val="both"/>
      </w:pPr>
      <w:r w:rsidRPr="003D11C8">
        <w:t>整體測試集準確率為</w:t>
      </w:r>
      <w:r w:rsidRPr="003D11C8">
        <w:t xml:space="preserve"> 90.38%</w:t>
      </w:r>
      <w:r w:rsidRPr="003D11C8">
        <w:t>（樣本數</w:t>
      </w:r>
      <w:r w:rsidRPr="003D11C8">
        <w:t xml:space="preserve"> n = 1330</w:t>
      </w:r>
      <w:r w:rsidRPr="003D11C8">
        <w:t>，正確預測</w:t>
      </w:r>
      <w:r w:rsidRPr="003D11C8">
        <w:t xml:space="preserve"> 1202 </w:t>
      </w:r>
      <w:r w:rsidRPr="003D11C8">
        <w:t>筆），以常態近似法（</w:t>
      </w:r>
      <w:r w:rsidRPr="003D11C8">
        <w:t>Wald</w:t>
      </w:r>
      <w:r w:rsidRPr="003D11C8">
        <w:t>）計算之</w:t>
      </w:r>
      <w:r w:rsidRPr="003D11C8">
        <w:t xml:space="preserve"> 95% </w:t>
      </w:r>
      <w:r w:rsidRPr="003D11C8">
        <w:t>信賴區間為</w:t>
      </w:r>
      <w:r w:rsidRPr="003D11C8">
        <w:t xml:space="preserve"> [88.79%,91.96%]</w:t>
      </w:r>
      <w:r w:rsidRPr="003D11C8">
        <w:t>；另以</w:t>
      </w:r>
      <w:r w:rsidRPr="003D11C8">
        <w:t xml:space="preserve"> Wilson score </w:t>
      </w:r>
      <w:r w:rsidRPr="003D11C8">
        <w:t>法計算之</w:t>
      </w:r>
      <w:r w:rsidRPr="003D11C8">
        <w:t xml:space="preserve"> 95% </w:t>
      </w:r>
      <w:r w:rsidRPr="003D11C8">
        <w:t>信賴區間為</w:t>
      </w:r>
      <w:r w:rsidRPr="003D11C8">
        <w:t xml:space="preserve"> [88.67%,91.85%]</w:t>
      </w:r>
      <w:r w:rsidRPr="003D11C8">
        <w:t>，兩者結果相近，顯示準確率估計具一定穩定性。</w:t>
      </w:r>
    </w:p>
    <w:p w14:paraId="39FD7BF2" w14:textId="77777777" w:rsidR="000D6125" w:rsidRPr="003D11C8" w:rsidRDefault="000D6125" w:rsidP="00E734B9">
      <w:pPr>
        <w:spacing w:line="276" w:lineRule="auto"/>
        <w:ind w:firstLine="480"/>
        <w:jc w:val="both"/>
      </w:pPr>
      <w:r w:rsidRPr="003D11C8">
        <w:t>由各類別表現可觀察到一項值得留意之現象：</w:t>
      </w:r>
      <w:r w:rsidRPr="003D11C8">
        <w:t xml:space="preserve">Normal </w:t>
      </w:r>
      <w:r w:rsidRPr="003D11C8">
        <w:t>類別之</w:t>
      </w:r>
      <w:r w:rsidRPr="003D11C8">
        <w:t xml:space="preserve"> Specificity </w:t>
      </w:r>
      <w:r w:rsidRPr="003D11C8">
        <w:t>僅</w:t>
      </w:r>
      <w:r w:rsidRPr="003D11C8">
        <w:t xml:space="preserve"> 0.7888</w:t>
      </w:r>
      <w:r w:rsidRPr="003D11C8">
        <w:t>，明顯低於</w:t>
      </w:r>
      <w:r w:rsidRPr="003D11C8">
        <w:t xml:space="preserve"> Hemorrhagic</w:t>
      </w:r>
      <w:r w:rsidRPr="003D11C8">
        <w:t>（</w:t>
      </w:r>
      <w:r w:rsidRPr="003D11C8">
        <w:t>0.9874</w:t>
      </w:r>
      <w:r w:rsidRPr="003D11C8">
        <w:t>）與</w:t>
      </w:r>
      <w:r w:rsidRPr="003D11C8">
        <w:t xml:space="preserve"> Ischemia</w:t>
      </w:r>
      <w:r w:rsidRPr="003D11C8">
        <w:t>（</w:t>
      </w:r>
      <w:r w:rsidRPr="003D11C8">
        <w:t>0.9819</w:t>
      </w:r>
      <w:r w:rsidRPr="003D11C8">
        <w:t>），意即模型將真實為</w:t>
      </w:r>
      <w:r w:rsidRPr="003D11C8">
        <w:t xml:space="preserve"> Hemorrhagic </w:t>
      </w:r>
      <w:r w:rsidRPr="003D11C8">
        <w:t>或</w:t>
      </w:r>
      <w:r w:rsidRPr="003D11C8">
        <w:t xml:space="preserve"> Ischemia </w:t>
      </w:r>
      <w:r w:rsidRPr="003D11C8">
        <w:t>之樣本誤判為</w:t>
      </w:r>
      <w:r w:rsidRPr="003D11C8">
        <w:t xml:space="preserve"> Normal </w:t>
      </w:r>
      <w:r w:rsidRPr="003D11C8">
        <w:t>之比例偏高。此現象與</w:t>
      </w:r>
      <w:r w:rsidRPr="003D11C8">
        <w:t xml:space="preserve"> Hemorrhagic </w:t>
      </w:r>
      <w:r w:rsidRPr="003D11C8">
        <w:t>類別</w:t>
      </w:r>
      <w:r w:rsidRPr="003D11C8">
        <w:t xml:space="preserve"> Recall </w:t>
      </w:r>
      <w:r w:rsidRPr="003D11C8">
        <w:t>降至</w:t>
      </w:r>
      <w:r w:rsidRPr="003D11C8">
        <w:t xml:space="preserve"> 0.71</w:t>
      </w:r>
      <w:r w:rsidRPr="003D11C8">
        <w:t>、</w:t>
      </w:r>
      <w:r w:rsidRPr="003D11C8">
        <w:t xml:space="preserve">Ischemia </w:t>
      </w:r>
      <w:r w:rsidRPr="003D11C8">
        <w:t>類別</w:t>
      </w:r>
      <w:r w:rsidRPr="003D11C8">
        <w:t xml:space="preserve"> Recall </w:t>
      </w:r>
      <w:r w:rsidRPr="003D11C8">
        <w:t>為</w:t>
      </w:r>
      <w:r w:rsidRPr="003D11C8">
        <w:t xml:space="preserve"> 0.76 </w:t>
      </w:r>
      <w:r w:rsidRPr="003D11C8">
        <w:t>之結果相互呼應</w:t>
      </w:r>
      <w:r w:rsidRPr="003D11C8">
        <w:t>——</w:t>
      </w:r>
      <w:r w:rsidRPr="003D11C8">
        <w:t>推算顯示，約有近百筆真實患病（</w:t>
      </w:r>
      <w:r w:rsidRPr="003D11C8">
        <w:t xml:space="preserve">Hemorrhagic </w:t>
      </w:r>
      <w:r w:rsidRPr="003D11C8">
        <w:t>或</w:t>
      </w:r>
      <w:r w:rsidRPr="003D11C8">
        <w:t xml:space="preserve"> Ischemia</w:t>
      </w:r>
      <w:r w:rsidRPr="003D11C8">
        <w:t>）之樣本被誤判為</w:t>
      </w:r>
      <w:r w:rsidRPr="003D11C8">
        <w:t xml:space="preserve"> Normal</w:t>
      </w:r>
      <w:r w:rsidRPr="003D11C8">
        <w:t>，佔全部患病樣本之比例逾兩成。此一分類偏誤型態於臨床應用</w:t>
      </w:r>
      <w:r w:rsidRPr="003D11C8">
        <w:lastRenderedPageBreak/>
        <w:t>情境下較先前版本更值得留意：模型傾向將患病樣本判定為「無異常」，屬於偽陰性（</w:t>
      </w:r>
      <w:r w:rsidRPr="003D11C8">
        <w:t>False Negative</w:t>
      </w:r>
      <w:r w:rsidRPr="003D11C8">
        <w:t>）性質之誤判，可能導致病患延誤就醫，其風險高於將</w:t>
      </w:r>
      <w:r w:rsidRPr="003D11C8">
        <w:t xml:space="preserve"> Normal </w:t>
      </w:r>
      <w:r w:rsidRPr="003D11C8">
        <w:t>誤判為患病類別（偽陽性，僅需額外複查即可排除）。</w:t>
      </w:r>
    </w:p>
    <w:p w14:paraId="2BC42CE0" w14:textId="77777777" w:rsidR="000D6125" w:rsidRPr="003D11C8" w:rsidRDefault="000D6125" w:rsidP="00E734B9">
      <w:pPr>
        <w:spacing w:line="276" w:lineRule="auto"/>
        <w:ind w:firstLine="480"/>
        <w:jc w:val="both"/>
      </w:pPr>
      <w:r w:rsidRPr="003D11C8">
        <w:t>此外，各類別之</w:t>
      </w:r>
      <w:r w:rsidRPr="003D11C8">
        <w:t xml:space="preserve"> ROC-AUC </w:t>
      </w:r>
      <w:r w:rsidRPr="003D11C8">
        <w:t>皆達</w:t>
      </w:r>
      <w:r w:rsidRPr="003D11C8">
        <w:t xml:space="preserve"> 0.95 </w:t>
      </w:r>
      <w:r w:rsidRPr="003D11C8">
        <w:t>以上（</w:t>
      </w:r>
      <w:r w:rsidRPr="003D11C8">
        <w:t>Micro-average AUC = 0.9772</w:t>
      </w:r>
      <w:r w:rsidRPr="003D11C8">
        <w:t>），顯示模型在機率排序層面之整體判別能力仍屬良好，惟此指標與</w:t>
      </w:r>
      <w:r w:rsidRPr="003D11C8">
        <w:t xml:space="preserve"> Normal Specificity </w:t>
      </w:r>
      <w:r w:rsidRPr="003D11C8">
        <w:t>偏低之現象並不衝突</w:t>
      </w:r>
      <w:r w:rsidRPr="003D11C8">
        <w:t xml:space="preserve">——AUC </w:t>
      </w:r>
      <w:r w:rsidRPr="003D11C8">
        <w:t>反映模型對不同決策閾值下之區辨能力，而目前預設之</w:t>
      </w:r>
      <w:r w:rsidRPr="003D11C8">
        <w:t xml:space="preserve"> 0.5 </w:t>
      </w:r>
      <w:r w:rsidRPr="003D11C8">
        <w:t>閾值下，模型對</w:t>
      </w:r>
      <w:r w:rsidRPr="003D11C8">
        <w:t xml:space="preserve"> Normal </w:t>
      </w:r>
      <w:r w:rsidRPr="003D11C8">
        <w:t>類別之判定門檻可能偏寬鬆，意味著透過調整決策閾值或引入類別加權機制，仍有進一步優化之空間，此將於本章最後之限制與未來研究方向中一併討論。</w:t>
      </w:r>
    </w:p>
    <w:p w14:paraId="46815E39" w14:textId="3BB31EE4" w:rsidR="000D6125" w:rsidRPr="003D11C8" w:rsidRDefault="000D6125" w:rsidP="00E734B9">
      <w:pPr>
        <w:pStyle w:val="2"/>
        <w:spacing w:line="276" w:lineRule="auto"/>
        <w:rPr>
          <w:sz w:val="32"/>
          <w:szCs w:val="32"/>
        </w:rPr>
      </w:pPr>
      <w:bookmarkStart w:id="73" w:name="_Toc243356909"/>
      <w:r w:rsidRPr="003D11C8">
        <w:rPr>
          <w:sz w:val="32"/>
          <w:szCs w:val="32"/>
        </w:rPr>
        <w:t>本章限制與討論</w:t>
      </w:r>
      <w:bookmarkEnd w:id="73"/>
    </w:p>
    <w:p w14:paraId="5A11C093" w14:textId="77777777" w:rsidR="000D6125" w:rsidRPr="003D11C8" w:rsidRDefault="000D6125" w:rsidP="00E734B9">
      <w:pPr>
        <w:spacing w:line="276" w:lineRule="auto"/>
        <w:ind w:firstLine="480"/>
        <w:jc w:val="both"/>
      </w:pPr>
      <w:r w:rsidRPr="003D11C8">
        <w:t>綜合本章各節實驗結果，本研究於發展兩階段多來源知識蒸餾架構的過程中，觀察到以下數項限制，於此一併討論，作為後續研究改進方向。</w:t>
      </w:r>
    </w:p>
    <w:p w14:paraId="6BE700A1" w14:textId="4A163067" w:rsidR="000D6125" w:rsidRPr="003D11C8" w:rsidRDefault="000D6125" w:rsidP="00602B66">
      <w:pPr>
        <w:pStyle w:val="3"/>
      </w:pPr>
      <w:bookmarkStart w:id="74" w:name="_Toc243356910"/>
      <w:r w:rsidRPr="003D11C8">
        <w:t>類別不平衡之影響隨訓練配置而變化</w:t>
      </w:r>
      <w:bookmarkEnd w:id="74"/>
    </w:p>
    <w:p w14:paraId="2F029B4D" w14:textId="762C2712" w:rsidR="000D6125" w:rsidRPr="003D11C8" w:rsidRDefault="000D6125" w:rsidP="00E734B9">
      <w:pPr>
        <w:spacing w:line="276" w:lineRule="auto"/>
        <w:ind w:firstLine="480"/>
        <w:jc w:val="both"/>
      </w:pPr>
      <w:r w:rsidRPr="003D11C8">
        <w:t>本資料集三個類別間樣本數差距達</w:t>
      </w:r>
      <w:r w:rsidRPr="003D11C8">
        <w:t xml:space="preserve"> 4 </w:t>
      </w:r>
      <w:r w:rsidRPr="003D11C8">
        <w:t>倍</w:t>
      </w:r>
      <w:r w:rsidRPr="003D11C8">
        <w:t xml:space="preserve"> (Normal 4427</w:t>
      </w:r>
      <w:r w:rsidRPr="003D11C8">
        <w:t>張，</w:t>
      </w:r>
      <w:r w:rsidRPr="003D11C8">
        <w:t>Ischemia</w:t>
      </w:r>
      <w:r w:rsidRPr="003D11C8">
        <w:t>、</w:t>
      </w:r>
      <w:r w:rsidRPr="003D11C8">
        <w:t xml:space="preserve">Hemorrhagic </w:t>
      </w:r>
      <w:r w:rsidRPr="003D11C8">
        <w:t>各約</w:t>
      </w:r>
      <w:r w:rsidRPr="003D11C8">
        <w:t xml:space="preserve"> 1100 </w:t>
      </w:r>
      <w:r w:rsidRPr="003D11C8">
        <w:t>張</w:t>
      </w:r>
      <w:r w:rsidRPr="003D11C8">
        <w:t>)</w:t>
      </w:r>
      <w:r w:rsidRPr="003D11C8">
        <w:t>，然本研究於資料切分階段僅以分層抽樣維持各集合類別比</w:t>
      </w:r>
      <w:r w:rsidR="00590089">
        <w:rPr>
          <w:rFonts w:hint="eastAsia"/>
        </w:rPr>
        <w:t>例</w:t>
      </w:r>
      <w:r w:rsidRPr="003D11C8">
        <w:t>一致，訓練過程中無論</w:t>
      </w:r>
      <w:r w:rsidRPr="003D11C8">
        <w:t xml:space="preserve"> Hard Loss </w:t>
      </w:r>
      <w:r w:rsidRPr="003D11C8">
        <w:t>或</w:t>
      </w:r>
      <w:r w:rsidRPr="003D11C8">
        <w:t xml:space="preserve"> Distillation Loss</w:t>
      </w:r>
      <w:r w:rsidRPr="003D11C8">
        <w:t>，皆未針對少數類別進行加權處理</w:t>
      </w:r>
      <w:r w:rsidRPr="003D11C8">
        <w:t xml:space="preserve"> (</w:t>
      </w:r>
      <w:r w:rsidRPr="003D11C8">
        <w:t>如</w:t>
      </w:r>
      <w:r w:rsidRPr="003D11C8">
        <w:t xml:space="preserve"> class weight</w:t>
      </w:r>
      <w:r w:rsidRPr="003D11C8">
        <w:t>、</w:t>
      </w:r>
      <w:r w:rsidRPr="003D11C8">
        <w:t>oversampling)</w:t>
      </w:r>
      <w:r w:rsidRPr="003D11C8">
        <w:t>。</w:t>
      </w:r>
      <w:r w:rsidR="00590089" w:rsidRPr="00590089">
        <w:t>值得注意的是，少數類別的表現對訓練方式頗為敏感</w:t>
      </w:r>
      <w:r w:rsidR="00590089" w:rsidRPr="00590089">
        <w:t xml:space="preserve">——Ischemia </w:t>
      </w:r>
      <w:r w:rsidR="00590089" w:rsidRPr="00590089">
        <w:t>類別的</w:t>
      </w:r>
      <w:r w:rsidR="00590089" w:rsidRPr="00590089">
        <w:t xml:space="preserve"> Recall </w:t>
      </w:r>
      <w:r w:rsidR="00590089" w:rsidRPr="00590089">
        <w:t>在無蒸餾</w:t>
      </w:r>
      <w:r w:rsidR="00590089" w:rsidRPr="00590089">
        <w:t xml:space="preserve"> baseline </w:t>
      </w:r>
      <w:r w:rsidR="00590089" w:rsidRPr="00590089">
        <w:t>為</w:t>
      </w:r>
      <w:r w:rsidR="00590089" w:rsidRPr="00590089">
        <w:t xml:space="preserve"> 0.52</w:t>
      </w:r>
      <w:r w:rsidR="00590089" w:rsidRPr="00590089">
        <w:t>、</w:t>
      </w:r>
      <w:r w:rsidR="00590089" w:rsidRPr="00590089">
        <w:t xml:space="preserve">2 </w:t>
      </w:r>
      <w:r w:rsidR="00590089" w:rsidRPr="00590089">
        <w:t>對</w:t>
      </w:r>
      <w:r w:rsidR="00590089" w:rsidRPr="00590089">
        <w:t xml:space="preserve"> 1 </w:t>
      </w:r>
      <w:r w:rsidR="00590089" w:rsidRPr="00590089">
        <w:t>對</w:t>
      </w:r>
      <w:r w:rsidR="00590089" w:rsidRPr="00590089">
        <w:t xml:space="preserve"> 1 </w:t>
      </w:r>
      <w:r w:rsidR="00590089" w:rsidRPr="00590089">
        <w:t>為</w:t>
      </w:r>
      <w:r w:rsidR="00590089" w:rsidRPr="00590089">
        <w:t xml:space="preserve"> 0.63</w:t>
      </w:r>
      <w:r w:rsidR="00590089" w:rsidRPr="00590089">
        <w:t>、</w:t>
      </w:r>
      <w:r w:rsidR="00590089" w:rsidRPr="00590089">
        <w:t xml:space="preserve">3 </w:t>
      </w:r>
      <w:r w:rsidR="00590089" w:rsidRPr="00590089">
        <w:t>對</w:t>
      </w:r>
      <w:r w:rsidR="00590089" w:rsidRPr="00590089">
        <w:t xml:space="preserve"> 1 </w:t>
      </w:r>
      <w:r w:rsidR="00590089" w:rsidRPr="00590089">
        <w:t>為</w:t>
      </w:r>
      <w:r w:rsidR="00590089" w:rsidRPr="00590089">
        <w:t xml:space="preserve"> 0.76</w:t>
      </w:r>
      <w:r w:rsidR="00590089" w:rsidRPr="00590089">
        <w:t>（</w:t>
      </w:r>
      <w:r w:rsidR="00590089" w:rsidRPr="00590089">
        <w:t xml:space="preserve">Hemorrhagic </w:t>
      </w:r>
      <w:r w:rsidR="00590089" w:rsidRPr="00590089">
        <w:t>則分別為</w:t>
      </w:r>
      <w:r w:rsidR="00590089" w:rsidRPr="00590089">
        <w:t xml:space="preserve"> 0.58</w:t>
      </w:r>
      <w:r w:rsidR="00590089" w:rsidRPr="00590089">
        <w:t>、</w:t>
      </w:r>
      <w:r w:rsidR="00590089" w:rsidRPr="00590089">
        <w:t>0.55</w:t>
      </w:r>
      <w:r w:rsidR="00590089" w:rsidRPr="00590089">
        <w:t>、</w:t>
      </w:r>
      <w:r w:rsidR="00590089" w:rsidRPr="00590089">
        <w:t>0.71</w:t>
      </w:r>
      <w:r w:rsidR="00590089" w:rsidRPr="00590089">
        <w:t>），顯示類別不平衡的影響並非固定不變，適當的蒸餾設計仍有機會部分緩解此問題。</w:t>
      </w:r>
      <w:r w:rsidRPr="003D11C8">
        <w:t>惟本研究並未針對類別加權策略進行系統性實驗，後續研究仍可嘗試於損失函數中導入類別權重，或於資料層面採用過採樣策略，觀察對少數類別偵測能力之進一步改善程度。</w:t>
      </w:r>
    </w:p>
    <w:p w14:paraId="549921ED" w14:textId="34224E2B" w:rsidR="000D6125" w:rsidRPr="003D11C8" w:rsidRDefault="000D6125" w:rsidP="00602B66">
      <w:pPr>
        <w:pStyle w:val="3"/>
      </w:pPr>
      <w:bookmarkStart w:id="75" w:name="_Toc243356911"/>
      <w:r w:rsidRPr="003D11C8">
        <w:t xml:space="preserve">Normal </w:t>
      </w:r>
      <w:r w:rsidRPr="003D11C8">
        <w:t>類別</w:t>
      </w:r>
      <w:r w:rsidRPr="003D11C8">
        <w:t xml:space="preserve"> Specificity </w:t>
      </w:r>
      <w:r w:rsidRPr="003D11C8">
        <w:t>偏低，為本研究最主要之限制</w:t>
      </w:r>
      <w:bookmarkEnd w:id="75"/>
    </w:p>
    <w:p w14:paraId="04C5A660" w14:textId="66DD191C" w:rsidR="000D6125" w:rsidRPr="003D11C8" w:rsidRDefault="000D6125" w:rsidP="00E734B9">
      <w:pPr>
        <w:spacing w:line="276" w:lineRule="auto"/>
        <w:ind w:firstLine="480"/>
        <w:jc w:val="both"/>
      </w:pPr>
      <w:r w:rsidRPr="003D11C8">
        <w:t xml:space="preserve">Student </w:t>
      </w:r>
      <w:r w:rsidRPr="003D11C8">
        <w:t>模型於</w:t>
      </w:r>
      <w:r w:rsidRPr="003D11C8">
        <w:t xml:space="preserve"> Normal </w:t>
      </w:r>
      <w:r w:rsidRPr="003D11C8">
        <w:t>類別呈現高</w:t>
      </w:r>
      <w:r w:rsidRPr="003D11C8">
        <w:t xml:space="preserve"> Recall</w:t>
      </w:r>
      <w:r w:rsidRPr="003D11C8">
        <w:t>（</w:t>
      </w:r>
      <w:r w:rsidRPr="003D11C8">
        <w:t>0.99</w:t>
      </w:r>
      <w:r w:rsidRPr="003D11C8">
        <w:t>）但</w:t>
      </w:r>
      <w:r w:rsidRPr="003D11C8">
        <w:t xml:space="preserve"> Specificity </w:t>
      </w:r>
      <w:r w:rsidRPr="003D11C8">
        <w:t>僅</w:t>
      </w:r>
      <w:r w:rsidRPr="003D11C8">
        <w:t xml:space="preserve"> 0.7888 </w:t>
      </w:r>
      <w:r w:rsidRPr="003D11C8">
        <w:t>之不對稱表現，意即模型對於判定為</w:t>
      </w:r>
      <w:r w:rsidRPr="003D11C8">
        <w:t xml:space="preserve"> Normal </w:t>
      </w:r>
      <w:r w:rsidRPr="003D11C8">
        <w:t>之樣本雖具高度一致性，但仍有相當比例之真實患病樣本（</w:t>
      </w:r>
      <w:r w:rsidRPr="003D11C8">
        <w:t xml:space="preserve">Hemorrhagic </w:t>
      </w:r>
      <w:r w:rsidRPr="003D11C8">
        <w:t>或</w:t>
      </w:r>
      <w:r w:rsidRPr="003D11C8">
        <w:t xml:space="preserve"> Ischemia</w:t>
      </w:r>
      <w:r w:rsidRPr="003D11C8">
        <w:t>）被誤判為</w:t>
      </w:r>
      <w:r w:rsidRPr="003D11C8">
        <w:t xml:space="preserve"> Normal——</w:t>
      </w:r>
      <w:r w:rsidRPr="003D11C8">
        <w:t>此與</w:t>
      </w:r>
      <w:r w:rsidRPr="003D11C8">
        <w:t xml:space="preserve"> Hemorrhagic </w:t>
      </w:r>
      <w:r w:rsidRPr="003D11C8">
        <w:t>類別</w:t>
      </w:r>
      <w:r w:rsidRPr="003D11C8">
        <w:t xml:space="preserve"> Recall </w:t>
      </w:r>
      <w:r w:rsidRPr="003D11C8">
        <w:t>降至</w:t>
      </w:r>
      <w:r w:rsidRPr="003D11C8">
        <w:t xml:space="preserve"> 0.71</w:t>
      </w:r>
      <w:r w:rsidRPr="003D11C8">
        <w:t>、</w:t>
      </w:r>
      <w:r w:rsidRPr="003D11C8">
        <w:t xml:space="preserve">Ischemia </w:t>
      </w:r>
      <w:r w:rsidRPr="003D11C8">
        <w:t>類別</w:t>
      </w:r>
      <w:r w:rsidRPr="003D11C8">
        <w:t xml:space="preserve"> Recall </w:t>
      </w:r>
      <w:r w:rsidRPr="003D11C8">
        <w:t>為</w:t>
      </w:r>
      <w:r w:rsidRPr="003D11C8">
        <w:t xml:space="preserve"> 0.76 </w:t>
      </w:r>
      <w:r w:rsidRPr="003D11C8">
        <w:t>之結果相互呼應。於臨床應用情境下，此類將患病樣本判定為「無異常」之偽陰性（</w:t>
      </w:r>
      <w:r w:rsidRPr="003D11C8">
        <w:t>False Negative</w:t>
      </w:r>
      <w:r w:rsidRPr="003D11C8">
        <w:t>）誤判，其風險高於將</w:t>
      </w:r>
      <w:r w:rsidRPr="003D11C8">
        <w:t xml:space="preserve"> Normal </w:t>
      </w:r>
      <w:r w:rsidRPr="003D11C8">
        <w:t>誤判為患病類別之偽陽性，因偽陰性可能導致病患延誤就醫，而偽陽性至多僅需額外複查即可排除。此限制之成因除類</w:t>
      </w:r>
      <w:r w:rsidRPr="003D11C8">
        <w:lastRenderedPageBreak/>
        <w:t>別不平衡外，亦可能與</w:t>
      </w:r>
      <w:r w:rsidRPr="003D11C8">
        <w:t xml:space="preserve"> Hemorrhagic</w:t>
      </w:r>
      <w:r w:rsidRPr="003D11C8">
        <w:t>、</w:t>
      </w:r>
      <w:r w:rsidRPr="003D11C8">
        <w:t xml:space="preserve">Ischemia </w:t>
      </w:r>
      <w:r w:rsidRPr="003D11C8">
        <w:t>於</w:t>
      </w:r>
      <w:r w:rsidRPr="003D11C8">
        <w:t xml:space="preserve"> CT </w:t>
      </w:r>
      <w:r w:rsidRPr="003D11C8">
        <w:t>影像上與</w:t>
      </w:r>
      <w:r w:rsidRPr="003D11C8">
        <w:t xml:space="preserve"> Normal </w:t>
      </w:r>
      <w:r w:rsidRPr="003D11C8">
        <w:t>之影像特徵重疊有關，後續研究可考慮增加患病類別樣本數、引入病灶區域強化之前處理技術，或針對決策閾值進行調整，以降低偽陰性比例、提升臨床可用性。</w:t>
      </w:r>
    </w:p>
    <w:p w14:paraId="792E30F0" w14:textId="5F3536B8" w:rsidR="000D6125" w:rsidRPr="003D11C8" w:rsidRDefault="000D6125" w:rsidP="00602B66">
      <w:pPr>
        <w:pStyle w:val="3"/>
      </w:pPr>
      <w:bookmarkStart w:id="76" w:name="_Toc243356912"/>
      <w:r w:rsidRPr="003D11C8">
        <w:t xml:space="preserve">TA </w:t>
      </w:r>
      <w:r w:rsidRPr="003D11C8">
        <w:t>模型準確率下降但</w:t>
      </w:r>
      <w:r w:rsidRPr="003D11C8">
        <w:t xml:space="preserve"> Student </w:t>
      </w:r>
      <w:r w:rsidRPr="003D11C8">
        <w:t>模型表現反而提升之現象</w:t>
      </w:r>
      <w:bookmarkEnd w:id="76"/>
    </w:p>
    <w:p w14:paraId="4ADDAAB7" w14:textId="46460CB6" w:rsidR="000D6125" w:rsidRPr="003D11C8" w:rsidRDefault="000D6125" w:rsidP="00E734B9">
      <w:pPr>
        <w:spacing w:line="276" w:lineRule="auto"/>
        <w:ind w:firstLine="480"/>
        <w:jc w:val="both"/>
      </w:pPr>
      <w:r w:rsidRPr="003D11C8">
        <w:t>本章實驗過程中觀察到一項與直覺相悖之現象：於調整訓練超參數（學習率由</w:t>
      </w:r>
      <w:r w:rsidRPr="003D11C8">
        <w:t xml:space="preserve"> 1e-3 </w:t>
      </w:r>
      <w:r w:rsidRPr="003D11C8">
        <w:t>降至</w:t>
      </w:r>
      <w:r w:rsidRPr="003D11C8">
        <w:t xml:space="preserve"> 1e-5</w:t>
      </w:r>
      <w:r w:rsidRPr="003D11C8">
        <w:t>，並搭配</w:t>
      </w:r>
      <w:r w:rsidRPr="003D11C8">
        <w:t xml:space="preserve"> </w:t>
      </w:r>
      <w:proofErr w:type="spellStart"/>
      <w:r w:rsidRPr="003D11C8">
        <w:t>ReduceLROnPlateau</w:t>
      </w:r>
      <w:proofErr w:type="spellEnd"/>
      <w:r w:rsidRPr="003D11C8">
        <w:t xml:space="preserve"> </w:t>
      </w:r>
      <w:r w:rsidRPr="003D11C8">
        <w:t>動態調整機制）後，</w:t>
      </w:r>
      <w:r w:rsidRPr="003D11C8">
        <w:t xml:space="preserve">TA </w:t>
      </w:r>
      <w:r w:rsidRPr="003D11C8">
        <w:t>模型之準確率由先前版本之</w:t>
      </w:r>
      <w:r w:rsidRPr="003D11C8">
        <w:t xml:space="preserve"> 92.33% </w:t>
      </w:r>
      <w:r w:rsidRPr="003D11C8">
        <w:t>大幅下降至</w:t>
      </w:r>
      <w:r w:rsidRPr="003D11C8">
        <w:t xml:space="preserve"> 82.41%</w:t>
      </w:r>
      <w:r w:rsidRPr="003D11C8">
        <w:t>，然而</w:t>
      </w:r>
      <w:r w:rsidRPr="003D11C8">
        <w:t xml:space="preserve"> Student </w:t>
      </w:r>
      <w:r w:rsidRPr="003D11C8">
        <w:t>模型之最終表現卻反而由</w:t>
      </w:r>
      <w:r w:rsidRPr="003D11C8">
        <w:t xml:space="preserve"> 87.74% </w:t>
      </w:r>
      <w:r w:rsidRPr="003D11C8">
        <w:t>提升至</w:t>
      </w:r>
      <w:r w:rsidRPr="003D11C8">
        <w:t xml:space="preserve"> 90.38%</w:t>
      </w:r>
      <w:r w:rsidRPr="003D11C8">
        <w:t>。此現象初看似與「</w:t>
      </w:r>
      <w:r w:rsidRPr="003D11C8">
        <w:t xml:space="preserve">TA </w:t>
      </w:r>
      <w:r w:rsidRPr="003D11C8">
        <w:t>品質下降應削弱</w:t>
      </w:r>
      <w:r w:rsidRPr="003D11C8">
        <w:t xml:space="preserve"> Student </w:t>
      </w:r>
      <w:r w:rsidRPr="003D11C8">
        <w:t>學習成效」之直覺推論相悖，推測可能之成因有二：其一，</w:t>
      </w:r>
      <w:r w:rsidRPr="003D11C8">
        <w:t xml:space="preserve">Stage 2 </w:t>
      </w:r>
      <w:r w:rsidRPr="003D11C8">
        <w:t>訓練中</w:t>
      </w:r>
      <w:r w:rsidRPr="003D11C8">
        <w:t xml:space="preserve"> Student </w:t>
      </w:r>
      <w:r w:rsidRPr="003D11C8">
        <w:t>之蒸餾損失由</w:t>
      </w:r>
      <w:r w:rsidRPr="003D11C8">
        <w:t xml:space="preserve"> Teacher1</w:t>
      </w:r>
      <w:r w:rsidRPr="003D11C8">
        <w:t>、</w:t>
      </w:r>
      <w:r w:rsidRPr="003D11C8">
        <w:t xml:space="preserve">Teacher2 </w:t>
      </w:r>
      <w:r w:rsidRPr="003D11C8">
        <w:t>與</w:t>
      </w:r>
      <w:r w:rsidRPr="003D11C8">
        <w:t xml:space="preserve"> TA </w:t>
      </w:r>
      <w:r w:rsidRPr="003D11C8">
        <w:t>三者依</w:t>
      </w:r>
      <w:r w:rsidRPr="003D11C8">
        <w:t xml:space="preserve"> 0.25</w:t>
      </w:r>
      <w:r w:rsidRPr="003D11C8">
        <w:t>、</w:t>
      </w:r>
      <w:r w:rsidRPr="003D11C8">
        <w:t>0.25</w:t>
      </w:r>
      <w:r w:rsidRPr="003D11C8">
        <w:t>、</w:t>
      </w:r>
      <w:r w:rsidRPr="003D11C8">
        <w:t xml:space="preserve">0.50 </w:t>
      </w:r>
      <w:r w:rsidRPr="003D11C8">
        <w:t>之權重加權組成，即便</w:t>
      </w:r>
      <w:r w:rsidRPr="003D11C8">
        <w:t xml:space="preserve"> TA </w:t>
      </w:r>
      <w:r w:rsidRPr="003D11C8">
        <w:t>提供之知識品質下降，</w:t>
      </w:r>
      <w:r w:rsidRPr="003D11C8">
        <w:t xml:space="preserve">Student </w:t>
      </w:r>
      <w:r w:rsidRPr="003D11C8">
        <w:t>仍可透過與原始高容量</w:t>
      </w:r>
      <w:r w:rsidRPr="003D11C8">
        <w:t xml:space="preserve"> Teacher1</w:t>
      </w:r>
      <w:r w:rsidRPr="003D11C8">
        <w:t>、</w:t>
      </w:r>
      <w:r w:rsidRPr="003D11C8">
        <w:t xml:space="preserve">Teacher2 </w:t>
      </w:r>
      <w:r w:rsidRPr="003D11C8">
        <w:t>之直接連結獲得足夠之補償知識，緩解</w:t>
      </w:r>
      <w:r w:rsidRPr="003D11C8">
        <w:t xml:space="preserve"> TA </w:t>
      </w:r>
      <w:r w:rsidRPr="003D11C8">
        <w:t>品質下降對整體蒸餾成效之影響；其二，較低之學習率與動態調整機制可能使</w:t>
      </w:r>
      <w:r w:rsidRPr="003D11C8">
        <w:t xml:space="preserve"> Student </w:t>
      </w:r>
      <w:r w:rsidRPr="003D11C8">
        <w:t>模型本身之訓練過程更為穩定，降低梯度震盪、避免過早收斂至次佳解，此效益可能超過</w:t>
      </w:r>
      <w:r w:rsidRPr="003D11C8">
        <w:t xml:space="preserve"> TA </w:t>
      </w:r>
      <w:r w:rsidRPr="003D11C8">
        <w:t>品質下降所帶來之負面影響。惟本研究並未針對此現象進行進一步之控制實驗（如固定學習率、僅改變</w:t>
      </w:r>
      <w:r w:rsidRPr="003D11C8">
        <w:t xml:space="preserve"> TA </w:t>
      </w:r>
      <w:r w:rsidRPr="003D11C8">
        <w:t>品質觀察</w:t>
      </w:r>
      <w:r w:rsidRPr="003D11C8">
        <w:t xml:space="preserve"> Student </w:t>
      </w:r>
      <w:r w:rsidRPr="003D11C8">
        <w:t>表現變化），故上述推測仍待後續研究驗證，此亦顯示兩階段蒸餾架構中各階段超參數之交互作用，較單一階段訓練更為複雜，為後續研究可深入探討之方向。</w:t>
      </w:r>
    </w:p>
    <w:p w14:paraId="1F74BFBC" w14:textId="41195FF6" w:rsidR="000D6125" w:rsidRPr="003D11C8" w:rsidRDefault="00DC4D2C" w:rsidP="00602B66">
      <w:pPr>
        <w:pStyle w:val="3"/>
      </w:pPr>
      <w:bookmarkStart w:id="77" w:name="_Toc243356913"/>
      <w:r w:rsidRPr="00DC4D2C">
        <w:t>無蒸餾</w:t>
      </w:r>
      <w:r w:rsidRPr="00DC4D2C">
        <w:t xml:space="preserve"> baseline </w:t>
      </w:r>
      <w:r w:rsidRPr="00DC4D2C">
        <w:t>與蒸餾版</w:t>
      </w:r>
      <w:r w:rsidRPr="00DC4D2C">
        <w:t xml:space="preserve"> Student </w:t>
      </w:r>
      <w:r w:rsidRPr="00DC4D2C">
        <w:t>未完全對齊</w:t>
      </w:r>
      <w:bookmarkEnd w:id="77"/>
    </w:p>
    <w:p w14:paraId="2CB9505E" w14:textId="549BCCB3" w:rsidR="000D6125" w:rsidRPr="003D11C8" w:rsidRDefault="00DC4D2C" w:rsidP="00E734B9">
      <w:pPr>
        <w:spacing w:line="276" w:lineRule="auto"/>
        <w:ind w:firstLine="480"/>
        <w:jc w:val="both"/>
      </w:pPr>
      <w:r w:rsidRPr="00DC4D2C">
        <w:t>本章</w:t>
      </w:r>
      <w:r w:rsidRPr="00DC4D2C">
        <w:t xml:space="preserve"> 6.2.1 </w:t>
      </w:r>
      <w:r w:rsidRPr="00DC4D2C">
        <w:t>節所比較之無蒸餾</w:t>
      </w:r>
      <w:r w:rsidRPr="00DC4D2C">
        <w:t xml:space="preserve"> baseline </w:t>
      </w:r>
      <w:r w:rsidRPr="00DC4D2C">
        <w:t>與蒸餾版</w:t>
      </w:r>
      <w:r w:rsidRPr="00DC4D2C">
        <w:t xml:space="preserve"> Student</w:t>
      </w:r>
      <w:r w:rsidRPr="00DC4D2C">
        <w:t>，其網路架構（卷積區塊數、全連接層維度、</w:t>
      </w:r>
      <w:r w:rsidRPr="00DC4D2C">
        <w:t>Dropout rate</w:t>
      </w:r>
      <w:r w:rsidRPr="00DC4D2C">
        <w:t>）、輸入像素縮放方式及模型挑選依據並未完全一致，使得蒸餾所帶來的增益無法完全歸因於單一變因；至於</w:t>
      </w:r>
      <w:r w:rsidRPr="00DC4D2C">
        <w:t xml:space="preserve"> 6.2.2 </w:t>
      </w:r>
      <w:r w:rsidRPr="00DC4D2C">
        <w:t>節所比較的</w:t>
      </w:r>
      <w:r w:rsidRPr="00DC4D2C">
        <w:t xml:space="preserve"> 2 </w:t>
      </w:r>
      <w:r w:rsidRPr="00DC4D2C">
        <w:t>對</w:t>
      </w:r>
      <w:r w:rsidRPr="00DC4D2C">
        <w:t xml:space="preserve"> 1 </w:t>
      </w:r>
      <w:r w:rsidRPr="00DC4D2C">
        <w:t>對</w:t>
      </w:r>
      <w:r w:rsidRPr="00DC4D2C">
        <w:t xml:space="preserve"> 1 </w:t>
      </w:r>
      <w:r w:rsidRPr="00DC4D2C">
        <w:t>與</w:t>
      </w:r>
      <w:r w:rsidRPr="00DC4D2C">
        <w:t xml:space="preserve"> 3 </w:t>
      </w:r>
      <w:r w:rsidRPr="00DC4D2C">
        <w:t>對</w:t>
      </w:r>
      <w:r w:rsidRPr="00DC4D2C">
        <w:t xml:space="preserve"> 1 </w:t>
      </w:r>
      <w:r w:rsidRPr="00DC4D2C">
        <w:t>策略，其</w:t>
      </w:r>
      <w:r w:rsidRPr="00DC4D2C">
        <w:t xml:space="preserve"> Student </w:t>
      </w:r>
      <w:r w:rsidRPr="00DC4D2C">
        <w:t>架構與超參數已完全對齊。後續研究若欲更嚴謹地驗證蒸餾之效益，應於固定</w:t>
      </w:r>
      <w:r w:rsidRPr="00DC4D2C">
        <w:t xml:space="preserve"> Student </w:t>
      </w:r>
      <w:r w:rsidRPr="00DC4D2C">
        <w:t>架構、前處理與模型挑選準則的前提下，僅改變是否蒸餾進行控制實驗。</w:t>
      </w:r>
    </w:p>
    <w:p w14:paraId="1A37B2E8" w14:textId="4893D53F" w:rsidR="000D6125" w:rsidRPr="003D11C8" w:rsidRDefault="0089250C" w:rsidP="00602B66">
      <w:pPr>
        <w:pStyle w:val="3"/>
      </w:pPr>
      <w:bookmarkStart w:id="78" w:name="_Toc243356914"/>
      <w:r w:rsidRPr="0089250C">
        <w:t>蒸餾增益的歸因仍待控制實驗驗證</w:t>
      </w:r>
      <w:bookmarkEnd w:id="78"/>
    </w:p>
    <w:p w14:paraId="4C896DC2" w14:textId="12495285" w:rsidR="00BD6C3F" w:rsidRDefault="0089250C" w:rsidP="0089250C">
      <w:pPr>
        <w:spacing w:line="276" w:lineRule="auto"/>
        <w:ind w:firstLine="480"/>
        <w:jc w:val="both"/>
      </w:pPr>
      <w:r w:rsidRPr="0089250C">
        <w:t>本研究觀察到，三來源蒸餾的</w:t>
      </w:r>
      <w:r w:rsidRPr="0089250C">
        <w:t xml:space="preserve"> Student</w:t>
      </w:r>
      <w:r w:rsidRPr="0089250C">
        <w:t>（</w:t>
      </w:r>
      <w:r w:rsidRPr="0089250C">
        <w:t>90.38%</w:t>
      </w:r>
      <w:r w:rsidRPr="0089250C">
        <w:t>）相較於直接以</w:t>
      </w:r>
      <w:r w:rsidRPr="0089250C">
        <w:t xml:space="preserve"> hard label </w:t>
      </w:r>
      <w:r w:rsidRPr="0089250C">
        <w:t>訓練的</w:t>
      </w:r>
      <w:r w:rsidRPr="0089250C">
        <w:t xml:space="preserve"> CNN8 baseline</w:t>
      </w:r>
      <w:r w:rsidRPr="0089250C">
        <w:t>（</w:t>
      </w:r>
      <w:r w:rsidRPr="0089250C">
        <w:t>83.31%</w:t>
      </w:r>
      <w:r w:rsidRPr="0089250C">
        <w:t>）高出</w:t>
      </w:r>
      <w:r w:rsidRPr="0089250C">
        <w:t xml:space="preserve"> 7.07 </w:t>
      </w:r>
      <w:r w:rsidRPr="0089250C">
        <w:t>個百分點，且少數類別的改善尤為明顯（</w:t>
      </w:r>
      <w:r w:rsidRPr="0089250C">
        <w:t xml:space="preserve">Hemorrhagic F1 </w:t>
      </w:r>
      <w:r w:rsidRPr="0089250C">
        <w:t>由</w:t>
      </w:r>
      <w:r w:rsidRPr="0089250C">
        <w:t xml:space="preserve"> 0.65 </w:t>
      </w:r>
      <w:r w:rsidRPr="0089250C">
        <w:t>升至</w:t>
      </w:r>
      <w:r w:rsidRPr="0089250C">
        <w:t xml:space="preserve"> 0.80</w:t>
      </w:r>
      <w:r w:rsidRPr="0089250C">
        <w:t>、</w:t>
      </w:r>
      <w:r w:rsidRPr="0089250C">
        <w:t xml:space="preserve">Ischemia F1 </w:t>
      </w:r>
      <w:r w:rsidRPr="0089250C">
        <w:t>由</w:t>
      </w:r>
      <w:r w:rsidRPr="0089250C">
        <w:t xml:space="preserve"> 0.61 </w:t>
      </w:r>
      <w:r w:rsidRPr="0089250C">
        <w:t>升至</w:t>
      </w:r>
      <w:r w:rsidRPr="0089250C">
        <w:t xml:space="preserve"> 0.82</w:t>
      </w:r>
      <w:r w:rsidRPr="0089250C">
        <w:t>），顯示在本資料集上知識蒸餾具有實質助益。惟</w:t>
      </w:r>
      <w:r w:rsidRPr="0089250C">
        <w:t xml:space="preserve"> baseline </w:t>
      </w:r>
      <w:r w:rsidRPr="0089250C">
        <w:t>與</w:t>
      </w:r>
      <w:r w:rsidRPr="0089250C">
        <w:t xml:space="preserve"> Student </w:t>
      </w:r>
      <w:r w:rsidRPr="0089250C">
        <w:t>在網路架構、像素縮放及模型挑選依據上並未完全對齊（見</w:t>
      </w:r>
      <w:r w:rsidRPr="0089250C">
        <w:t xml:space="preserve"> 6.2.1 </w:t>
      </w:r>
      <w:r w:rsidRPr="0089250C">
        <w:t>節），此增益之幅度仍需在</w:t>
      </w:r>
      <w:r w:rsidRPr="0089250C">
        <w:lastRenderedPageBreak/>
        <w:t>固定架構與前處理的前提下，以控制實驗進一步確認。</w:t>
      </w:r>
    </w:p>
    <w:p w14:paraId="124CBAE2" w14:textId="1F69E01B" w:rsidR="00555524" w:rsidRDefault="00F77427" w:rsidP="00555524">
      <w:pPr>
        <w:pStyle w:val="1"/>
        <w:numPr>
          <w:ilvl w:val="0"/>
          <w:numId w:val="1"/>
        </w:numPr>
        <w:spacing w:line="276" w:lineRule="auto"/>
      </w:pPr>
      <w:bookmarkStart w:id="79" w:name="_Toc243356915"/>
      <w:r w:rsidRPr="00F77427">
        <w:t>模型的比較</w:t>
      </w:r>
      <w:bookmarkEnd w:id="79"/>
    </w:p>
    <w:p w14:paraId="748658DA" w14:textId="2366D7B9" w:rsidR="00757FE1" w:rsidRPr="003D11C8" w:rsidRDefault="00D62320" w:rsidP="00E734B9">
      <w:pPr>
        <w:pStyle w:val="2"/>
        <w:spacing w:line="276" w:lineRule="auto"/>
        <w:rPr>
          <w:sz w:val="32"/>
          <w:szCs w:val="32"/>
        </w:rPr>
      </w:pPr>
      <w:bookmarkStart w:id="80" w:name="_Toc243356916"/>
      <w:r w:rsidRPr="00D62320">
        <w:rPr>
          <w:sz w:val="32"/>
          <w:szCs w:val="32"/>
        </w:rPr>
        <w:t>蒸餾策略訓練過程比較（單線傳遞</w:t>
      </w:r>
      <w:r w:rsidRPr="00D62320">
        <w:rPr>
          <w:sz w:val="32"/>
          <w:szCs w:val="32"/>
        </w:rPr>
        <w:t xml:space="preserve"> vs </w:t>
      </w:r>
      <w:r w:rsidRPr="00D62320">
        <w:rPr>
          <w:sz w:val="32"/>
          <w:szCs w:val="32"/>
        </w:rPr>
        <w:t>多級傳遞）</w:t>
      </w:r>
      <w:bookmarkEnd w:id="80"/>
    </w:p>
    <w:p w14:paraId="2316836E" w14:textId="0A71BD51" w:rsidR="00BD6C3F" w:rsidRPr="003D11C8" w:rsidRDefault="00BD6C3F" w:rsidP="00563097">
      <w:pPr>
        <w:spacing w:line="276" w:lineRule="auto"/>
        <w:ind w:firstLine="480"/>
      </w:pPr>
      <w:r w:rsidRPr="003D11C8">
        <w:t>本實驗採用兩種架構，第一種是單線傳遞，兩個教師模型訓練完傳遞給一個</w:t>
      </w:r>
      <w:r w:rsidRPr="003D11C8">
        <w:t>TA</w:t>
      </w:r>
      <w:r w:rsidRPr="003D11C8">
        <w:t>模型，</w:t>
      </w:r>
      <w:r w:rsidRPr="003D11C8">
        <w:t>TA</w:t>
      </w:r>
      <w:r w:rsidRPr="003D11C8">
        <w:t>模型訓練完傳遞給學生模型，第二種多級傳遞，兩個教師模型先訓練完一個</w:t>
      </w:r>
      <w:r w:rsidRPr="003D11C8">
        <w:t>TA</w:t>
      </w:r>
      <w:r w:rsidRPr="003D11C8">
        <w:t>模型，</w:t>
      </w:r>
      <w:r w:rsidRPr="003D11C8">
        <w:t>TA</w:t>
      </w:r>
      <w:r w:rsidRPr="003D11C8">
        <w:t>模型訓練完的結果再與兩個教師模型傳遞給學生模型去學習。</w:t>
      </w:r>
      <w:r w:rsidR="00563097" w:rsidRPr="00563097">
        <w:t>單線傳遞即第六章之</w:t>
      </w:r>
      <w:r w:rsidR="00563097" w:rsidRPr="00563097">
        <w:t xml:space="preserve"> 2 </w:t>
      </w:r>
      <w:r w:rsidR="00563097" w:rsidRPr="00563097">
        <w:t>對</w:t>
      </w:r>
      <w:r w:rsidR="00563097" w:rsidRPr="00563097">
        <w:t xml:space="preserve"> 1 </w:t>
      </w:r>
      <w:r w:rsidR="00563097" w:rsidRPr="00563097">
        <w:t>對</w:t>
      </w:r>
      <w:r w:rsidR="00563097" w:rsidRPr="00563097">
        <w:t xml:space="preserve"> 1</w:t>
      </w:r>
      <w:r w:rsidR="00563097" w:rsidRPr="00563097">
        <w:t>，多級傳遞即</w:t>
      </w:r>
      <w:r w:rsidR="00563097" w:rsidRPr="00563097">
        <w:t xml:space="preserve"> 3 </w:t>
      </w:r>
      <w:r w:rsidR="00563097" w:rsidRPr="00563097">
        <w:t>對</w:t>
      </w:r>
      <w:r w:rsidR="00563097" w:rsidRPr="00563097">
        <w:t xml:space="preserve"> 1</w:t>
      </w:r>
      <w:r w:rsidR="00563097" w:rsidRPr="00563097">
        <w:t>。</w:t>
      </w:r>
    </w:p>
    <w:p w14:paraId="3AC9B849" w14:textId="6DD4C90E" w:rsidR="00050C32" w:rsidRPr="003D11C8" w:rsidRDefault="00D62320" w:rsidP="00602B66">
      <w:pPr>
        <w:pStyle w:val="3"/>
      </w:pPr>
      <w:bookmarkStart w:id="81" w:name="_Toc243356917"/>
      <w:r w:rsidRPr="00D62320">
        <w:t>訓練集與驗證集準確率比較</w:t>
      </w:r>
      <w:bookmarkEnd w:id="81"/>
    </w:p>
    <w:p w14:paraId="01FBAE16" w14:textId="1C2ED4DC" w:rsidR="005207B8" w:rsidRPr="003D11C8" w:rsidRDefault="002F3D04" w:rsidP="00E734B9">
      <w:pPr>
        <w:spacing w:line="276" w:lineRule="auto"/>
        <w:ind w:firstLine="480"/>
      </w:pPr>
      <w:r w:rsidRPr="002F3D04">
        <w:t>多級傳遞的訓練集準確率約為</w:t>
      </w:r>
      <w:r w:rsidRPr="002F3D04">
        <w:t>0.98</w:t>
      </w:r>
      <w:r w:rsidRPr="002F3D04">
        <w:t>，單線傳遞訓練集準確率約為</w:t>
      </w:r>
      <w:r w:rsidRPr="002F3D04">
        <w:t>0.90</w:t>
      </w:r>
      <w:r w:rsidRPr="002F3D04">
        <w:t>，多級傳遞的驗證集準確率約為</w:t>
      </w:r>
      <w:r w:rsidRPr="002F3D04">
        <w:t>0.90</w:t>
      </w:r>
      <w:r w:rsidRPr="002F3D04">
        <w:t>，單線傳遞驗證集準確率約為</w:t>
      </w:r>
      <w:r w:rsidRPr="002F3D04">
        <w:t>0.85</w:t>
      </w:r>
      <w:r w:rsidRPr="002F3D04">
        <w:t>，根據實驗結果，多級傳遞在訓練集與驗證集上的準確率皆優於單線傳遞，且驗證集的差距與測試集準確率（</w:t>
      </w:r>
      <w:r w:rsidRPr="002F3D04">
        <w:t xml:space="preserve">90.38% </w:t>
      </w:r>
      <w:r w:rsidRPr="002F3D04">
        <w:t>對</w:t>
      </w:r>
      <w:r w:rsidRPr="002F3D04">
        <w:t xml:space="preserve"> 85.79%</w:t>
      </w:r>
      <w:r w:rsidRPr="002F3D04">
        <w:t>）的趨勢一致，由此得知多級傳遞較具有鑑別能力。</w:t>
      </w:r>
    </w:p>
    <w:tbl>
      <w:tblPr>
        <w:tblStyle w:val="a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48"/>
        <w:gridCol w:w="4148"/>
      </w:tblGrid>
      <w:tr w:rsidR="005207B8" w:rsidRPr="003D11C8" w14:paraId="1DBA4112" w14:textId="77777777" w:rsidTr="005207B8">
        <w:tc>
          <w:tcPr>
            <w:tcW w:w="4148" w:type="dxa"/>
          </w:tcPr>
          <w:p w14:paraId="707DCBA1" w14:textId="4D2AC5E8" w:rsidR="005207B8" w:rsidRPr="003D11C8" w:rsidRDefault="005207B8" w:rsidP="00E734B9">
            <w:pPr>
              <w:spacing w:line="276" w:lineRule="auto"/>
              <w:jc w:val="center"/>
            </w:pPr>
            <w:r w:rsidRPr="003D11C8">
              <w:rPr>
                <w:noProof/>
                <w14:ligatures w14:val="standardContextual"/>
              </w:rPr>
              <w:drawing>
                <wp:inline distT="0" distB="0" distL="0" distR="0" wp14:anchorId="7CF73C9B" wp14:editId="33DCF2A8">
                  <wp:extent cx="2133600" cy="1732280"/>
                  <wp:effectExtent l="0" t="0" r="0" b="1270"/>
                  <wp:docPr id="10"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圖片 3"/>
                          <pic:cNvPicPr>
                            <a:picLocks noChangeAspect="1"/>
                          </pic:cNvPicPr>
                        </pic:nvPicPr>
                        <pic:blipFill>
                          <a:blip r:embed="rId37"/>
                          <a:stretch>
                            <a:fillRect/>
                          </a:stretch>
                        </pic:blipFill>
                        <pic:spPr>
                          <a:xfrm>
                            <a:off x="0" y="0"/>
                            <a:ext cx="2133600" cy="1732280"/>
                          </a:xfrm>
                          <a:prstGeom prst="rect">
                            <a:avLst/>
                          </a:prstGeom>
                        </pic:spPr>
                      </pic:pic>
                    </a:graphicData>
                  </a:graphic>
                </wp:inline>
              </w:drawing>
            </w:r>
          </w:p>
        </w:tc>
        <w:tc>
          <w:tcPr>
            <w:tcW w:w="4148" w:type="dxa"/>
          </w:tcPr>
          <w:p w14:paraId="24F9C9AA" w14:textId="4FDC0D1D" w:rsidR="005207B8" w:rsidRPr="003D11C8" w:rsidRDefault="005207B8" w:rsidP="00E734B9">
            <w:pPr>
              <w:spacing w:line="276" w:lineRule="auto"/>
              <w:jc w:val="center"/>
            </w:pPr>
            <w:r w:rsidRPr="003D11C8">
              <w:rPr>
                <w:noProof/>
                <w14:ligatures w14:val="standardContextual"/>
              </w:rPr>
              <w:drawing>
                <wp:inline distT="0" distB="0" distL="0" distR="0" wp14:anchorId="47EFF963" wp14:editId="5C3F1B5D">
                  <wp:extent cx="2171700" cy="1741170"/>
                  <wp:effectExtent l="0" t="0" r="0" b="0"/>
                  <wp:docPr id="13" name="圖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圖片 4"/>
                          <pic:cNvPicPr>
                            <a:picLocks noChangeAspect="1"/>
                          </pic:cNvPicPr>
                        </pic:nvPicPr>
                        <pic:blipFill>
                          <a:blip r:embed="rId38"/>
                          <a:stretch>
                            <a:fillRect/>
                          </a:stretch>
                        </pic:blipFill>
                        <pic:spPr>
                          <a:xfrm>
                            <a:off x="0" y="0"/>
                            <a:ext cx="2171700" cy="1741170"/>
                          </a:xfrm>
                          <a:prstGeom prst="rect">
                            <a:avLst/>
                          </a:prstGeom>
                        </pic:spPr>
                      </pic:pic>
                    </a:graphicData>
                  </a:graphic>
                </wp:inline>
              </w:drawing>
            </w:r>
          </w:p>
        </w:tc>
      </w:tr>
      <w:tr w:rsidR="005207B8" w:rsidRPr="003D11C8" w14:paraId="26891EEC" w14:textId="77777777" w:rsidTr="005207B8">
        <w:tc>
          <w:tcPr>
            <w:tcW w:w="4148" w:type="dxa"/>
          </w:tcPr>
          <w:p w14:paraId="0D5F1FDE" w14:textId="45787FD2" w:rsidR="005207B8" w:rsidRPr="003D11C8" w:rsidRDefault="005207B8" w:rsidP="00E734B9">
            <w:pPr>
              <w:pStyle w:val="af1"/>
              <w:spacing w:line="276" w:lineRule="auto"/>
              <w:rPr>
                <w:sz w:val="22"/>
                <w:szCs w:val="22"/>
              </w:rPr>
            </w:pPr>
            <w:bookmarkStart w:id="82" w:name="_Toc243356950"/>
            <w:r w:rsidRPr="003D11C8">
              <w:rPr>
                <w:sz w:val="22"/>
                <w:szCs w:val="22"/>
              </w:rPr>
              <w:t>圖</w:t>
            </w:r>
            <w:r w:rsidRPr="003D11C8">
              <w:rPr>
                <w:sz w:val="22"/>
                <w:szCs w:val="22"/>
              </w:rPr>
              <w:t xml:space="preserve"> </w:t>
            </w:r>
            <w:r w:rsidRPr="003D11C8">
              <w:rPr>
                <w:sz w:val="22"/>
                <w:szCs w:val="22"/>
              </w:rPr>
              <w:fldChar w:fldCharType="begin"/>
            </w:r>
            <w:r w:rsidRPr="003D11C8">
              <w:rPr>
                <w:sz w:val="22"/>
                <w:szCs w:val="22"/>
              </w:rPr>
              <w:instrText xml:space="preserve"> SEQ </w:instrText>
            </w:r>
            <w:r w:rsidRPr="003D11C8">
              <w:rPr>
                <w:sz w:val="22"/>
                <w:szCs w:val="22"/>
              </w:rPr>
              <w:instrText>圖</w:instrText>
            </w:r>
            <w:r w:rsidRPr="003D11C8">
              <w:rPr>
                <w:sz w:val="22"/>
                <w:szCs w:val="22"/>
              </w:rPr>
              <w:instrText xml:space="preserve"> \* ARABIC </w:instrText>
            </w:r>
            <w:r w:rsidRPr="003D11C8">
              <w:rPr>
                <w:sz w:val="22"/>
                <w:szCs w:val="22"/>
              </w:rPr>
              <w:fldChar w:fldCharType="separate"/>
            </w:r>
            <w:r w:rsidR="005C3B55">
              <w:rPr>
                <w:noProof/>
                <w:sz w:val="22"/>
                <w:szCs w:val="22"/>
              </w:rPr>
              <w:t>27</w:t>
            </w:r>
            <w:r w:rsidRPr="003D11C8">
              <w:rPr>
                <w:sz w:val="22"/>
                <w:szCs w:val="22"/>
              </w:rPr>
              <w:fldChar w:fldCharType="end"/>
            </w:r>
            <w:r w:rsidRPr="003D11C8">
              <w:rPr>
                <w:sz w:val="22"/>
                <w:szCs w:val="22"/>
              </w:rPr>
              <w:t>.</w:t>
            </w:r>
            <w:r w:rsidRPr="003D11C8">
              <w:rPr>
                <w:sz w:val="22"/>
                <w:szCs w:val="22"/>
              </w:rPr>
              <w:t>單線傳遞訓練集與驗證集準確率</w:t>
            </w:r>
            <w:bookmarkEnd w:id="82"/>
          </w:p>
        </w:tc>
        <w:tc>
          <w:tcPr>
            <w:tcW w:w="4148" w:type="dxa"/>
          </w:tcPr>
          <w:p w14:paraId="15563056" w14:textId="4BFFA585" w:rsidR="005207B8" w:rsidRPr="003D11C8" w:rsidRDefault="005207B8" w:rsidP="00E734B9">
            <w:pPr>
              <w:pStyle w:val="af1"/>
              <w:spacing w:line="276" w:lineRule="auto"/>
              <w:rPr>
                <w:sz w:val="22"/>
                <w:szCs w:val="22"/>
              </w:rPr>
            </w:pPr>
            <w:bookmarkStart w:id="83" w:name="_Toc243356951"/>
            <w:r w:rsidRPr="003D11C8">
              <w:rPr>
                <w:sz w:val="22"/>
                <w:szCs w:val="22"/>
              </w:rPr>
              <w:t>圖</w:t>
            </w:r>
            <w:r w:rsidRPr="003D11C8">
              <w:rPr>
                <w:sz w:val="22"/>
                <w:szCs w:val="22"/>
              </w:rPr>
              <w:t xml:space="preserve"> </w:t>
            </w:r>
            <w:r w:rsidRPr="003D11C8">
              <w:rPr>
                <w:sz w:val="22"/>
                <w:szCs w:val="22"/>
              </w:rPr>
              <w:fldChar w:fldCharType="begin"/>
            </w:r>
            <w:r w:rsidRPr="003D11C8">
              <w:rPr>
                <w:sz w:val="22"/>
                <w:szCs w:val="22"/>
              </w:rPr>
              <w:instrText xml:space="preserve"> SEQ </w:instrText>
            </w:r>
            <w:r w:rsidRPr="003D11C8">
              <w:rPr>
                <w:sz w:val="22"/>
                <w:szCs w:val="22"/>
              </w:rPr>
              <w:instrText>圖</w:instrText>
            </w:r>
            <w:r w:rsidRPr="003D11C8">
              <w:rPr>
                <w:sz w:val="22"/>
                <w:szCs w:val="22"/>
              </w:rPr>
              <w:instrText xml:space="preserve"> \* ARABIC </w:instrText>
            </w:r>
            <w:r w:rsidRPr="003D11C8">
              <w:rPr>
                <w:sz w:val="22"/>
                <w:szCs w:val="22"/>
              </w:rPr>
              <w:fldChar w:fldCharType="separate"/>
            </w:r>
            <w:r w:rsidR="005C3B55">
              <w:rPr>
                <w:noProof/>
                <w:sz w:val="22"/>
                <w:szCs w:val="22"/>
              </w:rPr>
              <w:t>28</w:t>
            </w:r>
            <w:r w:rsidRPr="003D11C8">
              <w:rPr>
                <w:sz w:val="22"/>
                <w:szCs w:val="22"/>
              </w:rPr>
              <w:fldChar w:fldCharType="end"/>
            </w:r>
            <w:r w:rsidRPr="003D11C8">
              <w:rPr>
                <w:sz w:val="22"/>
                <w:szCs w:val="22"/>
              </w:rPr>
              <w:t>.</w:t>
            </w:r>
            <w:r w:rsidRPr="003D11C8">
              <w:rPr>
                <w:sz w:val="22"/>
                <w:szCs w:val="22"/>
              </w:rPr>
              <w:t>多級傳遞訓練集與驗證集準確率</w:t>
            </w:r>
            <w:bookmarkEnd w:id="83"/>
          </w:p>
        </w:tc>
      </w:tr>
    </w:tbl>
    <w:p w14:paraId="14BDE5D2" w14:textId="75F801E7" w:rsidR="005207B8" w:rsidRPr="003D11C8" w:rsidRDefault="005207B8" w:rsidP="00602B66">
      <w:pPr>
        <w:pStyle w:val="3"/>
      </w:pPr>
      <w:bookmarkStart w:id="84" w:name="_Toc243356918"/>
      <w:r w:rsidRPr="003D11C8">
        <w:t>訓練集與驗證集損失率比較</w:t>
      </w:r>
      <w:bookmarkEnd w:id="84"/>
    </w:p>
    <w:p w14:paraId="5FC1D010" w14:textId="0584B6C9" w:rsidR="005207B8" w:rsidRPr="003D11C8" w:rsidRDefault="00C74886" w:rsidP="00E734B9">
      <w:pPr>
        <w:spacing w:line="276" w:lineRule="auto"/>
        <w:ind w:firstLine="480"/>
      </w:pPr>
      <w:r w:rsidRPr="00C74886">
        <w:t>多級傳遞的驗證集損失率約為</w:t>
      </w:r>
      <w:r w:rsidRPr="00C74886">
        <w:t xml:space="preserve"> 0.35</w:t>
      </w:r>
      <w:r w:rsidRPr="00C74886">
        <w:t>，單線傳遞約為</w:t>
      </w:r>
      <w:r w:rsidRPr="00C74886">
        <w:t xml:space="preserve"> 0.39</w:t>
      </w:r>
      <w:r w:rsidRPr="00C74886">
        <w:t>，多級傳遞較低。訓練集損失率方面，兩種策略的曲線皆有明顯起伏，且訓練</w:t>
      </w:r>
      <w:r w:rsidRPr="00C74886">
        <w:t xml:space="preserve"> loss </w:t>
      </w:r>
      <w:r w:rsidRPr="00C74886">
        <w:t>包含蒸餾項，而兩種策略的蒸餾來源不同（單線傳遞僅</w:t>
      </w:r>
      <w:r w:rsidRPr="00C74886">
        <w:t xml:space="preserve"> TA</w:t>
      </w:r>
      <w:r w:rsidRPr="00C74886">
        <w:t>，多級傳遞為兩個教師加</w:t>
      </w:r>
      <w:r w:rsidRPr="00C74886">
        <w:t xml:space="preserve"> TA</w:t>
      </w:r>
      <w:r w:rsidRPr="00C74886">
        <w:t>），數值本身不宜直接比較，因此僅以驗證集損失率作為比較依據。整體而言，多級傳遞的驗證集損失率低於單線傳遞，與其驗證集及測試集準確率較高的結果一致。</w:t>
      </w:r>
    </w:p>
    <w:tbl>
      <w:tblPr>
        <w:tblStyle w:val="a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48"/>
        <w:gridCol w:w="4148"/>
      </w:tblGrid>
      <w:tr w:rsidR="005207B8" w:rsidRPr="003D11C8" w14:paraId="052BE3DF" w14:textId="77777777" w:rsidTr="00622608">
        <w:tc>
          <w:tcPr>
            <w:tcW w:w="4148" w:type="dxa"/>
          </w:tcPr>
          <w:p w14:paraId="0CFF7669" w14:textId="70815E84" w:rsidR="005207B8" w:rsidRPr="003D11C8" w:rsidRDefault="005207B8" w:rsidP="00E734B9">
            <w:pPr>
              <w:spacing w:line="276" w:lineRule="auto"/>
            </w:pPr>
            <w:r w:rsidRPr="003D11C8">
              <w:rPr>
                <w:noProof/>
                <w14:ligatures w14:val="standardContextual"/>
              </w:rPr>
              <w:lastRenderedPageBreak/>
              <w:drawing>
                <wp:inline distT="0" distB="0" distL="0" distR="0" wp14:anchorId="2E13D8CD" wp14:editId="1ACBB367">
                  <wp:extent cx="2495550" cy="2046351"/>
                  <wp:effectExtent l="0" t="0" r="0" b="0"/>
                  <wp:docPr id="14" name="圖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圖片 5"/>
                          <pic:cNvPicPr>
                            <a:picLocks noChangeAspect="1"/>
                          </pic:cNvPicPr>
                        </pic:nvPicPr>
                        <pic:blipFill>
                          <a:blip r:embed="rId39"/>
                          <a:stretch>
                            <a:fillRect/>
                          </a:stretch>
                        </pic:blipFill>
                        <pic:spPr>
                          <a:xfrm>
                            <a:off x="0" y="0"/>
                            <a:ext cx="2498726" cy="2048955"/>
                          </a:xfrm>
                          <a:prstGeom prst="rect">
                            <a:avLst/>
                          </a:prstGeom>
                        </pic:spPr>
                      </pic:pic>
                    </a:graphicData>
                  </a:graphic>
                </wp:inline>
              </w:drawing>
            </w:r>
          </w:p>
        </w:tc>
        <w:tc>
          <w:tcPr>
            <w:tcW w:w="4148" w:type="dxa"/>
          </w:tcPr>
          <w:p w14:paraId="3F6E4A79" w14:textId="663A0C56" w:rsidR="005207B8" w:rsidRPr="003D11C8" w:rsidRDefault="005207B8" w:rsidP="00E734B9">
            <w:pPr>
              <w:spacing w:line="276" w:lineRule="auto"/>
            </w:pPr>
            <w:r w:rsidRPr="003D11C8">
              <w:rPr>
                <w:noProof/>
                <w14:ligatures w14:val="standardContextual"/>
              </w:rPr>
              <w:drawing>
                <wp:inline distT="0" distB="0" distL="0" distR="0" wp14:anchorId="5BF81ED9" wp14:editId="6CC545DD">
                  <wp:extent cx="2484220" cy="2025650"/>
                  <wp:effectExtent l="0" t="0" r="0" b="0"/>
                  <wp:docPr id="17" name="圖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圖片 6"/>
                          <pic:cNvPicPr>
                            <a:picLocks noChangeAspect="1"/>
                          </pic:cNvPicPr>
                        </pic:nvPicPr>
                        <pic:blipFill>
                          <a:blip r:embed="rId40"/>
                          <a:stretch>
                            <a:fillRect/>
                          </a:stretch>
                        </pic:blipFill>
                        <pic:spPr>
                          <a:xfrm>
                            <a:off x="0" y="0"/>
                            <a:ext cx="2485866" cy="2026992"/>
                          </a:xfrm>
                          <a:prstGeom prst="rect">
                            <a:avLst/>
                          </a:prstGeom>
                        </pic:spPr>
                      </pic:pic>
                    </a:graphicData>
                  </a:graphic>
                </wp:inline>
              </w:drawing>
            </w:r>
          </w:p>
        </w:tc>
      </w:tr>
      <w:tr w:rsidR="005207B8" w:rsidRPr="003D11C8" w14:paraId="1F995129" w14:textId="77777777" w:rsidTr="00622608">
        <w:tc>
          <w:tcPr>
            <w:tcW w:w="4148" w:type="dxa"/>
          </w:tcPr>
          <w:p w14:paraId="7FD1824D" w14:textId="5030F01C" w:rsidR="005207B8" w:rsidRPr="003D11C8" w:rsidRDefault="005207B8" w:rsidP="00E734B9">
            <w:pPr>
              <w:pStyle w:val="af1"/>
              <w:spacing w:line="276" w:lineRule="auto"/>
              <w:rPr>
                <w:sz w:val="22"/>
                <w:szCs w:val="22"/>
              </w:rPr>
            </w:pPr>
            <w:bookmarkStart w:id="85" w:name="_Toc243356952"/>
            <w:r w:rsidRPr="003D11C8">
              <w:rPr>
                <w:sz w:val="22"/>
                <w:szCs w:val="22"/>
              </w:rPr>
              <w:t>圖</w:t>
            </w:r>
            <w:r w:rsidRPr="003D11C8">
              <w:rPr>
                <w:sz w:val="22"/>
                <w:szCs w:val="22"/>
              </w:rPr>
              <w:t xml:space="preserve"> </w:t>
            </w:r>
            <w:r w:rsidRPr="003D11C8">
              <w:rPr>
                <w:sz w:val="22"/>
                <w:szCs w:val="22"/>
              </w:rPr>
              <w:fldChar w:fldCharType="begin"/>
            </w:r>
            <w:r w:rsidRPr="003D11C8">
              <w:rPr>
                <w:sz w:val="22"/>
                <w:szCs w:val="22"/>
              </w:rPr>
              <w:instrText xml:space="preserve"> SEQ </w:instrText>
            </w:r>
            <w:r w:rsidRPr="003D11C8">
              <w:rPr>
                <w:sz w:val="22"/>
                <w:szCs w:val="22"/>
              </w:rPr>
              <w:instrText>圖</w:instrText>
            </w:r>
            <w:r w:rsidRPr="003D11C8">
              <w:rPr>
                <w:sz w:val="22"/>
                <w:szCs w:val="22"/>
              </w:rPr>
              <w:instrText xml:space="preserve"> \* ARABIC </w:instrText>
            </w:r>
            <w:r w:rsidRPr="003D11C8">
              <w:rPr>
                <w:sz w:val="22"/>
                <w:szCs w:val="22"/>
              </w:rPr>
              <w:fldChar w:fldCharType="separate"/>
            </w:r>
            <w:r w:rsidR="005C3B55">
              <w:rPr>
                <w:noProof/>
                <w:sz w:val="22"/>
                <w:szCs w:val="22"/>
              </w:rPr>
              <w:t>29</w:t>
            </w:r>
            <w:r w:rsidRPr="003D11C8">
              <w:rPr>
                <w:sz w:val="22"/>
                <w:szCs w:val="22"/>
              </w:rPr>
              <w:fldChar w:fldCharType="end"/>
            </w:r>
            <w:r w:rsidRPr="003D11C8">
              <w:rPr>
                <w:sz w:val="22"/>
                <w:szCs w:val="22"/>
              </w:rPr>
              <w:t>.</w:t>
            </w:r>
            <w:r w:rsidRPr="003D11C8">
              <w:rPr>
                <w:sz w:val="22"/>
                <w:szCs w:val="22"/>
              </w:rPr>
              <w:t>單線傳遞訓練集與驗證集損失率</w:t>
            </w:r>
            <w:bookmarkEnd w:id="85"/>
          </w:p>
        </w:tc>
        <w:tc>
          <w:tcPr>
            <w:tcW w:w="4148" w:type="dxa"/>
          </w:tcPr>
          <w:p w14:paraId="2380CF31" w14:textId="0D6215B5" w:rsidR="005207B8" w:rsidRPr="003D11C8" w:rsidRDefault="005207B8" w:rsidP="00E734B9">
            <w:pPr>
              <w:pStyle w:val="af1"/>
              <w:spacing w:line="276" w:lineRule="auto"/>
              <w:rPr>
                <w:sz w:val="22"/>
                <w:szCs w:val="22"/>
              </w:rPr>
            </w:pPr>
            <w:bookmarkStart w:id="86" w:name="_Toc243356953"/>
            <w:r w:rsidRPr="003D11C8">
              <w:rPr>
                <w:sz w:val="22"/>
                <w:szCs w:val="22"/>
              </w:rPr>
              <w:t>圖</w:t>
            </w:r>
            <w:r w:rsidRPr="003D11C8">
              <w:rPr>
                <w:sz w:val="22"/>
                <w:szCs w:val="22"/>
              </w:rPr>
              <w:t xml:space="preserve"> </w:t>
            </w:r>
            <w:r w:rsidRPr="003D11C8">
              <w:rPr>
                <w:sz w:val="22"/>
                <w:szCs w:val="22"/>
              </w:rPr>
              <w:fldChar w:fldCharType="begin"/>
            </w:r>
            <w:r w:rsidRPr="003D11C8">
              <w:rPr>
                <w:sz w:val="22"/>
                <w:szCs w:val="22"/>
              </w:rPr>
              <w:instrText xml:space="preserve"> SEQ </w:instrText>
            </w:r>
            <w:r w:rsidRPr="003D11C8">
              <w:rPr>
                <w:sz w:val="22"/>
                <w:szCs w:val="22"/>
              </w:rPr>
              <w:instrText>圖</w:instrText>
            </w:r>
            <w:r w:rsidRPr="003D11C8">
              <w:rPr>
                <w:sz w:val="22"/>
                <w:szCs w:val="22"/>
              </w:rPr>
              <w:instrText xml:space="preserve"> \* ARABIC </w:instrText>
            </w:r>
            <w:r w:rsidRPr="003D11C8">
              <w:rPr>
                <w:sz w:val="22"/>
                <w:szCs w:val="22"/>
              </w:rPr>
              <w:fldChar w:fldCharType="separate"/>
            </w:r>
            <w:r w:rsidR="005C3B55">
              <w:rPr>
                <w:noProof/>
                <w:sz w:val="22"/>
                <w:szCs w:val="22"/>
              </w:rPr>
              <w:t>30</w:t>
            </w:r>
            <w:r w:rsidRPr="003D11C8">
              <w:rPr>
                <w:sz w:val="22"/>
                <w:szCs w:val="22"/>
              </w:rPr>
              <w:fldChar w:fldCharType="end"/>
            </w:r>
            <w:r w:rsidRPr="003D11C8">
              <w:rPr>
                <w:sz w:val="22"/>
                <w:szCs w:val="22"/>
              </w:rPr>
              <w:t>.</w:t>
            </w:r>
            <w:r w:rsidRPr="003D11C8">
              <w:rPr>
                <w:sz w:val="22"/>
                <w:szCs w:val="22"/>
              </w:rPr>
              <w:t>多級傳遞訓練集與驗證集損失率</w:t>
            </w:r>
            <w:bookmarkEnd w:id="86"/>
          </w:p>
        </w:tc>
      </w:tr>
    </w:tbl>
    <w:p w14:paraId="125A7014" w14:textId="2FF5417B" w:rsidR="005207B8" w:rsidRPr="003D11C8" w:rsidRDefault="005207B8" w:rsidP="00602B66">
      <w:pPr>
        <w:pStyle w:val="3"/>
      </w:pPr>
      <w:bookmarkStart w:id="87" w:name="_Toc243356919"/>
      <w:r w:rsidRPr="003D11C8">
        <w:t>曲線與</w:t>
      </w:r>
      <w:r w:rsidRPr="003D11C8">
        <w:t>AUC</w:t>
      </w:r>
      <w:r w:rsidRPr="003D11C8">
        <w:t>比較</w:t>
      </w:r>
      <w:bookmarkEnd w:id="87"/>
    </w:p>
    <w:p w14:paraId="42BAB24C" w14:textId="27732055" w:rsidR="005207B8" w:rsidRPr="003D11C8" w:rsidRDefault="005207B8" w:rsidP="00E734B9">
      <w:pPr>
        <w:spacing w:line="276" w:lineRule="auto"/>
        <w:ind w:firstLine="480"/>
      </w:pPr>
      <w:r w:rsidRPr="003D11C8">
        <w:t>多級傳遞的</w:t>
      </w:r>
      <w:r w:rsidRPr="003D11C8">
        <w:t>Hemorrhagic</w:t>
      </w:r>
      <w:r w:rsidRPr="003D11C8">
        <w:t>、</w:t>
      </w:r>
      <w:r w:rsidRPr="003D11C8">
        <w:t>Ischemia</w:t>
      </w:r>
      <w:r w:rsidRPr="003D11C8">
        <w:t>、</w:t>
      </w:r>
      <w:r w:rsidRPr="003D11C8">
        <w:t>Normal</w:t>
      </w:r>
      <w:r w:rsidRPr="003D11C8">
        <w:t>的</w:t>
      </w:r>
      <w:r w:rsidRPr="003D11C8">
        <w:t>ROC</w:t>
      </w:r>
      <w:r w:rsidRPr="003D11C8">
        <w:t>都比單線傳遞的高</w:t>
      </w:r>
    </w:p>
    <w:tbl>
      <w:tblPr>
        <w:tblStyle w:val="a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25"/>
        <w:gridCol w:w="4181"/>
      </w:tblGrid>
      <w:tr w:rsidR="00622608" w:rsidRPr="003D11C8" w14:paraId="3F3D3742" w14:textId="77777777" w:rsidTr="00622608">
        <w:tc>
          <w:tcPr>
            <w:tcW w:w="4181" w:type="dxa"/>
          </w:tcPr>
          <w:p w14:paraId="6A707A91" w14:textId="43537CB9" w:rsidR="00622608" w:rsidRPr="00D77FF7" w:rsidRDefault="00D77FF7" w:rsidP="00E734B9">
            <w:pPr>
              <w:spacing w:line="276" w:lineRule="auto"/>
              <w:rPr>
                <w:noProof/>
                <w14:ligatures w14:val="standardContextual"/>
              </w:rPr>
            </w:pPr>
            <w:r w:rsidRPr="003D11C8">
              <w:rPr>
                <w:noProof/>
                <w14:ligatures w14:val="standardContextual"/>
              </w:rPr>
              <w:drawing>
                <wp:inline distT="0" distB="0" distL="0" distR="0" wp14:anchorId="51C6AF84" wp14:editId="4E4841E7">
                  <wp:extent cx="2441858" cy="1930400"/>
                  <wp:effectExtent l="0" t="0" r="0" b="0"/>
                  <wp:docPr id="1825573419" name="圖片 1825573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圖片 2"/>
                          <pic:cNvPicPr>
                            <a:picLocks noChangeAspect="1"/>
                          </pic:cNvPicPr>
                        </pic:nvPicPr>
                        <pic:blipFill>
                          <a:blip r:embed="rId41"/>
                          <a:stretch>
                            <a:fillRect/>
                          </a:stretch>
                        </pic:blipFill>
                        <pic:spPr>
                          <a:xfrm>
                            <a:off x="0" y="0"/>
                            <a:ext cx="2443739" cy="1931887"/>
                          </a:xfrm>
                          <a:prstGeom prst="rect">
                            <a:avLst/>
                          </a:prstGeom>
                        </pic:spPr>
                      </pic:pic>
                    </a:graphicData>
                  </a:graphic>
                </wp:inline>
              </w:drawing>
            </w:r>
          </w:p>
        </w:tc>
        <w:tc>
          <w:tcPr>
            <w:tcW w:w="4125" w:type="dxa"/>
          </w:tcPr>
          <w:p w14:paraId="781B0289" w14:textId="2C719DCC" w:rsidR="00622608" w:rsidRPr="003D11C8" w:rsidRDefault="00D77FF7" w:rsidP="00E734B9">
            <w:pPr>
              <w:spacing w:line="276" w:lineRule="auto"/>
            </w:pPr>
            <w:r w:rsidRPr="003D11C8">
              <w:rPr>
                <w:noProof/>
                <w14:ligatures w14:val="standardContextual"/>
              </w:rPr>
              <w:drawing>
                <wp:inline distT="0" distB="0" distL="0" distR="0" wp14:anchorId="1DBF7494" wp14:editId="54E80098">
                  <wp:extent cx="2517857" cy="1974850"/>
                  <wp:effectExtent l="0" t="0" r="0" b="6350"/>
                  <wp:docPr id="80821377" name="圖片 80821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圖片 1"/>
                          <pic:cNvPicPr>
                            <a:picLocks noChangeAspect="1"/>
                          </pic:cNvPicPr>
                        </pic:nvPicPr>
                        <pic:blipFill>
                          <a:blip r:embed="rId42"/>
                          <a:stretch>
                            <a:fillRect/>
                          </a:stretch>
                        </pic:blipFill>
                        <pic:spPr>
                          <a:xfrm>
                            <a:off x="0" y="0"/>
                            <a:ext cx="2522691" cy="1978642"/>
                          </a:xfrm>
                          <a:prstGeom prst="rect">
                            <a:avLst/>
                          </a:prstGeom>
                        </pic:spPr>
                      </pic:pic>
                    </a:graphicData>
                  </a:graphic>
                </wp:inline>
              </w:drawing>
            </w:r>
          </w:p>
        </w:tc>
      </w:tr>
      <w:tr w:rsidR="00622608" w:rsidRPr="003D11C8" w14:paraId="22844078" w14:textId="77777777" w:rsidTr="00622608">
        <w:tc>
          <w:tcPr>
            <w:tcW w:w="4181" w:type="dxa"/>
          </w:tcPr>
          <w:p w14:paraId="2A7DB1A0" w14:textId="337249E8" w:rsidR="00622608" w:rsidRPr="003D11C8" w:rsidRDefault="00622608" w:rsidP="00E734B9">
            <w:pPr>
              <w:pStyle w:val="af1"/>
              <w:spacing w:line="276" w:lineRule="auto"/>
            </w:pPr>
            <w:bookmarkStart w:id="88" w:name="_Toc243356954"/>
            <w:r w:rsidRPr="003D11C8">
              <w:t>圖</w:t>
            </w:r>
            <w:r w:rsidRPr="003D11C8">
              <w:t xml:space="preserve"> </w:t>
            </w:r>
            <w:r w:rsidRPr="003D11C8">
              <w:fldChar w:fldCharType="begin"/>
            </w:r>
            <w:r w:rsidRPr="003D11C8">
              <w:instrText xml:space="preserve"> SEQ </w:instrText>
            </w:r>
            <w:r w:rsidRPr="003D11C8">
              <w:instrText>圖</w:instrText>
            </w:r>
            <w:r w:rsidRPr="003D11C8">
              <w:instrText xml:space="preserve"> \* ARABIC </w:instrText>
            </w:r>
            <w:r w:rsidRPr="003D11C8">
              <w:fldChar w:fldCharType="separate"/>
            </w:r>
            <w:r w:rsidR="005C3B55">
              <w:rPr>
                <w:noProof/>
              </w:rPr>
              <w:t>31</w:t>
            </w:r>
            <w:r w:rsidRPr="003D11C8">
              <w:fldChar w:fldCharType="end"/>
            </w:r>
            <w:r w:rsidRPr="003D11C8">
              <w:t>.</w:t>
            </w:r>
            <w:r w:rsidRPr="003D11C8">
              <w:t>單線傳遞</w:t>
            </w:r>
            <w:r w:rsidRPr="003D11C8">
              <w:t>ROC</w:t>
            </w:r>
            <w:r w:rsidRPr="003D11C8">
              <w:t>曲線與</w:t>
            </w:r>
            <w:r w:rsidRPr="003D11C8">
              <w:t>A</w:t>
            </w:r>
            <w:r w:rsidR="00C55578">
              <w:rPr>
                <w:rFonts w:hint="eastAsia"/>
              </w:rPr>
              <w:t>U</w:t>
            </w:r>
            <w:r w:rsidRPr="003D11C8">
              <w:t>C</w:t>
            </w:r>
            <w:bookmarkEnd w:id="88"/>
            <w:r w:rsidRPr="003D11C8">
              <w:tab/>
            </w:r>
          </w:p>
        </w:tc>
        <w:tc>
          <w:tcPr>
            <w:tcW w:w="4125" w:type="dxa"/>
          </w:tcPr>
          <w:p w14:paraId="33140804" w14:textId="684C1A4D" w:rsidR="00622608" w:rsidRPr="003D11C8" w:rsidRDefault="00622608" w:rsidP="00E734B9">
            <w:pPr>
              <w:pStyle w:val="af1"/>
              <w:spacing w:line="276" w:lineRule="auto"/>
            </w:pPr>
            <w:bookmarkStart w:id="89" w:name="_Toc243356955"/>
            <w:r w:rsidRPr="003D11C8">
              <w:t>圖</w:t>
            </w:r>
            <w:r w:rsidRPr="003D11C8">
              <w:t xml:space="preserve"> </w:t>
            </w:r>
            <w:r w:rsidRPr="003D11C8">
              <w:fldChar w:fldCharType="begin"/>
            </w:r>
            <w:r w:rsidRPr="003D11C8">
              <w:instrText xml:space="preserve"> SEQ </w:instrText>
            </w:r>
            <w:r w:rsidRPr="003D11C8">
              <w:instrText>圖</w:instrText>
            </w:r>
            <w:r w:rsidRPr="003D11C8">
              <w:instrText xml:space="preserve"> \* ARABIC </w:instrText>
            </w:r>
            <w:r w:rsidRPr="003D11C8">
              <w:fldChar w:fldCharType="separate"/>
            </w:r>
            <w:r w:rsidR="005C3B55">
              <w:rPr>
                <w:noProof/>
              </w:rPr>
              <w:t>32</w:t>
            </w:r>
            <w:r w:rsidRPr="003D11C8">
              <w:fldChar w:fldCharType="end"/>
            </w:r>
            <w:r w:rsidRPr="003D11C8">
              <w:t>.</w:t>
            </w:r>
            <w:r w:rsidRPr="003D11C8">
              <w:t>多級傳遞</w:t>
            </w:r>
            <w:r w:rsidRPr="003D11C8">
              <w:t>ROC</w:t>
            </w:r>
            <w:r w:rsidRPr="003D11C8">
              <w:t>曲線與</w:t>
            </w:r>
            <w:r w:rsidRPr="003D11C8">
              <w:t>A</w:t>
            </w:r>
            <w:r w:rsidR="00C55578">
              <w:rPr>
                <w:rFonts w:hint="eastAsia"/>
              </w:rPr>
              <w:t>U</w:t>
            </w:r>
            <w:r w:rsidRPr="003D11C8">
              <w:t>C</w:t>
            </w:r>
            <w:bookmarkEnd w:id="89"/>
          </w:p>
        </w:tc>
      </w:tr>
    </w:tbl>
    <w:p w14:paraId="20CB937F" w14:textId="6A620B2D" w:rsidR="00622608" w:rsidRPr="003D11C8" w:rsidRDefault="00622608" w:rsidP="00602B66">
      <w:pPr>
        <w:pStyle w:val="3"/>
      </w:pPr>
      <w:bookmarkStart w:id="90" w:name="_Toc243356920"/>
      <w:r w:rsidRPr="003D11C8">
        <w:t>執行時間比較</w:t>
      </w:r>
      <w:bookmarkEnd w:id="90"/>
    </w:p>
    <w:p w14:paraId="6BC0ECEE" w14:textId="48F4C8D4" w:rsidR="005207B8" w:rsidRPr="003D11C8" w:rsidRDefault="00622608" w:rsidP="00E734B9">
      <w:pPr>
        <w:spacing w:line="276" w:lineRule="auto"/>
        <w:ind w:firstLine="480"/>
      </w:pPr>
      <w:r w:rsidRPr="003D11C8">
        <w:t>這兩種訓練方式的差異在於階段</w:t>
      </w:r>
      <w:r w:rsidRPr="003D11C8">
        <w:t>2</w:t>
      </w:r>
      <w:r w:rsidRPr="003D11C8">
        <w:t>學生模型的訓練，單線傳遞是</w:t>
      </w:r>
      <w:r w:rsidRPr="003D11C8">
        <w:t>Teacher×2 → TA → Student</w:t>
      </w:r>
      <w:r w:rsidRPr="003D11C8">
        <w:t>，只需要對</w:t>
      </w:r>
      <w:r w:rsidRPr="003D11C8">
        <w:t>TA</w:t>
      </w:r>
      <w:r w:rsidRPr="003D11C8">
        <w:t>模型向前推論，但多級傳遞需要對兩個教師向前推論，所花的訓練時間比較久，總共多了</w:t>
      </w:r>
      <w:r w:rsidRPr="003D11C8">
        <w:t>30</w:t>
      </w:r>
      <w:r w:rsidRPr="003D11C8">
        <w:t>分鐘。</w:t>
      </w:r>
    </w:p>
    <w:p w14:paraId="68531E31" w14:textId="4F6C94BF" w:rsidR="00622608" w:rsidRPr="003D11C8" w:rsidRDefault="00511225" w:rsidP="00602B66">
      <w:pPr>
        <w:pStyle w:val="3"/>
      </w:pPr>
      <w:r>
        <w:rPr>
          <w:rFonts w:hint="eastAsia"/>
        </w:rPr>
        <w:t xml:space="preserve"> </w:t>
      </w:r>
      <w:bookmarkStart w:id="91" w:name="_Toc243356921"/>
      <w:r w:rsidR="00622608" w:rsidRPr="003D11C8">
        <w:t>CPU</w:t>
      </w:r>
      <w:r w:rsidR="00622608" w:rsidRPr="003D11C8">
        <w:t>使用率比較</w:t>
      </w:r>
      <w:bookmarkEnd w:id="91"/>
    </w:p>
    <w:p w14:paraId="69C6B067" w14:textId="48A54C9C" w:rsidR="00622608" w:rsidRPr="003D11C8" w:rsidRDefault="00622608" w:rsidP="00E734B9">
      <w:pPr>
        <w:spacing w:line="276" w:lineRule="auto"/>
        <w:ind w:firstLine="480"/>
      </w:pPr>
      <w:r w:rsidRPr="003D11C8">
        <w:t>兩種蒸餾策略之</w:t>
      </w:r>
      <w:r w:rsidRPr="003D11C8">
        <w:t xml:space="preserve"> CPU </w:t>
      </w:r>
      <w:r w:rsidRPr="003D11C8">
        <w:t>使用率均維持於</w:t>
      </w:r>
      <w:r w:rsidRPr="003D11C8">
        <w:t xml:space="preserve"> 10% </w:t>
      </w:r>
      <w:r w:rsidRPr="003D11C8">
        <w:t>以下之低負載水準。兩者的變化甚小（</w:t>
      </w:r>
      <w:r w:rsidRPr="003D11C8">
        <w:t xml:space="preserve">5~8% </w:t>
      </w:r>
      <w:r w:rsidRPr="003D11C8">
        <w:t>對</w:t>
      </w:r>
      <w:r w:rsidRPr="003D11C8">
        <w:t>6~10%</w:t>
      </w:r>
      <w:r w:rsidRPr="003D11C8">
        <w:t>），因訓練環境是容器化共享運算資源，可能受當下系統整體背景負載影響，不適合作為影響蒸餾結果變因之一。</w:t>
      </w:r>
    </w:p>
    <w:tbl>
      <w:tblPr>
        <w:tblStyle w:val="a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96"/>
      </w:tblGrid>
      <w:tr w:rsidR="00622608" w:rsidRPr="003D11C8" w14:paraId="06BFE1BD" w14:textId="77777777" w:rsidTr="00415632">
        <w:tc>
          <w:tcPr>
            <w:tcW w:w="8296" w:type="dxa"/>
          </w:tcPr>
          <w:p w14:paraId="130A21D0" w14:textId="33EC5F5E" w:rsidR="00622608" w:rsidRPr="003D11C8" w:rsidRDefault="00622608" w:rsidP="00E734B9">
            <w:pPr>
              <w:spacing w:line="276" w:lineRule="auto"/>
              <w:jc w:val="center"/>
              <w:rPr>
                <w:sz w:val="24"/>
                <w:szCs w:val="24"/>
              </w:rPr>
            </w:pPr>
            <w:r w:rsidRPr="003D11C8">
              <w:rPr>
                <w:noProof/>
                <w:szCs w:val="24"/>
                <w14:ligatures w14:val="standardContextual"/>
              </w:rPr>
              <w:lastRenderedPageBreak/>
              <w:drawing>
                <wp:inline distT="0" distB="0" distL="0" distR="0" wp14:anchorId="0E1357A4" wp14:editId="2A58D766">
                  <wp:extent cx="5048250" cy="1496363"/>
                  <wp:effectExtent l="0" t="0" r="0" b="8890"/>
                  <wp:docPr id="25" name="圖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圖片 11"/>
                          <pic:cNvPicPr>
                            <a:picLocks noChangeAspect="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055785" cy="1498596"/>
                          </a:xfrm>
                          <a:prstGeom prst="rect">
                            <a:avLst/>
                          </a:prstGeom>
                          <a:noFill/>
                        </pic:spPr>
                      </pic:pic>
                    </a:graphicData>
                  </a:graphic>
                </wp:inline>
              </w:drawing>
            </w:r>
          </w:p>
        </w:tc>
      </w:tr>
      <w:tr w:rsidR="00622608" w:rsidRPr="003D11C8" w14:paraId="6249226A" w14:textId="77777777" w:rsidTr="00415632">
        <w:tc>
          <w:tcPr>
            <w:tcW w:w="8296" w:type="dxa"/>
          </w:tcPr>
          <w:p w14:paraId="0A43B37B" w14:textId="3D0C9476" w:rsidR="00622608" w:rsidRPr="003D11C8" w:rsidRDefault="00622608" w:rsidP="00E734B9">
            <w:pPr>
              <w:pStyle w:val="af1"/>
              <w:spacing w:line="276" w:lineRule="auto"/>
            </w:pPr>
            <w:bookmarkStart w:id="92" w:name="_Toc243356956"/>
            <w:r w:rsidRPr="003D11C8">
              <w:t>圖</w:t>
            </w:r>
            <w:r w:rsidRPr="003D11C8">
              <w:t xml:space="preserve"> </w:t>
            </w:r>
            <w:r w:rsidRPr="003D11C8">
              <w:fldChar w:fldCharType="begin"/>
            </w:r>
            <w:r w:rsidRPr="003D11C8">
              <w:instrText xml:space="preserve"> SEQ </w:instrText>
            </w:r>
            <w:r w:rsidRPr="003D11C8">
              <w:instrText>圖</w:instrText>
            </w:r>
            <w:r w:rsidRPr="003D11C8">
              <w:instrText xml:space="preserve"> \* ARABIC </w:instrText>
            </w:r>
            <w:r w:rsidRPr="003D11C8">
              <w:fldChar w:fldCharType="separate"/>
            </w:r>
            <w:r w:rsidR="005C3B55">
              <w:rPr>
                <w:noProof/>
              </w:rPr>
              <w:t>33</w:t>
            </w:r>
            <w:r w:rsidRPr="003D11C8">
              <w:fldChar w:fldCharType="end"/>
            </w:r>
            <w:r w:rsidRPr="003D11C8">
              <w:t>.</w:t>
            </w:r>
            <w:r w:rsidRPr="003D11C8">
              <w:t>單線傳遞執行時間與</w:t>
            </w:r>
            <w:r w:rsidRPr="003D11C8">
              <w:t>CPU</w:t>
            </w:r>
            <w:r w:rsidRPr="003D11C8">
              <w:t>使用率</w:t>
            </w:r>
            <w:bookmarkEnd w:id="92"/>
          </w:p>
        </w:tc>
      </w:tr>
      <w:tr w:rsidR="00622608" w:rsidRPr="003D11C8" w14:paraId="427EE8E8" w14:textId="77777777" w:rsidTr="00415632">
        <w:tc>
          <w:tcPr>
            <w:tcW w:w="8296" w:type="dxa"/>
          </w:tcPr>
          <w:p w14:paraId="2ABA2735" w14:textId="1B5FF158" w:rsidR="00622608" w:rsidRPr="003D11C8" w:rsidRDefault="00622608" w:rsidP="00E734B9">
            <w:pPr>
              <w:spacing w:line="276" w:lineRule="auto"/>
              <w:jc w:val="center"/>
              <w:rPr>
                <w:sz w:val="24"/>
                <w:szCs w:val="24"/>
              </w:rPr>
            </w:pPr>
            <w:r w:rsidRPr="003D11C8">
              <w:rPr>
                <w:noProof/>
                <w:szCs w:val="24"/>
                <w14:ligatures w14:val="standardContextual"/>
              </w:rPr>
              <w:drawing>
                <wp:inline distT="0" distB="0" distL="0" distR="0" wp14:anchorId="4ABA8739" wp14:editId="0F1358DC">
                  <wp:extent cx="5060950" cy="1500127"/>
                  <wp:effectExtent l="0" t="0" r="6350" b="5080"/>
                  <wp:docPr id="12" name="圖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圖片 12"/>
                          <pic:cNvPicPr>
                            <a:picLocks noChangeAspect="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069133" cy="1502552"/>
                          </a:xfrm>
                          <a:prstGeom prst="rect">
                            <a:avLst/>
                          </a:prstGeom>
                          <a:noFill/>
                        </pic:spPr>
                      </pic:pic>
                    </a:graphicData>
                  </a:graphic>
                </wp:inline>
              </w:drawing>
            </w:r>
          </w:p>
        </w:tc>
      </w:tr>
      <w:tr w:rsidR="00622608" w:rsidRPr="003D11C8" w14:paraId="0AB2B0F7" w14:textId="77777777" w:rsidTr="00415632">
        <w:tc>
          <w:tcPr>
            <w:tcW w:w="8296" w:type="dxa"/>
          </w:tcPr>
          <w:p w14:paraId="19B9DF28" w14:textId="7EC3CEDB" w:rsidR="00622608" w:rsidRPr="003D11C8" w:rsidRDefault="00622608" w:rsidP="00E734B9">
            <w:pPr>
              <w:pStyle w:val="af1"/>
              <w:spacing w:line="276" w:lineRule="auto"/>
            </w:pPr>
            <w:bookmarkStart w:id="93" w:name="_Toc243356957"/>
            <w:r w:rsidRPr="003D11C8">
              <w:t>圖</w:t>
            </w:r>
            <w:r w:rsidRPr="003D11C8">
              <w:t xml:space="preserve"> </w:t>
            </w:r>
            <w:r w:rsidRPr="003D11C8">
              <w:fldChar w:fldCharType="begin"/>
            </w:r>
            <w:r w:rsidRPr="003D11C8">
              <w:instrText xml:space="preserve"> SEQ </w:instrText>
            </w:r>
            <w:r w:rsidRPr="003D11C8">
              <w:instrText>圖</w:instrText>
            </w:r>
            <w:r w:rsidRPr="003D11C8">
              <w:instrText xml:space="preserve"> \* ARABIC </w:instrText>
            </w:r>
            <w:r w:rsidRPr="003D11C8">
              <w:fldChar w:fldCharType="separate"/>
            </w:r>
            <w:r w:rsidR="005C3B55">
              <w:rPr>
                <w:noProof/>
              </w:rPr>
              <w:t>34</w:t>
            </w:r>
            <w:r w:rsidRPr="003D11C8">
              <w:fldChar w:fldCharType="end"/>
            </w:r>
            <w:r w:rsidRPr="003D11C8">
              <w:t>.</w:t>
            </w:r>
            <w:r w:rsidRPr="003D11C8">
              <w:t>多級傳遞執行時間與</w:t>
            </w:r>
            <w:r w:rsidRPr="003D11C8">
              <w:t>CPU</w:t>
            </w:r>
            <w:r w:rsidRPr="003D11C8">
              <w:t>使用率</w:t>
            </w:r>
            <w:bookmarkEnd w:id="93"/>
          </w:p>
        </w:tc>
      </w:tr>
    </w:tbl>
    <w:p w14:paraId="21623364" w14:textId="77777777" w:rsidR="00622608" w:rsidRPr="003D11C8" w:rsidRDefault="00622608" w:rsidP="00E734B9">
      <w:pPr>
        <w:spacing w:line="276" w:lineRule="auto"/>
      </w:pPr>
    </w:p>
    <w:p w14:paraId="610B948F" w14:textId="363A8F27" w:rsidR="00757FE1" w:rsidRPr="00EC2B8D" w:rsidRDefault="00622608" w:rsidP="00E734B9">
      <w:pPr>
        <w:pStyle w:val="2"/>
        <w:spacing w:line="276" w:lineRule="auto"/>
        <w:rPr>
          <w:sz w:val="32"/>
          <w:szCs w:val="32"/>
        </w:rPr>
      </w:pPr>
      <w:bookmarkStart w:id="94" w:name="_Toc243356922"/>
      <w:r w:rsidRPr="00EC2B8D">
        <w:rPr>
          <w:sz w:val="32"/>
          <w:szCs w:val="32"/>
        </w:rPr>
        <w:t>最終分類效能綜合比較（全模型）</w:t>
      </w:r>
      <w:bookmarkEnd w:id="94"/>
    </w:p>
    <w:p w14:paraId="56787C87" w14:textId="691130D5" w:rsidR="001D7A70" w:rsidRPr="003D11C8" w:rsidRDefault="001D7A70" w:rsidP="00E734B9">
      <w:pPr>
        <w:pStyle w:val="af4"/>
      </w:pPr>
      <w:bookmarkStart w:id="95" w:name="_Toc243356967"/>
      <w:r w:rsidRPr="003D11C8">
        <w:t>表</w:t>
      </w:r>
      <w:r w:rsidRPr="003D11C8">
        <w:t xml:space="preserve"> </w:t>
      </w:r>
      <w:r w:rsidRPr="003D11C8">
        <w:fldChar w:fldCharType="begin"/>
      </w:r>
      <w:r w:rsidRPr="003D11C8">
        <w:instrText xml:space="preserve"> SEQ </w:instrText>
      </w:r>
      <w:r w:rsidRPr="003D11C8">
        <w:instrText>表</w:instrText>
      </w:r>
      <w:r w:rsidRPr="003D11C8">
        <w:instrText xml:space="preserve"> \* ARABIC </w:instrText>
      </w:r>
      <w:r w:rsidRPr="003D11C8">
        <w:fldChar w:fldCharType="separate"/>
      </w:r>
      <w:r w:rsidR="005C3B55">
        <w:rPr>
          <w:noProof/>
        </w:rPr>
        <w:t>10</w:t>
      </w:r>
      <w:r w:rsidRPr="003D11C8">
        <w:fldChar w:fldCharType="end"/>
      </w:r>
      <w:r w:rsidRPr="003D11C8">
        <w:t>.</w:t>
      </w:r>
      <w:r w:rsidRPr="003D11C8">
        <w:t>整體效能比較（</w:t>
      </w:r>
      <w:r w:rsidRPr="003D11C8">
        <w:t>Accuracy / Micro-AUC / 95% CI</w:t>
      </w:r>
      <w:r w:rsidRPr="003D11C8">
        <w:t>）</w:t>
      </w:r>
      <w:bookmarkEnd w:id="95"/>
    </w:p>
    <w:tbl>
      <w:tblPr>
        <w:tblStyle w:val="af"/>
        <w:tblW w:w="0" w:type="auto"/>
        <w:tblInd w:w="-15" w:type="dxa"/>
        <w:tblLook w:val="04A0" w:firstRow="1" w:lastRow="0" w:firstColumn="1" w:lastColumn="0" w:noHBand="0" w:noVBand="1"/>
      </w:tblPr>
      <w:tblGrid>
        <w:gridCol w:w="1690"/>
        <w:gridCol w:w="1672"/>
        <w:gridCol w:w="1655"/>
        <w:gridCol w:w="1649"/>
        <w:gridCol w:w="1645"/>
      </w:tblGrid>
      <w:tr w:rsidR="001D7A70" w:rsidRPr="003D11C8" w14:paraId="56B3E358" w14:textId="77777777" w:rsidTr="001D7A70">
        <w:tc>
          <w:tcPr>
            <w:tcW w:w="1690"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674E34D0" w14:textId="77777777" w:rsidR="001D7A70" w:rsidRPr="003D11C8" w:rsidRDefault="001D7A70" w:rsidP="00E734B9">
            <w:pPr>
              <w:spacing w:line="276" w:lineRule="auto"/>
            </w:pPr>
            <w:r w:rsidRPr="003D11C8">
              <w:t>模型</w:t>
            </w:r>
            <w:r w:rsidRPr="003D11C8">
              <w:t xml:space="preserve"> / </w:t>
            </w:r>
            <w:r w:rsidRPr="003D11C8">
              <w:t>訓練策略</w:t>
            </w:r>
          </w:p>
        </w:tc>
        <w:tc>
          <w:tcPr>
            <w:tcW w:w="1672" w:type="dxa"/>
            <w:tcBorders>
              <w:top w:val="single" w:sz="4" w:space="0" w:color="auto"/>
              <w:left w:val="single" w:sz="4" w:space="0" w:color="auto"/>
              <w:bottom w:val="single" w:sz="4" w:space="0" w:color="auto"/>
              <w:right w:val="single" w:sz="4" w:space="0" w:color="auto"/>
            </w:tcBorders>
            <w:shd w:val="clear" w:color="auto" w:fill="D9F2D0" w:themeFill="accent6" w:themeFillTint="33"/>
            <w:hideMark/>
          </w:tcPr>
          <w:p w14:paraId="3E4CED60" w14:textId="77777777" w:rsidR="001D7A70" w:rsidRPr="003D11C8" w:rsidRDefault="001D7A70" w:rsidP="00E734B9">
            <w:pPr>
              <w:spacing w:line="276" w:lineRule="auto"/>
            </w:pPr>
            <w:r w:rsidRPr="003D11C8">
              <w:t>測試集準確率</w:t>
            </w:r>
            <w:r w:rsidRPr="003D11C8">
              <w:t xml:space="preserve"> (Accuracy)</w:t>
            </w:r>
          </w:p>
        </w:tc>
        <w:tc>
          <w:tcPr>
            <w:tcW w:w="1655" w:type="dxa"/>
            <w:tcBorders>
              <w:top w:val="single" w:sz="4" w:space="0" w:color="auto"/>
              <w:left w:val="single" w:sz="4" w:space="0" w:color="auto"/>
              <w:bottom w:val="single" w:sz="4" w:space="0" w:color="auto"/>
              <w:right w:val="single" w:sz="4" w:space="0" w:color="auto"/>
            </w:tcBorders>
            <w:shd w:val="clear" w:color="auto" w:fill="D9F2D0" w:themeFill="accent6" w:themeFillTint="33"/>
            <w:hideMark/>
          </w:tcPr>
          <w:p w14:paraId="283B3F3D" w14:textId="77777777" w:rsidR="001D7A70" w:rsidRPr="003D11C8" w:rsidRDefault="001D7A70" w:rsidP="00E734B9">
            <w:pPr>
              <w:spacing w:line="276" w:lineRule="auto"/>
            </w:pPr>
            <w:r w:rsidRPr="003D11C8">
              <w:t>Micro-average AUC</w:t>
            </w:r>
          </w:p>
        </w:tc>
        <w:tc>
          <w:tcPr>
            <w:tcW w:w="1649" w:type="dxa"/>
            <w:tcBorders>
              <w:top w:val="single" w:sz="4" w:space="0" w:color="auto"/>
              <w:left w:val="single" w:sz="4" w:space="0" w:color="auto"/>
              <w:bottom w:val="single" w:sz="4" w:space="0" w:color="auto"/>
              <w:right w:val="single" w:sz="4" w:space="0" w:color="auto"/>
            </w:tcBorders>
            <w:shd w:val="clear" w:color="auto" w:fill="D9F2D0" w:themeFill="accent6" w:themeFillTint="33"/>
            <w:hideMark/>
          </w:tcPr>
          <w:p w14:paraId="03F5C5F4" w14:textId="77777777" w:rsidR="001D7A70" w:rsidRPr="003D11C8" w:rsidRDefault="001D7A70" w:rsidP="00E734B9">
            <w:pPr>
              <w:spacing w:line="276" w:lineRule="auto"/>
            </w:pPr>
            <w:r w:rsidRPr="003D11C8">
              <w:t xml:space="preserve">95% </w:t>
            </w:r>
            <w:r w:rsidRPr="003D11C8">
              <w:t>信賴區間</w:t>
            </w:r>
            <w:r w:rsidRPr="003D11C8">
              <w:t xml:space="preserve"> (95% CI)</w:t>
            </w:r>
          </w:p>
        </w:tc>
        <w:tc>
          <w:tcPr>
            <w:tcW w:w="1645" w:type="dxa"/>
            <w:tcBorders>
              <w:top w:val="single" w:sz="4" w:space="0" w:color="auto"/>
              <w:left w:val="single" w:sz="4" w:space="0" w:color="auto"/>
              <w:bottom w:val="single" w:sz="4" w:space="0" w:color="auto"/>
              <w:right w:val="single" w:sz="4" w:space="0" w:color="auto"/>
            </w:tcBorders>
            <w:shd w:val="clear" w:color="auto" w:fill="D9F2D0" w:themeFill="accent6" w:themeFillTint="33"/>
            <w:hideMark/>
          </w:tcPr>
          <w:p w14:paraId="06B7DD5D" w14:textId="77777777" w:rsidR="001D7A70" w:rsidRPr="003D11C8" w:rsidRDefault="001D7A70" w:rsidP="00E734B9">
            <w:pPr>
              <w:spacing w:line="276" w:lineRule="auto"/>
            </w:pPr>
            <w:r w:rsidRPr="003D11C8">
              <w:t>總樣本數</w:t>
            </w:r>
            <w:r w:rsidRPr="003D11C8">
              <w:t xml:space="preserve"> (n)</w:t>
            </w:r>
          </w:p>
        </w:tc>
      </w:tr>
      <w:tr w:rsidR="001D7A70" w:rsidRPr="003D11C8" w14:paraId="3F853869" w14:textId="77777777" w:rsidTr="001D7A70">
        <w:tc>
          <w:tcPr>
            <w:tcW w:w="1690" w:type="dxa"/>
            <w:tcBorders>
              <w:top w:val="single" w:sz="4" w:space="0" w:color="auto"/>
              <w:left w:val="single" w:sz="4" w:space="0" w:color="auto"/>
              <w:bottom w:val="single" w:sz="4" w:space="0" w:color="auto"/>
              <w:right w:val="single" w:sz="4" w:space="0" w:color="auto"/>
            </w:tcBorders>
            <w:shd w:val="clear" w:color="auto" w:fill="D9F2D0" w:themeFill="accent6" w:themeFillTint="33"/>
            <w:hideMark/>
          </w:tcPr>
          <w:p w14:paraId="4E258767" w14:textId="77777777" w:rsidR="001D7A70" w:rsidRPr="003D11C8" w:rsidRDefault="001D7A70" w:rsidP="00E734B9">
            <w:pPr>
              <w:spacing w:line="276" w:lineRule="auto"/>
            </w:pPr>
            <w:r w:rsidRPr="003D11C8">
              <w:t>EfficientNetB0</w:t>
            </w:r>
          </w:p>
        </w:tc>
        <w:tc>
          <w:tcPr>
            <w:tcW w:w="1672" w:type="dxa"/>
            <w:tcBorders>
              <w:top w:val="single" w:sz="4" w:space="0" w:color="auto"/>
              <w:left w:val="single" w:sz="4" w:space="0" w:color="auto"/>
              <w:bottom w:val="single" w:sz="4" w:space="0" w:color="auto"/>
              <w:right w:val="single" w:sz="4" w:space="0" w:color="auto"/>
            </w:tcBorders>
            <w:vAlign w:val="center"/>
            <w:hideMark/>
          </w:tcPr>
          <w:p w14:paraId="10C84B7E" w14:textId="2364645A" w:rsidR="001D7A70" w:rsidRPr="003D11C8" w:rsidRDefault="001D7A70" w:rsidP="00E734B9">
            <w:pPr>
              <w:spacing w:line="276" w:lineRule="auto"/>
            </w:pPr>
            <w:r w:rsidRPr="003D11C8">
              <w:t>0.9</w:t>
            </w:r>
            <w:r w:rsidR="00FA6EA1">
              <w:rPr>
                <w:rFonts w:hint="eastAsia"/>
              </w:rPr>
              <w:t>4</w:t>
            </w:r>
          </w:p>
        </w:tc>
        <w:tc>
          <w:tcPr>
            <w:tcW w:w="1655" w:type="dxa"/>
            <w:tcBorders>
              <w:top w:val="single" w:sz="4" w:space="0" w:color="auto"/>
              <w:left w:val="single" w:sz="4" w:space="0" w:color="auto"/>
              <w:bottom w:val="single" w:sz="4" w:space="0" w:color="auto"/>
              <w:right w:val="single" w:sz="4" w:space="0" w:color="auto"/>
            </w:tcBorders>
            <w:vAlign w:val="center"/>
            <w:hideMark/>
          </w:tcPr>
          <w:p w14:paraId="6F04E8C7" w14:textId="77777777" w:rsidR="001D7A70" w:rsidRPr="003D11C8" w:rsidRDefault="001D7A70" w:rsidP="00E734B9">
            <w:pPr>
              <w:spacing w:line="276" w:lineRule="auto"/>
            </w:pPr>
            <w:r w:rsidRPr="003D11C8">
              <w:t>0.99</w:t>
            </w:r>
          </w:p>
        </w:tc>
        <w:tc>
          <w:tcPr>
            <w:tcW w:w="1649" w:type="dxa"/>
            <w:tcBorders>
              <w:top w:val="single" w:sz="4" w:space="0" w:color="auto"/>
              <w:left w:val="single" w:sz="4" w:space="0" w:color="auto"/>
              <w:bottom w:val="single" w:sz="4" w:space="0" w:color="auto"/>
              <w:right w:val="single" w:sz="4" w:space="0" w:color="auto"/>
            </w:tcBorders>
            <w:vAlign w:val="center"/>
            <w:hideMark/>
          </w:tcPr>
          <w:p w14:paraId="2A63097D" w14:textId="7B4E96F9" w:rsidR="001D7A70" w:rsidRPr="003D11C8" w:rsidRDefault="001D7A70" w:rsidP="00E734B9">
            <w:pPr>
              <w:spacing w:line="276" w:lineRule="auto"/>
            </w:pPr>
            <w:r w:rsidRPr="003D11C8">
              <w:t>[ 0.9</w:t>
            </w:r>
            <w:r w:rsidR="00C44B2C">
              <w:rPr>
                <w:rFonts w:hint="eastAsia"/>
              </w:rPr>
              <w:t>3</w:t>
            </w:r>
            <w:r w:rsidRPr="003D11C8">
              <w:t>, 0.95]</w:t>
            </w:r>
          </w:p>
        </w:tc>
        <w:tc>
          <w:tcPr>
            <w:tcW w:w="1645" w:type="dxa"/>
            <w:tcBorders>
              <w:top w:val="single" w:sz="4" w:space="0" w:color="auto"/>
              <w:left w:val="single" w:sz="4" w:space="0" w:color="auto"/>
              <w:bottom w:val="single" w:sz="4" w:space="0" w:color="auto"/>
              <w:right w:val="single" w:sz="4" w:space="0" w:color="auto"/>
            </w:tcBorders>
            <w:vAlign w:val="center"/>
            <w:hideMark/>
          </w:tcPr>
          <w:p w14:paraId="346FC92B" w14:textId="77777777" w:rsidR="001D7A70" w:rsidRPr="003D11C8" w:rsidRDefault="001D7A70" w:rsidP="00E734B9">
            <w:pPr>
              <w:spacing w:line="276" w:lineRule="auto"/>
            </w:pPr>
            <w:r w:rsidRPr="003D11C8">
              <w:t>1330</w:t>
            </w:r>
          </w:p>
        </w:tc>
      </w:tr>
      <w:tr w:rsidR="001D7A70" w:rsidRPr="003D11C8" w14:paraId="318691EE" w14:textId="77777777" w:rsidTr="001D7A70">
        <w:tc>
          <w:tcPr>
            <w:tcW w:w="1690" w:type="dxa"/>
            <w:tcBorders>
              <w:top w:val="single" w:sz="4" w:space="0" w:color="auto"/>
              <w:left w:val="single" w:sz="4" w:space="0" w:color="auto"/>
              <w:bottom w:val="single" w:sz="4" w:space="0" w:color="auto"/>
              <w:right w:val="single" w:sz="4" w:space="0" w:color="auto"/>
            </w:tcBorders>
            <w:shd w:val="clear" w:color="auto" w:fill="D9F2D0" w:themeFill="accent6" w:themeFillTint="33"/>
            <w:hideMark/>
          </w:tcPr>
          <w:p w14:paraId="74D1DA0D" w14:textId="77777777" w:rsidR="001D7A70" w:rsidRPr="003D11C8" w:rsidRDefault="001D7A70" w:rsidP="00E734B9">
            <w:pPr>
              <w:spacing w:line="276" w:lineRule="auto"/>
            </w:pPr>
            <w:r w:rsidRPr="003D11C8">
              <w:t>EfficientNetB3</w:t>
            </w:r>
          </w:p>
        </w:tc>
        <w:tc>
          <w:tcPr>
            <w:tcW w:w="1672" w:type="dxa"/>
            <w:tcBorders>
              <w:top w:val="single" w:sz="4" w:space="0" w:color="auto"/>
              <w:left w:val="single" w:sz="4" w:space="0" w:color="auto"/>
              <w:bottom w:val="single" w:sz="4" w:space="0" w:color="auto"/>
              <w:right w:val="single" w:sz="4" w:space="0" w:color="auto"/>
            </w:tcBorders>
            <w:vAlign w:val="center"/>
            <w:hideMark/>
          </w:tcPr>
          <w:p w14:paraId="31A7109F" w14:textId="77777777" w:rsidR="001D7A70" w:rsidRPr="003D11C8" w:rsidRDefault="001D7A70" w:rsidP="00E734B9">
            <w:pPr>
              <w:spacing w:line="276" w:lineRule="auto"/>
            </w:pPr>
            <w:r w:rsidRPr="003D11C8">
              <w:t>0.95</w:t>
            </w:r>
          </w:p>
        </w:tc>
        <w:tc>
          <w:tcPr>
            <w:tcW w:w="1655" w:type="dxa"/>
            <w:tcBorders>
              <w:top w:val="single" w:sz="4" w:space="0" w:color="auto"/>
              <w:left w:val="single" w:sz="4" w:space="0" w:color="auto"/>
              <w:bottom w:val="single" w:sz="4" w:space="0" w:color="auto"/>
              <w:right w:val="single" w:sz="4" w:space="0" w:color="auto"/>
            </w:tcBorders>
            <w:vAlign w:val="center"/>
            <w:hideMark/>
          </w:tcPr>
          <w:p w14:paraId="71356CD0" w14:textId="77777777" w:rsidR="001D7A70" w:rsidRPr="003D11C8" w:rsidRDefault="001D7A70" w:rsidP="00E734B9">
            <w:pPr>
              <w:spacing w:line="276" w:lineRule="auto"/>
            </w:pPr>
            <w:r w:rsidRPr="003D11C8">
              <w:t>0.99</w:t>
            </w:r>
          </w:p>
        </w:tc>
        <w:tc>
          <w:tcPr>
            <w:tcW w:w="1649" w:type="dxa"/>
            <w:tcBorders>
              <w:top w:val="single" w:sz="4" w:space="0" w:color="auto"/>
              <w:left w:val="single" w:sz="4" w:space="0" w:color="auto"/>
              <w:bottom w:val="single" w:sz="4" w:space="0" w:color="auto"/>
              <w:right w:val="single" w:sz="4" w:space="0" w:color="auto"/>
            </w:tcBorders>
            <w:vAlign w:val="center"/>
            <w:hideMark/>
          </w:tcPr>
          <w:p w14:paraId="299C6B96" w14:textId="1E7CE06E" w:rsidR="001D7A70" w:rsidRPr="003D11C8" w:rsidRDefault="001D7A70" w:rsidP="00E734B9">
            <w:pPr>
              <w:spacing w:line="276" w:lineRule="auto"/>
            </w:pPr>
            <w:r w:rsidRPr="003D11C8">
              <w:t>[ 0.9</w:t>
            </w:r>
            <w:r w:rsidR="00FA6EA1">
              <w:rPr>
                <w:rFonts w:hint="eastAsia"/>
              </w:rPr>
              <w:t>4</w:t>
            </w:r>
            <w:r w:rsidRPr="003D11C8">
              <w:t>, 0.97]</w:t>
            </w:r>
          </w:p>
        </w:tc>
        <w:tc>
          <w:tcPr>
            <w:tcW w:w="1645" w:type="dxa"/>
            <w:tcBorders>
              <w:top w:val="single" w:sz="4" w:space="0" w:color="auto"/>
              <w:left w:val="single" w:sz="4" w:space="0" w:color="auto"/>
              <w:bottom w:val="single" w:sz="4" w:space="0" w:color="auto"/>
              <w:right w:val="single" w:sz="4" w:space="0" w:color="auto"/>
            </w:tcBorders>
            <w:vAlign w:val="center"/>
            <w:hideMark/>
          </w:tcPr>
          <w:p w14:paraId="70D8356D" w14:textId="77777777" w:rsidR="001D7A70" w:rsidRPr="003D11C8" w:rsidRDefault="001D7A70" w:rsidP="00E734B9">
            <w:pPr>
              <w:spacing w:line="276" w:lineRule="auto"/>
            </w:pPr>
            <w:r w:rsidRPr="003D11C8">
              <w:t>1330</w:t>
            </w:r>
          </w:p>
        </w:tc>
      </w:tr>
      <w:tr w:rsidR="001D7A70" w:rsidRPr="003D11C8" w14:paraId="61870E09" w14:textId="77777777" w:rsidTr="001D7A70">
        <w:tc>
          <w:tcPr>
            <w:tcW w:w="1690" w:type="dxa"/>
            <w:tcBorders>
              <w:top w:val="single" w:sz="4" w:space="0" w:color="auto"/>
              <w:left w:val="single" w:sz="4" w:space="0" w:color="auto"/>
              <w:bottom w:val="single" w:sz="4" w:space="0" w:color="auto"/>
              <w:right w:val="single" w:sz="4" w:space="0" w:color="auto"/>
            </w:tcBorders>
            <w:shd w:val="clear" w:color="auto" w:fill="D9F2D0" w:themeFill="accent6" w:themeFillTint="33"/>
            <w:hideMark/>
          </w:tcPr>
          <w:p w14:paraId="129930B4" w14:textId="77777777" w:rsidR="001D7A70" w:rsidRPr="003D11C8" w:rsidRDefault="001D7A70" w:rsidP="00E734B9">
            <w:pPr>
              <w:spacing w:line="276" w:lineRule="auto"/>
            </w:pPr>
            <w:r w:rsidRPr="003D11C8">
              <w:t>ResNet20</w:t>
            </w:r>
          </w:p>
        </w:tc>
        <w:tc>
          <w:tcPr>
            <w:tcW w:w="1672" w:type="dxa"/>
            <w:tcBorders>
              <w:top w:val="single" w:sz="4" w:space="0" w:color="auto"/>
              <w:left w:val="single" w:sz="4" w:space="0" w:color="auto"/>
              <w:bottom w:val="single" w:sz="4" w:space="0" w:color="auto"/>
              <w:right w:val="single" w:sz="4" w:space="0" w:color="auto"/>
            </w:tcBorders>
            <w:vAlign w:val="center"/>
            <w:hideMark/>
          </w:tcPr>
          <w:p w14:paraId="19EE29AF" w14:textId="77777777" w:rsidR="001D7A70" w:rsidRPr="003D11C8" w:rsidRDefault="001D7A70" w:rsidP="00E734B9">
            <w:pPr>
              <w:spacing w:line="276" w:lineRule="auto"/>
            </w:pPr>
            <w:r w:rsidRPr="003D11C8">
              <w:t>0.92</w:t>
            </w:r>
          </w:p>
        </w:tc>
        <w:tc>
          <w:tcPr>
            <w:tcW w:w="1655" w:type="dxa"/>
            <w:tcBorders>
              <w:top w:val="single" w:sz="4" w:space="0" w:color="auto"/>
              <w:left w:val="single" w:sz="4" w:space="0" w:color="auto"/>
              <w:bottom w:val="single" w:sz="4" w:space="0" w:color="auto"/>
              <w:right w:val="single" w:sz="4" w:space="0" w:color="auto"/>
            </w:tcBorders>
            <w:vAlign w:val="center"/>
            <w:hideMark/>
          </w:tcPr>
          <w:p w14:paraId="60C1CC34" w14:textId="77777777" w:rsidR="001D7A70" w:rsidRPr="003D11C8" w:rsidRDefault="001D7A70" w:rsidP="00E734B9">
            <w:pPr>
              <w:spacing w:line="276" w:lineRule="auto"/>
            </w:pPr>
            <w:r w:rsidRPr="003D11C8">
              <w:t>0.98</w:t>
            </w:r>
          </w:p>
        </w:tc>
        <w:tc>
          <w:tcPr>
            <w:tcW w:w="1649" w:type="dxa"/>
            <w:tcBorders>
              <w:top w:val="single" w:sz="4" w:space="0" w:color="auto"/>
              <w:left w:val="single" w:sz="4" w:space="0" w:color="auto"/>
              <w:bottom w:val="single" w:sz="4" w:space="0" w:color="auto"/>
              <w:right w:val="single" w:sz="4" w:space="0" w:color="auto"/>
            </w:tcBorders>
            <w:vAlign w:val="center"/>
            <w:hideMark/>
          </w:tcPr>
          <w:p w14:paraId="05C3D87C" w14:textId="77777777" w:rsidR="001D7A70" w:rsidRPr="003D11C8" w:rsidRDefault="001D7A70" w:rsidP="00E734B9">
            <w:pPr>
              <w:spacing w:line="276" w:lineRule="auto"/>
            </w:pPr>
            <w:r w:rsidRPr="003D11C8">
              <w:t>[ 0.91, 0.94]</w:t>
            </w:r>
          </w:p>
        </w:tc>
        <w:tc>
          <w:tcPr>
            <w:tcW w:w="1645" w:type="dxa"/>
            <w:tcBorders>
              <w:top w:val="single" w:sz="4" w:space="0" w:color="auto"/>
              <w:left w:val="single" w:sz="4" w:space="0" w:color="auto"/>
              <w:bottom w:val="single" w:sz="4" w:space="0" w:color="auto"/>
              <w:right w:val="single" w:sz="4" w:space="0" w:color="auto"/>
            </w:tcBorders>
            <w:vAlign w:val="center"/>
            <w:hideMark/>
          </w:tcPr>
          <w:p w14:paraId="4554CE9C" w14:textId="77777777" w:rsidR="001D7A70" w:rsidRPr="003D11C8" w:rsidRDefault="001D7A70" w:rsidP="00E734B9">
            <w:pPr>
              <w:spacing w:line="276" w:lineRule="auto"/>
            </w:pPr>
            <w:r w:rsidRPr="003D11C8">
              <w:t>1330</w:t>
            </w:r>
          </w:p>
        </w:tc>
      </w:tr>
      <w:tr w:rsidR="001D7A70" w:rsidRPr="003D11C8" w14:paraId="09D04FF2" w14:textId="77777777" w:rsidTr="001D7A70">
        <w:tc>
          <w:tcPr>
            <w:tcW w:w="1690" w:type="dxa"/>
            <w:tcBorders>
              <w:top w:val="single" w:sz="4" w:space="0" w:color="auto"/>
              <w:left w:val="single" w:sz="4" w:space="0" w:color="auto"/>
              <w:bottom w:val="single" w:sz="4" w:space="0" w:color="auto"/>
              <w:right w:val="single" w:sz="4" w:space="0" w:color="auto"/>
            </w:tcBorders>
            <w:shd w:val="clear" w:color="auto" w:fill="D9F2D0" w:themeFill="accent6" w:themeFillTint="33"/>
            <w:hideMark/>
          </w:tcPr>
          <w:p w14:paraId="15326788" w14:textId="77777777" w:rsidR="001D7A70" w:rsidRPr="003D11C8" w:rsidRDefault="001D7A70" w:rsidP="00E734B9">
            <w:pPr>
              <w:spacing w:line="276" w:lineRule="auto"/>
            </w:pPr>
            <w:r w:rsidRPr="003D11C8">
              <w:t>CNN8</w:t>
            </w:r>
          </w:p>
        </w:tc>
        <w:tc>
          <w:tcPr>
            <w:tcW w:w="1672" w:type="dxa"/>
            <w:tcBorders>
              <w:top w:val="single" w:sz="4" w:space="0" w:color="auto"/>
              <w:left w:val="single" w:sz="4" w:space="0" w:color="auto"/>
              <w:bottom w:val="single" w:sz="4" w:space="0" w:color="auto"/>
              <w:right w:val="single" w:sz="4" w:space="0" w:color="auto"/>
            </w:tcBorders>
            <w:vAlign w:val="center"/>
            <w:hideMark/>
          </w:tcPr>
          <w:p w14:paraId="49BA9456" w14:textId="0D22F616" w:rsidR="001D7A70" w:rsidRPr="003D11C8" w:rsidRDefault="001D7A70" w:rsidP="00E734B9">
            <w:pPr>
              <w:spacing w:line="276" w:lineRule="auto"/>
            </w:pPr>
            <w:r w:rsidRPr="003D11C8">
              <w:t>0.8</w:t>
            </w:r>
            <w:r w:rsidR="00FA6EA1">
              <w:rPr>
                <w:rFonts w:hint="eastAsia"/>
              </w:rPr>
              <w:t>3</w:t>
            </w:r>
          </w:p>
        </w:tc>
        <w:tc>
          <w:tcPr>
            <w:tcW w:w="1655" w:type="dxa"/>
            <w:tcBorders>
              <w:top w:val="single" w:sz="4" w:space="0" w:color="auto"/>
              <w:left w:val="single" w:sz="4" w:space="0" w:color="auto"/>
              <w:bottom w:val="single" w:sz="4" w:space="0" w:color="auto"/>
              <w:right w:val="single" w:sz="4" w:space="0" w:color="auto"/>
            </w:tcBorders>
            <w:vAlign w:val="center"/>
            <w:hideMark/>
          </w:tcPr>
          <w:p w14:paraId="15D98F78" w14:textId="77777777" w:rsidR="001D7A70" w:rsidRPr="003D11C8" w:rsidRDefault="001D7A70" w:rsidP="00E734B9">
            <w:pPr>
              <w:spacing w:line="276" w:lineRule="auto"/>
            </w:pPr>
            <w:r w:rsidRPr="003D11C8">
              <w:t>0.94</w:t>
            </w:r>
          </w:p>
        </w:tc>
        <w:tc>
          <w:tcPr>
            <w:tcW w:w="1649" w:type="dxa"/>
            <w:tcBorders>
              <w:top w:val="single" w:sz="4" w:space="0" w:color="auto"/>
              <w:left w:val="single" w:sz="4" w:space="0" w:color="auto"/>
              <w:bottom w:val="single" w:sz="4" w:space="0" w:color="auto"/>
              <w:right w:val="single" w:sz="4" w:space="0" w:color="auto"/>
            </w:tcBorders>
            <w:vAlign w:val="center"/>
            <w:hideMark/>
          </w:tcPr>
          <w:p w14:paraId="5661BB78" w14:textId="4C700AED" w:rsidR="001D7A70" w:rsidRPr="003D11C8" w:rsidRDefault="001D7A70" w:rsidP="00E734B9">
            <w:pPr>
              <w:spacing w:line="276" w:lineRule="auto"/>
            </w:pPr>
            <w:r w:rsidRPr="003D11C8">
              <w:t>[ 0.8</w:t>
            </w:r>
            <w:r w:rsidR="00FA6EA1">
              <w:rPr>
                <w:rFonts w:hint="eastAsia"/>
              </w:rPr>
              <w:t>1</w:t>
            </w:r>
            <w:r w:rsidRPr="003D11C8">
              <w:t>, 0.8</w:t>
            </w:r>
            <w:r w:rsidR="00FA6EA1">
              <w:rPr>
                <w:rFonts w:hint="eastAsia"/>
              </w:rPr>
              <w:t>5</w:t>
            </w:r>
            <w:r w:rsidRPr="003D11C8">
              <w:t>]</w:t>
            </w:r>
          </w:p>
        </w:tc>
        <w:tc>
          <w:tcPr>
            <w:tcW w:w="1645" w:type="dxa"/>
            <w:tcBorders>
              <w:top w:val="single" w:sz="4" w:space="0" w:color="auto"/>
              <w:left w:val="single" w:sz="4" w:space="0" w:color="auto"/>
              <w:bottom w:val="single" w:sz="4" w:space="0" w:color="auto"/>
              <w:right w:val="single" w:sz="4" w:space="0" w:color="auto"/>
            </w:tcBorders>
            <w:vAlign w:val="center"/>
            <w:hideMark/>
          </w:tcPr>
          <w:p w14:paraId="7E61D25E" w14:textId="16E3CB03" w:rsidR="001D7A70" w:rsidRPr="003D11C8" w:rsidRDefault="001D7A70" w:rsidP="00E734B9">
            <w:pPr>
              <w:spacing w:line="276" w:lineRule="auto"/>
            </w:pPr>
            <w:r w:rsidRPr="003D11C8">
              <w:t>1330</w:t>
            </w:r>
          </w:p>
        </w:tc>
      </w:tr>
      <w:tr w:rsidR="001D7A70" w:rsidRPr="003D11C8" w14:paraId="6B772F48" w14:textId="77777777" w:rsidTr="001D7A70">
        <w:tc>
          <w:tcPr>
            <w:tcW w:w="1690" w:type="dxa"/>
            <w:tcBorders>
              <w:top w:val="single" w:sz="4" w:space="0" w:color="auto"/>
              <w:left w:val="single" w:sz="4" w:space="0" w:color="auto"/>
              <w:bottom w:val="single" w:sz="4" w:space="0" w:color="auto"/>
              <w:right w:val="single" w:sz="4" w:space="0" w:color="auto"/>
            </w:tcBorders>
            <w:shd w:val="clear" w:color="auto" w:fill="D9F2D0" w:themeFill="accent6" w:themeFillTint="33"/>
            <w:hideMark/>
          </w:tcPr>
          <w:p w14:paraId="1797AAB1" w14:textId="77777777" w:rsidR="001D7A70" w:rsidRPr="003D11C8" w:rsidRDefault="001D7A70" w:rsidP="00E734B9">
            <w:pPr>
              <w:spacing w:line="276" w:lineRule="auto"/>
            </w:pPr>
            <w:r w:rsidRPr="003D11C8">
              <w:t>單線傳遞</w:t>
            </w:r>
          </w:p>
        </w:tc>
        <w:tc>
          <w:tcPr>
            <w:tcW w:w="1672" w:type="dxa"/>
            <w:tcBorders>
              <w:top w:val="single" w:sz="4" w:space="0" w:color="auto"/>
              <w:left w:val="single" w:sz="4" w:space="0" w:color="auto"/>
              <w:bottom w:val="single" w:sz="4" w:space="0" w:color="auto"/>
              <w:right w:val="single" w:sz="4" w:space="0" w:color="auto"/>
            </w:tcBorders>
            <w:vAlign w:val="center"/>
            <w:hideMark/>
          </w:tcPr>
          <w:p w14:paraId="307C0F7C" w14:textId="34A4F0CC" w:rsidR="001D7A70" w:rsidRPr="003D11C8" w:rsidRDefault="001D7A70" w:rsidP="00E734B9">
            <w:pPr>
              <w:spacing w:line="276" w:lineRule="auto"/>
            </w:pPr>
            <w:r w:rsidRPr="003D11C8">
              <w:t>0.8</w:t>
            </w:r>
            <w:r w:rsidR="00C44B2C">
              <w:rPr>
                <w:rFonts w:hint="eastAsia"/>
              </w:rPr>
              <w:t>6</w:t>
            </w:r>
          </w:p>
        </w:tc>
        <w:tc>
          <w:tcPr>
            <w:tcW w:w="1655" w:type="dxa"/>
            <w:tcBorders>
              <w:top w:val="single" w:sz="4" w:space="0" w:color="auto"/>
              <w:left w:val="single" w:sz="4" w:space="0" w:color="auto"/>
              <w:bottom w:val="single" w:sz="4" w:space="0" w:color="auto"/>
              <w:right w:val="single" w:sz="4" w:space="0" w:color="auto"/>
            </w:tcBorders>
            <w:vAlign w:val="center"/>
            <w:hideMark/>
          </w:tcPr>
          <w:p w14:paraId="226AD0F4" w14:textId="77777777" w:rsidR="001D7A70" w:rsidRPr="003D11C8" w:rsidRDefault="001D7A70" w:rsidP="00E734B9">
            <w:pPr>
              <w:spacing w:line="276" w:lineRule="auto"/>
            </w:pPr>
            <w:r w:rsidRPr="003D11C8">
              <w:t>0.95</w:t>
            </w:r>
          </w:p>
        </w:tc>
        <w:tc>
          <w:tcPr>
            <w:tcW w:w="1649" w:type="dxa"/>
            <w:tcBorders>
              <w:top w:val="single" w:sz="4" w:space="0" w:color="auto"/>
              <w:left w:val="single" w:sz="4" w:space="0" w:color="auto"/>
              <w:bottom w:val="single" w:sz="4" w:space="0" w:color="auto"/>
              <w:right w:val="single" w:sz="4" w:space="0" w:color="auto"/>
            </w:tcBorders>
            <w:vAlign w:val="center"/>
            <w:hideMark/>
          </w:tcPr>
          <w:p w14:paraId="76DEF05C" w14:textId="77777777" w:rsidR="001D7A70" w:rsidRPr="003D11C8" w:rsidRDefault="001D7A70" w:rsidP="00E734B9">
            <w:pPr>
              <w:spacing w:line="276" w:lineRule="auto"/>
            </w:pPr>
            <w:r w:rsidRPr="003D11C8">
              <w:t>[ 0.84, 0.88]</w:t>
            </w:r>
          </w:p>
        </w:tc>
        <w:tc>
          <w:tcPr>
            <w:tcW w:w="1645" w:type="dxa"/>
            <w:tcBorders>
              <w:top w:val="single" w:sz="4" w:space="0" w:color="auto"/>
              <w:left w:val="single" w:sz="4" w:space="0" w:color="auto"/>
              <w:bottom w:val="single" w:sz="4" w:space="0" w:color="auto"/>
              <w:right w:val="single" w:sz="4" w:space="0" w:color="auto"/>
            </w:tcBorders>
            <w:vAlign w:val="center"/>
            <w:hideMark/>
          </w:tcPr>
          <w:p w14:paraId="61B803D0" w14:textId="3BEFF41A" w:rsidR="001D7A70" w:rsidRPr="003D11C8" w:rsidRDefault="001D7A70" w:rsidP="00E734B9">
            <w:pPr>
              <w:spacing w:line="276" w:lineRule="auto"/>
            </w:pPr>
            <w:r w:rsidRPr="003D11C8">
              <w:t>1330</w:t>
            </w:r>
          </w:p>
        </w:tc>
      </w:tr>
      <w:tr w:rsidR="001D7A70" w:rsidRPr="003D11C8" w14:paraId="7CBD33D5" w14:textId="77777777" w:rsidTr="001D7A70">
        <w:tc>
          <w:tcPr>
            <w:tcW w:w="1690" w:type="dxa"/>
            <w:tcBorders>
              <w:top w:val="single" w:sz="4" w:space="0" w:color="auto"/>
              <w:left w:val="single" w:sz="4" w:space="0" w:color="auto"/>
              <w:bottom w:val="single" w:sz="4" w:space="0" w:color="auto"/>
              <w:right w:val="single" w:sz="4" w:space="0" w:color="auto"/>
            </w:tcBorders>
            <w:shd w:val="clear" w:color="auto" w:fill="D9F2D0" w:themeFill="accent6" w:themeFillTint="33"/>
            <w:hideMark/>
          </w:tcPr>
          <w:p w14:paraId="565DCC80" w14:textId="77777777" w:rsidR="001D7A70" w:rsidRPr="003D11C8" w:rsidRDefault="001D7A70" w:rsidP="00E734B9">
            <w:pPr>
              <w:spacing w:line="276" w:lineRule="auto"/>
            </w:pPr>
            <w:r w:rsidRPr="003D11C8">
              <w:t>多級傳遞</w:t>
            </w:r>
          </w:p>
        </w:tc>
        <w:tc>
          <w:tcPr>
            <w:tcW w:w="1672" w:type="dxa"/>
            <w:tcBorders>
              <w:top w:val="single" w:sz="4" w:space="0" w:color="auto"/>
              <w:left w:val="single" w:sz="4" w:space="0" w:color="auto"/>
              <w:bottom w:val="single" w:sz="4" w:space="0" w:color="auto"/>
              <w:right w:val="single" w:sz="4" w:space="0" w:color="auto"/>
            </w:tcBorders>
            <w:vAlign w:val="center"/>
            <w:hideMark/>
          </w:tcPr>
          <w:p w14:paraId="677B2157" w14:textId="77777777" w:rsidR="001D7A70" w:rsidRPr="003D11C8" w:rsidRDefault="001D7A70" w:rsidP="00E734B9">
            <w:pPr>
              <w:spacing w:line="276" w:lineRule="auto"/>
            </w:pPr>
            <w:r w:rsidRPr="003D11C8">
              <w:t>0.90</w:t>
            </w:r>
          </w:p>
        </w:tc>
        <w:tc>
          <w:tcPr>
            <w:tcW w:w="1655" w:type="dxa"/>
            <w:tcBorders>
              <w:top w:val="single" w:sz="4" w:space="0" w:color="auto"/>
              <w:left w:val="single" w:sz="4" w:space="0" w:color="auto"/>
              <w:bottom w:val="single" w:sz="4" w:space="0" w:color="auto"/>
              <w:right w:val="single" w:sz="4" w:space="0" w:color="auto"/>
            </w:tcBorders>
            <w:vAlign w:val="center"/>
            <w:hideMark/>
          </w:tcPr>
          <w:p w14:paraId="79BAF472" w14:textId="5BD06183" w:rsidR="001D7A70" w:rsidRPr="003D11C8" w:rsidRDefault="001D7A70" w:rsidP="00E734B9">
            <w:pPr>
              <w:spacing w:line="276" w:lineRule="auto"/>
            </w:pPr>
            <w:r w:rsidRPr="003D11C8">
              <w:t>0.9</w:t>
            </w:r>
            <w:r w:rsidR="00FA6EA1">
              <w:rPr>
                <w:rFonts w:hint="eastAsia"/>
              </w:rPr>
              <w:t>8</w:t>
            </w:r>
          </w:p>
        </w:tc>
        <w:tc>
          <w:tcPr>
            <w:tcW w:w="1649" w:type="dxa"/>
            <w:tcBorders>
              <w:top w:val="single" w:sz="4" w:space="0" w:color="auto"/>
              <w:left w:val="single" w:sz="4" w:space="0" w:color="auto"/>
              <w:bottom w:val="single" w:sz="4" w:space="0" w:color="auto"/>
              <w:right w:val="single" w:sz="4" w:space="0" w:color="auto"/>
            </w:tcBorders>
            <w:vAlign w:val="center"/>
            <w:hideMark/>
          </w:tcPr>
          <w:p w14:paraId="1440C48F" w14:textId="77777777" w:rsidR="001D7A70" w:rsidRPr="003D11C8" w:rsidRDefault="001D7A70" w:rsidP="00E734B9">
            <w:pPr>
              <w:spacing w:line="276" w:lineRule="auto"/>
            </w:pPr>
            <w:r w:rsidRPr="003D11C8">
              <w:t>[ 0.89, 0.92]</w:t>
            </w:r>
          </w:p>
        </w:tc>
        <w:tc>
          <w:tcPr>
            <w:tcW w:w="1645" w:type="dxa"/>
            <w:tcBorders>
              <w:top w:val="single" w:sz="4" w:space="0" w:color="auto"/>
              <w:left w:val="single" w:sz="4" w:space="0" w:color="auto"/>
              <w:bottom w:val="single" w:sz="4" w:space="0" w:color="auto"/>
              <w:right w:val="single" w:sz="4" w:space="0" w:color="auto"/>
            </w:tcBorders>
            <w:vAlign w:val="center"/>
            <w:hideMark/>
          </w:tcPr>
          <w:p w14:paraId="13C16144" w14:textId="7F746441" w:rsidR="001D7A70" w:rsidRPr="003D11C8" w:rsidRDefault="001D7A70" w:rsidP="00E734B9">
            <w:pPr>
              <w:spacing w:line="276" w:lineRule="auto"/>
            </w:pPr>
            <w:r w:rsidRPr="003D11C8">
              <w:t>1330</w:t>
            </w:r>
          </w:p>
        </w:tc>
      </w:tr>
    </w:tbl>
    <w:p w14:paraId="26F2EB3F" w14:textId="371604F0" w:rsidR="001D7A70" w:rsidRPr="003D11C8" w:rsidRDefault="001D7A70" w:rsidP="00E734B9">
      <w:pPr>
        <w:pStyle w:val="af4"/>
      </w:pPr>
      <w:bookmarkStart w:id="96" w:name="_Toc243356968"/>
      <w:r w:rsidRPr="003D11C8">
        <w:t>表</w:t>
      </w:r>
      <w:r w:rsidRPr="003D11C8">
        <w:t xml:space="preserve"> </w:t>
      </w:r>
      <w:r w:rsidRPr="003D11C8">
        <w:fldChar w:fldCharType="begin"/>
      </w:r>
      <w:r w:rsidRPr="003D11C8">
        <w:instrText xml:space="preserve"> SEQ </w:instrText>
      </w:r>
      <w:r w:rsidRPr="003D11C8">
        <w:instrText>表</w:instrText>
      </w:r>
      <w:r w:rsidRPr="003D11C8">
        <w:instrText xml:space="preserve"> \* ARABIC </w:instrText>
      </w:r>
      <w:r w:rsidRPr="003D11C8">
        <w:fldChar w:fldCharType="separate"/>
      </w:r>
      <w:r w:rsidR="005C3B55">
        <w:rPr>
          <w:noProof/>
        </w:rPr>
        <w:t>11</w:t>
      </w:r>
      <w:r w:rsidRPr="003D11C8">
        <w:fldChar w:fldCharType="end"/>
      </w:r>
      <w:r w:rsidRPr="003D11C8">
        <w:t>.</w:t>
      </w:r>
      <w:r w:rsidRPr="003D11C8">
        <w:t>各類別指標比較（出血）</w:t>
      </w:r>
      <w:bookmarkEnd w:id="96"/>
    </w:p>
    <w:tbl>
      <w:tblPr>
        <w:tblStyle w:val="af"/>
        <w:tblW w:w="5000" w:type="pct"/>
        <w:tblLook w:val="04A0" w:firstRow="1" w:lastRow="0" w:firstColumn="1" w:lastColumn="0" w:noHBand="0" w:noVBand="1"/>
      </w:tblPr>
      <w:tblGrid>
        <w:gridCol w:w="1687"/>
        <w:gridCol w:w="1014"/>
        <w:gridCol w:w="757"/>
        <w:gridCol w:w="992"/>
        <w:gridCol w:w="1115"/>
        <w:gridCol w:w="634"/>
        <w:gridCol w:w="1171"/>
        <w:gridCol w:w="926"/>
      </w:tblGrid>
      <w:tr w:rsidR="007E0E42" w:rsidRPr="003D11C8" w14:paraId="43892365" w14:textId="77777777" w:rsidTr="00821357">
        <w:tc>
          <w:tcPr>
            <w:tcW w:w="1017" w:type="pct"/>
            <w:tcBorders>
              <w:top w:val="single" w:sz="4" w:space="0" w:color="auto"/>
              <w:left w:val="single" w:sz="4" w:space="0" w:color="auto"/>
              <w:bottom w:val="single" w:sz="4" w:space="0" w:color="auto"/>
              <w:right w:val="single" w:sz="4" w:space="0" w:color="auto"/>
            </w:tcBorders>
            <w:hideMark/>
          </w:tcPr>
          <w:p w14:paraId="6D9206DF" w14:textId="77777777" w:rsidR="001D7A70" w:rsidRPr="003D11C8" w:rsidRDefault="001D7A70" w:rsidP="00E734B9">
            <w:pPr>
              <w:spacing w:line="276" w:lineRule="auto"/>
            </w:pPr>
            <w:r w:rsidRPr="003D11C8">
              <w:t>模型</w:t>
            </w:r>
            <w:r w:rsidRPr="003D11C8">
              <w:t xml:space="preserve"> / </w:t>
            </w:r>
            <w:r w:rsidRPr="003D11C8">
              <w:t>訓練策略</w:t>
            </w:r>
          </w:p>
        </w:tc>
        <w:tc>
          <w:tcPr>
            <w:tcW w:w="611" w:type="pct"/>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161E903A" w14:textId="77777777" w:rsidR="001D7A70" w:rsidRPr="003D11C8" w:rsidRDefault="001D7A70" w:rsidP="00E734B9">
            <w:pPr>
              <w:spacing w:line="276" w:lineRule="auto"/>
            </w:pPr>
            <w:r w:rsidRPr="003D11C8">
              <w:rPr>
                <w:b/>
                <w:bCs/>
              </w:rPr>
              <w:t>Precision</w:t>
            </w:r>
          </w:p>
        </w:tc>
        <w:tc>
          <w:tcPr>
            <w:tcW w:w="456" w:type="pct"/>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2D8FB43F" w14:textId="77777777" w:rsidR="001D7A70" w:rsidRPr="003D11C8" w:rsidRDefault="001D7A70" w:rsidP="00E734B9">
            <w:pPr>
              <w:spacing w:line="276" w:lineRule="auto"/>
            </w:pPr>
            <w:r w:rsidRPr="003D11C8">
              <w:rPr>
                <w:b/>
                <w:bCs/>
              </w:rPr>
              <w:t>Recall</w:t>
            </w:r>
          </w:p>
        </w:tc>
        <w:tc>
          <w:tcPr>
            <w:tcW w:w="598" w:type="pct"/>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7D02B10C" w14:textId="77777777" w:rsidR="001D7A70" w:rsidRPr="003D11C8" w:rsidRDefault="001D7A70" w:rsidP="00E734B9">
            <w:pPr>
              <w:spacing w:line="276" w:lineRule="auto"/>
            </w:pPr>
            <w:r w:rsidRPr="003D11C8">
              <w:rPr>
                <w:b/>
                <w:bCs/>
              </w:rPr>
              <w:t>F1-Score</w:t>
            </w:r>
          </w:p>
        </w:tc>
        <w:tc>
          <w:tcPr>
            <w:tcW w:w="672" w:type="pct"/>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6B4F033B" w14:textId="77777777" w:rsidR="001D7A70" w:rsidRPr="003D11C8" w:rsidRDefault="001D7A70" w:rsidP="00E734B9">
            <w:pPr>
              <w:spacing w:line="276" w:lineRule="auto"/>
            </w:pPr>
            <w:r w:rsidRPr="003D11C8">
              <w:rPr>
                <w:b/>
                <w:bCs/>
              </w:rPr>
              <w:t>Specificity</w:t>
            </w:r>
          </w:p>
        </w:tc>
        <w:tc>
          <w:tcPr>
            <w:tcW w:w="382" w:type="pct"/>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513BE199" w14:textId="77777777" w:rsidR="001D7A70" w:rsidRPr="003D11C8" w:rsidRDefault="001D7A70" w:rsidP="00E734B9">
            <w:pPr>
              <w:spacing w:line="276" w:lineRule="auto"/>
            </w:pPr>
            <w:r w:rsidRPr="003D11C8">
              <w:rPr>
                <w:b/>
                <w:bCs/>
              </w:rPr>
              <w:t>NPV</w:t>
            </w:r>
          </w:p>
        </w:tc>
        <w:tc>
          <w:tcPr>
            <w:tcW w:w="706" w:type="pct"/>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014A8B78" w14:textId="77777777" w:rsidR="001D7A70" w:rsidRPr="003D11C8" w:rsidRDefault="001D7A70" w:rsidP="00E734B9">
            <w:pPr>
              <w:spacing w:line="276" w:lineRule="auto"/>
            </w:pPr>
            <w:r w:rsidRPr="003D11C8">
              <w:rPr>
                <w:b/>
                <w:bCs/>
              </w:rPr>
              <w:t>ROC-AUC</w:t>
            </w:r>
          </w:p>
        </w:tc>
        <w:tc>
          <w:tcPr>
            <w:tcW w:w="558" w:type="pct"/>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23D528C0" w14:textId="77777777" w:rsidR="001D7A70" w:rsidRPr="003D11C8" w:rsidRDefault="001D7A70" w:rsidP="00E734B9">
            <w:pPr>
              <w:spacing w:line="276" w:lineRule="auto"/>
            </w:pPr>
            <w:r w:rsidRPr="003D11C8">
              <w:rPr>
                <w:b/>
                <w:bCs/>
              </w:rPr>
              <w:t>Support</w:t>
            </w:r>
          </w:p>
        </w:tc>
      </w:tr>
      <w:tr w:rsidR="00821357" w:rsidRPr="003D11C8" w14:paraId="41D2D8CF" w14:textId="77777777" w:rsidTr="00821357">
        <w:trPr>
          <w:trHeight w:val="219"/>
        </w:trPr>
        <w:tc>
          <w:tcPr>
            <w:tcW w:w="1017" w:type="pct"/>
            <w:tcBorders>
              <w:top w:val="single" w:sz="4" w:space="0" w:color="auto"/>
              <w:left w:val="single" w:sz="4" w:space="0" w:color="auto"/>
              <w:bottom w:val="single" w:sz="4" w:space="0" w:color="auto"/>
              <w:right w:val="single" w:sz="4" w:space="0" w:color="auto"/>
            </w:tcBorders>
            <w:shd w:val="clear" w:color="auto" w:fill="C1E4F5" w:themeFill="accent1" w:themeFillTint="33"/>
            <w:hideMark/>
          </w:tcPr>
          <w:p w14:paraId="7F1FB044" w14:textId="0BF283BC" w:rsidR="001D7A70" w:rsidRPr="003D11C8" w:rsidRDefault="001D7A70" w:rsidP="00E734B9">
            <w:pPr>
              <w:spacing w:line="276" w:lineRule="auto"/>
            </w:pPr>
            <w:r w:rsidRPr="003D11C8">
              <w:t>EfficientNetB0</w:t>
            </w:r>
          </w:p>
        </w:tc>
        <w:tc>
          <w:tcPr>
            <w:tcW w:w="611" w:type="pct"/>
            <w:tcBorders>
              <w:top w:val="single" w:sz="4" w:space="0" w:color="auto"/>
              <w:left w:val="single" w:sz="4" w:space="0" w:color="auto"/>
              <w:bottom w:val="single" w:sz="4" w:space="0" w:color="auto"/>
              <w:right w:val="single" w:sz="4" w:space="0" w:color="auto"/>
            </w:tcBorders>
            <w:vAlign w:val="center"/>
            <w:hideMark/>
          </w:tcPr>
          <w:p w14:paraId="7DBA2FAA" w14:textId="77777777" w:rsidR="001D7A70" w:rsidRPr="003D11C8" w:rsidRDefault="001D7A70" w:rsidP="00E734B9">
            <w:pPr>
              <w:spacing w:line="276" w:lineRule="auto"/>
            </w:pPr>
            <w:r w:rsidRPr="003D11C8">
              <w:t>0.91</w:t>
            </w:r>
          </w:p>
        </w:tc>
        <w:tc>
          <w:tcPr>
            <w:tcW w:w="456" w:type="pct"/>
            <w:tcBorders>
              <w:top w:val="single" w:sz="4" w:space="0" w:color="auto"/>
              <w:left w:val="single" w:sz="4" w:space="0" w:color="auto"/>
              <w:bottom w:val="single" w:sz="4" w:space="0" w:color="auto"/>
              <w:right w:val="single" w:sz="4" w:space="0" w:color="auto"/>
            </w:tcBorders>
            <w:vAlign w:val="center"/>
            <w:hideMark/>
          </w:tcPr>
          <w:p w14:paraId="6AC37C79" w14:textId="77777777" w:rsidR="001D7A70" w:rsidRPr="003D11C8" w:rsidRDefault="001D7A70" w:rsidP="00E734B9">
            <w:pPr>
              <w:spacing w:line="276" w:lineRule="auto"/>
            </w:pPr>
            <w:r w:rsidRPr="003D11C8">
              <w:t>0.88</w:t>
            </w:r>
          </w:p>
        </w:tc>
        <w:tc>
          <w:tcPr>
            <w:tcW w:w="598" w:type="pct"/>
            <w:tcBorders>
              <w:top w:val="single" w:sz="4" w:space="0" w:color="auto"/>
              <w:left w:val="single" w:sz="4" w:space="0" w:color="auto"/>
              <w:bottom w:val="single" w:sz="4" w:space="0" w:color="auto"/>
              <w:right w:val="single" w:sz="4" w:space="0" w:color="auto"/>
            </w:tcBorders>
            <w:vAlign w:val="center"/>
            <w:hideMark/>
          </w:tcPr>
          <w:p w14:paraId="688B2790" w14:textId="77777777" w:rsidR="001D7A70" w:rsidRPr="003D11C8" w:rsidRDefault="001D7A70" w:rsidP="00E734B9">
            <w:pPr>
              <w:spacing w:line="276" w:lineRule="auto"/>
            </w:pPr>
            <w:r w:rsidRPr="003D11C8">
              <w:t>0.90</w:t>
            </w:r>
          </w:p>
        </w:tc>
        <w:tc>
          <w:tcPr>
            <w:tcW w:w="672" w:type="pct"/>
            <w:tcBorders>
              <w:top w:val="single" w:sz="4" w:space="0" w:color="auto"/>
              <w:left w:val="single" w:sz="4" w:space="0" w:color="auto"/>
              <w:bottom w:val="single" w:sz="4" w:space="0" w:color="auto"/>
              <w:right w:val="single" w:sz="4" w:space="0" w:color="auto"/>
            </w:tcBorders>
            <w:vAlign w:val="center"/>
            <w:hideMark/>
          </w:tcPr>
          <w:p w14:paraId="3D79B7F3" w14:textId="77777777" w:rsidR="001D7A70" w:rsidRPr="003D11C8" w:rsidRDefault="001D7A70" w:rsidP="00E734B9">
            <w:pPr>
              <w:spacing w:line="276" w:lineRule="auto"/>
            </w:pPr>
            <w:r w:rsidRPr="003D11C8">
              <w:t>0.98</w:t>
            </w:r>
          </w:p>
        </w:tc>
        <w:tc>
          <w:tcPr>
            <w:tcW w:w="382" w:type="pct"/>
            <w:tcBorders>
              <w:top w:val="single" w:sz="4" w:space="0" w:color="auto"/>
              <w:left w:val="single" w:sz="4" w:space="0" w:color="auto"/>
              <w:bottom w:val="single" w:sz="4" w:space="0" w:color="auto"/>
              <w:right w:val="single" w:sz="4" w:space="0" w:color="auto"/>
            </w:tcBorders>
            <w:vAlign w:val="center"/>
            <w:hideMark/>
          </w:tcPr>
          <w:p w14:paraId="0192A9B1" w14:textId="77777777" w:rsidR="001D7A70" w:rsidRPr="003D11C8" w:rsidRDefault="001D7A70" w:rsidP="00E734B9">
            <w:pPr>
              <w:spacing w:line="276" w:lineRule="auto"/>
            </w:pPr>
            <w:r w:rsidRPr="003D11C8">
              <w:t>0.98</w:t>
            </w:r>
          </w:p>
        </w:tc>
        <w:tc>
          <w:tcPr>
            <w:tcW w:w="706" w:type="pct"/>
            <w:tcBorders>
              <w:top w:val="single" w:sz="4" w:space="0" w:color="auto"/>
              <w:left w:val="single" w:sz="4" w:space="0" w:color="auto"/>
              <w:bottom w:val="single" w:sz="4" w:space="0" w:color="auto"/>
              <w:right w:val="single" w:sz="4" w:space="0" w:color="auto"/>
            </w:tcBorders>
            <w:vAlign w:val="center"/>
            <w:hideMark/>
          </w:tcPr>
          <w:p w14:paraId="7284988E" w14:textId="77777777" w:rsidR="001D7A70" w:rsidRPr="003D11C8" w:rsidRDefault="001D7A70" w:rsidP="00E734B9">
            <w:pPr>
              <w:spacing w:line="276" w:lineRule="auto"/>
            </w:pPr>
            <w:r w:rsidRPr="003D11C8">
              <w:t>0.99</w:t>
            </w:r>
          </w:p>
        </w:tc>
        <w:tc>
          <w:tcPr>
            <w:tcW w:w="558" w:type="pct"/>
            <w:tcBorders>
              <w:top w:val="single" w:sz="4" w:space="0" w:color="auto"/>
              <w:left w:val="single" w:sz="4" w:space="0" w:color="auto"/>
              <w:bottom w:val="single" w:sz="4" w:space="0" w:color="auto"/>
              <w:right w:val="single" w:sz="4" w:space="0" w:color="auto"/>
            </w:tcBorders>
            <w:vAlign w:val="center"/>
            <w:hideMark/>
          </w:tcPr>
          <w:p w14:paraId="63DD74B3" w14:textId="77777777" w:rsidR="001D7A70" w:rsidRPr="003D11C8" w:rsidRDefault="001D7A70" w:rsidP="00E734B9">
            <w:pPr>
              <w:spacing w:line="276" w:lineRule="auto"/>
            </w:pPr>
            <w:r w:rsidRPr="003D11C8">
              <w:t>219</w:t>
            </w:r>
          </w:p>
        </w:tc>
      </w:tr>
      <w:tr w:rsidR="00821357" w:rsidRPr="003D11C8" w14:paraId="6431BB2B" w14:textId="77777777" w:rsidTr="00821357">
        <w:tc>
          <w:tcPr>
            <w:tcW w:w="1017" w:type="pct"/>
            <w:tcBorders>
              <w:top w:val="single" w:sz="4" w:space="0" w:color="auto"/>
              <w:left w:val="single" w:sz="4" w:space="0" w:color="auto"/>
              <w:bottom w:val="single" w:sz="4" w:space="0" w:color="auto"/>
              <w:right w:val="single" w:sz="4" w:space="0" w:color="auto"/>
            </w:tcBorders>
            <w:shd w:val="clear" w:color="auto" w:fill="C1E4F5" w:themeFill="accent1" w:themeFillTint="33"/>
            <w:hideMark/>
          </w:tcPr>
          <w:p w14:paraId="50D4589C" w14:textId="77777777" w:rsidR="001D7A70" w:rsidRPr="003D11C8" w:rsidRDefault="001D7A70" w:rsidP="00E734B9">
            <w:pPr>
              <w:spacing w:line="276" w:lineRule="auto"/>
            </w:pPr>
            <w:r w:rsidRPr="003D11C8">
              <w:t>EfficientNetB3</w:t>
            </w:r>
          </w:p>
        </w:tc>
        <w:tc>
          <w:tcPr>
            <w:tcW w:w="611" w:type="pct"/>
            <w:tcBorders>
              <w:top w:val="single" w:sz="4" w:space="0" w:color="auto"/>
              <w:left w:val="single" w:sz="4" w:space="0" w:color="auto"/>
              <w:bottom w:val="single" w:sz="4" w:space="0" w:color="auto"/>
              <w:right w:val="single" w:sz="4" w:space="0" w:color="auto"/>
            </w:tcBorders>
            <w:vAlign w:val="center"/>
            <w:hideMark/>
          </w:tcPr>
          <w:p w14:paraId="7D584996" w14:textId="77777777" w:rsidR="001D7A70" w:rsidRPr="003D11C8" w:rsidRDefault="001D7A70" w:rsidP="00E734B9">
            <w:pPr>
              <w:spacing w:line="276" w:lineRule="auto"/>
            </w:pPr>
            <w:r w:rsidRPr="003D11C8">
              <w:t>0.96</w:t>
            </w:r>
          </w:p>
        </w:tc>
        <w:tc>
          <w:tcPr>
            <w:tcW w:w="456" w:type="pct"/>
            <w:tcBorders>
              <w:top w:val="single" w:sz="4" w:space="0" w:color="auto"/>
              <w:left w:val="single" w:sz="4" w:space="0" w:color="auto"/>
              <w:bottom w:val="single" w:sz="4" w:space="0" w:color="auto"/>
              <w:right w:val="single" w:sz="4" w:space="0" w:color="auto"/>
            </w:tcBorders>
            <w:vAlign w:val="center"/>
            <w:hideMark/>
          </w:tcPr>
          <w:p w14:paraId="3F0BF56E" w14:textId="77777777" w:rsidR="001D7A70" w:rsidRPr="003D11C8" w:rsidRDefault="001D7A70" w:rsidP="00E734B9">
            <w:pPr>
              <w:spacing w:line="276" w:lineRule="auto"/>
            </w:pPr>
            <w:r w:rsidRPr="003D11C8">
              <w:t>0.89</w:t>
            </w:r>
          </w:p>
        </w:tc>
        <w:tc>
          <w:tcPr>
            <w:tcW w:w="598" w:type="pct"/>
            <w:tcBorders>
              <w:top w:val="single" w:sz="4" w:space="0" w:color="auto"/>
              <w:left w:val="single" w:sz="4" w:space="0" w:color="auto"/>
              <w:bottom w:val="single" w:sz="4" w:space="0" w:color="auto"/>
              <w:right w:val="single" w:sz="4" w:space="0" w:color="auto"/>
            </w:tcBorders>
            <w:vAlign w:val="center"/>
            <w:hideMark/>
          </w:tcPr>
          <w:p w14:paraId="48D35334" w14:textId="77777777" w:rsidR="001D7A70" w:rsidRPr="003D11C8" w:rsidRDefault="001D7A70" w:rsidP="00E734B9">
            <w:pPr>
              <w:spacing w:line="276" w:lineRule="auto"/>
            </w:pPr>
            <w:r w:rsidRPr="003D11C8">
              <w:t>0.92</w:t>
            </w:r>
          </w:p>
        </w:tc>
        <w:tc>
          <w:tcPr>
            <w:tcW w:w="672" w:type="pct"/>
            <w:tcBorders>
              <w:top w:val="single" w:sz="4" w:space="0" w:color="auto"/>
              <w:left w:val="single" w:sz="4" w:space="0" w:color="auto"/>
              <w:bottom w:val="single" w:sz="4" w:space="0" w:color="auto"/>
              <w:right w:val="single" w:sz="4" w:space="0" w:color="auto"/>
            </w:tcBorders>
            <w:vAlign w:val="center"/>
            <w:hideMark/>
          </w:tcPr>
          <w:p w14:paraId="6E2BCE5A" w14:textId="77777777" w:rsidR="001D7A70" w:rsidRPr="003D11C8" w:rsidRDefault="001D7A70" w:rsidP="00E734B9">
            <w:pPr>
              <w:spacing w:line="276" w:lineRule="auto"/>
            </w:pPr>
            <w:r w:rsidRPr="003D11C8">
              <w:t>0.99</w:t>
            </w:r>
          </w:p>
        </w:tc>
        <w:tc>
          <w:tcPr>
            <w:tcW w:w="382" w:type="pct"/>
            <w:tcBorders>
              <w:top w:val="single" w:sz="4" w:space="0" w:color="auto"/>
              <w:left w:val="single" w:sz="4" w:space="0" w:color="auto"/>
              <w:bottom w:val="single" w:sz="4" w:space="0" w:color="auto"/>
              <w:right w:val="single" w:sz="4" w:space="0" w:color="auto"/>
            </w:tcBorders>
            <w:vAlign w:val="center"/>
            <w:hideMark/>
          </w:tcPr>
          <w:p w14:paraId="21983215" w14:textId="77777777" w:rsidR="001D7A70" w:rsidRPr="003D11C8" w:rsidRDefault="001D7A70" w:rsidP="00E734B9">
            <w:pPr>
              <w:spacing w:line="276" w:lineRule="auto"/>
            </w:pPr>
            <w:r w:rsidRPr="003D11C8">
              <w:t>0.98</w:t>
            </w:r>
          </w:p>
        </w:tc>
        <w:tc>
          <w:tcPr>
            <w:tcW w:w="706" w:type="pct"/>
            <w:tcBorders>
              <w:top w:val="single" w:sz="4" w:space="0" w:color="auto"/>
              <w:left w:val="single" w:sz="4" w:space="0" w:color="auto"/>
              <w:bottom w:val="single" w:sz="4" w:space="0" w:color="auto"/>
              <w:right w:val="single" w:sz="4" w:space="0" w:color="auto"/>
            </w:tcBorders>
            <w:vAlign w:val="center"/>
            <w:hideMark/>
          </w:tcPr>
          <w:p w14:paraId="66C60BF2" w14:textId="77777777" w:rsidR="001D7A70" w:rsidRPr="003D11C8" w:rsidRDefault="001D7A70" w:rsidP="00E734B9">
            <w:pPr>
              <w:spacing w:line="276" w:lineRule="auto"/>
            </w:pPr>
            <w:r w:rsidRPr="003D11C8">
              <w:t>0.99</w:t>
            </w:r>
          </w:p>
        </w:tc>
        <w:tc>
          <w:tcPr>
            <w:tcW w:w="558" w:type="pct"/>
            <w:tcBorders>
              <w:top w:val="single" w:sz="4" w:space="0" w:color="auto"/>
              <w:left w:val="single" w:sz="4" w:space="0" w:color="auto"/>
              <w:bottom w:val="single" w:sz="4" w:space="0" w:color="auto"/>
              <w:right w:val="single" w:sz="4" w:space="0" w:color="auto"/>
            </w:tcBorders>
            <w:vAlign w:val="center"/>
            <w:hideMark/>
          </w:tcPr>
          <w:p w14:paraId="56C52538" w14:textId="77777777" w:rsidR="001D7A70" w:rsidRPr="003D11C8" w:rsidRDefault="001D7A70" w:rsidP="00E734B9">
            <w:pPr>
              <w:spacing w:line="276" w:lineRule="auto"/>
            </w:pPr>
            <w:r w:rsidRPr="003D11C8">
              <w:t>219</w:t>
            </w:r>
          </w:p>
        </w:tc>
      </w:tr>
      <w:tr w:rsidR="00821357" w:rsidRPr="003D11C8" w14:paraId="6BA2332B" w14:textId="77777777" w:rsidTr="00821357">
        <w:tc>
          <w:tcPr>
            <w:tcW w:w="1017" w:type="pct"/>
            <w:tcBorders>
              <w:top w:val="single" w:sz="4" w:space="0" w:color="auto"/>
              <w:left w:val="single" w:sz="4" w:space="0" w:color="auto"/>
              <w:bottom w:val="single" w:sz="4" w:space="0" w:color="auto"/>
              <w:right w:val="single" w:sz="4" w:space="0" w:color="auto"/>
            </w:tcBorders>
            <w:shd w:val="clear" w:color="auto" w:fill="C1E4F5" w:themeFill="accent1" w:themeFillTint="33"/>
            <w:hideMark/>
          </w:tcPr>
          <w:p w14:paraId="62E65B0D" w14:textId="77777777" w:rsidR="001D7A70" w:rsidRPr="003D11C8" w:rsidRDefault="001D7A70" w:rsidP="00E734B9">
            <w:pPr>
              <w:spacing w:line="276" w:lineRule="auto"/>
            </w:pPr>
            <w:r w:rsidRPr="003D11C8">
              <w:t>ResNet20</w:t>
            </w:r>
          </w:p>
        </w:tc>
        <w:tc>
          <w:tcPr>
            <w:tcW w:w="611" w:type="pct"/>
            <w:tcBorders>
              <w:top w:val="single" w:sz="4" w:space="0" w:color="auto"/>
              <w:left w:val="single" w:sz="4" w:space="0" w:color="auto"/>
              <w:bottom w:val="single" w:sz="4" w:space="0" w:color="auto"/>
              <w:right w:val="single" w:sz="4" w:space="0" w:color="auto"/>
            </w:tcBorders>
            <w:vAlign w:val="center"/>
            <w:hideMark/>
          </w:tcPr>
          <w:p w14:paraId="3A3FFA48" w14:textId="77777777" w:rsidR="001D7A70" w:rsidRPr="003D11C8" w:rsidRDefault="001D7A70" w:rsidP="00E734B9">
            <w:pPr>
              <w:spacing w:line="276" w:lineRule="auto"/>
            </w:pPr>
            <w:r w:rsidRPr="003D11C8">
              <w:t>0.99</w:t>
            </w:r>
          </w:p>
        </w:tc>
        <w:tc>
          <w:tcPr>
            <w:tcW w:w="456" w:type="pct"/>
            <w:tcBorders>
              <w:top w:val="single" w:sz="4" w:space="0" w:color="auto"/>
              <w:left w:val="single" w:sz="4" w:space="0" w:color="auto"/>
              <w:bottom w:val="single" w:sz="4" w:space="0" w:color="auto"/>
              <w:right w:val="single" w:sz="4" w:space="0" w:color="auto"/>
            </w:tcBorders>
            <w:vAlign w:val="center"/>
            <w:hideMark/>
          </w:tcPr>
          <w:p w14:paraId="43717FF6" w14:textId="77777777" w:rsidR="001D7A70" w:rsidRPr="003D11C8" w:rsidRDefault="001D7A70" w:rsidP="00E734B9">
            <w:pPr>
              <w:spacing w:line="276" w:lineRule="auto"/>
            </w:pPr>
            <w:r w:rsidRPr="003D11C8">
              <w:t>0.86</w:t>
            </w:r>
          </w:p>
        </w:tc>
        <w:tc>
          <w:tcPr>
            <w:tcW w:w="598" w:type="pct"/>
            <w:tcBorders>
              <w:top w:val="single" w:sz="4" w:space="0" w:color="auto"/>
              <w:left w:val="single" w:sz="4" w:space="0" w:color="auto"/>
              <w:bottom w:val="single" w:sz="4" w:space="0" w:color="auto"/>
              <w:right w:val="single" w:sz="4" w:space="0" w:color="auto"/>
            </w:tcBorders>
            <w:vAlign w:val="center"/>
            <w:hideMark/>
          </w:tcPr>
          <w:p w14:paraId="7446D81B" w14:textId="77777777" w:rsidR="001D7A70" w:rsidRPr="003D11C8" w:rsidRDefault="001D7A70" w:rsidP="00E734B9">
            <w:pPr>
              <w:spacing w:line="276" w:lineRule="auto"/>
            </w:pPr>
            <w:r w:rsidRPr="003D11C8">
              <w:t>0.92</w:t>
            </w:r>
          </w:p>
        </w:tc>
        <w:tc>
          <w:tcPr>
            <w:tcW w:w="672" w:type="pct"/>
            <w:tcBorders>
              <w:top w:val="single" w:sz="4" w:space="0" w:color="auto"/>
              <w:left w:val="single" w:sz="4" w:space="0" w:color="auto"/>
              <w:bottom w:val="single" w:sz="4" w:space="0" w:color="auto"/>
              <w:right w:val="single" w:sz="4" w:space="0" w:color="auto"/>
            </w:tcBorders>
            <w:vAlign w:val="center"/>
            <w:hideMark/>
          </w:tcPr>
          <w:p w14:paraId="5CDD788C" w14:textId="3126C954" w:rsidR="001D7A70" w:rsidRPr="003D11C8" w:rsidRDefault="0011051E" w:rsidP="00E734B9">
            <w:pPr>
              <w:spacing w:line="276" w:lineRule="auto"/>
            </w:pPr>
            <w:r>
              <w:rPr>
                <w:rFonts w:hint="eastAsia"/>
              </w:rPr>
              <w:t>1.00</w:t>
            </w:r>
          </w:p>
        </w:tc>
        <w:tc>
          <w:tcPr>
            <w:tcW w:w="382" w:type="pct"/>
            <w:tcBorders>
              <w:top w:val="single" w:sz="4" w:space="0" w:color="auto"/>
              <w:left w:val="single" w:sz="4" w:space="0" w:color="auto"/>
              <w:bottom w:val="single" w:sz="4" w:space="0" w:color="auto"/>
              <w:right w:val="single" w:sz="4" w:space="0" w:color="auto"/>
            </w:tcBorders>
            <w:vAlign w:val="center"/>
            <w:hideMark/>
          </w:tcPr>
          <w:p w14:paraId="37666CB3" w14:textId="77777777" w:rsidR="001D7A70" w:rsidRPr="003D11C8" w:rsidRDefault="001D7A70" w:rsidP="00E734B9">
            <w:pPr>
              <w:spacing w:line="276" w:lineRule="auto"/>
            </w:pPr>
            <w:r w:rsidRPr="003D11C8">
              <w:t>0.97</w:t>
            </w:r>
          </w:p>
        </w:tc>
        <w:tc>
          <w:tcPr>
            <w:tcW w:w="706" w:type="pct"/>
            <w:tcBorders>
              <w:top w:val="single" w:sz="4" w:space="0" w:color="auto"/>
              <w:left w:val="single" w:sz="4" w:space="0" w:color="auto"/>
              <w:bottom w:val="single" w:sz="4" w:space="0" w:color="auto"/>
              <w:right w:val="single" w:sz="4" w:space="0" w:color="auto"/>
            </w:tcBorders>
            <w:vAlign w:val="center"/>
            <w:hideMark/>
          </w:tcPr>
          <w:p w14:paraId="6F64E0B2" w14:textId="6B71EE7C" w:rsidR="001D7A70" w:rsidRPr="003D11C8" w:rsidRDefault="001D7A70" w:rsidP="00E734B9">
            <w:pPr>
              <w:spacing w:line="276" w:lineRule="auto"/>
            </w:pPr>
            <w:r w:rsidRPr="003D11C8">
              <w:t>0.9</w:t>
            </w:r>
            <w:r w:rsidR="0011051E">
              <w:rPr>
                <w:rFonts w:hint="eastAsia"/>
              </w:rPr>
              <w:t>9</w:t>
            </w:r>
          </w:p>
        </w:tc>
        <w:tc>
          <w:tcPr>
            <w:tcW w:w="558" w:type="pct"/>
            <w:tcBorders>
              <w:top w:val="single" w:sz="4" w:space="0" w:color="auto"/>
              <w:left w:val="single" w:sz="4" w:space="0" w:color="auto"/>
              <w:bottom w:val="single" w:sz="4" w:space="0" w:color="auto"/>
              <w:right w:val="single" w:sz="4" w:space="0" w:color="auto"/>
            </w:tcBorders>
            <w:vAlign w:val="center"/>
            <w:hideMark/>
          </w:tcPr>
          <w:p w14:paraId="0C0D0C6C" w14:textId="77777777" w:rsidR="001D7A70" w:rsidRPr="003D11C8" w:rsidRDefault="001D7A70" w:rsidP="00E734B9">
            <w:pPr>
              <w:spacing w:line="276" w:lineRule="auto"/>
            </w:pPr>
            <w:r w:rsidRPr="003D11C8">
              <w:t>219</w:t>
            </w:r>
          </w:p>
        </w:tc>
      </w:tr>
      <w:tr w:rsidR="00821357" w:rsidRPr="003D11C8" w14:paraId="464CD9B3" w14:textId="77777777" w:rsidTr="00821357">
        <w:tc>
          <w:tcPr>
            <w:tcW w:w="1017" w:type="pct"/>
            <w:tcBorders>
              <w:top w:val="single" w:sz="4" w:space="0" w:color="auto"/>
              <w:left w:val="single" w:sz="4" w:space="0" w:color="auto"/>
              <w:bottom w:val="single" w:sz="4" w:space="0" w:color="auto"/>
              <w:right w:val="single" w:sz="4" w:space="0" w:color="auto"/>
            </w:tcBorders>
            <w:shd w:val="clear" w:color="auto" w:fill="C1E4F5" w:themeFill="accent1" w:themeFillTint="33"/>
            <w:hideMark/>
          </w:tcPr>
          <w:p w14:paraId="4891F1B4" w14:textId="77777777" w:rsidR="001D7A70" w:rsidRPr="003D11C8" w:rsidRDefault="001D7A70" w:rsidP="00E734B9">
            <w:pPr>
              <w:spacing w:line="276" w:lineRule="auto"/>
            </w:pPr>
            <w:r w:rsidRPr="003D11C8">
              <w:t>CNN8</w:t>
            </w:r>
          </w:p>
        </w:tc>
        <w:tc>
          <w:tcPr>
            <w:tcW w:w="611" w:type="pct"/>
            <w:tcBorders>
              <w:top w:val="single" w:sz="4" w:space="0" w:color="auto"/>
              <w:left w:val="single" w:sz="4" w:space="0" w:color="auto"/>
              <w:bottom w:val="single" w:sz="4" w:space="0" w:color="auto"/>
              <w:right w:val="single" w:sz="4" w:space="0" w:color="auto"/>
            </w:tcBorders>
            <w:vAlign w:val="center"/>
            <w:hideMark/>
          </w:tcPr>
          <w:p w14:paraId="21F2749D" w14:textId="13C94523" w:rsidR="001D7A70" w:rsidRPr="003D11C8" w:rsidRDefault="001D7A70" w:rsidP="00E734B9">
            <w:pPr>
              <w:spacing w:line="276" w:lineRule="auto"/>
            </w:pPr>
            <w:r w:rsidRPr="003D11C8">
              <w:t>0.</w:t>
            </w:r>
            <w:r w:rsidR="009B7F55">
              <w:rPr>
                <w:rFonts w:hint="eastAsia"/>
              </w:rPr>
              <w:t>73</w:t>
            </w:r>
          </w:p>
        </w:tc>
        <w:tc>
          <w:tcPr>
            <w:tcW w:w="456" w:type="pct"/>
            <w:tcBorders>
              <w:top w:val="single" w:sz="4" w:space="0" w:color="auto"/>
              <w:left w:val="single" w:sz="4" w:space="0" w:color="auto"/>
              <w:bottom w:val="single" w:sz="4" w:space="0" w:color="auto"/>
              <w:right w:val="single" w:sz="4" w:space="0" w:color="auto"/>
            </w:tcBorders>
            <w:vAlign w:val="center"/>
            <w:hideMark/>
          </w:tcPr>
          <w:p w14:paraId="6D7065ED" w14:textId="23737405" w:rsidR="001D7A70" w:rsidRPr="003D11C8" w:rsidRDefault="001D7A70" w:rsidP="00E734B9">
            <w:pPr>
              <w:spacing w:line="276" w:lineRule="auto"/>
            </w:pPr>
            <w:r w:rsidRPr="003D11C8">
              <w:t>0.</w:t>
            </w:r>
            <w:r w:rsidR="009B7F55">
              <w:rPr>
                <w:rFonts w:hint="eastAsia"/>
              </w:rPr>
              <w:t>58</w:t>
            </w:r>
          </w:p>
        </w:tc>
        <w:tc>
          <w:tcPr>
            <w:tcW w:w="598" w:type="pct"/>
            <w:tcBorders>
              <w:top w:val="single" w:sz="4" w:space="0" w:color="auto"/>
              <w:left w:val="single" w:sz="4" w:space="0" w:color="auto"/>
              <w:bottom w:val="single" w:sz="4" w:space="0" w:color="auto"/>
              <w:right w:val="single" w:sz="4" w:space="0" w:color="auto"/>
            </w:tcBorders>
            <w:vAlign w:val="center"/>
            <w:hideMark/>
          </w:tcPr>
          <w:p w14:paraId="0C032C76" w14:textId="10563BE2" w:rsidR="001D7A70" w:rsidRPr="003D11C8" w:rsidRDefault="001D7A70" w:rsidP="00E734B9">
            <w:pPr>
              <w:spacing w:line="276" w:lineRule="auto"/>
            </w:pPr>
            <w:r w:rsidRPr="003D11C8">
              <w:t>0.6</w:t>
            </w:r>
            <w:r w:rsidR="009B7F55">
              <w:rPr>
                <w:rFonts w:hint="eastAsia"/>
              </w:rPr>
              <w:t>5</w:t>
            </w:r>
          </w:p>
        </w:tc>
        <w:tc>
          <w:tcPr>
            <w:tcW w:w="672" w:type="pct"/>
            <w:tcBorders>
              <w:top w:val="single" w:sz="4" w:space="0" w:color="auto"/>
              <w:left w:val="single" w:sz="4" w:space="0" w:color="auto"/>
              <w:bottom w:val="single" w:sz="4" w:space="0" w:color="auto"/>
              <w:right w:val="single" w:sz="4" w:space="0" w:color="auto"/>
            </w:tcBorders>
            <w:vAlign w:val="center"/>
            <w:hideMark/>
          </w:tcPr>
          <w:p w14:paraId="70CD6BFA" w14:textId="5962FC5A" w:rsidR="001D7A70" w:rsidRPr="003D11C8" w:rsidRDefault="001D7A70" w:rsidP="00E734B9">
            <w:pPr>
              <w:spacing w:line="276" w:lineRule="auto"/>
            </w:pPr>
            <w:r w:rsidRPr="003D11C8">
              <w:t>0.9</w:t>
            </w:r>
            <w:r w:rsidR="009B7F55">
              <w:rPr>
                <w:rFonts w:hint="eastAsia"/>
              </w:rPr>
              <w:t>6</w:t>
            </w:r>
          </w:p>
        </w:tc>
        <w:tc>
          <w:tcPr>
            <w:tcW w:w="382" w:type="pct"/>
            <w:tcBorders>
              <w:top w:val="single" w:sz="4" w:space="0" w:color="auto"/>
              <w:left w:val="single" w:sz="4" w:space="0" w:color="auto"/>
              <w:bottom w:val="single" w:sz="4" w:space="0" w:color="auto"/>
              <w:right w:val="single" w:sz="4" w:space="0" w:color="auto"/>
            </w:tcBorders>
            <w:vAlign w:val="center"/>
            <w:hideMark/>
          </w:tcPr>
          <w:p w14:paraId="13B4501B" w14:textId="23F54B0A" w:rsidR="001D7A70" w:rsidRPr="003D11C8" w:rsidRDefault="001D7A70" w:rsidP="00E734B9">
            <w:pPr>
              <w:spacing w:line="276" w:lineRule="auto"/>
            </w:pPr>
            <w:r w:rsidRPr="003D11C8">
              <w:t>0.9</w:t>
            </w:r>
            <w:r w:rsidR="009B7F55">
              <w:rPr>
                <w:rFonts w:hint="eastAsia"/>
              </w:rPr>
              <w:t>2</w:t>
            </w:r>
          </w:p>
        </w:tc>
        <w:tc>
          <w:tcPr>
            <w:tcW w:w="706" w:type="pct"/>
            <w:tcBorders>
              <w:top w:val="single" w:sz="4" w:space="0" w:color="auto"/>
              <w:left w:val="single" w:sz="4" w:space="0" w:color="auto"/>
              <w:bottom w:val="single" w:sz="4" w:space="0" w:color="auto"/>
              <w:right w:val="single" w:sz="4" w:space="0" w:color="auto"/>
            </w:tcBorders>
            <w:vAlign w:val="center"/>
            <w:hideMark/>
          </w:tcPr>
          <w:p w14:paraId="0771E012" w14:textId="77777777" w:rsidR="001D7A70" w:rsidRPr="003D11C8" w:rsidRDefault="001D7A70" w:rsidP="00E734B9">
            <w:pPr>
              <w:spacing w:line="276" w:lineRule="auto"/>
            </w:pPr>
            <w:r w:rsidRPr="003D11C8">
              <w:t>0.90</w:t>
            </w:r>
          </w:p>
        </w:tc>
        <w:tc>
          <w:tcPr>
            <w:tcW w:w="558" w:type="pct"/>
            <w:tcBorders>
              <w:top w:val="single" w:sz="4" w:space="0" w:color="auto"/>
              <w:left w:val="single" w:sz="4" w:space="0" w:color="auto"/>
              <w:bottom w:val="single" w:sz="4" w:space="0" w:color="auto"/>
              <w:right w:val="single" w:sz="4" w:space="0" w:color="auto"/>
            </w:tcBorders>
            <w:vAlign w:val="center"/>
            <w:hideMark/>
          </w:tcPr>
          <w:p w14:paraId="36ADD839" w14:textId="77777777" w:rsidR="001D7A70" w:rsidRPr="003D11C8" w:rsidRDefault="001D7A70" w:rsidP="00E734B9">
            <w:pPr>
              <w:spacing w:line="276" w:lineRule="auto"/>
            </w:pPr>
            <w:r w:rsidRPr="003D11C8">
              <w:t>219</w:t>
            </w:r>
          </w:p>
        </w:tc>
      </w:tr>
      <w:tr w:rsidR="00821357" w:rsidRPr="003D11C8" w14:paraId="60FCCAF8" w14:textId="77777777" w:rsidTr="00821357">
        <w:tc>
          <w:tcPr>
            <w:tcW w:w="1017" w:type="pct"/>
            <w:tcBorders>
              <w:top w:val="single" w:sz="4" w:space="0" w:color="auto"/>
              <w:left w:val="single" w:sz="4" w:space="0" w:color="auto"/>
              <w:bottom w:val="single" w:sz="4" w:space="0" w:color="auto"/>
              <w:right w:val="single" w:sz="4" w:space="0" w:color="auto"/>
            </w:tcBorders>
            <w:shd w:val="clear" w:color="auto" w:fill="C1E4F5" w:themeFill="accent1" w:themeFillTint="33"/>
            <w:hideMark/>
          </w:tcPr>
          <w:p w14:paraId="0D487D73" w14:textId="77777777" w:rsidR="001D7A70" w:rsidRPr="003D11C8" w:rsidRDefault="001D7A70" w:rsidP="00E734B9">
            <w:pPr>
              <w:spacing w:line="276" w:lineRule="auto"/>
            </w:pPr>
            <w:r w:rsidRPr="003D11C8">
              <w:t>單線傳遞</w:t>
            </w:r>
          </w:p>
        </w:tc>
        <w:tc>
          <w:tcPr>
            <w:tcW w:w="611" w:type="pct"/>
            <w:tcBorders>
              <w:top w:val="single" w:sz="4" w:space="0" w:color="auto"/>
              <w:left w:val="single" w:sz="4" w:space="0" w:color="auto"/>
              <w:bottom w:val="single" w:sz="4" w:space="0" w:color="auto"/>
              <w:right w:val="single" w:sz="4" w:space="0" w:color="auto"/>
            </w:tcBorders>
            <w:vAlign w:val="center"/>
            <w:hideMark/>
          </w:tcPr>
          <w:p w14:paraId="31015AF4" w14:textId="77777777" w:rsidR="001D7A70" w:rsidRPr="003D11C8" w:rsidRDefault="001D7A70" w:rsidP="00E734B9">
            <w:pPr>
              <w:spacing w:line="276" w:lineRule="auto"/>
            </w:pPr>
            <w:r w:rsidRPr="003D11C8">
              <w:t>0.92</w:t>
            </w:r>
          </w:p>
        </w:tc>
        <w:tc>
          <w:tcPr>
            <w:tcW w:w="456" w:type="pct"/>
            <w:tcBorders>
              <w:top w:val="single" w:sz="4" w:space="0" w:color="auto"/>
              <w:left w:val="single" w:sz="4" w:space="0" w:color="auto"/>
              <w:bottom w:val="single" w:sz="4" w:space="0" w:color="auto"/>
              <w:right w:val="single" w:sz="4" w:space="0" w:color="auto"/>
            </w:tcBorders>
            <w:vAlign w:val="center"/>
            <w:hideMark/>
          </w:tcPr>
          <w:p w14:paraId="1C0B02A2" w14:textId="77777777" w:rsidR="001D7A70" w:rsidRPr="003D11C8" w:rsidRDefault="001D7A70" w:rsidP="00E734B9">
            <w:pPr>
              <w:spacing w:line="276" w:lineRule="auto"/>
            </w:pPr>
            <w:r w:rsidRPr="003D11C8">
              <w:t>0.55</w:t>
            </w:r>
          </w:p>
        </w:tc>
        <w:tc>
          <w:tcPr>
            <w:tcW w:w="598" w:type="pct"/>
            <w:tcBorders>
              <w:top w:val="single" w:sz="4" w:space="0" w:color="auto"/>
              <w:left w:val="single" w:sz="4" w:space="0" w:color="auto"/>
              <w:bottom w:val="single" w:sz="4" w:space="0" w:color="auto"/>
              <w:right w:val="single" w:sz="4" w:space="0" w:color="auto"/>
            </w:tcBorders>
            <w:vAlign w:val="center"/>
            <w:hideMark/>
          </w:tcPr>
          <w:p w14:paraId="6D70B8F8" w14:textId="77777777" w:rsidR="001D7A70" w:rsidRPr="003D11C8" w:rsidRDefault="001D7A70" w:rsidP="00E734B9">
            <w:pPr>
              <w:spacing w:line="276" w:lineRule="auto"/>
            </w:pPr>
            <w:r w:rsidRPr="003D11C8">
              <w:t>0.69</w:t>
            </w:r>
          </w:p>
        </w:tc>
        <w:tc>
          <w:tcPr>
            <w:tcW w:w="672" w:type="pct"/>
            <w:tcBorders>
              <w:top w:val="single" w:sz="4" w:space="0" w:color="auto"/>
              <w:left w:val="single" w:sz="4" w:space="0" w:color="auto"/>
              <w:bottom w:val="single" w:sz="4" w:space="0" w:color="auto"/>
              <w:right w:val="single" w:sz="4" w:space="0" w:color="auto"/>
            </w:tcBorders>
            <w:vAlign w:val="center"/>
            <w:hideMark/>
          </w:tcPr>
          <w:p w14:paraId="1875042C" w14:textId="1419C704" w:rsidR="001D7A70" w:rsidRPr="003D11C8" w:rsidRDefault="001D7A70" w:rsidP="00E734B9">
            <w:pPr>
              <w:spacing w:line="276" w:lineRule="auto"/>
            </w:pPr>
            <w:r w:rsidRPr="003D11C8">
              <w:t>0.9</w:t>
            </w:r>
            <w:r w:rsidR="00C44B2C">
              <w:rPr>
                <w:rFonts w:hint="eastAsia"/>
              </w:rPr>
              <w:t>9</w:t>
            </w:r>
          </w:p>
        </w:tc>
        <w:tc>
          <w:tcPr>
            <w:tcW w:w="382" w:type="pct"/>
            <w:tcBorders>
              <w:top w:val="single" w:sz="4" w:space="0" w:color="auto"/>
              <w:left w:val="single" w:sz="4" w:space="0" w:color="auto"/>
              <w:bottom w:val="single" w:sz="4" w:space="0" w:color="auto"/>
              <w:right w:val="single" w:sz="4" w:space="0" w:color="auto"/>
            </w:tcBorders>
            <w:vAlign w:val="center"/>
            <w:hideMark/>
          </w:tcPr>
          <w:p w14:paraId="5C2DCC0C" w14:textId="332D2359" w:rsidR="001D7A70" w:rsidRPr="003D11C8" w:rsidRDefault="001D7A70" w:rsidP="00E734B9">
            <w:pPr>
              <w:spacing w:line="276" w:lineRule="auto"/>
            </w:pPr>
            <w:r w:rsidRPr="003D11C8">
              <w:t>0.9</w:t>
            </w:r>
            <w:r w:rsidR="00C44B2C">
              <w:rPr>
                <w:rFonts w:hint="eastAsia"/>
              </w:rPr>
              <w:t>2</w:t>
            </w:r>
          </w:p>
        </w:tc>
        <w:tc>
          <w:tcPr>
            <w:tcW w:w="706" w:type="pct"/>
            <w:tcBorders>
              <w:top w:val="single" w:sz="4" w:space="0" w:color="auto"/>
              <w:left w:val="single" w:sz="4" w:space="0" w:color="auto"/>
              <w:bottom w:val="single" w:sz="4" w:space="0" w:color="auto"/>
              <w:right w:val="single" w:sz="4" w:space="0" w:color="auto"/>
            </w:tcBorders>
            <w:vAlign w:val="center"/>
            <w:hideMark/>
          </w:tcPr>
          <w:p w14:paraId="63F9CDCF" w14:textId="726C1245" w:rsidR="001D7A70" w:rsidRPr="003D11C8" w:rsidRDefault="001D7A70" w:rsidP="00E734B9">
            <w:pPr>
              <w:spacing w:line="276" w:lineRule="auto"/>
            </w:pPr>
            <w:r w:rsidRPr="003D11C8">
              <w:t>0.9</w:t>
            </w:r>
            <w:r w:rsidR="00C44B2C">
              <w:rPr>
                <w:rFonts w:hint="eastAsia"/>
              </w:rPr>
              <w:t>3</w:t>
            </w:r>
          </w:p>
        </w:tc>
        <w:tc>
          <w:tcPr>
            <w:tcW w:w="558" w:type="pct"/>
            <w:tcBorders>
              <w:top w:val="single" w:sz="4" w:space="0" w:color="auto"/>
              <w:left w:val="single" w:sz="4" w:space="0" w:color="auto"/>
              <w:bottom w:val="single" w:sz="4" w:space="0" w:color="auto"/>
              <w:right w:val="single" w:sz="4" w:space="0" w:color="auto"/>
            </w:tcBorders>
            <w:vAlign w:val="center"/>
            <w:hideMark/>
          </w:tcPr>
          <w:p w14:paraId="01597C28" w14:textId="77777777" w:rsidR="001D7A70" w:rsidRPr="003D11C8" w:rsidRDefault="001D7A70" w:rsidP="00E734B9">
            <w:pPr>
              <w:spacing w:line="276" w:lineRule="auto"/>
            </w:pPr>
            <w:r w:rsidRPr="003D11C8">
              <w:t>219</w:t>
            </w:r>
          </w:p>
        </w:tc>
      </w:tr>
      <w:tr w:rsidR="00821357" w:rsidRPr="003D11C8" w14:paraId="4FDB92E0" w14:textId="77777777" w:rsidTr="00821357">
        <w:tc>
          <w:tcPr>
            <w:tcW w:w="1017" w:type="pct"/>
            <w:tcBorders>
              <w:top w:val="single" w:sz="4" w:space="0" w:color="auto"/>
              <w:left w:val="single" w:sz="4" w:space="0" w:color="auto"/>
              <w:bottom w:val="single" w:sz="4" w:space="0" w:color="auto"/>
              <w:right w:val="single" w:sz="4" w:space="0" w:color="auto"/>
            </w:tcBorders>
            <w:shd w:val="clear" w:color="auto" w:fill="C1E4F5" w:themeFill="accent1" w:themeFillTint="33"/>
            <w:hideMark/>
          </w:tcPr>
          <w:p w14:paraId="5D036E06" w14:textId="77777777" w:rsidR="001D7A70" w:rsidRPr="003D11C8" w:rsidRDefault="001D7A70" w:rsidP="00E734B9">
            <w:pPr>
              <w:spacing w:line="276" w:lineRule="auto"/>
            </w:pPr>
            <w:r w:rsidRPr="003D11C8">
              <w:lastRenderedPageBreak/>
              <w:t>多級傳遞</w:t>
            </w:r>
          </w:p>
        </w:tc>
        <w:tc>
          <w:tcPr>
            <w:tcW w:w="611" w:type="pct"/>
            <w:tcBorders>
              <w:top w:val="single" w:sz="4" w:space="0" w:color="auto"/>
              <w:left w:val="single" w:sz="4" w:space="0" w:color="auto"/>
              <w:bottom w:val="single" w:sz="4" w:space="0" w:color="auto"/>
              <w:right w:val="single" w:sz="4" w:space="0" w:color="auto"/>
            </w:tcBorders>
            <w:vAlign w:val="center"/>
            <w:hideMark/>
          </w:tcPr>
          <w:p w14:paraId="67A0D0FE" w14:textId="77777777" w:rsidR="001D7A70" w:rsidRPr="003D11C8" w:rsidRDefault="001D7A70" w:rsidP="00E734B9">
            <w:pPr>
              <w:spacing w:line="276" w:lineRule="auto"/>
            </w:pPr>
            <w:r w:rsidRPr="003D11C8">
              <w:t>0.92</w:t>
            </w:r>
          </w:p>
        </w:tc>
        <w:tc>
          <w:tcPr>
            <w:tcW w:w="456" w:type="pct"/>
            <w:tcBorders>
              <w:top w:val="single" w:sz="4" w:space="0" w:color="auto"/>
              <w:left w:val="single" w:sz="4" w:space="0" w:color="auto"/>
              <w:bottom w:val="single" w:sz="4" w:space="0" w:color="auto"/>
              <w:right w:val="single" w:sz="4" w:space="0" w:color="auto"/>
            </w:tcBorders>
            <w:vAlign w:val="center"/>
            <w:hideMark/>
          </w:tcPr>
          <w:p w14:paraId="1F7E80EF" w14:textId="77777777" w:rsidR="001D7A70" w:rsidRPr="003D11C8" w:rsidRDefault="001D7A70" w:rsidP="00E734B9">
            <w:pPr>
              <w:spacing w:line="276" w:lineRule="auto"/>
            </w:pPr>
            <w:r w:rsidRPr="003D11C8">
              <w:t>0.71</w:t>
            </w:r>
          </w:p>
        </w:tc>
        <w:tc>
          <w:tcPr>
            <w:tcW w:w="598" w:type="pct"/>
            <w:tcBorders>
              <w:top w:val="single" w:sz="4" w:space="0" w:color="auto"/>
              <w:left w:val="single" w:sz="4" w:space="0" w:color="auto"/>
              <w:bottom w:val="single" w:sz="4" w:space="0" w:color="auto"/>
              <w:right w:val="single" w:sz="4" w:space="0" w:color="auto"/>
            </w:tcBorders>
            <w:vAlign w:val="center"/>
            <w:hideMark/>
          </w:tcPr>
          <w:p w14:paraId="53251070" w14:textId="77777777" w:rsidR="001D7A70" w:rsidRPr="003D11C8" w:rsidRDefault="001D7A70" w:rsidP="00E734B9">
            <w:pPr>
              <w:spacing w:line="276" w:lineRule="auto"/>
            </w:pPr>
            <w:r w:rsidRPr="003D11C8">
              <w:t>0.80</w:t>
            </w:r>
          </w:p>
        </w:tc>
        <w:tc>
          <w:tcPr>
            <w:tcW w:w="672" w:type="pct"/>
            <w:tcBorders>
              <w:top w:val="single" w:sz="4" w:space="0" w:color="auto"/>
              <w:left w:val="single" w:sz="4" w:space="0" w:color="auto"/>
              <w:bottom w:val="single" w:sz="4" w:space="0" w:color="auto"/>
              <w:right w:val="single" w:sz="4" w:space="0" w:color="auto"/>
            </w:tcBorders>
            <w:vAlign w:val="center"/>
            <w:hideMark/>
          </w:tcPr>
          <w:p w14:paraId="4FF47AB1" w14:textId="478A28BB" w:rsidR="001D7A70" w:rsidRPr="003D11C8" w:rsidRDefault="001D7A70" w:rsidP="00E734B9">
            <w:pPr>
              <w:spacing w:line="276" w:lineRule="auto"/>
            </w:pPr>
            <w:r w:rsidRPr="003D11C8">
              <w:t>0.9</w:t>
            </w:r>
            <w:r w:rsidR="009B7F55">
              <w:rPr>
                <w:rFonts w:hint="eastAsia"/>
              </w:rPr>
              <w:t>9</w:t>
            </w:r>
          </w:p>
        </w:tc>
        <w:tc>
          <w:tcPr>
            <w:tcW w:w="382" w:type="pct"/>
            <w:tcBorders>
              <w:top w:val="single" w:sz="4" w:space="0" w:color="auto"/>
              <w:left w:val="single" w:sz="4" w:space="0" w:color="auto"/>
              <w:bottom w:val="single" w:sz="4" w:space="0" w:color="auto"/>
              <w:right w:val="single" w:sz="4" w:space="0" w:color="auto"/>
            </w:tcBorders>
            <w:vAlign w:val="center"/>
            <w:hideMark/>
          </w:tcPr>
          <w:p w14:paraId="7113C89E" w14:textId="0B643C85" w:rsidR="001D7A70" w:rsidRPr="003D11C8" w:rsidRDefault="001D7A70" w:rsidP="00E734B9">
            <w:pPr>
              <w:spacing w:line="276" w:lineRule="auto"/>
            </w:pPr>
            <w:r w:rsidRPr="003D11C8">
              <w:t>0.9</w:t>
            </w:r>
            <w:r w:rsidR="009B7F55">
              <w:rPr>
                <w:rFonts w:hint="eastAsia"/>
              </w:rPr>
              <w:t>4</w:t>
            </w:r>
          </w:p>
        </w:tc>
        <w:tc>
          <w:tcPr>
            <w:tcW w:w="706" w:type="pct"/>
            <w:tcBorders>
              <w:top w:val="single" w:sz="4" w:space="0" w:color="auto"/>
              <w:left w:val="single" w:sz="4" w:space="0" w:color="auto"/>
              <w:bottom w:val="single" w:sz="4" w:space="0" w:color="auto"/>
              <w:right w:val="single" w:sz="4" w:space="0" w:color="auto"/>
            </w:tcBorders>
            <w:vAlign w:val="center"/>
            <w:hideMark/>
          </w:tcPr>
          <w:p w14:paraId="1F0439F4" w14:textId="325A5C00" w:rsidR="001D7A70" w:rsidRPr="003D11C8" w:rsidRDefault="001D7A70" w:rsidP="00E734B9">
            <w:pPr>
              <w:spacing w:line="276" w:lineRule="auto"/>
            </w:pPr>
            <w:r w:rsidRPr="003D11C8">
              <w:t>0.9</w:t>
            </w:r>
            <w:r w:rsidR="009B7F55">
              <w:rPr>
                <w:rFonts w:hint="eastAsia"/>
              </w:rPr>
              <w:t>6</w:t>
            </w:r>
          </w:p>
        </w:tc>
        <w:tc>
          <w:tcPr>
            <w:tcW w:w="558" w:type="pct"/>
            <w:tcBorders>
              <w:top w:val="single" w:sz="4" w:space="0" w:color="auto"/>
              <w:left w:val="single" w:sz="4" w:space="0" w:color="auto"/>
              <w:bottom w:val="single" w:sz="4" w:space="0" w:color="auto"/>
              <w:right w:val="single" w:sz="4" w:space="0" w:color="auto"/>
            </w:tcBorders>
            <w:vAlign w:val="center"/>
            <w:hideMark/>
          </w:tcPr>
          <w:p w14:paraId="0030167E" w14:textId="77777777" w:rsidR="001D7A70" w:rsidRPr="003D11C8" w:rsidRDefault="001D7A70" w:rsidP="00E734B9">
            <w:pPr>
              <w:spacing w:line="276" w:lineRule="auto"/>
            </w:pPr>
            <w:r w:rsidRPr="003D11C8">
              <w:t>219</w:t>
            </w:r>
          </w:p>
        </w:tc>
      </w:tr>
    </w:tbl>
    <w:p w14:paraId="54327613" w14:textId="0F0C3616" w:rsidR="001D7A70" w:rsidRPr="003D11C8" w:rsidRDefault="001D7A70" w:rsidP="00E734B9">
      <w:pPr>
        <w:pStyle w:val="af4"/>
      </w:pPr>
      <w:bookmarkStart w:id="97" w:name="_Toc243356969"/>
      <w:r w:rsidRPr="003D11C8">
        <w:t>表</w:t>
      </w:r>
      <w:r w:rsidRPr="003D11C8">
        <w:t xml:space="preserve"> </w:t>
      </w:r>
      <w:r w:rsidRPr="003D11C8">
        <w:fldChar w:fldCharType="begin"/>
      </w:r>
      <w:r w:rsidRPr="003D11C8">
        <w:instrText xml:space="preserve"> SEQ </w:instrText>
      </w:r>
      <w:r w:rsidRPr="003D11C8">
        <w:instrText>表</w:instrText>
      </w:r>
      <w:r w:rsidRPr="003D11C8">
        <w:instrText xml:space="preserve"> \* ARABIC </w:instrText>
      </w:r>
      <w:r w:rsidRPr="003D11C8">
        <w:fldChar w:fldCharType="separate"/>
      </w:r>
      <w:r w:rsidR="005C3B55">
        <w:rPr>
          <w:noProof/>
        </w:rPr>
        <w:t>12</w:t>
      </w:r>
      <w:r w:rsidRPr="003D11C8">
        <w:fldChar w:fldCharType="end"/>
      </w:r>
      <w:r w:rsidRPr="003D11C8">
        <w:t>.</w:t>
      </w:r>
      <w:r w:rsidRPr="003D11C8">
        <w:t>各類別指標比較（缺血）</w:t>
      </w:r>
      <w:bookmarkEnd w:id="97"/>
    </w:p>
    <w:tbl>
      <w:tblPr>
        <w:tblStyle w:val="af"/>
        <w:tblW w:w="5000" w:type="pct"/>
        <w:tblLook w:val="04A0" w:firstRow="1" w:lastRow="0" w:firstColumn="1" w:lastColumn="0" w:noHBand="0" w:noVBand="1"/>
      </w:tblPr>
      <w:tblGrid>
        <w:gridCol w:w="1687"/>
        <w:gridCol w:w="1014"/>
        <w:gridCol w:w="757"/>
        <w:gridCol w:w="992"/>
        <w:gridCol w:w="1115"/>
        <w:gridCol w:w="634"/>
        <w:gridCol w:w="1171"/>
        <w:gridCol w:w="926"/>
      </w:tblGrid>
      <w:tr w:rsidR="007E0E42" w:rsidRPr="003D11C8" w14:paraId="4E5C9CBD" w14:textId="77777777" w:rsidTr="00EE0B54">
        <w:tc>
          <w:tcPr>
            <w:tcW w:w="1017" w:type="pct"/>
            <w:tcBorders>
              <w:top w:val="single" w:sz="4" w:space="0" w:color="auto"/>
              <w:left w:val="single" w:sz="4" w:space="0" w:color="auto"/>
              <w:bottom w:val="single" w:sz="4" w:space="0" w:color="auto"/>
              <w:right w:val="single" w:sz="4" w:space="0" w:color="auto"/>
            </w:tcBorders>
            <w:hideMark/>
          </w:tcPr>
          <w:p w14:paraId="14E1A76B" w14:textId="77777777" w:rsidR="001D7A70" w:rsidRPr="003D11C8" w:rsidRDefault="001D7A70" w:rsidP="00E734B9">
            <w:pPr>
              <w:spacing w:line="276" w:lineRule="auto"/>
            </w:pPr>
            <w:r w:rsidRPr="003D11C8">
              <w:t>模型</w:t>
            </w:r>
            <w:r w:rsidRPr="003D11C8">
              <w:t xml:space="preserve"> / </w:t>
            </w:r>
            <w:r w:rsidRPr="003D11C8">
              <w:t>訓練策略</w:t>
            </w:r>
          </w:p>
        </w:tc>
        <w:tc>
          <w:tcPr>
            <w:tcW w:w="611" w:type="pct"/>
            <w:tcBorders>
              <w:top w:val="single" w:sz="4" w:space="0" w:color="auto"/>
              <w:left w:val="single" w:sz="4" w:space="0" w:color="auto"/>
              <w:bottom w:val="single" w:sz="4" w:space="0" w:color="auto"/>
              <w:right w:val="single" w:sz="4" w:space="0" w:color="auto"/>
            </w:tcBorders>
            <w:shd w:val="clear" w:color="auto" w:fill="D9F2D0" w:themeFill="accent6" w:themeFillTint="33"/>
            <w:vAlign w:val="center"/>
          </w:tcPr>
          <w:p w14:paraId="4E2BDB8A" w14:textId="77777777" w:rsidR="001D7A70" w:rsidRPr="003D11C8" w:rsidRDefault="001D7A70" w:rsidP="00E734B9">
            <w:pPr>
              <w:spacing w:line="276" w:lineRule="auto"/>
            </w:pPr>
            <w:r w:rsidRPr="003D11C8">
              <w:rPr>
                <w:b/>
                <w:bCs/>
              </w:rPr>
              <w:t>Precision</w:t>
            </w:r>
          </w:p>
        </w:tc>
        <w:tc>
          <w:tcPr>
            <w:tcW w:w="456" w:type="pct"/>
            <w:tcBorders>
              <w:top w:val="single" w:sz="4" w:space="0" w:color="auto"/>
              <w:left w:val="single" w:sz="4" w:space="0" w:color="auto"/>
              <w:bottom w:val="single" w:sz="4" w:space="0" w:color="auto"/>
              <w:right w:val="single" w:sz="4" w:space="0" w:color="auto"/>
            </w:tcBorders>
            <w:shd w:val="clear" w:color="auto" w:fill="D9F2D0" w:themeFill="accent6" w:themeFillTint="33"/>
            <w:vAlign w:val="center"/>
            <w:hideMark/>
          </w:tcPr>
          <w:p w14:paraId="039219F9" w14:textId="77777777" w:rsidR="001D7A70" w:rsidRPr="003D11C8" w:rsidRDefault="001D7A70" w:rsidP="00E734B9">
            <w:pPr>
              <w:spacing w:line="276" w:lineRule="auto"/>
            </w:pPr>
            <w:r w:rsidRPr="003D11C8">
              <w:rPr>
                <w:b/>
                <w:bCs/>
              </w:rPr>
              <w:t>Recall</w:t>
            </w:r>
          </w:p>
        </w:tc>
        <w:tc>
          <w:tcPr>
            <w:tcW w:w="598" w:type="pct"/>
            <w:tcBorders>
              <w:top w:val="single" w:sz="4" w:space="0" w:color="auto"/>
              <w:left w:val="single" w:sz="4" w:space="0" w:color="auto"/>
              <w:bottom w:val="single" w:sz="4" w:space="0" w:color="auto"/>
              <w:right w:val="single" w:sz="4" w:space="0" w:color="auto"/>
            </w:tcBorders>
            <w:shd w:val="clear" w:color="auto" w:fill="D9F2D0" w:themeFill="accent6" w:themeFillTint="33"/>
            <w:vAlign w:val="center"/>
            <w:hideMark/>
          </w:tcPr>
          <w:p w14:paraId="16FB1AF5" w14:textId="77777777" w:rsidR="001D7A70" w:rsidRPr="003D11C8" w:rsidRDefault="001D7A70" w:rsidP="00E734B9">
            <w:pPr>
              <w:spacing w:line="276" w:lineRule="auto"/>
            </w:pPr>
            <w:r w:rsidRPr="003D11C8">
              <w:rPr>
                <w:b/>
                <w:bCs/>
              </w:rPr>
              <w:t>F1-Score</w:t>
            </w:r>
          </w:p>
        </w:tc>
        <w:tc>
          <w:tcPr>
            <w:tcW w:w="672" w:type="pct"/>
            <w:tcBorders>
              <w:top w:val="single" w:sz="4" w:space="0" w:color="auto"/>
              <w:left w:val="single" w:sz="4" w:space="0" w:color="auto"/>
              <w:bottom w:val="single" w:sz="4" w:space="0" w:color="auto"/>
              <w:right w:val="single" w:sz="4" w:space="0" w:color="auto"/>
            </w:tcBorders>
            <w:shd w:val="clear" w:color="auto" w:fill="D9F2D0" w:themeFill="accent6" w:themeFillTint="33"/>
            <w:vAlign w:val="center"/>
            <w:hideMark/>
          </w:tcPr>
          <w:p w14:paraId="3A45F701" w14:textId="77777777" w:rsidR="001D7A70" w:rsidRPr="003D11C8" w:rsidRDefault="001D7A70" w:rsidP="00E734B9">
            <w:pPr>
              <w:spacing w:line="276" w:lineRule="auto"/>
            </w:pPr>
            <w:r w:rsidRPr="003D11C8">
              <w:rPr>
                <w:b/>
                <w:bCs/>
              </w:rPr>
              <w:t>Specificity</w:t>
            </w:r>
          </w:p>
        </w:tc>
        <w:tc>
          <w:tcPr>
            <w:tcW w:w="382" w:type="pct"/>
            <w:tcBorders>
              <w:top w:val="single" w:sz="4" w:space="0" w:color="auto"/>
              <w:left w:val="single" w:sz="4" w:space="0" w:color="auto"/>
              <w:bottom w:val="single" w:sz="4" w:space="0" w:color="auto"/>
              <w:right w:val="single" w:sz="4" w:space="0" w:color="auto"/>
            </w:tcBorders>
            <w:shd w:val="clear" w:color="auto" w:fill="D9F2D0" w:themeFill="accent6" w:themeFillTint="33"/>
            <w:vAlign w:val="center"/>
            <w:hideMark/>
          </w:tcPr>
          <w:p w14:paraId="2921BE93" w14:textId="77777777" w:rsidR="001D7A70" w:rsidRPr="003D11C8" w:rsidRDefault="001D7A70" w:rsidP="00E734B9">
            <w:pPr>
              <w:spacing w:line="276" w:lineRule="auto"/>
            </w:pPr>
            <w:r w:rsidRPr="003D11C8">
              <w:rPr>
                <w:b/>
                <w:bCs/>
              </w:rPr>
              <w:t>NPV</w:t>
            </w:r>
          </w:p>
        </w:tc>
        <w:tc>
          <w:tcPr>
            <w:tcW w:w="706" w:type="pct"/>
            <w:tcBorders>
              <w:top w:val="single" w:sz="4" w:space="0" w:color="auto"/>
              <w:left w:val="single" w:sz="4" w:space="0" w:color="auto"/>
              <w:bottom w:val="single" w:sz="4" w:space="0" w:color="auto"/>
              <w:right w:val="single" w:sz="4" w:space="0" w:color="auto"/>
            </w:tcBorders>
            <w:shd w:val="clear" w:color="auto" w:fill="D9F2D0" w:themeFill="accent6" w:themeFillTint="33"/>
            <w:vAlign w:val="center"/>
            <w:hideMark/>
          </w:tcPr>
          <w:p w14:paraId="0E98E5BF" w14:textId="77777777" w:rsidR="001D7A70" w:rsidRPr="003D11C8" w:rsidRDefault="001D7A70" w:rsidP="00E734B9">
            <w:pPr>
              <w:spacing w:line="276" w:lineRule="auto"/>
            </w:pPr>
            <w:r w:rsidRPr="003D11C8">
              <w:rPr>
                <w:b/>
                <w:bCs/>
              </w:rPr>
              <w:t>ROC-AUC</w:t>
            </w:r>
          </w:p>
        </w:tc>
        <w:tc>
          <w:tcPr>
            <w:tcW w:w="558" w:type="pct"/>
            <w:tcBorders>
              <w:top w:val="single" w:sz="4" w:space="0" w:color="auto"/>
              <w:left w:val="single" w:sz="4" w:space="0" w:color="auto"/>
              <w:bottom w:val="single" w:sz="4" w:space="0" w:color="auto"/>
              <w:right w:val="single" w:sz="4" w:space="0" w:color="auto"/>
            </w:tcBorders>
            <w:shd w:val="clear" w:color="auto" w:fill="D9F2D0" w:themeFill="accent6" w:themeFillTint="33"/>
            <w:vAlign w:val="center"/>
            <w:hideMark/>
          </w:tcPr>
          <w:p w14:paraId="1AB289C9" w14:textId="77777777" w:rsidR="001D7A70" w:rsidRPr="003D11C8" w:rsidRDefault="001D7A70" w:rsidP="00E734B9">
            <w:pPr>
              <w:spacing w:line="276" w:lineRule="auto"/>
            </w:pPr>
            <w:r w:rsidRPr="003D11C8">
              <w:rPr>
                <w:b/>
                <w:bCs/>
              </w:rPr>
              <w:t>Support</w:t>
            </w:r>
          </w:p>
        </w:tc>
      </w:tr>
      <w:tr w:rsidR="001D7A70" w:rsidRPr="003D11C8" w14:paraId="28B77656" w14:textId="77777777" w:rsidTr="00EE0B54">
        <w:tc>
          <w:tcPr>
            <w:tcW w:w="1017" w:type="pct"/>
            <w:tcBorders>
              <w:top w:val="single" w:sz="4" w:space="0" w:color="auto"/>
              <w:left w:val="single" w:sz="4" w:space="0" w:color="auto"/>
              <w:bottom w:val="single" w:sz="4" w:space="0" w:color="auto"/>
              <w:right w:val="single" w:sz="4" w:space="0" w:color="auto"/>
            </w:tcBorders>
            <w:shd w:val="clear" w:color="auto" w:fill="D9F2D0" w:themeFill="accent6" w:themeFillTint="33"/>
            <w:hideMark/>
          </w:tcPr>
          <w:p w14:paraId="51F5EBC1" w14:textId="77777777" w:rsidR="001D7A70" w:rsidRPr="003D11C8" w:rsidRDefault="001D7A70" w:rsidP="00E734B9">
            <w:pPr>
              <w:spacing w:line="276" w:lineRule="auto"/>
            </w:pPr>
            <w:r w:rsidRPr="003D11C8">
              <w:t>EfficientNetB0</w:t>
            </w:r>
          </w:p>
        </w:tc>
        <w:tc>
          <w:tcPr>
            <w:tcW w:w="611" w:type="pct"/>
            <w:tcBorders>
              <w:top w:val="single" w:sz="4" w:space="0" w:color="auto"/>
              <w:left w:val="single" w:sz="4" w:space="0" w:color="auto"/>
              <w:bottom w:val="single" w:sz="4" w:space="0" w:color="auto"/>
              <w:right w:val="single" w:sz="4" w:space="0" w:color="auto"/>
            </w:tcBorders>
            <w:vAlign w:val="center"/>
            <w:hideMark/>
          </w:tcPr>
          <w:p w14:paraId="626236EF" w14:textId="77777777" w:rsidR="001D7A70" w:rsidRPr="003D11C8" w:rsidRDefault="001D7A70" w:rsidP="00E734B9">
            <w:pPr>
              <w:spacing w:line="276" w:lineRule="auto"/>
            </w:pPr>
            <w:r w:rsidRPr="003D11C8">
              <w:t>0.89</w:t>
            </w:r>
          </w:p>
        </w:tc>
        <w:tc>
          <w:tcPr>
            <w:tcW w:w="456" w:type="pct"/>
            <w:tcBorders>
              <w:top w:val="single" w:sz="4" w:space="0" w:color="auto"/>
              <w:left w:val="single" w:sz="4" w:space="0" w:color="auto"/>
              <w:bottom w:val="single" w:sz="4" w:space="0" w:color="auto"/>
              <w:right w:val="single" w:sz="4" w:space="0" w:color="auto"/>
            </w:tcBorders>
            <w:vAlign w:val="center"/>
            <w:hideMark/>
          </w:tcPr>
          <w:p w14:paraId="6CE25746" w14:textId="77777777" w:rsidR="001D7A70" w:rsidRPr="003D11C8" w:rsidRDefault="001D7A70" w:rsidP="00E734B9">
            <w:pPr>
              <w:spacing w:line="276" w:lineRule="auto"/>
            </w:pPr>
            <w:r w:rsidRPr="003D11C8">
              <w:t>0.86</w:t>
            </w:r>
          </w:p>
        </w:tc>
        <w:tc>
          <w:tcPr>
            <w:tcW w:w="598" w:type="pct"/>
            <w:tcBorders>
              <w:top w:val="single" w:sz="4" w:space="0" w:color="auto"/>
              <w:left w:val="single" w:sz="4" w:space="0" w:color="auto"/>
              <w:bottom w:val="single" w:sz="4" w:space="0" w:color="auto"/>
              <w:right w:val="single" w:sz="4" w:space="0" w:color="auto"/>
            </w:tcBorders>
            <w:vAlign w:val="center"/>
            <w:hideMark/>
          </w:tcPr>
          <w:p w14:paraId="423AFA36" w14:textId="77777777" w:rsidR="001D7A70" w:rsidRPr="003D11C8" w:rsidRDefault="001D7A70" w:rsidP="00E734B9">
            <w:pPr>
              <w:spacing w:line="276" w:lineRule="auto"/>
            </w:pPr>
            <w:r w:rsidRPr="003D11C8">
              <w:t>0.87</w:t>
            </w:r>
          </w:p>
        </w:tc>
        <w:tc>
          <w:tcPr>
            <w:tcW w:w="672" w:type="pct"/>
            <w:tcBorders>
              <w:top w:val="single" w:sz="4" w:space="0" w:color="auto"/>
              <w:left w:val="single" w:sz="4" w:space="0" w:color="auto"/>
              <w:bottom w:val="single" w:sz="4" w:space="0" w:color="auto"/>
              <w:right w:val="single" w:sz="4" w:space="0" w:color="auto"/>
            </w:tcBorders>
            <w:vAlign w:val="center"/>
            <w:hideMark/>
          </w:tcPr>
          <w:p w14:paraId="6B9DC51A" w14:textId="77777777" w:rsidR="001D7A70" w:rsidRPr="003D11C8" w:rsidRDefault="001D7A70" w:rsidP="00E734B9">
            <w:pPr>
              <w:spacing w:line="276" w:lineRule="auto"/>
            </w:pPr>
            <w:r w:rsidRPr="003D11C8">
              <w:t>0.98</w:t>
            </w:r>
          </w:p>
        </w:tc>
        <w:tc>
          <w:tcPr>
            <w:tcW w:w="382" w:type="pct"/>
            <w:tcBorders>
              <w:top w:val="single" w:sz="4" w:space="0" w:color="auto"/>
              <w:left w:val="single" w:sz="4" w:space="0" w:color="auto"/>
              <w:bottom w:val="single" w:sz="4" w:space="0" w:color="auto"/>
              <w:right w:val="single" w:sz="4" w:space="0" w:color="auto"/>
            </w:tcBorders>
            <w:vAlign w:val="center"/>
            <w:hideMark/>
          </w:tcPr>
          <w:p w14:paraId="1E9F6E55" w14:textId="77777777" w:rsidR="001D7A70" w:rsidRPr="003D11C8" w:rsidRDefault="001D7A70" w:rsidP="00E734B9">
            <w:pPr>
              <w:spacing w:line="276" w:lineRule="auto"/>
            </w:pPr>
            <w:r w:rsidRPr="003D11C8">
              <w:t>0.97</w:t>
            </w:r>
          </w:p>
        </w:tc>
        <w:tc>
          <w:tcPr>
            <w:tcW w:w="706" w:type="pct"/>
            <w:tcBorders>
              <w:top w:val="single" w:sz="4" w:space="0" w:color="auto"/>
              <w:left w:val="single" w:sz="4" w:space="0" w:color="auto"/>
              <w:bottom w:val="single" w:sz="4" w:space="0" w:color="auto"/>
              <w:right w:val="single" w:sz="4" w:space="0" w:color="auto"/>
            </w:tcBorders>
            <w:vAlign w:val="center"/>
            <w:hideMark/>
          </w:tcPr>
          <w:p w14:paraId="65587E54" w14:textId="77777777" w:rsidR="001D7A70" w:rsidRPr="003D11C8" w:rsidRDefault="001D7A70" w:rsidP="00E734B9">
            <w:pPr>
              <w:spacing w:line="276" w:lineRule="auto"/>
            </w:pPr>
            <w:r w:rsidRPr="003D11C8">
              <w:t>0.98</w:t>
            </w:r>
          </w:p>
        </w:tc>
        <w:tc>
          <w:tcPr>
            <w:tcW w:w="558" w:type="pct"/>
            <w:tcBorders>
              <w:top w:val="single" w:sz="4" w:space="0" w:color="auto"/>
              <w:left w:val="single" w:sz="4" w:space="0" w:color="auto"/>
              <w:bottom w:val="single" w:sz="4" w:space="0" w:color="auto"/>
              <w:right w:val="single" w:sz="4" w:space="0" w:color="auto"/>
            </w:tcBorders>
            <w:vAlign w:val="center"/>
            <w:hideMark/>
          </w:tcPr>
          <w:p w14:paraId="0EF35959" w14:textId="77777777" w:rsidR="001D7A70" w:rsidRPr="003D11C8" w:rsidRDefault="001D7A70" w:rsidP="00E734B9">
            <w:pPr>
              <w:spacing w:line="276" w:lineRule="auto"/>
            </w:pPr>
            <w:r w:rsidRPr="003D11C8">
              <w:t>226</w:t>
            </w:r>
          </w:p>
        </w:tc>
      </w:tr>
      <w:tr w:rsidR="001D7A70" w:rsidRPr="003D11C8" w14:paraId="30B05508" w14:textId="77777777" w:rsidTr="00EE0B54">
        <w:tc>
          <w:tcPr>
            <w:tcW w:w="1017" w:type="pct"/>
            <w:tcBorders>
              <w:top w:val="single" w:sz="4" w:space="0" w:color="auto"/>
              <w:left w:val="single" w:sz="4" w:space="0" w:color="auto"/>
              <w:bottom w:val="single" w:sz="4" w:space="0" w:color="auto"/>
              <w:right w:val="single" w:sz="4" w:space="0" w:color="auto"/>
            </w:tcBorders>
            <w:shd w:val="clear" w:color="auto" w:fill="D9F2D0" w:themeFill="accent6" w:themeFillTint="33"/>
            <w:hideMark/>
          </w:tcPr>
          <w:p w14:paraId="21439444" w14:textId="77777777" w:rsidR="001D7A70" w:rsidRPr="003D11C8" w:rsidRDefault="001D7A70" w:rsidP="00E734B9">
            <w:pPr>
              <w:spacing w:line="276" w:lineRule="auto"/>
            </w:pPr>
            <w:r w:rsidRPr="003D11C8">
              <w:t>EfficientNetB3</w:t>
            </w:r>
          </w:p>
        </w:tc>
        <w:tc>
          <w:tcPr>
            <w:tcW w:w="611" w:type="pct"/>
            <w:tcBorders>
              <w:top w:val="single" w:sz="4" w:space="0" w:color="auto"/>
              <w:left w:val="single" w:sz="4" w:space="0" w:color="auto"/>
              <w:bottom w:val="single" w:sz="4" w:space="0" w:color="auto"/>
              <w:right w:val="single" w:sz="4" w:space="0" w:color="auto"/>
            </w:tcBorders>
            <w:vAlign w:val="center"/>
            <w:hideMark/>
          </w:tcPr>
          <w:p w14:paraId="389BB212" w14:textId="77777777" w:rsidR="001D7A70" w:rsidRPr="003D11C8" w:rsidRDefault="001D7A70" w:rsidP="00E734B9">
            <w:pPr>
              <w:spacing w:line="276" w:lineRule="auto"/>
            </w:pPr>
            <w:r w:rsidRPr="003D11C8">
              <w:t>0.89</w:t>
            </w:r>
          </w:p>
        </w:tc>
        <w:tc>
          <w:tcPr>
            <w:tcW w:w="456" w:type="pct"/>
            <w:tcBorders>
              <w:top w:val="single" w:sz="4" w:space="0" w:color="auto"/>
              <w:left w:val="single" w:sz="4" w:space="0" w:color="auto"/>
              <w:bottom w:val="single" w:sz="4" w:space="0" w:color="auto"/>
              <w:right w:val="single" w:sz="4" w:space="0" w:color="auto"/>
            </w:tcBorders>
            <w:vAlign w:val="center"/>
            <w:hideMark/>
          </w:tcPr>
          <w:p w14:paraId="480B2D50" w14:textId="77777777" w:rsidR="001D7A70" w:rsidRPr="003D11C8" w:rsidRDefault="001D7A70" w:rsidP="00E734B9">
            <w:pPr>
              <w:spacing w:line="276" w:lineRule="auto"/>
            </w:pPr>
            <w:r w:rsidRPr="003D11C8">
              <w:t>0.91</w:t>
            </w:r>
          </w:p>
        </w:tc>
        <w:tc>
          <w:tcPr>
            <w:tcW w:w="598" w:type="pct"/>
            <w:tcBorders>
              <w:top w:val="single" w:sz="4" w:space="0" w:color="auto"/>
              <w:left w:val="single" w:sz="4" w:space="0" w:color="auto"/>
              <w:bottom w:val="single" w:sz="4" w:space="0" w:color="auto"/>
              <w:right w:val="single" w:sz="4" w:space="0" w:color="auto"/>
            </w:tcBorders>
            <w:vAlign w:val="center"/>
            <w:hideMark/>
          </w:tcPr>
          <w:p w14:paraId="6FD6288E" w14:textId="77777777" w:rsidR="001D7A70" w:rsidRPr="003D11C8" w:rsidRDefault="001D7A70" w:rsidP="00E734B9">
            <w:pPr>
              <w:spacing w:line="276" w:lineRule="auto"/>
            </w:pPr>
            <w:r w:rsidRPr="003D11C8">
              <w:t>0.90</w:t>
            </w:r>
          </w:p>
        </w:tc>
        <w:tc>
          <w:tcPr>
            <w:tcW w:w="672" w:type="pct"/>
            <w:tcBorders>
              <w:top w:val="single" w:sz="4" w:space="0" w:color="auto"/>
              <w:left w:val="single" w:sz="4" w:space="0" w:color="auto"/>
              <w:bottom w:val="single" w:sz="4" w:space="0" w:color="auto"/>
              <w:right w:val="single" w:sz="4" w:space="0" w:color="auto"/>
            </w:tcBorders>
            <w:vAlign w:val="center"/>
            <w:hideMark/>
          </w:tcPr>
          <w:p w14:paraId="05DECF45" w14:textId="77777777" w:rsidR="001D7A70" w:rsidRPr="003D11C8" w:rsidRDefault="001D7A70" w:rsidP="00E734B9">
            <w:pPr>
              <w:spacing w:line="276" w:lineRule="auto"/>
            </w:pPr>
            <w:r w:rsidRPr="003D11C8">
              <w:t>0.98</w:t>
            </w:r>
          </w:p>
        </w:tc>
        <w:tc>
          <w:tcPr>
            <w:tcW w:w="382" w:type="pct"/>
            <w:tcBorders>
              <w:top w:val="single" w:sz="4" w:space="0" w:color="auto"/>
              <w:left w:val="single" w:sz="4" w:space="0" w:color="auto"/>
              <w:bottom w:val="single" w:sz="4" w:space="0" w:color="auto"/>
              <w:right w:val="single" w:sz="4" w:space="0" w:color="auto"/>
            </w:tcBorders>
            <w:vAlign w:val="center"/>
            <w:hideMark/>
          </w:tcPr>
          <w:p w14:paraId="4FC22AF6" w14:textId="77777777" w:rsidR="001D7A70" w:rsidRPr="003D11C8" w:rsidRDefault="001D7A70" w:rsidP="00E734B9">
            <w:pPr>
              <w:spacing w:line="276" w:lineRule="auto"/>
            </w:pPr>
            <w:r w:rsidRPr="003D11C8">
              <w:t>0.98</w:t>
            </w:r>
          </w:p>
        </w:tc>
        <w:tc>
          <w:tcPr>
            <w:tcW w:w="706" w:type="pct"/>
            <w:tcBorders>
              <w:top w:val="single" w:sz="4" w:space="0" w:color="auto"/>
              <w:left w:val="single" w:sz="4" w:space="0" w:color="auto"/>
              <w:bottom w:val="single" w:sz="4" w:space="0" w:color="auto"/>
              <w:right w:val="single" w:sz="4" w:space="0" w:color="auto"/>
            </w:tcBorders>
            <w:vAlign w:val="center"/>
            <w:hideMark/>
          </w:tcPr>
          <w:p w14:paraId="66F6EF3D" w14:textId="77777777" w:rsidR="001D7A70" w:rsidRPr="003D11C8" w:rsidRDefault="001D7A70" w:rsidP="00E734B9">
            <w:pPr>
              <w:spacing w:line="276" w:lineRule="auto"/>
            </w:pPr>
            <w:r w:rsidRPr="003D11C8">
              <w:t>0.99</w:t>
            </w:r>
          </w:p>
        </w:tc>
        <w:tc>
          <w:tcPr>
            <w:tcW w:w="558" w:type="pct"/>
            <w:tcBorders>
              <w:top w:val="single" w:sz="4" w:space="0" w:color="auto"/>
              <w:left w:val="single" w:sz="4" w:space="0" w:color="auto"/>
              <w:bottom w:val="single" w:sz="4" w:space="0" w:color="auto"/>
              <w:right w:val="single" w:sz="4" w:space="0" w:color="auto"/>
            </w:tcBorders>
            <w:vAlign w:val="center"/>
            <w:hideMark/>
          </w:tcPr>
          <w:p w14:paraId="2A44E921" w14:textId="77777777" w:rsidR="001D7A70" w:rsidRPr="003D11C8" w:rsidRDefault="001D7A70" w:rsidP="00E734B9">
            <w:pPr>
              <w:spacing w:line="276" w:lineRule="auto"/>
            </w:pPr>
            <w:r w:rsidRPr="003D11C8">
              <w:t>226</w:t>
            </w:r>
          </w:p>
        </w:tc>
      </w:tr>
      <w:tr w:rsidR="001D7A70" w:rsidRPr="003D11C8" w14:paraId="62025811" w14:textId="77777777" w:rsidTr="00EE0B54">
        <w:tc>
          <w:tcPr>
            <w:tcW w:w="1017" w:type="pct"/>
            <w:tcBorders>
              <w:top w:val="single" w:sz="4" w:space="0" w:color="auto"/>
              <w:left w:val="single" w:sz="4" w:space="0" w:color="auto"/>
              <w:bottom w:val="single" w:sz="4" w:space="0" w:color="auto"/>
              <w:right w:val="single" w:sz="4" w:space="0" w:color="auto"/>
            </w:tcBorders>
            <w:shd w:val="clear" w:color="auto" w:fill="D9F2D0" w:themeFill="accent6" w:themeFillTint="33"/>
            <w:hideMark/>
          </w:tcPr>
          <w:p w14:paraId="77BAD6AA" w14:textId="77777777" w:rsidR="001D7A70" w:rsidRPr="003D11C8" w:rsidRDefault="001D7A70" w:rsidP="00E734B9">
            <w:pPr>
              <w:spacing w:line="276" w:lineRule="auto"/>
            </w:pPr>
            <w:r w:rsidRPr="003D11C8">
              <w:t>ResNet20</w:t>
            </w:r>
          </w:p>
        </w:tc>
        <w:tc>
          <w:tcPr>
            <w:tcW w:w="611" w:type="pct"/>
            <w:tcBorders>
              <w:top w:val="single" w:sz="4" w:space="0" w:color="auto"/>
              <w:left w:val="single" w:sz="4" w:space="0" w:color="auto"/>
              <w:bottom w:val="single" w:sz="4" w:space="0" w:color="auto"/>
              <w:right w:val="single" w:sz="4" w:space="0" w:color="auto"/>
            </w:tcBorders>
            <w:vAlign w:val="center"/>
            <w:hideMark/>
          </w:tcPr>
          <w:p w14:paraId="55CA31E4" w14:textId="77777777" w:rsidR="001D7A70" w:rsidRPr="003D11C8" w:rsidRDefault="001D7A70" w:rsidP="00E734B9">
            <w:pPr>
              <w:spacing w:line="276" w:lineRule="auto"/>
            </w:pPr>
            <w:r w:rsidRPr="003D11C8">
              <w:t>0.84</w:t>
            </w:r>
          </w:p>
        </w:tc>
        <w:tc>
          <w:tcPr>
            <w:tcW w:w="456" w:type="pct"/>
            <w:tcBorders>
              <w:top w:val="single" w:sz="4" w:space="0" w:color="auto"/>
              <w:left w:val="single" w:sz="4" w:space="0" w:color="auto"/>
              <w:bottom w:val="single" w:sz="4" w:space="0" w:color="auto"/>
              <w:right w:val="single" w:sz="4" w:space="0" w:color="auto"/>
            </w:tcBorders>
            <w:vAlign w:val="center"/>
            <w:hideMark/>
          </w:tcPr>
          <w:p w14:paraId="48E8D4AA" w14:textId="77777777" w:rsidR="001D7A70" w:rsidRPr="003D11C8" w:rsidRDefault="001D7A70" w:rsidP="00E734B9">
            <w:pPr>
              <w:spacing w:line="276" w:lineRule="auto"/>
            </w:pPr>
            <w:r w:rsidRPr="003D11C8">
              <w:t>0.77</w:t>
            </w:r>
          </w:p>
        </w:tc>
        <w:tc>
          <w:tcPr>
            <w:tcW w:w="598" w:type="pct"/>
            <w:tcBorders>
              <w:top w:val="single" w:sz="4" w:space="0" w:color="auto"/>
              <w:left w:val="single" w:sz="4" w:space="0" w:color="auto"/>
              <w:bottom w:val="single" w:sz="4" w:space="0" w:color="auto"/>
              <w:right w:val="single" w:sz="4" w:space="0" w:color="auto"/>
            </w:tcBorders>
            <w:vAlign w:val="center"/>
            <w:hideMark/>
          </w:tcPr>
          <w:p w14:paraId="2733599F" w14:textId="77777777" w:rsidR="001D7A70" w:rsidRPr="003D11C8" w:rsidRDefault="001D7A70" w:rsidP="00E734B9">
            <w:pPr>
              <w:spacing w:line="276" w:lineRule="auto"/>
            </w:pPr>
            <w:r w:rsidRPr="003D11C8">
              <w:t>0.81</w:t>
            </w:r>
          </w:p>
        </w:tc>
        <w:tc>
          <w:tcPr>
            <w:tcW w:w="672" w:type="pct"/>
            <w:tcBorders>
              <w:top w:val="single" w:sz="4" w:space="0" w:color="auto"/>
              <w:left w:val="single" w:sz="4" w:space="0" w:color="auto"/>
              <w:bottom w:val="single" w:sz="4" w:space="0" w:color="auto"/>
              <w:right w:val="single" w:sz="4" w:space="0" w:color="auto"/>
            </w:tcBorders>
            <w:vAlign w:val="center"/>
            <w:hideMark/>
          </w:tcPr>
          <w:p w14:paraId="7801F6C2" w14:textId="30AF29CF" w:rsidR="001D7A70" w:rsidRPr="003D11C8" w:rsidRDefault="001D7A70" w:rsidP="00E734B9">
            <w:pPr>
              <w:spacing w:line="276" w:lineRule="auto"/>
            </w:pPr>
            <w:r w:rsidRPr="003D11C8">
              <w:t>0.9</w:t>
            </w:r>
            <w:r w:rsidR="0011051E">
              <w:rPr>
                <w:rFonts w:hint="eastAsia"/>
              </w:rPr>
              <w:t>7</w:t>
            </w:r>
          </w:p>
        </w:tc>
        <w:tc>
          <w:tcPr>
            <w:tcW w:w="382" w:type="pct"/>
            <w:tcBorders>
              <w:top w:val="single" w:sz="4" w:space="0" w:color="auto"/>
              <w:left w:val="single" w:sz="4" w:space="0" w:color="auto"/>
              <w:bottom w:val="single" w:sz="4" w:space="0" w:color="auto"/>
              <w:right w:val="single" w:sz="4" w:space="0" w:color="auto"/>
            </w:tcBorders>
            <w:vAlign w:val="center"/>
            <w:hideMark/>
          </w:tcPr>
          <w:p w14:paraId="7E64740C" w14:textId="77777777" w:rsidR="001D7A70" w:rsidRPr="003D11C8" w:rsidRDefault="001D7A70" w:rsidP="00E734B9">
            <w:pPr>
              <w:spacing w:line="276" w:lineRule="auto"/>
            </w:pPr>
            <w:r w:rsidRPr="003D11C8">
              <w:t>0.95</w:t>
            </w:r>
          </w:p>
        </w:tc>
        <w:tc>
          <w:tcPr>
            <w:tcW w:w="706" w:type="pct"/>
            <w:tcBorders>
              <w:top w:val="single" w:sz="4" w:space="0" w:color="auto"/>
              <w:left w:val="single" w:sz="4" w:space="0" w:color="auto"/>
              <w:bottom w:val="single" w:sz="4" w:space="0" w:color="auto"/>
              <w:right w:val="single" w:sz="4" w:space="0" w:color="auto"/>
            </w:tcBorders>
            <w:vAlign w:val="center"/>
            <w:hideMark/>
          </w:tcPr>
          <w:p w14:paraId="6EC4EF10" w14:textId="77777777" w:rsidR="001D7A70" w:rsidRPr="003D11C8" w:rsidRDefault="001D7A70" w:rsidP="00E734B9">
            <w:pPr>
              <w:spacing w:line="276" w:lineRule="auto"/>
            </w:pPr>
            <w:r w:rsidRPr="003D11C8">
              <w:t>0.96</w:t>
            </w:r>
          </w:p>
        </w:tc>
        <w:tc>
          <w:tcPr>
            <w:tcW w:w="558" w:type="pct"/>
            <w:tcBorders>
              <w:top w:val="single" w:sz="4" w:space="0" w:color="auto"/>
              <w:left w:val="single" w:sz="4" w:space="0" w:color="auto"/>
              <w:bottom w:val="single" w:sz="4" w:space="0" w:color="auto"/>
              <w:right w:val="single" w:sz="4" w:space="0" w:color="auto"/>
            </w:tcBorders>
            <w:vAlign w:val="center"/>
            <w:hideMark/>
          </w:tcPr>
          <w:p w14:paraId="141418A6" w14:textId="77777777" w:rsidR="001D7A70" w:rsidRPr="003D11C8" w:rsidRDefault="001D7A70" w:rsidP="00E734B9">
            <w:pPr>
              <w:spacing w:line="276" w:lineRule="auto"/>
            </w:pPr>
            <w:r w:rsidRPr="003D11C8">
              <w:t>226</w:t>
            </w:r>
          </w:p>
        </w:tc>
      </w:tr>
      <w:tr w:rsidR="001D7A70" w:rsidRPr="003D11C8" w14:paraId="76D6A4C2" w14:textId="77777777" w:rsidTr="00EE0B54">
        <w:tc>
          <w:tcPr>
            <w:tcW w:w="1017" w:type="pct"/>
            <w:tcBorders>
              <w:top w:val="single" w:sz="4" w:space="0" w:color="auto"/>
              <w:left w:val="single" w:sz="4" w:space="0" w:color="auto"/>
              <w:bottom w:val="single" w:sz="4" w:space="0" w:color="auto"/>
              <w:right w:val="single" w:sz="4" w:space="0" w:color="auto"/>
            </w:tcBorders>
            <w:shd w:val="clear" w:color="auto" w:fill="D9F2D0" w:themeFill="accent6" w:themeFillTint="33"/>
            <w:hideMark/>
          </w:tcPr>
          <w:p w14:paraId="0EF9741F" w14:textId="77777777" w:rsidR="001D7A70" w:rsidRPr="003D11C8" w:rsidRDefault="001D7A70" w:rsidP="00E734B9">
            <w:pPr>
              <w:spacing w:line="276" w:lineRule="auto"/>
            </w:pPr>
            <w:r w:rsidRPr="003D11C8">
              <w:t>CNN8</w:t>
            </w:r>
          </w:p>
        </w:tc>
        <w:tc>
          <w:tcPr>
            <w:tcW w:w="611" w:type="pct"/>
            <w:tcBorders>
              <w:top w:val="single" w:sz="4" w:space="0" w:color="auto"/>
              <w:left w:val="single" w:sz="4" w:space="0" w:color="auto"/>
              <w:bottom w:val="single" w:sz="4" w:space="0" w:color="auto"/>
              <w:right w:val="single" w:sz="4" w:space="0" w:color="auto"/>
            </w:tcBorders>
            <w:vAlign w:val="center"/>
            <w:hideMark/>
          </w:tcPr>
          <w:p w14:paraId="12E88AFA" w14:textId="68302421" w:rsidR="001D7A70" w:rsidRPr="003D11C8" w:rsidRDefault="001D7A70" w:rsidP="00E734B9">
            <w:pPr>
              <w:spacing w:line="276" w:lineRule="auto"/>
            </w:pPr>
            <w:r w:rsidRPr="003D11C8">
              <w:t>0.</w:t>
            </w:r>
            <w:r w:rsidR="009B7F55">
              <w:rPr>
                <w:rFonts w:hint="eastAsia"/>
              </w:rPr>
              <w:t>72</w:t>
            </w:r>
          </w:p>
        </w:tc>
        <w:tc>
          <w:tcPr>
            <w:tcW w:w="456" w:type="pct"/>
            <w:tcBorders>
              <w:top w:val="single" w:sz="4" w:space="0" w:color="auto"/>
              <w:left w:val="single" w:sz="4" w:space="0" w:color="auto"/>
              <w:bottom w:val="single" w:sz="4" w:space="0" w:color="auto"/>
              <w:right w:val="single" w:sz="4" w:space="0" w:color="auto"/>
            </w:tcBorders>
            <w:vAlign w:val="center"/>
            <w:hideMark/>
          </w:tcPr>
          <w:p w14:paraId="7E2857C2" w14:textId="4C67342F" w:rsidR="001D7A70" w:rsidRPr="003D11C8" w:rsidRDefault="001D7A70" w:rsidP="00E734B9">
            <w:pPr>
              <w:spacing w:line="276" w:lineRule="auto"/>
            </w:pPr>
            <w:r w:rsidRPr="003D11C8">
              <w:t>0.5</w:t>
            </w:r>
            <w:r w:rsidR="009B7F55">
              <w:rPr>
                <w:rFonts w:hint="eastAsia"/>
              </w:rPr>
              <w:t>2</w:t>
            </w:r>
          </w:p>
        </w:tc>
        <w:tc>
          <w:tcPr>
            <w:tcW w:w="598" w:type="pct"/>
            <w:tcBorders>
              <w:top w:val="single" w:sz="4" w:space="0" w:color="auto"/>
              <w:left w:val="single" w:sz="4" w:space="0" w:color="auto"/>
              <w:bottom w:val="single" w:sz="4" w:space="0" w:color="auto"/>
              <w:right w:val="single" w:sz="4" w:space="0" w:color="auto"/>
            </w:tcBorders>
            <w:vAlign w:val="center"/>
            <w:hideMark/>
          </w:tcPr>
          <w:p w14:paraId="6CBB9D7E" w14:textId="5E68A723" w:rsidR="001D7A70" w:rsidRPr="003D11C8" w:rsidRDefault="001D7A70" w:rsidP="00E734B9">
            <w:pPr>
              <w:spacing w:line="276" w:lineRule="auto"/>
            </w:pPr>
            <w:r w:rsidRPr="003D11C8">
              <w:t>0.</w:t>
            </w:r>
            <w:r w:rsidR="009B7F55">
              <w:rPr>
                <w:rFonts w:hint="eastAsia"/>
              </w:rPr>
              <w:t>61</w:t>
            </w:r>
          </w:p>
        </w:tc>
        <w:tc>
          <w:tcPr>
            <w:tcW w:w="672" w:type="pct"/>
            <w:tcBorders>
              <w:top w:val="single" w:sz="4" w:space="0" w:color="auto"/>
              <w:left w:val="single" w:sz="4" w:space="0" w:color="auto"/>
              <w:bottom w:val="single" w:sz="4" w:space="0" w:color="auto"/>
              <w:right w:val="single" w:sz="4" w:space="0" w:color="auto"/>
            </w:tcBorders>
            <w:vAlign w:val="center"/>
            <w:hideMark/>
          </w:tcPr>
          <w:p w14:paraId="7495D9E4" w14:textId="53CB0D74" w:rsidR="001D7A70" w:rsidRPr="003D11C8" w:rsidRDefault="001D7A70" w:rsidP="00E734B9">
            <w:pPr>
              <w:spacing w:line="276" w:lineRule="auto"/>
            </w:pPr>
            <w:r w:rsidRPr="003D11C8">
              <w:t>0.9</w:t>
            </w:r>
            <w:r w:rsidR="009B7F55">
              <w:rPr>
                <w:rFonts w:hint="eastAsia"/>
              </w:rPr>
              <w:t>6</w:t>
            </w:r>
          </w:p>
        </w:tc>
        <w:tc>
          <w:tcPr>
            <w:tcW w:w="382" w:type="pct"/>
            <w:tcBorders>
              <w:top w:val="single" w:sz="4" w:space="0" w:color="auto"/>
              <w:left w:val="single" w:sz="4" w:space="0" w:color="auto"/>
              <w:bottom w:val="single" w:sz="4" w:space="0" w:color="auto"/>
              <w:right w:val="single" w:sz="4" w:space="0" w:color="auto"/>
            </w:tcBorders>
            <w:vAlign w:val="center"/>
            <w:hideMark/>
          </w:tcPr>
          <w:p w14:paraId="33D4E80E" w14:textId="5BCA46C1" w:rsidR="001D7A70" w:rsidRPr="003D11C8" w:rsidRDefault="001D7A70" w:rsidP="00E734B9">
            <w:pPr>
              <w:spacing w:line="276" w:lineRule="auto"/>
            </w:pPr>
            <w:r w:rsidRPr="003D11C8">
              <w:t>0.9</w:t>
            </w:r>
            <w:r w:rsidR="009B7F55">
              <w:rPr>
                <w:rFonts w:hint="eastAsia"/>
              </w:rPr>
              <w:t>1</w:t>
            </w:r>
          </w:p>
        </w:tc>
        <w:tc>
          <w:tcPr>
            <w:tcW w:w="706" w:type="pct"/>
            <w:tcBorders>
              <w:top w:val="single" w:sz="4" w:space="0" w:color="auto"/>
              <w:left w:val="single" w:sz="4" w:space="0" w:color="auto"/>
              <w:bottom w:val="single" w:sz="4" w:space="0" w:color="auto"/>
              <w:right w:val="single" w:sz="4" w:space="0" w:color="auto"/>
            </w:tcBorders>
            <w:vAlign w:val="center"/>
            <w:hideMark/>
          </w:tcPr>
          <w:p w14:paraId="09D72E0A" w14:textId="069E1459" w:rsidR="001D7A70" w:rsidRPr="003D11C8" w:rsidRDefault="001D7A70" w:rsidP="00E734B9">
            <w:pPr>
              <w:spacing w:line="276" w:lineRule="auto"/>
            </w:pPr>
            <w:r w:rsidRPr="003D11C8">
              <w:t>0.</w:t>
            </w:r>
            <w:r w:rsidR="009B7F55">
              <w:rPr>
                <w:rFonts w:hint="eastAsia"/>
              </w:rPr>
              <w:t>90</w:t>
            </w:r>
          </w:p>
        </w:tc>
        <w:tc>
          <w:tcPr>
            <w:tcW w:w="558" w:type="pct"/>
            <w:tcBorders>
              <w:top w:val="single" w:sz="4" w:space="0" w:color="auto"/>
              <w:left w:val="single" w:sz="4" w:space="0" w:color="auto"/>
              <w:bottom w:val="single" w:sz="4" w:space="0" w:color="auto"/>
              <w:right w:val="single" w:sz="4" w:space="0" w:color="auto"/>
            </w:tcBorders>
            <w:vAlign w:val="center"/>
            <w:hideMark/>
          </w:tcPr>
          <w:p w14:paraId="1F0DFE04" w14:textId="77777777" w:rsidR="001D7A70" w:rsidRPr="003D11C8" w:rsidRDefault="001D7A70" w:rsidP="00E734B9">
            <w:pPr>
              <w:spacing w:line="276" w:lineRule="auto"/>
            </w:pPr>
            <w:r w:rsidRPr="003D11C8">
              <w:t>226</w:t>
            </w:r>
          </w:p>
        </w:tc>
      </w:tr>
      <w:tr w:rsidR="001D7A70" w:rsidRPr="003D11C8" w14:paraId="73337C08" w14:textId="77777777" w:rsidTr="00EE0B54">
        <w:tc>
          <w:tcPr>
            <w:tcW w:w="1017" w:type="pct"/>
            <w:tcBorders>
              <w:top w:val="single" w:sz="4" w:space="0" w:color="auto"/>
              <w:left w:val="single" w:sz="4" w:space="0" w:color="auto"/>
              <w:bottom w:val="single" w:sz="4" w:space="0" w:color="auto"/>
              <w:right w:val="single" w:sz="4" w:space="0" w:color="auto"/>
            </w:tcBorders>
            <w:shd w:val="clear" w:color="auto" w:fill="D9F2D0" w:themeFill="accent6" w:themeFillTint="33"/>
            <w:hideMark/>
          </w:tcPr>
          <w:p w14:paraId="237BA75B" w14:textId="77777777" w:rsidR="001D7A70" w:rsidRPr="003D11C8" w:rsidRDefault="001D7A70" w:rsidP="00E734B9">
            <w:pPr>
              <w:spacing w:line="276" w:lineRule="auto"/>
            </w:pPr>
            <w:r w:rsidRPr="003D11C8">
              <w:t>單線傳遞</w:t>
            </w:r>
          </w:p>
        </w:tc>
        <w:tc>
          <w:tcPr>
            <w:tcW w:w="611" w:type="pct"/>
            <w:tcBorders>
              <w:top w:val="single" w:sz="4" w:space="0" w:color="auto"/>
              <w:left w:val="single" w:sz="4" w:space="0" w:color="auto"/>
              <w:bottom w:val="single" w:sz="4" w:space="0" w:color="auto"/>
              <w:right w:val="single" w:sz="4" w:space="0" w:color="auto"/>
            </w:tcBorders>
            <w:vAlign w:val="center"/>
            <w:hideMark/>
          </w:tcPr>
          <w:p w14:paraId="59D011B8" w14:textId="77777777" w:rsidR="001D7A70" w:rsidRPr="003D11C8" w:rsidRDefault="001D7A70" w:rsidP="00E734B9">
            <w:pPr>
              <w:spacing w:line="276" w:lineRule="auto"/>
            </w:pPr>
            <w:r w:rsidRPr="003D11C8">
              <w:t>0.85</w:t>
            </w:r>
          </w:p>
        </w:tc>
        <w:tc>
          <w:tcPr>
            <w:tcW w:w="456" w:type="pct"/>
            <w:tcBorders>
              <w:top w:val="single" w:sz="4" w:space="0" w:color="auto"/>
              <w:left w:val="single" w:sz="4" w:space="0" w:color="auto"/>
              <w:bottom w:val="single" w:sz="4" w:space="0" w:color="auto"/>
              <w:right w:val="single" w:sz="4" w:space="0" w:color="auto"/>
            </w:tcBorders>
            <w:vAlign w:val="center"/>
            <w:hideMark/>
          </w:tcPr>
          <w:p w14:paraId="1E449A82" w14:textId="77777777" w:rsidR="001D7A70" w:rsidRPr="003D11C8" w:rsidRDefault="001D7A70" w:rsidP="00E734B9">
            <w:pPr>
              <w:spacing w:line="276" w:lineRule="auto"/>
            </w:pPr>
            <w:r w:rsidRPr="003D11C8">
              <w:t>0.63</w:t>
            </w:r>
          </w:p>
        </w:tc>
        <w:tc>
          <w:tcPr>
            <w:tcW w:w="598" w:type="pct"/>
            <w:tcBorders>
              <w:top w:val="single" w:sz="4" w:space="0" w:color="auto"/>
              <w:left w:val="single" w:sz="4" w:space="0" w:color="auto"/>
              <w:bottom w:val="single" w:sz="4" w:space="0" w:color="auto"/>
              <w:right w:val="single" w:sz="4" w:space="0" w:color="auto"/>
            </w:tcBorders>
            <w:vAlign w:val="center"/>
            <w:hideMark/>
          </w:tcPr>
          <w:p w14:paraId="48E83ED3" w14:textId="77777777" w:rsidR="001D7A70" w:rsidRPr="003D11C8" w:rsidRDefault="001D7A70" w:rsidP="00E734B9">
            <w:pPr>
              <w:spacing w:line="276" w:lineRule="auto"/>
            </w:pPr>
            <w:r w:rsidRPr="003D11C8">
              <w:t>0.72</w:t>
            </w:r>
          </w:p>
        </w:tc>
        <w:tc>
          <w:tcPr>
            <w:tcW w:w="672" w:type="pct"/>
            <w:tcBorders>
              <w:top w:val="single" w:sz="4" w:space="0" w:color="auto"/>
              <w:left w:val="single" w:sz="4" w:space="0" w:color="auto"/>
              <w:bottom w:val="single" w:sz="4" w:space="0" w:color="auto"/>
              <w:right w:val="single" w:sz="4" w:space="0" w:color="auto"/>
            </w:tcBorders>
            <w:vAlign w:val="center"/>
            <w:hideMark/>
          </w:tcPr>
          <w:p w14:paraId="10BEF714" w14:textId="31416F51" w:rsidR="001D7A70" w:rsidRPr="003D11C8" w:rsidRDefault="001D7A70" w:rsidP="00E734B9">
            <w:pPr>
              <w:spacing w:line="276" w:lineRule="auto"/>
            </w:pPr>
            <w:r w:rsidRPr="003D11C8">
              <w:t>0.9</w:t>
            </w:r>
            <w:r w:rsidR="00C44B2C">
              <w:rPr>
                <w:rFonts w:hint="eastAsia"/>
              </w:rPr>
              <w:t>8</w:t>
            </w:r>
          </w:p>
        </w:tc>
        <w:tc>
          <w:tcPr>
            <w:tcW w:w="382" w:type="pct"/>
            <w:tcBorders>
              <w:top w:val="single" w:sz="4" w:space="0" w:color="auto"/>
              <w:left w:val="single" w:sz="4" w:space="0" w:color="auto"/>
              <w:bottom w:val="single" w:sz="4" w:space="0" w:color="auto"/>
              <w:right w:val="single" w:sz="4" w:space="0" w:color="auto"/>
            </w:tcBorders>
            <w:vAlign w:val="center"/>
            <w:hideMark/>
          </w:tcPr>
          <w:p w14:paraId="09196641" w14:textId="75416106" w:rsidR="001D7A70" w:rsidRPr="003D11C8" w:rsidRDefault="001D7A70" w:rsidP="00E734B9">
            <w:pPr>
              <w:spacing w:line="276" w:lineRule="auto"/>
            </w:pPr>
            <w:r w:rsidRPr="003D11C8">
              <w:t>0.9</w:t>
            </w:r>
            <w:r w:rsidR="00C44B2C">
              <w:rPr>
                <w:rFonts w:hint="eastAsia"/>
              </w:rPr>
              <w:t>3</w:t>
            </w:r>
          </w:p>
        </w:tc>
        <w:tc>
          <w:tcPr>
            <w:tcW w:w="706" w:type="pct"/>
            <w:tcBorders>
              <w:top w:val="single" w:sz="4" w:space="0" w:color="auto"/>
              <w:left w:val="single" w:sz="4" w:space="0" w:color="auto"/>
              <w:bottom w:val="single" w:sz="4" w:space="0" w:color="auto"/>
              <w:right w:val="single" w:sz="4" w:space="0" w:color="auto"/>
            </w:tcBorders>
            <w:vAlign w:val="center"/>
            <w:hideMark/>
          </w:tcPr>
          <w:p w14:paraId="2E7470A1" w14:textId="77777777" w:rsidR="001D7A70" w:rsidRPr="003D11C8" w:rsidRDefault="001D7A70" w:rsidP="00E734B9">
            <w:pPr>
              <w:spacing w:line="276" w:lineRule="auto"/>
            </w:pPr>
            <w:r w:rsidRPr="003D11C8">
              <w:t>0.93</w:t>
            </w:r>
          </w:p>
        </w:tc>
        <w:tc>
          <w:tcPr>
            <w:tcW w:w="558" w:type="pct"/>
            <w:tcBorders>
              <w:top w:val="single" w:sz="4" w:space="0" w:color="auto"/>
              <w:left w:val="single" w:sz="4" w:space="0" w:color="auto"/>
              <w:bottom w:val="single" w:sz="4" w:space="0" w:color="auto"/>
              <w:right w:val="single" w:sz="4" w:space="0" w:color="auto"/>
            </w:tcBorders>
            <w:vAlign w:val="center"/>
            <w:hideMark/>
          </w:tcPr>
          <w:p w14:paraId="44119FFD" w14:textId="77777777" w:rsidR="001D7A70" w:rsidRPr="003D11C8" w:rsidRDefault="001D7A70" w:rsidP="00E734B9">
            <w:pPr>
              <w:spacing w:line="276" w:lineRule="auto"/>
            </w:pPr>
            <w:r w:rsidRPr="003D11C8">
              <w:t>226</w:t>
            </w:r>
          </w:p>
        </w:tc>
      </w:tr>
      <w:tr w:rsidR="001D7A70" w:rsidRPr="003D11C8" w14:paraId="63D1955D" w14:textId="77777777" w:rsidTr="00EE0B54">
        <w:tc>
          <w:tcPr>
            <w:tcW w:w="1017" w:type="pct"/>
            <w:tcBorders>
              <w:top w:val="single" w:sz="4" w:space="0" w:color="auto"/>
              <w:left w:val="single" w:sz="4" w:space="0" w:color="auto"/>
              <w:bottom w:val="single" w:sz="4" w:space="0" w:color="auto"/>
              <w:right w:val="single" w:sz="4" w:space="0" w:color="auto"/>
            </w:tcBorders>
            <w:shd w:val="clear" w:color="auto" w:fill="D9F2D0" w:themeFill="accent6" w:themeFillTint="33"/>
            <w:hideMark/>
          </w:tcPr>
          <w:p w14:paraId="192A37EB" w14:textId="77777777" w:rsidR="001D7A70" w:rsidRPr="003D11C8" w:rsidRDefault="001D7A70" w:rsidP="00E734B9">
            <w:pPr>
              <w:spacing w:line="276" w:lineRule="auto"/>
            </w:pPr>
            <w:r w:rsidRPr="003D11C8">
              <w:t>多級傳遞</w:t>
            </w:r>
          </w:p>
        </w:tc>
        <w:tc>
          <w:tcPr>
            <w:tcW w:w="611" w:type="pct"/>
            <w:tcBorders>
              <w:top w:val="single" w:sz="4" w:space="0" w:color="auto"/>
              <w:left w:val="single" w:sz="4" w:space="0" w:color="auto"/>
              <w:bottom w:val="single" w:sz="4" w:space="0" w:color="auto"/>
              <w:right w:val="single" w:sz="4" w:space="0" w:color="auto"/>
            </w:tcBorders>
            <w:vAlign w:val="center"/>
            <w:hideMark/>
          </w:tcPr>
          <w:p w14:paraId="03AFF357" w14:textId="4802B60F" w:rsidR="001D7A70" w:rsidRPr="003D11C8" w:rsidRDefault="001D7A70" w:rsidP="00E734B9">
            <w:pPr>
              <w:spacing w:line="276" w:lineRule="auto"/>
            </w:pPr>
            <w:r w:rsidRPr="003D11C8">
              <w:t>0.</w:t>
            </w:r>
            <w:r w:rsidR="009B7F55">
              <w:rPr>
                <w:rFonts w:hint="eastAsia"/>
              </w:rPr>
              <w:t>90</w:t>
            </w:r>
          </w:p>
        </w:tc>
        <w:tc>
          <w:tcPr>
            <w:tcW w:w="456" w:type="pct"/>
            <w:tcBorders>
              <w:top w:val="single" w:sz="4" w:space="0" w:color="auto"/>
              <w:left w:val="single" w:sz="4" w:space="0" w:color="auto"/>
              <w:bottom w:val="single" w:sz="4" w:space="0" w:color="auto"/>
              <w:right w:val="single" w:sz="4" w:space="0" w:color="auto"/>
            </w:tcBorders>
            <w:vAlign w:val="center"/>
            <w:hideMark/>
          </w:tcPr>
          <w:p w14:paraId="1016F03A" w14:textId="77777777" w:rsidR="001D7A70" w:rsidRPr="003D11C8" w:rsidRDefault="001D7A70" w:rsidP="00E734B9">
            <w:pPr>
              <w:spacing w:line="276" w:lineRule="auto"/>
            </w:pPr>
            <w:r w:rsidRPr="003D11C8">
              <w:t>0.76</w:t>
            </w:r>
          </w:p>
        </w:tc>
        <w:tc>
          <w:tcPr>
            <w:tcW w:w="598" w:type="pct"/>
            <w:tcBorders>
              <w:top w:val="single" w:sz="4" w:space="0" w:color="auto"/>
              <w:left w:val="single" w:sz="4" w:space="0" w:color="auto"/>
              <w:bottom w:val="single" w:sz="4" w:space="0" w:color="auto"/>
              <w:right w:val="single" w:sz="4" w:space="0" w:color="auto"/>
            </w:tcBorders>
            <w:vAlign w:val="center"/>
            <w:hideMark/>
          </w:tcPr>
          <w:p w14:paraId="5B0AAD92" w14:textId="77777777" w:rsidR="001D7A70" w:rsidRPr="003D11C8" w:rsidRDefault="001D7A70" w:rsidP="00E734B9">
            <w:pPr>
              <w:spacing w:line="276" w:lineRule="auto"/>
            </w:pPr>
            <w:r w:rsidRPr="003D11C8">
              <w:t>0.82</w:t>
            </w:r>
          </w:p>
        </w:tc>
        <w:tc>
          <w:tcPr>
            <w:tcW w:w="672" w:type="pct"/>
            <w:tcBorders>
              <w:top w:val="single" w:sz="4" w:space="0" w:color="auto"/>
              <w:left w:val="single" w:sz="4" w:space="0" w:color="auto"/>
              <w:bottom w:val="single" w:sz="4" w:space="0" w:color="auto"/>
              <w:right w:val="single" w:sz="4" w:space="0" w:color="auto"/>
            </w:tcBorders>
            <w:vAlign w:val="center"/>
            <w:hideMark/>
          </w:tcPr>
          <w:p w14:paraId="43B1A556" w14:textId="77777777" w:rsidR="001D7A70" w:rsidRPr="003D11C8" w:rsidRDefault="001D7A70" w:rsidP="00E734B9">
            <w:pPr>
              <w:spacing w:line="276" w:lineRule="auto"/>
            </w:pPr>
            <w:r w:rsidRPr="003D11C8">
              <w:t>0.98</w:t>
            </w:r>
          </w:p>
        </w:tc>
        <w:tc>
          <w:tcPr>
            <w:tcW w:w="382" w:type="pct"/>
            <w:tcBorders>
              <w:top w:val="single" w:sz="4" w:space="0" w:color="auto"/>
              <w:left w:val="single" w:sz="4" w:space="0" w:color="auto"/>
              <w:bottom w:val="single" w:sz="4" w:space="0" w:color="auto"/>
              <w:right w:val="single" w:sz="4" w:space="0" w:color="auto"/>
            </w:tcBorders>
            <w:vAlign w:val="center"/>
            <w:hideMark/>
          </w:tcPr>
          <w:p w14:paraId="1120B248" w14:textId="77777777" w:rsidR="001D7A70" w:rsidRPr="003D11C8" w:rsidRDefault="001D7A70" w:rsidP="00E734B9">
            <w:pPr>
              <w:spacing w:line="276" w:lineRule="auto"/>
            </w:pPr>
            <w:r w:rsidRPr="003D11C8">
              <w:t>0.95</w:t>
            </w:r>
          </w:p>
        </w:tc>
        <w:tc>
          <w:tcPr>
            <w:tcW w:w="706" w:type="pct"/>
            <w:tcBorders>
              <w:top w:val="single" w:sz="4" w:space="0" w:color="auto"/>
              <w:left w:val="single" w:sz="4" w:space="0" w:color="auto"/>
              <w:bottom w:val="single" w:sz="4" w:space="0" w:color="auto"/>
              <w:right w:val="single" w:sz="4" w:space="0" w:color="auto"/>
            </w:tcBorders>
            <w:vAlign w:val="center"/>
            <w:hideMark/>
          </w:tcPr>
          <w:p w14:paraId="2E64260F" w14:textId="35B916A6" w:rsidR="001D7A70" w:rsidRPr="003D11C8" w:rsidRDefault="001D7A70" w:rsidP="00E734B9">
            <w:pPr>
              <w:spacing w:line="276" w:lineRule="auto"/>
            </w:pPr>
            <w:r w:rsidRPr="003D11C8">
              <w:t>0.9</w:t>
            </w:r>
            <w:r w:rsidR="009B7F55">
              <w:rPr>
                <w:rFonts w:hint="eastAsia"/>
              </w:rPr>
              <w:t>7</w:t>
            </w:r>
          </w:p>
        </w:tc>
        <w:tc>
          <w:tcPr>
            <w:tcW w:w="558" w:type="pct"/>
            <w:tcBorders>
              <w:top w:val="single" w:sz="4" w:space="0" w:color="auto"/>
              <w:left w:val="single" w:sz="4" w:space="0" w:color="auto"/>
              <w:bottom w:val="single" w:sz="4" w:space="0" w:color="auto"/>
              <w:right w:val="single" w:sz="4" w:space="0" w:color="auto"/>
            </w:tcBorders>
            <w:vAlign w:val="center"/>
            <w:hideMark/>
          </w:tcPr>
          <w:p w14:paraId="5314E63D" w14:textId="77777777" w:rsidR="001D7A70" w:rsidRPr="003D11C8" w:rsidRDefault="001D7A70" w:rsidP="00E734B9">
            <w:pPr>
              <w:spacing w:line="276" w:lineRule="auto"/>
            </w:pPr>
            <w:r w:rsidRPr="003D11C8">
              <w:t>226</w:t>
            </w:r>
          </w:p>
        </w:tc>
      </w:tr>
    </w:tbl>
    <w:p w14:paraId="5575CF12" w14:textId="0AD26F85" w:rsidR="001D7A70" w:rsidRPr="003D11C8" w:rsidRDefault="001D7A70" w:rsidP="00E734B9">
      <w:pPr>
        <w:pStyle w:val="af4"/>
      </w:pPr>
      <w:bookmarkStart w:id="98" w:name="_Toc243356970"/>
      <w:r w:rsidRPr="003D11C8">
        <w:t>表</w:t>
      </w:r>
      <w:r w:rsidRPr="003D11C8">
        <w:t xml:space="preserve"> </w:t>
      </w:r>
      <w:r w:rsidRPr="003D11C8">
        <w:fldChar w:fldCharType="begin"/>
      </w:r>
      <w:r w:rsidRPr="003D11C8">
        <w:instrText xml:space="preserve"> SEQ </w:instrText>
      </w:r>
      <w:r w:rsidRPr="003D11C8">
        <w:instrText>表</w:instrText>
      </w:r>
      <w:r w:rsidRPr="003D11C8">
        <w:instrText xml:space="preserve"> \* ARABIC </w:instrText>
      </w:r>
      <w:r w:rsidRPr="003D11C8">
        <w:fldChar w:fldCharType="separate"/>
      </w:r>
      <w:r w:rsidR="005C3B55">
        <w:rPr>
          <w:noProof/>
        </w:rPr>
        <w:t>13</w:t>
      </w:r>
      <w:r w:rsidRPr="003D11C8">
        <w:fldChar w:fldCharType="end"/>
      </w:r>
      <w:r w:rsidRPr="003D11C8">
        <w:t>.</w:t>
      </w:r>
      <w:r w:rsidRPr="003D11C8">
        <w:t>各類別指標比較（正常）</w:t>
      </w:r>
      <w:bookmarkEnd w:id="98"/>
    </w:p>
    <w:tbl>
      <w:tblPr>
        <w:tblStyle w:val="af"/>
        <w:tblW w:w="5000" w:type="pct"/>
        <w:tblLook w:val="04A0" w:firstRow="1" w:lastRow="0" w:firstColumn="1" w:lastColumn="0" w:noHBand="0" w:noVBand="1"/>
      </w:tblPr>
      <w:tblGrid>
        <w:gridCol w:w="1677"/>
        <w:gridCol w:w="1059"/>
        <w:gridCol w:w="752"/>
        <w:gridCol w:w="986"/>
        <w:gridCol w:w="1108"/>
        <w:gridCol w:w="630"/>
        <w:gridCol w:w="1165"/>
        <w:gridCol w:w="919"/>
      </w:tblGrid>
      <w:tr w:rsidR="007E0E42" w:rsidRPr="003D11C8" w14:paraId="726D842F" w14:textId="77777777" w:rsidTr="00EE0B54">
        <w:tc>
          <w:tcPr>
            <w:tcW w:w="1011" w:type="pct"/>
            <w:tcBorders>
              <w:top w:val="single" w:sz="4" w:space="0" w:color="auto"/>
              <w:left w:val="single" w:sz="4" w:space="0" w:color="auto"/>
              <w:bottom w:val="single" w:sz="4" w:space="0" w:color="auto"/>
              <w:right w:val="single" w:sz="4" w:space="0" w:color="auto"/>
            </w:tcBorders>
            <w:hideMark/>
          </w:tcPr>
          <w:p w14:paraId="1F6FFC1A" w14:textId="77777777" w:rsidR="001D7A70" w:rsidRPr="003D11C8" w:rsidRDefault="001D7A70" w:rsidP="00E734B9">
            <w:pPr>
              <w:spacing w:line="276" w:lineRule="auto"/>
            </w:pPr>
            <w:r w:rsidRPr="003D11C8">
              <w:t>模型</w:t>
            </w:r>
            <w:r w:rsidRPr="003D11C8">
              <w:t xml:space="preserve"> / </w:t>
            </w:r>
            <w:r w:rsidRPr="003D11C8">
              <w:t>訓練策略</w:t>
            </w:r>
          </w:p>
        </w:tc>
        <w:tc>
          <w:tcPr>
            <w:tcW w:w="638" w:type="pct"/>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491EC81E" w14:textId="6FE0D0BD" w:rsidR="001D7A70" w:rsidRPr="003D11C8" w:rsidRDefault="001D7A70" w:rsidP="00E734B9">
            <w:pPr>
              <w:spacing w:line="276" w:lineRule="auto"/>
            </w:pPr>
            <w:r w:rsidRPr="003D11C8">
              <w:t> </w:t>
            </w:r>
            <w:r w:rsidRPr="003D11C8">
              <w:rPr>
                <w:b/>
                <w:bCs/>
              </w:rPr>
              <w:t>Precision</w:t>
            </w:r>
          </w:p>
        </w:tc>
        <w:tc>
          <w:tcPr>
            <w:tcW w:w="453" w:type="pct"/>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3CF00D1A" w14:textId="77777777" w:rsidR="001D7A70" w:rsidRPr="003D11C8" w:rsidRDefault="001D7A70" w:rsidP="00E734B9">
            <w:pPr>
              <w:spacing w:line="276" w:lineRule="auto"/>
            </w:pPr>
            <w:r w:rsidRPr="003D11C8">
              <w:rPr>
                <w:b/>
                <w:bCs/>
              </w:rPr>
              <w:t>Recall</w:t>
            </w:r>
          </w:p>
        </w:tc>
        <w:tc>
          <w:tcPr>
            <w:tcW w:w="594" w:type="pct"/>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60336EFE" w14:textId="77777777" w:rsidR="001D7A70" w:rsidRPr="003D11C8" w:rsidRDefault="001D7A70" w:rsidP="00E734B9">
            <w:pPr>
              <w:spacing w:line="276" w:lineRule="auto"/>
            </w:pPr>
            <w:r w:rsidRPr="003D11C8">
              <w:rPr>
                <w:b/>
                <w:bCs/>
              </w:rPr>
              <w:t>F1-Score</w:t>
            </w:r>
          </w:p>
        </w:tc>
        <w:tc>
          <w:tcPr>
            <w:tcW w:w="668" w:type="pct"/>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3035EA3B" w14:textId="77777777" w:rsidR="001D7A70" w:rsidRPr="003D11C8" w:rsidRDefault="001D7A70" w:rsidP="00E734B9">
            <w:pPr>
              <w:spacing w:line="276" w:lineRule="auto"/>
            </w:pPr>
            <w:r w:rsidRPr="003D11C8">
              <w:rPr>
                <w:b/>
                <w:bCs/>
              </w:rPr>
              <w:t>Specificity</w:t>
            </w:r>
          </w:p>
        </w:tc>
        <w:tc>
          <w:tcPr>
            <w:tcW w:w="380" w:type="pct"/>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1F6798C0" w14:textId="77777777" w:rsidR="001D7A70" w:rsidRPr="003D11C8" w:rsidRDefault="001D7A70" w:rsidP="00E734B9">
            <w:pPr>
              <w:spacing w:line="276" w:lineRule="auto"/>
            </w:pPr>
            <w:r w:rsidRPr="003D11C8">
              <w:rPr>
                <w:b/>
                <w:bCs/>
              </w:rPr>
              <w:t>NPV</w:t>
            </w:r>
          </w:p>
        </w:tc>
        <w:tc>
          <w:tcPr>
            <w:tcW w:w="702" w:type="pct"/>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645BC3E2" w14:textId="77777777" w:rsidR="001D7A70" w:rsidRPr="003D11C8" w:rsidRDefault="001D7A70" w:rsidP="00E734B9">
            <w:pPr>
              <w:spacing w:line="276" w:lineRule="auto"/>
            </w:pPr>
            <w:r w:rsidRPr="003D11C8">
              <w:rPr>
                <w:b/>
                <w:bCs/>
              </w:rPr>
              <w:t>ROC-AUC</w:t>
            </w:r>
          </w:p>
        </w:tc>
        <w:tc>
          <w:tcPr>
            <w:tcW w:w="554" w:type="pct"/>
            <w:tcBorders>
              <w:top w:val="single" w:sz="4" w:space="0" w:color="auto"/>
              <w:left w:val="single" w:sz="4" w:space="0" w:color="auto"/>
              <w:bottom w:val="single" w:sz="4" w:space="0" w:color="auto"/>
              <w:right w:val="single" w:sz="4" w:space="0" w:color="auto"/>
            </w:tcBorders>
            <w:shd w:val="clear" w:color="auto" w:fill="C1E4F5" w:themeFill="accent1" w:themeFillTint="33"/>
            <w:vAlign w:val="center"/>
            <w:hideMark/>
          </w:tcPr>
          <w:p w14:paraId="2F768F8B" w14:textId="77777777" w:rsidR="001D7A70" w:rsidRPr="003D11C8" w:rsidRDefault="001D7A70" w:rsidP="00E734B9">
            <w:pPr>
              <w:spacing w:line="276" w:lineRule="auto"/>
            </w:pPr>
            <w:r w:rsidRPr="003D11C8">
              <w:rPr>
                <w:b/>
                <w:bCs/>
              </w:rPr>
              <w:t>Support</w:t>
            </w:r>
          </w:p>
        </w:tc>
      </w:tr>
      <w:tr w:rsidR="001D7A70" w:rsidRPr="003D11C8" w14:paraId="73356C70" w14:textId="77777777" w:rsidTr="00EE0B54">
        <w:trPr>
          <w:trHeight w:val="131"/>
        </w:trPr>
        <w:tc>
          <w:tcPr>
            <w:tcW w:w="1011" w:type="pct"/>
            <w:tcBorders>
              <w:top w:val="single" w:sz="4" w:space="0" w:color="auto"/>
              <w:left w:val="single" w:sz="4" w:space="0" w:color="auto"/>
              <w:bottom w:val="single" w:sz="4" w:space="0" w:color="auto"/>
              <w:right w:val="single" w:sz="4" w:space="0" w:color="auto"/>
            </w:tcBorders>
            <w:shd w:val="clear" w:color="auto" w:fill="C1E4F5" w:themeFill="accent1" w:themeFillTint="33"/>
            <w:hideMark/>
          </w:tcPr>
          <w:p w14:paraId="6E750438" w14:textId="5D137F54" w:rsidR="001D7A70" w:rsidRPr="003D11C8" w:rsidRDefault="001D7A70" w:rsidP="00E734B9">
            <w:pPr>
              <w:spacing w:line="276" w:lineRule="auto"/>
            </w:pPr>
            <w:r w:rsidRPr="003D11C8">
              <w:t>EfficientNetB0</w:t>
            </w:r>
          </w:p>
        </w:tc>
        <w:tc>
          <w:tcPr>
            <w:tcW w:w="638" w:type="pct"/>
            <w:tcBorders>
              <w:top w:val="single" w:sz="4" w:space="0" w:color="auto"/>
              <w:left w:val="single" w:sz="4" w:space="0" w:color="auto"/>
              <w:bottom w:val="single" w:sz="4" w:space="0" w:color="auto"/>
              <w:right w:val="single" w:sz="4" w:space="0" w:color="auto"/>
            </w:tcBorders>
            <w:vAlign w:val="center"/>
          </w:tcPr>
          <w:p w14:paraId="374B935A" w14:textId="77777777" w:rsidR="001D7A70" w:rsidRPr="003D11C8" w:rsidRDefault="001D7A70" w:rsidP="00E734B9">
            <w:pPr>
              <w:spacing w:line="276" w:lineRule="auto"/>
            </w:pPr>
            <w:r w:rsidRPr="003D11C8">
              <w:t>0.96</w:t>
            </w:r>
          </w:p>
        </w:tc>
        <w:tc>
          <w:tcPr>
            <w:tcW w:w="453" w:type="pct"/>
            <w:tcBorders>
              <w:top w:val="single" w:sz="4" w:space="0" w:color="auto"/>
              <w:left w:val="single" w:sz="4" w:space="0" w:color="auto"/>
              <w:bottom w:val="single" w:sz="4" w:space="0" w:color="auto"/>
              <w:right w:val="single" w:sz="4" w:space="0" w:color="auto"/>
            </w:tcBorders>
            <w:vAlign w:val="center"/>
            <w:hideMark/>
          </w:tcPr>
          <w:p w14:paraId="6960A721" w14:textId="77777777" w:rsidR="001D7A70" w:rsidRPr="003D11C8" w:rsidRDefault="001D7A70" w:rsidP="00E734B9">
            <w:pPr>
              <w:spacing w:line="276" w:lineRule="auto"/>
            </w:pPr>
            <w:r w:rsidRPr="003D11C8">
              <w:t>0.97</w:t>
            </w:r>
          </w:p>
        </w:tc>
        <w:tc>
          <w:tcPr>
            <w:tcW w:w="594" w:type="pct"/>
            <w:tcBorders>
              <w:top w:val="single" w:sz="4" w:space="0" w:color="auto"/>
              <w:left w:val="single" w:sz="4" w:space="0" w:color="auto"/>
              <w:bottom w:val="single" w:sz="4" w:space="0" w:color="auto"/>
              <w:right w:val="single" w:sz="4" w:space="0" w:color="auto"/>
            </w:tcBorders>
            <w:vAlign w:val="center"/>
            <w:hideMark/>
          </w:tcPr>
          <w:p w14:paraId="3BF8891C" w14:textId="77777777" w:rsidR="001D7A70" w:rsidRPr="003D11C8" w:rsidRDefault="001D7A70" w:rsidP="00E734B9">
            <w:pPr>
              <w:spacing w:line="276" w:lineRule="auto"/>
            </w:pPr>
            <w:r w:rsidRPr="003D11C8">
              <w:t>0.97</w:t>
            </w:r>
          </w:p>
        </w:tc>
        <w:tc>
          <w:tcPr>
            <w:tcW w:w="668" w:type="pct"/>
            <w:tcBorders>
              <w:top w:val="single" w:sz="4" w:space="0" w:color="auto"/>
              <w:left w:val="single" w:sz="4" w:space="0" w:color="auto"/>
              <w:bottom w:val="single" w:sz="4" w:space="0" w:color="auto"/>
              <w:right w:val="single" w:sz="4" w:space="0" w:color="auto"/>
            </w:tcBorders>
            <w:vAlign w:val="center"/>
            <w:hideMark/>
          </w:tcPr>
          <w:p w14:paraId="48B0D522" w14:textId="77777777" w:rsidR="001D7A70" w:rsidRPr="003D11C8" w:rsidRDefault="001D7A70" w:rsidP="00E734B9">
            <w:pPr>
              <w:spacing w:line="276" w:lineRule="auto"/>
            </w:pPr>
            <w:r w:rsidRPr="003D11C8">
              <w:t>0.91</w:t>
            </w:r>
          </w:p>
        </w:tc>
        <w:tc>
          <w:tcPr>
            <w:tcW w:w="380" w:type="pct"/>
            <w:tcBorders>
              <w:top w:val="single" w:sz="4" w:space="0" w:color="auto"/>
              <w:left w:val="single" w:sz="4" w:space="0" w:color="auto"/>
              <w:bottom w:val="single" w:sz="4" w:space="0" w:color="auto"/>
              <w:right w:val="single" w:sz="4" w:space="0" w:color="auto"/>
            </w:tcBorders>
            <w:vAlign w:val="center"/>
            <w:hideMark/>
          </w:tcPr>
          <w:p w14:paraId="42ED4AA6" w14:textId="77777777" w:rsidR="001D7A70" w:rsidRPr="003D11C8" w:rsidRDefault="001D7A70" w:rsidP="00E734B9">
            <w:pPr>
              <w:spacing w:line="276" w:lineRule="auto"/>
            </w:pPr>
            <w:r w:rsidRPr="003D11C8">
              <w:t>0.94</w:t>
            </w:r>
          </w:p>
        </w:tc>
        <w:tc>
          <w:tcPr>
            <w:tcW w:w="702" w:type="pct"/>
            <w:tcBorders>
              <w:top w:val="single" w:sz="4" w:space="0" w:color="auto"/>
              <w:left w:val="single" w:sz="4" w:space="0" w:color="auto"/>
              <w:bottom w:val="single" w:sz="4" w:space="0" w:color="auto"/>
              <w:right w:val="single" w:sz="4" w:space="0" w:color="auto"/>
            </w:tcBorders>
            <w:vAlign w:val="center"/>
            <w:hideMark/>
          </w:tcPr>
          <w:p w14:paraId="24559F38" w14:textId="77777777" w:rsidR="001D7A70" w:rsidRPr="003D11C8" w:rsidRDefault="001D7A70" w:rsidP="00E734B9">
            <w:pPr>
              <w:spacing w:line="276" w:lineRule="auto"/>
            </w:pPr>
            <w:r w:rsidRPr="003D11C8">
              <w:t>0.99</w:t>
            </w:r>
          </w:p>
        </w:tc>
        <w:tc>
          <w:tcPr>
            <w:tcW w:w="554" w:type="pct"/>
            <w:tcBorders>
              <w:top w:val="single" w:sz="4" w:space="0" w:color="auto"/>
              <w:left w:val="single" w:sz="4" w:space="0" w:color="auto"/>
              <w:bottom w:val="single" w:sz="4" w:space="0" w:color="auto"/>
              <w:right w:val="single" w:sz="4" w:space="0" w:color="auto"/>
            </w:tcBorders>
            <w:vAlign w:val="center"/>
            <w:hideMark/>
          </w:tcPr>
          <w:p w14:paraId="03C9E3D1" w14:textId="77777777" w:rsidR="001D7A70" w:rsidRPr="003D11C8" w:rsidRDefault="001D7A70" w:rsidP="00E734B9">
            <w:pPr>
              <w:spacing w:line="276" w:lineRule="auto"/>
            </w:pPr>
            <w:r w:rsidRPr="003D11C8">
              <w:t>885</w:t>
            </w:r>
          </w:p>
        </w:tc>
      </w:tr>
      <w:tr w:rsidR="001D7A70" w:rsidRPr="003D11C8" w14:paraId="41959E00" w14:textId="77777777" w:rsidTr="00EE0B54">
        <w:tc>
          <w:tcPr>
            <w:tcW w:w="1011" w:type="pct"/>
            <w:tcBorders>
              <w:top w:val="single" w:sz="4" w:space="0" w:color="auto"/>
              <w:left w:val="single" w:sz="4" w:space="0" w:color="auto"/>
              <w:bottom w:val="single" w:sz="4" w:space="0" w:color="auto"/>
              <w:right w:val="single" w:sz="4" w:space="0" w:color="auto"/>
            </w:tcBorders>
            <w:shd w:val="clear" w:color="auto" w:fill="C1E4F5" w:themeFill="accent1" w:themeFillTint="33"/>
            <w:hideMark/>
          </w:tcPr>
          <w:p w14:paraId="638E08A2" w14:textId="77777777" w:rsidR="001D7A70" w:rsidRPr="003D11C8" w:rsidRDefault="001D7A70" w:rsidP="00E734B9">
            <w:pPr>
              <w:spacing w:line="276" w:lineRule="auto"/>
            </w:pPr>
            <w:r w:rsidRPr="003D11C8">
              <w:t>EfficientNetB3</w:t>
            </w:r>
          </w:p>
        </w:tc>
        <w:tc>
          <w:tcPr>
            <w:tcW w:w="638" w:type="pct"/>
            <w:tcBorders>
              <w:top w:val="single" w:sz="4" w:space="0" w:color="auto"/>
              <w:left w:val="single" w:sz="4" w:space="0" w:color="auto"/>
              <w:bottom w:val="single" w:sz="4" w:space="0" w:color="auto"/>
              <w:right w:val="single" w:sz="4" w:space="0" w:color="auto"/>
            </w:tcBorders>
            <w:vAlign w:val="center"/>
            <w:hideMark/>
          </w:tcPr>
          <w:p w14:paraId="5AEE2A1B" w14:textId="77777777" w:rsidR="001D7A70" w:rsidRPr="003D11C8" w:rsidRDefault="001D7A70" w:rsidP="00E734B9">
            <w:pPr>
              <w:spacing w:line="276" w:lineRule="auto"/>
            </w:pPr>
            <w:r w:rsidRPr="003D11C8">
              <w:t>0.97</w:t>
            </w:r>
          </w:p>
        </w:tc>
        <w:tc>
          <w:tcPr>
            <w:tcW w:w="453" w:type="pct"/>
            <w:tcBorders>
              <w:top w:val="single" w:sz="4" w:space="0" w:color="auto"/>
              <w:left w:val="single" w:sz="4" w:space="0" w:color="auto"/>
              <w:bottom w:val="single" w:sz="4" w:space="0" w:color="auto"/>
              <w:right w:val="single" w:sz="4" w:space="0" w:color="auto"/>
            </w:tcBorders>
            <w:vAlign w:val="center"/>
            <w:hideMark/>
          </w:tcPr>
          <w:p w14:paraId="7DD2464A" w14:textId="77777777" w:rsidR="001D7A70" w:rsidRPr="003D11C8" w:rsidRDefault="001D7A70" w:rsidP="00E734B9">
            <w:pPr>
              <w:spacing w:line="276" w:lineRule="auto"/>
            </w:pPr>
            <w:r w:rsidRPr="003D11C8">
              <w:t>0.98</w:t>
            </w:r>
          </w:p>
        </w:tc>
        <w:tc>
          <w:tcPr>
            <w:tcW w:w="594" w:type="pct"/>
            <w:tcBorders>
              <w:top w:val="single" w:sz="4" w:space="0" w:color="auto"/>
              <w:left w:val="single" w:sz="4" w:space="0" w:color="auto"/>
              <w:bottom w:val="single" w:sz="4" w:space="0" w:color="auto"/>
              <w:right w:val="single" w:sz="4" w:space="0" w:color="auto"/>
            </w:tcBorders>
            <w:vAlign w:val="center"/>
            <w:hideMark/>
          </w:tcPr>
          <w:p w14:paraId="06DF8816" w14:textId="77777777" w:rsidR="001D7A70" w:rsidRPr="003D11C8" w:rsidRDefault="001D7A70" w:rsidP="00E734B9">
            <w:pPr>
              <w:spacing w:line="276" w:lineRule="auto"/>
            </w:pPr>
            <w:r w:rsidRPr="003D11C8">
              <w:t>0.97</w:t>
            </w:r>
          </w:p>
        </w:tc>
        <w:tc>
          <w:tcPr>
            <w:tcW w:w="668" w:type="pct"/>
            <w:tcBorders>
              <w:top w:val="single" w:sz="4" w:space="0" w:color="auto"/>
              <w:left w:val="single" w:sz="4" w:space="0" w:color="auto"/>
              <w:bottom w:val="single" w:sz="4" w:space="0" w:color="auto"/>
              <w:right w:val="single" w:sz="4" w:space="0" w:color="auto"/>
            </w:tcBorders>
            <w:vAlign w:val="center"/>
            <w:hideMark/>
          </w:tcPr>
          <w:p w14:paraId="48746991" w14:textId="77777777" w:rsidR="001D7A70" w:rsidRPr="003D11C8" w:rsidRDefault="001D7A70" w:rsidP="00E734B9">
            <w:pPr>
              <w:spacing w:line="276" w:lineRule="auto"/>
            </w:pPr>
            <w:r w:rsidRPr="003D11C8">
              <w:t>0.94</w:t>
            </w:r>
          </w:p>
        </w:tc>
        <w:tc>
          <w:tcPr>
            <w:tcW w:w="380" w:type="pct"/>
            <w:tcBorders>
              <w:top w:val="single" w:sz="4" w:space="0" w:color="auto"/>
              <w:left w:val="single" w:sz="4" w:space="0" w:color="auto"/>
              <w:bottom w:val="single" w:sz="4" w:space="0" w:color="auto"/>
              <w:right w:val="single" w:sz="4" w:space="0" w:color="auto"/>
            </w:tcBorders>
            <w:vAlign w:val="center"/>
            <w:hideMark/>
          </w:tcPr>
          <w:p w14:paraId="3502B4A5" w14:textId="77777777" w:rsidR="001D7A70" w:rsidRPr="003D11C8" w:rsidRDefault="001D7A70" w:rsidP="00E734B9">
            <w:pPr>
              <w:spacing w:line="276" w:lineRule="auto"/>
            </w:pPr>
            <w:r w:rsidRPr="003D11C8">
              <w:t>0.96</w:t>
            </w:r>
          </w:p>
        </w:tc>
        <w:tc>
          <w:tcPr>
            <w:tcW w:w="702" w:type="pct"/>
            <w:tcBorders>
              <w:top w:val="single" w:sz="4" w:space="0" w:color="auto"/>
              <w:left w:val="single" w:sz="4" w:space="0" w:color="auto"/>
              <w:bottom w:val="single" w:sz="4" w:space="0" w:color="auto"/>
              <w:right w:val="single" w:sz="4" w:space="0" w:color="auto"/>
            </w:tcBorders>
            <w:vAlign w:val="center"/>
            <w:hideMark/>
          </w:tcPr>
          <w:p w14:paraId="43D8F708" w14:textId="77777777" w:rsidR="001D7A70" w:rsidRPr="003D11C8" w:rsidRDefault="001D7A70" w:rsidP="00E734B9">
            <w:pPr>
              <w:spacing w:line="276" w:lineRule="auto"/>
            </w:pPr>
            <w:r w:rsidRPr="003D11C8">
              <w:t>0.99</w:t>
            </w:r>
          </w:p>
        </w:tc>
        <w:tc>
          <w:tcPr>
            <w:tcW w:w="554" w:type="pct"/>
            <w:tcBorders>
              <w:top w:val="single" w:sz="4" w:space="0" w:color="auto"/>
              <w:left w:val="single" w:sz="4" w:space="0" w:color="auto"/>
              <w:bottom w:val="single" w:sz="4" w:space="0" w:color="auto"/>
              <w:right w:val="single" w:sz="4" w:space="0" w:color="auto"/>
            </w:tcBorders>
            <w:vAlign w:val="center"/>
            <w:hideMark/>
          </w:tcPr>
          <w:p w14:paraId="7589C69E" w14:textId="77777777" w:rsidR="001D7A70" w:rsidRPr="003D11C8" w:rsidRDefault="001D7A70" w:rsidP="00E734B9">
            <w:pPr>
              <w:spacing w:line="276" w:lineRule="auto"/>
            </w:pPr>
            <w:r w:rsidRPr="003D11C8">
              <w:t>885</w:t>
            </w:r>
          </w:p>
        </w:tc>
      </w:tr>
      <w:tr w:rsidR="001D7A70" w:rsidRPr="003D11C8" w14:paraId="498333E2" w14:textId="77777777" w:rsidTr="00EE0B54">
        <w:tc>
          <w:tcPr>
            <w:tcW w:w="1011" w:type="pct"/>
            <w:tcBorders>
              <w:top w:val="single" w:sz="4" w:space="0" w:color="auto"/>
              <w:left w:val="single" w:sz="4" w:space="0" w:color="auto"/>
              <w:bottom w:val="single" w:sz="4" w:space="0" w:color="auto"/>
              <w:right w:val="single" w:sz="4" w:space="0" w:color="auto"/>
            </w:tcBorders>
            <w:shd w:val="clear" w:color="auto" w:fill="C1E4F5" w:themeFill="accent1" w:themeFillTint="33"/>
            <w:hideMark/>
          </w:tcPr>
          <w:p w14:paraId="23DB308E" w14:textId="77777777" w:rsidR="001D7A70" w:rsidRPr="003D11C8" w:rsidRDefault="001D7A70" w:rsidP="00E734B9">
            <w:pPr>
              <w:spacing w:line="276" w:lineRule="auto"/>
            </w:pPr>
            <w:r w:rsidRPr="003D11C8">
              <w:t>ResNet20</w:t>
            </w:r>
          </w:p>
        </w:tc>
        <w:tc>
          <w:tcPr>
            <w:tcW w:w="638" w:type="pct"/>
            <w:tcBorders>
              <w:top w:val="single" w:sz="4" w:space="0" w:color="auto"/>
              <w:left w:val="single" w:sz="4" w:space="0" w:color="auto"/>
              <w:bottom w:val="single" w:sz="4" w:space="0" w:color="auto"/>
              <w:right w:val="single" w:sz="4" w:space="0" w:color="auto"/>
            </w:tcBorders>
            <w:vAlign w:val="center"/>
            <w:hideMark/>
          </w:tcPr>
          <w:p w14:paraId="2AE28729" w14:textId="77777777" w:rsidR="001D7A70" w:rsidRPr="003D11C8" w:rsidRDefault="001D7A70" w:rsidP="00E734B9">
            <w:pPr>
              <w:spacing w:line="276" w:lineRule="auto"/>
            </w:pPr>
            <w:r w:rsidRPr="003D11C8">
              <w:t>0.92</w:t>
            </w:r>
          </w:p>
        </w:tc>
        <w:tc>
          <w:tcPr>
            <w:tcW w:w="453" w:type="pct"/>
            <w:tcBorders>
              <w:top w:val="single" w:sz="4" w:space="0" w:color="auto"/>
              <w:left w:val="single" w:sz="4" w:space="0" w:color="auto"/>
              <w:bottom w:val="single" w:sz="4" w:space="0" w:color="auto"/>
              <w:right w:val="single" w:sz="4" w:space="0" w:color="auto"/>
            </w:tcBorders>
            <w:vAlign w:val="center"/>
            <w:hideMark/>
          </w:tcPr>
          <w:p w14:paraId="4F6805FD" w14:textId="77777777" w:rsidR="001D7A70" w:rsidRPr="003D11C8" w:rsidRDefault="001D7A70" w:rsidP="00E734B9">
            <w:pPr>
              <w:spacing w:line="276" w:lineRule="auto"/>
            </w:pPr>
            <w:r w:rsidRPr="003D11C8">
              <w:t>0.97</w:t>
            </w:r>
          </w:p>
        </w:tc>
        <w:tc>
          <w:tcPr>
            <w:tcW w:w="594" w:type="pct"/>
            <w:tcBorders>
              <w:top w:val="single" w:sz="4" w:space="0" w:color="auto"/>
              <w:left w:val="single" w:sz="4" w:space="0" w:color="auto"/>
              <w:bottom w:val="single" w:sz="4" w:space="0" w:color="auto"/>
              <w:right w:val="single" w:sz="4" w:space="0" w:color="auto"/>
            </w:tcBorders>
            <w:vAlign w:val="center"/>
            <w:hideMark/>
          </w:tcPr>
          <w:p w14:paraId="64BA896F" w14:textId="77777777" w:rsidR="001D7A70" w:rsidRPr="003D11C8" w:rsidRDefault="001D7A70" w:rsidP="00E734B9">
            <w:pPr>
              <w:spacing w:line="276" w:lineRule="auto"/>
            </w:pPr>
            <w:r w:rsidRPr="003D11C8">
              <w:t>0.95</w:t>
            </w:r>
          </w:p>
        </w:tc>
        <w:tc>
          <w:tcPr>
            <w:tcW w:w="668" w:type="pct"/>
            <w:tcBorders>
              <w:top w:val="single" w:sz="4" w:space="0" w:color="auto"/>
              <w:left w:val="single" w:sz="4" w:space="0" w:color="auto"/>
              <w:bottom w:val="single" w:sz="4" w:space="0" w:color="auto"/>
              <w:right w:val="single" w:sz="4" w:space="0" w:color="auto"/>
            </w:tcBorders>
            <w:vAlign w:val="center"/>
            <w:hideMark/>
          </w:tcPr>
          <w:p w14:paraId="63374EF3" w14:textId="1D047AE8" w:rsidR="001D7A70" w:rsidRPr="003D11C8" w:rsidRDefault="001D7A70" w:rsidP="00E734B9">
            <w:pPr>
              <w:spacing w:line="276" w:lineRule="auto"/>
            </w:pPr>
            <w:r w:rsidRPr="003D11C8">
              <w:t>0.8</w:t>
            </w:r>
            <w:r w:rsidR="0011051E">
              <w:rPr>
                <w:rFonts w:hint="eastAsia"/>
              </w:rPr>
              <w:t>4</w:t>
            </w:r>
          </w:p>
        </w:tc>
        <w:tc>
          <w:tcPr>
            <w:tcW w:w="380" w:type="pct"/>
            <w:tcBorders>
              <w:top w:val="single" w:sz="4" w:space="0" w:color="auto"/>
              <w:left w:val="single" w:sz="4" w:space="0" w:color="auto"/>
              <w:bottom w:val="single" w:sz="4" w:space="0" w:color="auto"/>
              <w:right w:val="single" w:sz="4" w:space="0" w:color="auto"/>
            </w:tcBorders>
            <w:vAlign w:val="center"/>
            <w:hideMark/>
          </w:tcPr>
          <w:p w14:paraId="5BDCA222" w14:textId="77777777" w:rsidR="001D7A70" w:rsidRPr="003D11C8" w:rsidRDefault="001D7A70" w:rsidP="00E734B9">
            <w:pPr>
              <w:spacing w:line="276" w:lineRule="auto"/>
            </w:pPr>
            <w:r w:rsidRPr="003D11C8">
              <w:t>0.94</w:t>
            </w:r>
          </w:p>
        </w:tc>
        <w:tc>
          <w:tcPr>
            <w:tcW w:w="702" w:type="pct"/>
            <w:tcBorders>
              <w:top w:val="single" w:sz="4" w:space="0" w:color="auto"/>
              <w:left w:val="single" w:sz="4" w:space="0" w:color="auto"/>
              <w:bottom w:val="single" w:sz="4" w:space="0" w:color="auto"/>
              <w:right w:val="single" w:sz="4" w:space="0" w:color="auto"/>
            </w:tcBorders>
            <w:vAlign w:val="center"/>
            <w:hideMark/>
          </w:tcPr>
          <w:p w14:paraId="3A44D4BC" w14:textId="233D8DEF" w:rsidR="001D7A70" w:rsidRPr="003D11C8" w:rsidRDefault="001D7A70" w:rsidP="00E734B9">
            <w:pPr>
              <w:spacing w:line="276" w:lineRule="auto"/>
            </w:pPr>
            <w:r w:rsidRPr="003D11C8">
              <w:t>0.9</w:t>
            </w:r>
            <w:r w:rsidR="0011051E">
              <w:rPr>
                <w:rFonts w:hint="eastAsia"/>
              </w:rPr>
              <w:t>8</w:t>
            </w:r>
          </w:p>
        </w:tc>
        <w:tc>
          <w:tcPr>
            <w:tcW w:w="554" w:type="pct"/>
            <w:tcBorders>
              <w:top w:val="single" w:sz="4" w:space="0" w:color="auto"/>
              <w:left w:val="single" w:sz="4" w:space="0" w:color="auto"/>
              <w:bottom w:val="single" w:sz="4" w:space="0" w:color="auto"/>
              <w:right w:val="single" w:sz="4" w:space="0" w:color="auto"/>
            </w:tcBorders>
            <w:vAlign w:val="center"/>
            <w:hideMark/>
          </w:tcPr>
          <w:p w14:paraId="7DA1F6BA" w14:textId="77777777" w:rsidR="001D7A70" w:rsidRPr="003D11C8" w:rsidRDefault="001D7A70" w:rsidP="00E734B9">
            <w:pPr>
              <w:spacing w:line="276" w:lineRule="auto"/>
            </w:pPr>
            <w:r w:rsidRPr="003D11C8">
              <w:t>885</w:t>
            </w:r>
          </w:p>
        </w:tc>
      </w:tr>
      <w:tr w:rsidR="001D7A70" w:rsidRPr="003D11C8" w14:paraId="2CEA8567" w14:textId="77777777" w:rsidTr="00EE0B54">
        <w:tc>
          <w:tcPr>
            <w:tcW w:w="1011" w:type="pct"/>
            <w:tcBorders>
              <w:top w:val="single" w:sz="4" w:space="0" w:color="auto"/>
              <w:left w:val="single" w:sz="4" w:space="0" w:color="auto"/>
              <w:bottom w:val="single" w:sz="4" w:space="0" w:color="auto"/>
              <w:right w:val="single" w:sz="4" w:space="0" w:color="auto"/>
            </w:tcBorders>
            <w:shd w:val="clear" w:color="auto" w:fill="C1E4F5" w:themeFill="accent1" w:themeFillTint="33"/>
            <w:hideMark/>
          </w:tcPr>
          <w:p w14:paraId="496A37BF" w14:textId="77777777" w:rsidR="001D7A70" w:rsidRPr="003D11C8" w:rsidRDefault="001D7A70" w:rsidP="00E734B9">
            <w:pPr>
              <w:spacing w:line="276" w:lineRule="auto"/>
            </w:pPr>
            <w:r w:rsidRPr="003D11C8">
              <w:t xml:space="preserve"> CNN8</w:t>
            </w:r>
          </w:p>
        </w:tc>
        <w:tc>
          <w:tcPr>
            <w:tcW w:w="638" w:type="pct"/>
            <w:tcBorders>
              <w:top w:val="single" w:sz="4" w:space="0" w:color="auto"/>
              <w:left w:val="single" w:sz="4" w:space="0" w:color="auto"/>
              <w:bottom w:val="single" w:sz="4" w:space="0" w:color="auto"/>
              <w:right w:val="single" w:sz="4" w:space="0" w:color="auto"/>
            </w:tcBorders>
            <w:vAlign w:val="center"/>
            <w:hideMark/>
          </w:tcPr>
          <w:p w14:paraId="0AE981A4" w14:textId="1B08BA46" w:rsidR="001D7A70" w:rsidRPr="003D11C8" w:rsidRDefault="001D7A70" w:rsidP="00E734B9">
            <w:pPr>
              <w:spacing w:line="276" w:lineRule="auto"/>
            </w:pPr>
            <w:r w:rsidRPr="003D11C8">
              <w:t>0.8</w:t>
            </w:r>
            <w:r w:rsidR="009B7F55">
              <w:rPr>
                <w:rFonts w:hint="eastAsia"/>
              </w:rPr>
              <w:t>7</w:t>
            </w:r>
          </w:p>
        </w:tc>
        <w:tc>
          <w:tcPr>
            <w:tcW w:w="453" w:type="pct"/>
            <w:tcBorders>
              <w:top w:val="single" w:sz="4" w:space="0" w:color="auto"/>
              <w:left w:val="single" w:sz="4" w:space="0" w:color="auto"/>
              <w:bottom w:val="single" w:sz="4" w:space="0" w:color="auto"/>
              <w:right w:val="single" w:sz="4" w:space="0" w:color="auto"/>
            </w:tcBorders>
            <w:vAlign w:val="center"/>
            <w:hideMark/>
          </w:tcPr>
          <w:p w14:paraId="3B1F2F98" w14:textId="77777777" w:rsidR="001D7A70" w:rsidRPr="003D11C8" w:rsidRDefault="001D7A70" w:rsidP="00E734B9">
            <w:pPr>
              <w:spacing w:line="276" w:lineRule="auto"/>
            </w:pPr>
            <w:r w:rsidRPr="003D11C8">
              <w:t>0.98</w:t>
            </w:r>
          </w:p>
        </w:tc>
        <w:tc>
          <w:tcPr>
            <w:tcW w:w="594" w:type="pct"/>
            <w:tcBorders>
              <w:top w:val="single" w:sz="4" w:space="0" w:color="auto"/>
              <w:left w:val="single" w:sz="4" w:space="0" w:color="auto"/>
              <w:bottom w:val="single" w:sz="4" w:space="0" w:color="auto"/>
              <w:right w:val="single" w:sz="4" w:space="0" w:color="auto"/>
            </w:tcBorders>
            <w:vAlign w:val="center"/>
            <w:hideMark/>
          </w:tcPr>
          <w:p w14:paraId="3671AAD8" w14:textId="77777777" w:rsidR="001D7A70" w:rsidRPr="003D11C8" w:rsidRDefault="001D7A70" w:rsidP="00E734B9">
            <w:pPr>
              <w:spacing w:line="276" w:lineRule="auto"/>
            </w:pPr>
            <w:r w:rsidRPr="003D11C8">
              <w:t>0.92</w:t>
            </w:r>
          </w:p>
        </w:tc>
        <w:tc>
          <w:tcPr>
            <w:tcW w:w="668" w:type="pct"/>
            <w:tcBorders>
              <w:top w:val="single" w:sz="4" w:space="0" w:color="auto"/>
              <w:left w:val="single" w:sz="4" w:space="0" w:color="auto"/>
              <w:bottom w:val="single" w:sz="4" w:space="0" w:color="auto"/>
              <w:right w:val="single" w:sz="4" w:space="0" w:color="auto"/>
            </w:tcBorders>
            <w:vAlign w:val="center"/>
            <w:hideMark/>
          </w:tcPr>
          <w:p w14:paraId="41B3E507" w14:textId="224661FB" w:rsidR="001D7A70" w:rsidRPr="003D11C8" w:rsidRDefault="001D7A70" w:rsidP="00E734B9">
            <w:pPr>
              <w:spacing w:line="276" w:lineRule="auto"/>
            </w:pPr>
            <w:r w:rsidRPr="003D11C8">
              <w:t>0.7</w:t>
            </w:r>
            <w:r w:rsidR="009B7F55">
              <w:rPr>
                <w:rFonts w:hint="eastAsia"/>
              </w:rPr>
              <w:t>1</w:t>
            </w:r>
          </w:p>
        </w:tc>
        <w:tc>
          <w:tcPr>
            <w:tcW w:w="380" w:type="pct"/>
            <w:tcBorders>
              <w:top w:val="single" w:sz="4" w:space="0" w:color="auto"/>
              <w:left w:val="single" w:sz="4" w:space="0" w:color="auto"/>
              <w:bottom w:val="single" w:sz="4" w:space="0" w:color="auto"/>
              <w:right w:val="single" w:sz="4" w:space="0" w:color="auto"/>
            </w:tcBorders>
            <w:vAlign w:val="center"/>
            <w:hideMark/>
          </w:tcPr>
          <w:p w14:paraId="2D661F1A" w14:textId="77777777" w:rsidR="001D7A70" w:rsidRPr="003D11C8" w:rsidRDefault="001D7A70" w:rsidP="00E734B9">
            <w:pPr>
              <w:spacing w:line="276" w:lineRule="auto"/>
            </w:pPr>
            <w:r w:rsidRPr="003D11C8">
              <w:t>0.93</w:t>
            </w:r>
          </w:p>
        </w:tc>
        <w:tc>
          <w:tcPr>
            <w:tcW w:w="702" w:type="pct"/>
            <w:tcBorders>
              <w:top w:val="single" w:sz="4" w:space="0" w:color="auto"/>
              <w:left w:val="single" w:sz="4" w:space="0" w:color="auto"/>
              <w:bottom w:val="single" w:sz="4" w:space="0" w:color="auto"/>
              <w:right w:val="single" w:sz="4" w:space="0" w:color="auto"/>
            </w:tcBorders>
            <w:vAlign w:val="center"/>
            <w:hideMark/>
          </w:tcPr>
          <w:p w14:paraId="41C3EEF4" w14:textId="77777777" w:rsidR="001D7A70" w:rsidRPr="003D11C8" w:rsidRDefault="001D7A70" w:rsidP="00E734B9">
            <w:pPr>
              <w:spacing w:line="276" w:lineRule="auto"/>
            </w:pPr>
            <w:r w:rsidRPr="003D11C8">
              <w:t>0.94</w:t>
            </w:r>
          </w:p>
        </w:tc>
        <w:tc>
          <w:tcPr>
            <w:tcW w:w="554" w:type="pct"/>
            <w:tcBorders>
              <w:top w:val="single" w:sz="4" w:space="0" w:color="auto"/>
              <w:left w:val="single" w:sz="4" w:space="0" w:color="auto"/>
              <w:bottom w:val="single" w:sz="4" w:space="0" w:color="auto"/>
              <w:right w:val="single" w:sz="4" w:space="0" w:color="auto"/>
            </w:tcBorders>
            <w:vAlign w:val="center"/>
            <w:hideMark/>
          </w:tcPr>
          <w:p w14:paraId="14B2DD8F" w14:textId="77777777" w:rsidR="001D7A70" w:rsidRPr="003D11C8" w:rsidRDefault="001D7A70" w:rsidP="00E734B9">
            <w:pPr>
              <w:spacing w:line="276" w:lineRule="auto"/>
            </w:pPr>
            <w:r w:rsidRPr="003D11C8">
              <w:t>885</w:t>
            </w:r>
          </w:p>
        </w:tc>
      </w:tr>
      <w:tr w:rsidR="001D7A70" w:rsidRPr="003D11C8" w14:paraId="5091F8F0" w14:textId="77777777" w:rsidTr="00EE0B54">
        <w:tc>
          <w:tcPr>
            <w:tcW w:w="1011" w:type="pct"/>
            <w:tcBorders>
              <w:top w:val="single" w:sz="4" w:space="0" w:color="auto"/>
              <w:left w:val="single" w:sz="4" w:space="0" w:color="auto"/>
              <w:bottom w:val="single" w:sz="4" w:space="0" w:color="auto"/>
              <w:right w:val="single" w:sz="4" w:space="0" w:color="auto"/>
            </w:tcBorders>
            <w:shd w:val="clear" w:color="auto" w:fill="C1E4F5" w:themeFill="accent1" w:themeFillTint="33"/>
            <w:hideMark/>
          </w:tcPr>
          <w:p w14:paraId="3C0C7AB6" w14:textId="77777777" w:rsidR="001D7A70" w:rsidRPr="003D11C8" w:rsidRDefault="001D7A70" w:rsidP="00E734B9">
            <w:pPr>
              <w:spacing w:line="276" w:lineRule="auto"/>
            </w:pPr>
            <w:r w:rsidRPr="003D11C8">
              <w:t>單線傳遞</w:t>
            </w:r>
          </w:p>
        </w:tc>
        <w:tc>
          <w:tcPr>
            <w:tcW w:w="638" w:type="pct"/>
            <w:tcBorders>
              <w:top w:val="single" w:sz="4" w:space="0" w:color="auto"/>
              <w:left w:val="single" w:sz="4" w:space="0" w:color="auto"/>
              <w:bottom w:val="single" w:sz="4" w:space="0" w:color="auto"/>
              <w:right w:val="single" w:sz="4" w:space="0" w:color="auto"/>
            </w:tcBorders>
            <w:vAlign w:val="center"/>
            <w:hideMark/>
          </w:tcPr>
          <w:p w14:paraId="45CC7E18" w14:textId="77777777" w:rsidR="001D7A70" w:rsidRPr="003D11C8" w:rsidRDefault="001D7A70" w:rsidP="00E734B9">
            <w:pPr>
              <w:spacing w:line="276" w:lineRule="auto"/>
            </w:pPr>
            <w:r w:rsidRPr="003D11C8">
              <w:t>0.85</w:t>
            </w:r>
          </w:p>
        </w:tc>
        <w:tc>
          <w:tcPr>
            <w:tcW w:w="453" w:type="pct"/>
            <w:tcBorders>
              <w:top w:val="single" w:sz="4" w:space="0" w:color="auto"/>
              <w:left w:val="single" w:sz="4" w:space="0" w:color="auto"/>
              <w:bottom w:val="single" w:sz="4" w:space="0" w:color="auto"/>
              <w:right w:val="single" w:sz="4" w:space="0" w:color="auto"/>
            </w:tcBorders>
            <w:vAlign w:val="center"/>
            <w:hideMark/>
          </w:tcPr>
          <w:p w14:paraId="510E40B9" w14:textId="7165DC67" w:rsidR="001D7A70" w:rsidRPr="003D11C8" w:rsidRDefault="001D7A70" w:rsidP="00E734B9">
            <w:pPr>
              <w:spacing w:line="276" w:lineRule="auto"/>
            </w:pPr>
            <w:r w:rsidRPr="003D11C8">
              <w:t>0.9</w:t>
            </w:r>
            <w:r w:rsidR="00C44B2C">
              <w:rPr>
                <w:rFonts w:hint="eastAsia"/>
              </w:rPr>
              <w:t>9</w:t>
            </w:r>
          </w:p>
        </w:tc>
        <w:tc>
          <w:tcPr>
            <w:tcW w:w="594" w:type="pct"/>
            <w:tcBorders>
              <w:top w:val="single" w:sz="4" w:space="0" w:color="auto"/>
              <w:left w:val="single" w:sz="4" w:space="0" w:color="auto"/>
              <w:bottom w:val="single" w:sz="4" w:space="0" w:color="auto"/>
              <w:right w:val="single" w:sz="4" w:space="0" w:color="auto"/>
            </w:tcBorders>
            <w:vAlign w:val="center"/>
            <w:hideMark/>
          </w:tcPr>
          <w:p w14:paraId="2AD5E987" w14:textId="77777777" w:rsidR="001D7A70" w:rsidRPr="003D11C8" w:rsidRDefault="001D7A70" w:rsidP="00E734B9">
            <w:pPr>
              <w:spacing w:line="276" w:lineRule="auto"/>
            </w:pPr>
            <w:r w:rsidRPr="003D11C8">
              <w:t>0.92</w:t>
            </w:r>
          </w:p>
        </w:tc>
        <w:tc>
          <w:tcPr>
            <w:tcW w:w="668" w:type="pct"/>
            <w:tcBorders>
              <w:top w:val="single" w:sz="4" w:space="0" w:color="auto"/>
              <w:left w:val="single" w:sz="4" w:space="0" w:color="auto"/>
              <w:bottom w:val="single" w:sz="4" w:space="0" w:color="auto"/>
              <w:right w:val="single" w:sz="4" w:space="0" w:color="auto"/>
            </w:tcBorders>
            <w:vAlign w:val="center"/>
            <w:hideMark/>
          </w:tcPr>
          <w:p w14:paraId="6B6C9E3B" w14:textId="77777777" w:rsidR="001D7A70" w:rsidRPr="003D11C8" w:rsidRDefault="001D7A70" w:rsidP="00E734B9">
            <w:pPr>
              <w:spacing w:line="276" w:lineRule="auto"/>
            </w:pPr>
            <w:r w:rsidRPr="003D11C8">
              <w:t>0.66</w:t>
            </w:r>
          </w:p>
        </w:tc>
        <w:tc>
          <w:tcPr>
            <w:tcW w:w="380" w:type="pct"/>
            <w:tcBorders>
              <w:top w:val="single" w:sz="4" w:space="0" w:color="auto"/>
              <w:left w:val="single" w:sz="4" w:space="0" w:color="auto"/>
              <w:bottom w:val="single" w:sz="4" w:space="0" w:color="auto"/>
              <w:right w:val="single" w:sz="4" w:space="0" w:color="auto"/>
            </w:tcBorders>
            <w:vAlign w:val="center"/>
            <w:hideMark/>
          </w:tcPr>
          <w:p w14:paraId="40FF347F" w14:textId="0CC61B08" w:rsidR="001D7A70" w:rsidRPr="003D11C8" w:rsidRDefault="001D7A70" w:rsidP="00E734B9">
            <w:pPr>
              <w:spacing w:line="276" w:lineRule="auto"/>
            </w:pPr>
            <w:r w:rsidRPr="003D11C8">
              <w:t>0.9</w:t>
            </w:r>
            <w:r w:rsidR="00C44B2C">
              <w:rPr>
                <w:rFonts w:hint="eastAsia"/>
              </w:rPr>
              <w:t>8</w:t>
            </w:r>
          </w:p>
        </w:tc>
        <w:tc>
          <w:tcPr>
            <w:tcW w:w="702" w:type="pct"/>
            <w:tcBorders>
              <w:top w:val="single" w:sz="4" w:space="0" w:color="auto"/>
              <w:left w:val="single" w:sz="4" w:space="0" w:color="auto"/>
              <w:bottom w:val="single" w:sz="4" w:space="0" w:color="auto"/>
              <w:right w:val="single" w:sz="4" w:space="0" w:color="auto"/>
            </w:tcBorders>
            <w:vAlign w:val="center"/>
            <w:hideMark/>
          </w:tcPr>
          <w:p w14:paraId="198DB7BE" w14:textId="77777777" w:rsidR="001D7A70" w:rsidRPr="003D11C8" w:rsidRDefault="001D7A70" w:rsidP="00E734B9">
            <w:pPr>
              <w:spacing w:line="276" w:lineRule="auto"/>
            </w:pPr>
            <w:r w:rsidRPr="003D11C8">
              <w:t>0.95</w:t>
            </w:r>
          </w:p>
        </w:tc>
        <w:tc>
          <w:tcPr>
            <w:tcW w:w="554" w:type="pct"/>
            <w:tcBorders>
              <w:top w:val="single" w:sz="4" w:space="0" w:color="auto"/>
              <w:left w:val="single" w:sz="4" w:space="0" w:color="auto"/>
              <w:bottom w:val="single" w:sz="4" w:space="0" w:color="auto"/>
              <w:right w:val="single" w:sz="4" w:space="0" w:color="auto"/>
            </w:tcBorders>
            <w:vAlign w:val="center"/>
            <w:hideMark/>
          </w:tcPr>
          <w:p w14:paraId="6CCEB210" w14:textId="77777777" w:rsidR="001D7A70" w:rsidRPr="003D11C8" w:rsidRDefault="001D7A70" w:rsidP="00E734B9">
            <w:pPr>
              <w:spacing w:line="276" w:lineRule="auto"/>
            </w:pPr>
            <w:r w:rsidRPr="003D11C8">
              <w:t>885</w:t>
            </w:r>
          </w:p>
        </w:tc>
      </w:tr>
      <w:tr w:rsidR="001D7A70" w:rsidRPr="003D11C8" w14:paraId="4A0C49DF" w14:textId="77777777" w:rsidTr="00EE0B54">
        <w:tc>
          <w:tcPr>
            <w:tcW w:w="1011" w:type="pct"/>
            <w:tcBorders>
              <w:top w:val="single" w:sz="4" w:space="0" w:color="auto"/>
              <w:left w:val="single" w:sz="4" w:space="0" w:color="auto"/>
              <w:bottom w:val="single" w:sz="4" w:space="0" w:color="auto"/>
              <w:right w:val="single" w:sz="4" w:space="0" w:color="auto"/>
            </w:tcBorders>
            <w:shd w:val="clear" w:color="auto" w:fill="C1E4F5" w:themeFill="accent1" w:themeFillTint="33"/>
            <w:hideMark/>
          </w:tcPr>
          <w:p w14:paraId="0B07E309" w14:textId="77777777" w:rsidR="001D7A70" w:rsidRPr="003D11C8" w:rsidRDefault="001D7A70" w:rsidP="00E734B9">
            <w:pPr>
              <w:spacing w:line="276" w:lineRule="auto"/>
            </w:pPr>
            <w:r w:rsidRPr="003D11C8">
              <w:t>多級傳遞</w:t>
            </w:r>
          </w:p>
        </w:tc>
        <w:tc>
          <w:tcPr>
            <w:tcW w:w="638" w:type="pct"/>
            <w:tcBorders>
              <w:top w:val="single" w:sz="4" w:space="0" w:color="auto"/>
              <w:left w:val="single" w:sz="4" w:space="0" w:color="auto"/>
              <w:bottom w:val="single" w:sz="4" w:space="0" w:color="auto"/>
              <w:right w:val="single" w:sz="4" w:space="0" w:color="auto"/>
            </w:tcBorders>
            <w:vAlign w:val="center"/>
            <w:hideMark/>
          </w:tcPr>
          <w:p w14:paraId="489D8D90" w14:textId="77777777" w:rsidR="001D7A70" w:rsidRPr="003D11C8" w:rsidRDefault="001D7A70" w:rsidP="00E734B9">
            <w:pPr>
              <w:spacing w:line="276" w:lineRule="auto"/>
            </w:pPr>
            <w:r w:rsidRPr="003D11C8">
              <w:t>0.90</w:t>
            </w:r>
          </w:p>
        </w:tc>
        <w:tc>
          <w:tcPr>
            <w:tcW w:w="453" w:type="pct"/>
            <w:tcBorders>
              <w:top w:val="single" w:sz="4" w:space="0" w:color="auto"/>
              <w:left w:val="single" w:sz="4" w:space="0" w:color="auto"/>
              <w:bottom w:val="single" w:sz="4" w:space="0" w:color="auto"/>
              <w:right w:val="single" w:sz="4" w:space="0" w:color="auto"/>
            </w:tcBorders>
            <w:vAlign w:val="center"/>
            <w:hideMark/>
          </w:tcPr>
          <w:p w14:paraId="5F4C971E" w14:textId="77777777" w:rsidR="001D7A70" w:rsidRPr="003D11C8" w:rsidRDefault="001D7A70" w:rsidP="00E734B9">
            <w:pPr>
              <w:spacing w:line="276" w:lineRule="auto"/>
            </w:pPr>
            <w:r w:rsidRPr="003D11C8">
              <w:t>0.99</w:t>
            </w:r>
          </w:p>
        </w:tc>
        <w:tc>
          <w:tcPr>
            <w:tcW w:w="594" w:type="pct"/>
            <w:tcBorders>
              <w:top w:val="single" w:sz="4" w:space="0" w:color="auto"/>
              <w:left w:val="single" w:sz="4" w:space="0" w:color="auto"/>
              <w:bottom w:val="single" w:sz="4" w:space="0" w:color="auto"/>
              <w:right w:val="single" w:sz="4" w:space="0" w:color="auto"/>
            </w:tcBorders>
            <w:vAlign w:val="center"/>
            <w:hideMark/>
          </w:tcPr>
          <w:p w14:paraId="184E3085" w14:textId="77777777" w:rsidR="001D7A70" w:rsidRPr="003D11C8" w:rsidRDefault="001D7A70" w:rsidP="00E734B9">
            <w:pPr>
              <w:spacing w:line="276" w:lineRule="auto"/>
            </w:pPr>
            <w:r w:rsidRPr="003D11C8">
              <w:t>0.94</w:t>
            </w:r>
          </w:p>
        </w:tc>
        <w:tc>
          <w:tcPr>
            <w:tcW w:w="668" w:type="pct"/>
            <w:tcBorders>
              <w:top w:val="single" w:sz="4" w:space="0" w:color="auto"/>
              <w:left w:val="single" w:sz="4" w:space="0" w:color="auto"/>
              <w:bottom w:val="single" w:sz="4" w:space="0" w:color="auto"/>
              <w:right w:val="single" w:sz="4" w:space="0" w:color="auto"/>
            </w:tcBorders>
            <w:vAlign w:val="center"/>
            <w:hideMark/>
          </w:tcPr>
          <w:p w14:paraId="0AA810E6" w14:textId="54261BF9" w:rsidR="001D7A70" w:rsidRPr="003D11C8" w:rsidRDefault="001D7A70" w:rsidP="00E734B9">
            <w:pPr>
              <w:spacing w:line="276" w:lineRule="auto"/>
            </w:pPr>
            <w:r w:rsidRPr="003D11C8">
              <w:t>0.</w:t>
            </w:r>
            <w:r w:rsidR="009B7F55">
              <w:rPr>
                <w:rFonts w:hint="eastAsia"/>
              </w:rPr>
              <w:t>79</w:t>
            </w:r>
          </w:p>
        </w:tc>
        <w:tc>
          <w:tcPr>
            <w:tcW w:w="380" w:type="pct"/>
            <w:tcBorders>
              <w:top w:val="single" w:sz="4" w:space="0" w:color="auto"/>
              <w:left w:val="single" w:sz="4" w:space="0" w:color="auto"/>
              <w:bottom w:val="single" w:sz="4" w:space="0" w:color="auto"/>
              <w:right w:val="single" w:sz="4" w:space="0" w:color="auto"/>
            </w:tcBorders>
            <w:vAlign w:val="center"/>
            <w:hideMark/>
          </w:tcPr>
          <w:p w14:paraId="6C9CEBF8" w14:textId="77777777" w:rsidR="001D7A70" w:rsidRPr="003D11C8" w:rsidRDefault="001D7A70" w:rsidP="00E734B9">
            <w:pPr>
              <w:spacing w:line="276" w:lineRule="auto"/>
            </w:pPr>
            <w:r w:rsidRPr="003D11C8">
              <w:t>0.97</w:t>
            </w:r>
          </w:p>
        </w:tc>
        <w:tc>
          <w:tcPr>
            <w:tcW w:w="702" w:type="pct"/>
            <w:tcBorders>
              <w:top w:val="single" w:sz="4" w:space="0" w:color="auto"/>
              <w:left w:val="single" w:sz="4" w:space="0" w:color="auto"/>
              <w:bottom w:val="single" w:sz="4" w:space="0" w:color="auto"/>
              <w:right w:val="single" w:sz="4" w:space="0" w:color="auto"/>
            </w:tcBorders>
            <w:vAlign w:val="center"/>
            <w:hideMark/>
          </w:tcPr>
          <w:p w14:paraId="5B156D92" w14:textId="4C55733F" w:rsidR="001D7A70" w:rsidRPr="003D11C8" w:rsidRDefault="001D7A70" w:rsidP="00E734B9">
            <w:pPr>
              <w:spacing w:line="276" w:lineRule="auto"/>
            </w:pPr>
            <w:r w:rsidRPr="003D11C8">
              <w:t>0.9</w:t>
            </w:r>
            <w:r w:rsidR="009B7F55">
              <w:rPr>
                <w:rFonts w:hint="eastAsia"/>
              </w:rPr>
              <w:t>7</w:t>
            </w:r>
          </w:p>
        </w:tc>
        <w:tc>
          <w:tcPr>
            <w:tcW w:w="554" w:type="pct"/>
            <w:tcBorders>
              <w:top w:val="single" w:sz="4" w:space="0" w:color="auto"/>
              <w:left w:val="single" w:sz="4" w:space="0" w:color="auto"/>
              <w:bottom w:val="single" w:sz="4" w:space="0" w:color="auto"/>
              <w:right w:val="single" w:sz="4" w:space="0" w:color="auto"/>
            </w:tcBorders>
            <w:vAlign w:val="center"/>
            <w:hideMark/>
          </w:tcPr>
          <w:p w14:paraId="60196A35" w14:textId="77777777" w:rsidR="001D7A70" w:rsidRPr="003D11C8" w:rsidRDefault="001D7A70" w:rsidP="00E734B9">
            <w:pPr>
              <w:spacing w:line="276" w:lineRule="auto"/>
            </w:pPr>
            <w:r w:rsidRPr="003D11C8">
              <w:t>885</w:t>
            </w:r>
          </w:p>
        </w:tc>
      </w:tr>
    </w:tbl>
    <w:p w14:paraId="36B47C34" w14:textId="017A732F" w:rsidR="00622608" w:rsidRPr="003D11C8" w:rsidRDefault="00622608" w:rsidP="00E734B9">
      <w:pPr>
        <w:spacing w:line="276" w:lineRule="auto"/>
      </w:pPr>
    </w:p>
    <w:p w14:paraId="6D38C5D3" w14:textId="16AFF4A2" w:rsidR="00BD6C3F" w:rsidRPr="003D11C8" w:rsidRDefault="007E0E42" w:rsidP="00E734B9">
      <w:pPr>
        <w:pStyle w:val="1"/>
        <w:numPr>
          <w:ilvl w:val="0"/>
          <w:numId w:val="1"/>
        </w:numPr>
        <w:spacing w:line="276" w:lineRule="auto"/>
      </w:pPr>
      <w:bookmarkStart w:id="99" w:name="_Toc243356923"/>
      <w:r w:rsidRPr="003D11C8">
        <w:t>結論</w:t>
      </w:r>
      <w:bookmarkEnd w:id="99"/>
    </w:p>
    <w:p w14:paraId="03163C85" w14:textId="1653CF32" w:rsidR="007E0E42" w:rsidRPr="003D11C8" w:rsidRDefault="007E0E42" w:rsidP="00E734B9">
      <w:pPr>
        <w:spacing w:line="276" w:lineRule="auto"/>
        <w:ind w:firstLine="480"/>
      </w:pPr>
      <w:r w:rsidRPr="003D11C8">
        <w:t>本研究提出一套兩階段多教師知識蒸餾架構，透過</w:t>
      </w:r>
      <w:r w:rsidRPr="003D11C8">
        <w:t xml:space="preserve"> EfficientNet-B3 </w:t>
      </w:r>
      <w:r w:rsidRPr="003D11C8">
        <w:t>與</w:t>
      </w:r>
      <w:r w:rsidRPr="003D11C8">
        <w:t xml:space="preserve"> EfficientNet-B0 </w:t>
      </w:r>
      <w:r w:rsidRPr="003D11C8">
        <w:t>兩個教師模型，結合</w:t>
      </w:r>
      <w:r w:rsidRPr="003D11C8">
        <w:t xml:space="preserve"> Teacher Assistant</w:t>
      </w:r>
      <w:r w:rsidRPr="003D11C8">
        <w:t>（</w:t>
      </w:r>
      <w:r w:rsidRPr="003D11C8">
        <w:t>ResNet20</w:t>
      </w:r>
      <w:r w:rsidRPr="003D11C8">
        <w:t>）機制，將知識逐步傳遞至輕量化的</w:t>
      </w:r>
      <w:r w:rsidRPr="003D11C8">
        <w:t xml:space="preserve"> Student </w:t>
      </w:r>
      <w:r w:rsidRPr="003D11C8">
        <w:t>模型（</w:t>
      </w:r>
      <w:r w:rsidRPr="003D11C8">
        <w:t>CNN8</w:t>
      </w:r>
      <w:r w:rsidRPr="003D11C8">
        <w:t>），藉此驗證知識蒸餾在醫學影像分類任務中的可行性。</w:t>
      </w:r>
    </w:p>
    <w:p w14:paraId="071C603C" w14:textId="15EAE500" w:rsidR="007E0E42" w:rsidRPr="003D11C8" w:rsidRDefault="007E0E42" w:rsidP="00E734B9">
      <w:pPr>
        <w:spacing w:line="276" w:lineRule="auto"/>
        <w:ind w:firstLine="480"/>
      </w:pPr>
      <w:r w:rsidRPr="003D11C8">
        <w:t>實驗結果顯示，知識蒸餾整體而言是成功的。</w:t>
      </w:r>
      <w:r w:rsidRPr="003D11C8">
        <w:t xml:space="preserve">Student </w:t>
      </w:r>
      <w:r w:rsidRPr="003D11C8">
        <w:t>模型在參數量遠小於教師模型的前提下，測試集準確率達</w:t>
      </w:r>
      <w:r w:rsidRPr="003D11C8">
        <w:t xml:space="preserve"> 90.38%</w:t>
      </w:r>
      <w:r w:rsidRPr="003D11C8">
        <w:t>，相對於表現最佳的教師模型（</w:t>
      </w:r>
      <w:r w:rsidRPr="003D11C8">
        <w:t>Teacher1</w:t>
      </w:r>
      <w:r w:rsidRPr="003D11C8">
        <w:t>，</w:t>
      </w:r>
      <w:r w:rsidRPr="003D11C8">
        <w:t>96.24%</w:t>
      </w:r>
      <w:r w:rsidRPr="003D11C8">
        <w:t>），效能保留率高達</w:t>
      </w:r>
      <w:r w:rsidRPr="003D11C8">
        <w:t xml:space="preserve"> 93.91%</w:t>
      </w:r>
      <w:r w:rsidR="0089250C" w:rsidRPr="0089250C">
        <w:t>；相較於直接以</w:t>
      </w:r>
      <w:r w:rsidR="0089250C" w:rsidRPr="0089250C">
        <w:t xml:space="preserve"> hard label </w:t>
      </w:r>
      <w:r w:rsidR="0089250C" w:rsidRPr="0089250C">
        <w:t>訓練的</w:t>
      </w:r>
      <w:r w:rsidR="0089250C" w:rsidRPr="0089250C">
        <w:t xml:space="preserve"> CNN8</w:t>
      </w:r>
      <w:r w:rsidR="0089250C" w:rsidRPr="0089250C">
        <w:t>（</w:t>
      </w:r>
      <w:r w:rsidR="0089250C" w:rsidRPr="0089250C">
        <w:t>83.31%</w:t>
      </w:r>
      <w:r w:rsidR="0089250C" w:rsidRPr="0089250C">
        <w:t>）高出</w:t>
      </w:r>
      <w:r w:rsidR="0089250C" w:rsidRPr="0089250C">
        <w:t xml:space="preserve"> 7.07 </w:t>
      </w:r>
      <w:r w:rsidR="0089250C" w:rsidRPr="0089250C">
        <w:t>個百分點，且</w:t>
      </w:r>
      <w:r w:rsidR="0089250C" w:rsidRPr="0089250C">
        <w:t xml:space="preserve"> Hemorrhagic </w:t>
      </w:r>
      <w:r w:rsidR="0089250C" w:rsidRPr="0089250C">
        <w:t>與</w:t>
      </w:r>
      <w:r w:rsidR="0089250C" w:rsidRPr="0089250C">
        <w:t xml:space="preserve"> Ischemia </w:t>
      </w:r>
      <w:r w:rsidR="0089250C" w:rsidRPr="0089250C">
        <w:t>的</w:t>
      </w:r>
      <w:r w:rsidR="0089250C" w:rsidRPr="0089250C">
        <w:t xml:space="preserve"> F1-score </w:t>
      </w:r>
      <w:r w:rsidR="0089250C" w:rsidRPr="0089250C">
        <w:t>分別提升</w:t>
      </w:r>
      <w:r w:rsidR="0089250C" w:rsidRPr="0089250C">
        <w:t xml:space="preserve"> 0.15 </w:t>
      </w:r>
      <w:r w:rsidR="0089250C" w:rsidRPr="0089250C">
        <w:t>與</w:t>
      </w:r>
      <w:r w:rsidR="0089250C" w:rsidRPr="0089250C">
        <w:t xml:space="preserve"> 0.21</w:t>
      </w:r>
      <w:r w:rsidR="0089250C" w:rsidRPr="0089250C">
        <w:t>，顯示蒸餾機制能將高容量模型的判斷能力有效轉移至輕量化架構（惟</w:t>
      </w:r>
      <w:r w:rsidR="0089250C" w:rsidRPr="0089250C">
        <w:t xml:space="preserve"> baseline </w:t>
      </w:r>
      <w:r w:rsidR="0089250C" w:rsidRPr="0089250C">
        <w:t>與</w:t>
      </w:r>
      <w:r w:rsidR="0089250C" w:rsidRPr="0089250C">
        <w:t xml:space="preserve"> Student </w:t>
      </w:r>
      <w:r w:rsidR="0089250C" w:rsidRPr="0089250C">
        <w:t>的網路架構及前處理並未完全對齊，增益幅度仍需控制實驗確認）</w:t>
      </w:r>
      <w:r w:rsidR="0089250C">
        <w:rPr>
          <w:rFonts w:hint="eastAsia"/>
        </w:rPr>
        <w:t>。</w:t>
      </w:r>
      <w:r w:rsidR="00817593" w:rsidRPr="00817593">
        <w:t>此外</w:t>
      </w:r>
      <w:r w:rsidR="0089250C" w:rsidRPr="0089250C">
        <w:t>，在</w:t>
      </w:r>
      <w:r w:rsidR="0089250C" w:rsidRPr="0089250C">
        <w:t xml:space="preserve"> Student </w:t>
      </w:r>
      <w:r w:rsidR="0089250C" w:rsidRPr="0089250C">
        <w:t>架構與訓練超參數相同的條件下，三來源同時指導的「</w:t>
      </w:r>
      <w:r w:rsidR="0089250C" w:rsidRPr="0089250C">
        <w:t xml:space="preserve">3 </w:t>
      </w:r>
      <w:r w:rsidR="0089250C" w:rsidRPr="0089250C">
        <w:t>對</w:t>
      </w:r>
      <w:r w:rsidR="0089250C" w:rsidRPr="0089250C">
        <w:t xml:space="preserve"> 1</w:t>
      </w:r>
      <w:r w:rsidR="0089250C" w:rsidRPr="0089250C">
        <w:t>」策略準確率為</w:t>
      </w:r>
      <w:r w:rsidR="0089250C" w:rsidRPr="0089250C">
        <w:t xml:space="preserve"> 90.38%</w:t>
      </w:r>
      <w:r w:rsidR="0089250C" w:rsidRPr="0089250C">
        <w:t>，高於僅由</w:t>
      </w:r>
      <w:r w:rsidR="0089250C" w:rsidRPr="0089250C">
        <w:t xml:space="preserve"> TA </w:t>
      </w:r>
      <w:r w:rsidR="0089250C" w:rsidRPr="0089250C">
        <w:t>單獨指導的「</w:t>
      </w:r>
      <w:r w:rsidR="0089250C" w:rsidRPr="0089250C">
        <w:t xml:space="preserve">2 </w:t>
      </w:r>
      <w:r w:rsidR="0089250C" w:rsidRPr="0089250C">
        <w:t>對</w:t>
      </w:r>
      <w:r w:rsidR="0089250C" w:rsidRPr="0089250C">
        <w:t xml:space="preserve"> 1 </w:t>
      </w:r>
      <w:r w:rsidR="0089250C" w:rsidRPr="0089250C">
        <w:t>對</w:t>
      </w:r>
      <w:r w:rsidR="0089250C" w:rsidRPr="0089250C">
        <w:t xml:space="preserve"> 1</w:t>
      </w:r>
      <w:r w:rsidR="0089250C" w:rsidRPr="0089250C">
        <w:t>」策略（</w:t>
      </w:r>
      <w:r w:rsidR="0089250C" w:rsidRPr="0089250C">
        <w:t>85.79%</w:t>
      </w:r>
      <w:r w:rsidR="0089250C" w:rsidRPr="0089250C">
        <w:t>），差距</w:t>
      </w:r>
      <w:r w:rsidR="0089250C" w:rsidRPr="0089250C">
        <w:t xml:space="preserve"> 4.59 </w:t>
      </w:r>
      <w:r w:rsidR="0089250C" w:rsidRPr="0089250C">
        <w:t>個百分點，且兩者的</w:t>
      </w:r>
      <w:r w:rsidR="0089250C" w:rsidRPr="0089250C">
        <w:t xml:space="preserve"> </w:t>
      </w:r>
      <w:r w:rsidR="0089250C" w:rsidRPr="0089250C">
        <w:lastRenderedPageBreak/>
        <w:t xml:space="preserve">95% </w:t>
      </w:r>
      <w:r w:rsidR="0089250C" w:rsidRPr="0089250C">
        <w:t>信賴區間不重疊，顯示保留與原始教師的直接連結、並輔以</w:t>
      </w:r>
      <w:r w:rsidR="0089250C" w:rsidRPr="0089250C">
        <w:t xml:space="preserve"> TA </w:t>
      </w:r>
      <w:r w:rsidR="0089250C" w:rsidRPr="0089250C">
        <w:t>橋接的設計，在本實驗條件下優於單純依賴中介模型。惟上述結果皆來自單次訓練，未以多組隨機種子重複驗證。</w:t>
      </w:r>
    </w:p>
    <w:p w14:paraId="66A48DD4" w14:textId="77777777" w:rsidR="007E0E42" w:rsidRPr="003D11C8" w:rsidRDefault="007E0E42" w:rsidP="00E734B9">
      <w:pPr>
        <w:spacing w:line="276" w:lineRule="auto"/>
        <w:ind w:firstLine="480"/>
      </w:pPr>
      <w:r w:rsidRPr="003D11C8">
        <w:t>然而，這樣的壓縮並非沒有代價。</w:t>
      </w:r>
      <w:r w:rsidRPr="003D11C8">
        <w:t xml:space="preserve">CNN8 </w:t>
      </w:r>
      <w:r w:rsidRPr="003D11C8">
        <w:t>相較於</w:t>
      </w:r>
      <w:r w:rsidRPr="003D11C8">
        <w:t xml:space="preserve"> EfficientNet-B3/B0 </w:t>
      </w:r>
      <w:r w:rsidRPr="003D11C8">
        <w:t>與</w:t>
      </w:r>
      <w:r w:rsidRPr="003D11C8">
        <w:t xml:space="preserve"> ResNet20</w:t>
      </w:r>
      <w:r w:rsidRPr="003D11C8">
        <w:t>，在網路深度、參數量與運算複雜度上皆大幅簡化，這使得</w:t>
      </w:r>
      <w:r w:rsidRPr="003D11C8">
        <w:t xml:space="preserve"> Student </w:t>
      </w:r>
      <w:r w:rsidRPr="003D11C8">
        <w:t>模型在某些細節特徵的辨識能力上仍與教師模型存在落差。具體而言，</w:t>
      </w:r>
      <w:r w:rsidRPr="003D11C8">
        <w:t xml:space="preserve">Normal </w:t>
      </w:r>
      <w:r w:rsidRPr="003D11C8">
        <w:t>類別的</w:t>
      </w:r>
      <w:r w:rsidRPr="003D11C8">
        <w:t xml:space="preserve"> Specificity </w:t>
      </w:r>
      <w:r w:rsidRPr="003D11C8">
        <w:t>僅</w:t>
      </w:r>
      <w:r w:rsidRPr="003D11C8">
        <w:t xml:space="preserve"> 0.7888</w:t>
      </w:r>
      <w:r w:rsidRPr="003D11C8">
        <w:t>，顯示有相當比例的真實患病樣本（</w:t>
      </w:r>
      <w:r w:rsidRPr="003D11C8">
        <w:t xml:space="preserve">Hemorrhagic </w:t>
      </w:r>
      <w:r w:rsidRPr="003D11C8">
        <w:t>或</w:t>
      </w:r>
      <w:r w:rsidRPr="003D11C8">
        <w:t xml:space="preserve"> Ischemia</w:t>
      </w:r>
      <w:r w:rsidRPr="003D11C8">
        <w:t>）被誤判為</w:t>
      </w:r>
      <w:r w:rsidRPr="003D11C8">
        <w:t xml:space="preserve"> Normal</w:t>
      </w:r>
      <w:r w:rsidRPr="003D11C8">
        <w:t>，屬於偽陰性性質的誤判；此類誤判在臨床情境下風險較高，因為病患可能因此延誤就醫。換言之，模型規模的縮減雖換取了運算效率與部署可行性的提升，但也在患病樣本的敏感度上留下了取捨空間，此一效能與規模間的取捨，正是知識蒸餾方法本質上需要面對的核心議題。</w:t>
      </w:r>
    </w:p>
    <w:p w14:paraId="5215778F" w14:textId="68D5E487" w:rsidR="002E13AD" w:rsidRPr="003D11C8" w:rsidRDefault="007E0E42" w:rsidP="00817593">
      <w:pPr>
        <w:spacing w:line="276" w:lineRule="auto"/>
        <w:ind w:firstLine="480"/>
      </w:pPr>
      <w:r w:rsidRPr="003D11C8">
        <w:t>整體而言，本研究證實了知識蒸餾能在大幅壓縮模型規模的同時，保留教師模型絕大部分的判斷能力，是一項具實用價值的模型輕量化策略；但同時也說明，規模的縮減仍需搭配類別加權、決策閾值調整等後續優化手段，才能在效能與臨床安全性之間取得更理想的平衡。</w:t>
      </w:r>
    </w:p>
    <w:sectPr w:rsidR="002E13AD" w:rsidRPr="003D11C8" w:rsidSect="00602B66">
      <w:footerReference w:type="default" r:id="rId44"/>
      <w:pgSz w:w="11906" w:h="16838"/>
      <w:pgMar w:top="1440" w:right="1800" w:bottom="1440" w:left="1800" w:header="851" w:footer="992" w:gutter="0"/>
      <w:pgNumType w:start="1"/>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060AA6" w14:textId="77777777" w:rsidR="008410B3" w:rsidRDefault="008410B3" w:rsidP="00602B66">
      <w:pPr>
        <w:spacing w:line="240" w:lineRule="auto"/>
      </w:pPr>
      <w:r>
        <w:separator/>
      </w:r>
    </w:p>
  </w:endnote>
  <w:endnote w:type="continuationSeparator" w:id="0">
    <w:p w14:paraId="40BE4CD9" w14:textId="77777777" w:rsidR="008410B3" w:rsidRDefault="008410B3" w:rsidP="00602B6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標楷體">
    <w:altName w:val="Microsoft YaHei"/>
    <w:panose1 w:val="03000509000000000000"/>
    <w:charset w:val="88"/>
    <w:family w:val="script"/>
    <w:pitch w:val="fixed"/>
    <w:sig w:usb0="00000003" w:usb1="080E0000" w:usb2="00000016" w:usb3="00000000" w:csb0="00100001"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5024084"/>
      <w:docPartObj>
        <w:docPartGallery w:val="Page Numbers (Bottom of Page)"/>
        <w:docPartUnique/>
      </w:docPartObj>
    </w:sdtPr>
    <w:sdtContent>
      <w:p w14:paraId="55180F6F" w14:textId="11F5971B" w:rsidR="00602B66" w:rsidRDefault="00602B66" w:rsidP="00602B66">
        <w:pPr>
          <w:pStyle w:val="afa"/>
          <w:jc w:val="center"/>
        </w:pPr>
        <w:r>
          <w:fldChar w:fldCharType="begin"/>
        </w:r>
        <w:r>
          <w:instrText>PAGE   \* MERGEFORMAT</w:instrText>
        </w:r>
        <w:r>
          <w:fldChar w:fldCharType="separate"/>
        </w:r>
        <w:r>
          <w:rPr>
            <w:lang w:val="zh-TW"/>
          </w:rPr>
          <w:t>2</w:t>
        </w:r>
        <w: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5795701"/>
      <w:docPartObj>
        <w:docPartGallery w:val="Page Numbers (Bottom of Page)"/>
        <w:docPartUnique/>
      </w:docPartObj>
    </w:sdtPr>
    <w:sdtContent>
      <w:p w14:paraId="0A2152BE" w14:textId="0E918C72" w:rsidR="00602B66" w:rsidRDefault="00602B66" w:rsidP="00602B66">
        <w:pPr>
          <w:pStyle w:val="afa"/>
          <w:jc w:val="center"/>
        </w:pPr>
        <w:r>
          <w:fldChar w:fldCharType="begin"/>
        </w:r>
        <w:r>
          <w:instrText>PAGE   \* MERGEFORMAT</w:instrText>
        </w:r>
        <w:r>
          <w:fldChar w:fldCharType="separate"/>
        </w:r>
        <w:r>
          <w:rPr>
            <w:lang w:val="zh-TW"/>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1F943E" w14:textId="77777777" w:rsidR="008410B3" w:rsidRDefault="008410B3" w:rsidP="00602B66">
      <w:pPr>
        <w:spacing w:line="240" w:lineRule="auto"/>
      </w:pPr>
      <w:r>
        <w:separator/>
      </w:r>
    </w:p>
  </w:footnote>
  <w:footnote w:type="continuationSeparator" w:id="0">
    <w:p w14:paraId="04F12268" w14:textId="77777777" w:rsidR="008410B3" w:rsidRDefault="008410B3" w:rsidP="00602B6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8388E"/>
    <w:multiLevelType w:val="multilevel"/>
    <w:tmpl w:val="6FB4B30A"/>
    <w:lvl w:ilvl="0">
      <w:start w:val="1"/>
      <w:numFmt w:val="taiwaneseCountingThousand"/>
      <w:lvlText w:val="第%1章"/>
      <w:lvlJc w:val="left"/>
      <w:pPr>
        <w:ind w:left="1400" w:hanging="1400"/>
      </w:pPr>
      <w:rPr>
        <w:rFonts w:hint="default"/>
      </w:rPr>
    </w:lvl>
    <w:lvl w:ilvl="1">
      <w:start w:val="1"/>
      <w:numFmt w:val="decimal"/>
      <w:pStyle w:val="2"/>
      <w:isLgl/>
      <w:suff w:val="nothing"/>
      <w:lvlText w:val="%1.%2"/>
      <w:lvlJc w:val="left"/>
      <w:pPr>
        <w:ind w:left="0" w:firstLine="0"/>
      </w:pPr>
      <w:rPr>
        <w:rFonts w:hint="eastAsia"/>
      </w:rPr>
    </w:lvl>
    <w:lvl w:ilvl="2">
      <w:start w:val="1"/>
      <w:numFmt w:val="decimal"/>
      <w:pStyle w:val="3"/>
      <w:isLgl/>
      <w:suff w:val="nothing"/>
      <w:lvlText w:val="%1.%2.%3."/>
      <w:lvlJc w:val="left"/>
      <w:pPr>
        <w:ind w:left="0" w:firstLine="0"/>
      </w:pPr>
      <w:rPr>
        <w:rFonts w:hint="eastAsia"/>
      </w:rPr>
    </w:lvl>
    <w:lvl w:ilvl="3">
      <w:start w:val="1"/>
      <w:numFmt w:val="decimal"/>
      <w:lvlText w:val="%4."/>
      <w:lvlJc w:val="left"/>
      <w:pPr>
        <w:ind w:left="1920" w:hanging="480"/>
      </w:pPr>
      <w:rPr>
        <w:rFonts w:hint="eastAsia"/>
      </w:rPr>
    </w:lvl>
    <w:lvl w:ilvl="4">
      <w:start w:val="1"/>
      <w:numFmt w:val="ideographTraditional"/>
      <w:lvlText w:val="%5、"/>
      <w:lvlJc w:val="left"/>
      <w:pPr>
        <w:ind w:left="2400" w:hanging="480"/>
      </w:pPr>
      <w:rPr>
        <w:rFonts w:hint="eastAsia"/>
      </w:rPr>
    </w:lvl>
    <w:lvl w:ilvl="5">
      <w:start w:val="1"/>
      <w:numFmt w:val="lowerRoman"/>
      <w:lvlText w:val="%6."/>
      <w:lvlJc w:val="right"/>
      <w:pPr>
        <w:ind w:left="2880" w:hanging="480"/>
      </w:pPr>
      <w:rPr>
        <w:rFonts w:hint="eastAsia"/>
      </w:rPr>
    </w:lvl>
    <w:lvl w:ilvl="6">
      <w:start w:val="1"/>
      <w:numFmt w:val="decimal"/>
      <w:lvlText w:val="%7."/>
      <w:lvlJc w:val="left"/>
      <w:pPr>
        <w:ind w:left="3360" w:hanging="480"/>
      </w:pPr>
      <w:rPr>
        <w:rFonts w:hint="eastAsia"/>
      </w:rPr>
    </w:lvl>
    <w:lvl w:ilvl="7">
      <w:start w:val="1"/>
      <w:numFmt w:val="ideographTraditional"/>
      <w:lvlText w:val="%8、"/>
      <w:lvlJc w:val="left"/>
      <w:pPr>
        <w:ind w:left="3840" w:hanging="480"/>
      </w:pPr>
      <w:rPr>
        <w:rFonts w:hint="eastAsia"/>
      </w:rPr>
    </w:lvl>
    <w:lvl w:ilvl="8">
      <w:start w:val="1"/>
      <w:numFmt w:val="lowerRoman"/>
      <w:lvlText w:val="%9."/>
      <w:lvlJc w:val="right"/>
      <w:pPr>
        <w:ind w:left="4320" w:hanging="480"/>
      </w:pPr>
      <w:rPr>
        <w:rFonts w:hint="eastAsia"/>
      </w:rPr>
    </w:lvl>
  </w:abstractNum>
  <w:abstractNum w:abstractNumId="1" w15:restartNumberingAfterBreak="0">
    <w:nsid w:val="414F249F"/>
    <w:multiLevelType w:val="hybridMultilevel"/>
    <w:tmpl w:val="4A52AC46"/>
    <w:lvl w:ilvl="0" w:tplc="0409000F">
      <w:start w:val="1"/>
      <w:numFmt w:val="decimal"/>
      <w:lvlText w:val="%1."/>
      <w:lvlJc w:val="left"/>
      <w:pPr>
        <w:ind w:left="480" w:hanging="480"/>
      </w:p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9">
      <w:start w:val="1"/>
      <w:numFmt w:val="ideographTraditional"/>
      <w:lvlText w:val="%5、"/>
      <w:lvlJc w:val="left"/>
      <w:pPr>
        <w:ind w:left="2400" w:hanging="480"/>
      </w:pPr>
    </w:lvl>
    <w:lvl w:ilvl="5" w:tplc="0409001B">
      <w:start w:val="1"/>
      <w:numFmt w:val="lowerRoman"/>
      <w:lvlText w:val="%6."/>
      <w:lvlJc w:val="right"/>
      <w:pPr>
        <w:ind w:left="2880" w:hanging="480"/>
      </w:pPr>
    </w:lvl>
    <w:lvl w:ilvl="6" w:tplc="0409000F">
      <w:start w:val="1"/>
      <w:numFmt w:val="decimal"/>
      <w:lvlText w:val="%7."/>
      <w:lvlJc w:val="left"/>
      <w:pPr>
        <w:ind w:left="3360" w:hanging="480"/>
      </w:pPr>
    </w:lvl>
    <w:lvl w:ilvl="7" w:tplc="04090019">
      <w:start w:val="1"/>
      <w:numFmt w:val="ideographTraditional"/>
      <w:lvlText w:val="%8、"/>
      <w:lvlJc w:val="left"/>
      <w:pPr>
        <w:ind w:left="3840" w:hanging="480"/>
      </w:pPr>
    </w:lvl>
    <w:lvl w:ilvl="8" w:tplc="0409001B">
      <w:start w:val="1"/>
      <w:numFmt w:val="lowerRoman"/>
      <w:lvlText w:val="%9."/>
      <w:lvlJc w:val="right"/>
      <w:pPr>
        <w:ind w:left="4320" w:hanging="480"/>
      </w:pPr>
    </w:lvl>
  </w:abstractNum>
  <w:abstractNum w:abstractNumId="2" w15:restartNumberingAfterBreak="0">
    <w:nsid w:val="48C27FD6"/>
    <w:multiLevelType w:val="hybridMultilevel"/>
    <w:tmpl w:val="F518642E"/>
    <w:lvl w:ilvl="0" w:tplc="8E5CEBAA">
      <w:start w:val="1"/>
      <w:numFmt w:val="decimal"/>
      <w:lvlText w:val="6.1.%1"/>
      <w:lvlJc w:val="left"/>
      <w:pPr>
        <w:ind w:left="960" w:hanging="480"/>
      </w:pPr>
      <w:rPr>
        <w:rFonts w:hint="eastAsia"/>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3" w15:restartNumberingAfterBreak="0">
    <w:nsid w:val="580176A4"/>
    <w:multiLevelType w:val="hybridMultilevel"/>
    <w:tmpl w:val="3D9C1EEE"/>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 w15:restartNumberingAfterBreak="0">
    <w:nsid w:val="741A5AC5"/>
    <w:multiLevelType w:val="hybridMultilevel"/>
    <w:tmpl w:val="ED6498FC"/>
    <w:lvl w:ilvl="0" w:tplc="8E5CEBAA">
      <w:start w:val="1"/>
      <w:numFmt w:val="decimal"/>
      <w:lvlText w:val="6.1.%1"/>
      <w:lvlJc w:val="left"/>
      <w:pPr>
        <w:ind w:left="1048" w:hanging="480"/>
      </w:pPr>
      <w:rPr>
        <w:rFonts w:hint="eastAsia"/>
      </w:rPr>
    </w:lvl>
    <w:lvl w:ilvl="1" w:tplc="04090019" w:tentative="1">
      <w:start w:val="1"/>
      <w:numFmt w:val="ideographTraditional"/>
      <w:lvlText w:val="%2、"/>
      <w:lvlJc w:val="left"/>
      <w:pPr>
        <w:ind w:left="1528" w:hanging="480"/>
      </w:pPr>
    </w:lvl>
    <w:lvl w:ilvl="2" w:tplc="0409001B" w:tentative="1">
      <w:start w:val="1"/>
      <w:numFmt w:val="lowerRoman"/>
      <w:lvlText w:val="%3."/>
      <w:lvlJc w:val="right"/>
      <w:pPr>
        <w:ind w:left="2008" w:hanging="480"/>
      </w:pPr>
    </w:lvl>
    <w:lvl w:ilvl="3" w:tplc="0409000F" w:tentative="1">
      <w:start w:val="1"/>
      <w:numFmt w:val="decimal"/>
      <w:lvlText w:val="%4."/>
      <w:lvlJc w:val="left"/>
      <w:pPr>
        <w:ind w:left="2488" w:hanging="480"/>
      </w:pPr>
    </w:lvl>
    <w:lvl w:ilvl="4" w:tplc="04090019" w:tentative="1">
      <w:start w:val="1"/>
      <w:numFmt w:val="ideographTraditional"/>
      <w:lvlText w:val="%5、"/>
      <w:lvlJc w:val="left"/>
      <w:pPr>
        <w:ind w:left="2968" w:hanging="480"/>
      </w:pPr>
    </w:lvl>
    <w:lvl w:ilvl="5" w:tplc="0409001B" w:tentative="1">
      <w:start w:val="1"/>
      <w:numFmt w:val="lowerRoman"/>
      <w:lvlText w:val="%6."/>
      <w:lvlJc w:val="right"/>
      <w:pPr>
        <w:ind w:left="3448" w:hanging="480"/>
      </w:pPr>
    </w:lvl>
    <w:lvl w:ilvl="6" w:tplc="0409000F" w:tentative="1">
      <w:start w:val="1"/>
      <w:numFmt w:val="decimal"/>
      <w:lvlText w:val="%7."/>
      <w:lvlJc w:val="left"/>
      <w:pPr>
        <w:ind w:left="3928" w:hanging="480"/>
      </w:pPr>
    </w:lvl>
    <w:lvl w:ilvl="7" w:tplc="04090019" w:tentative="1">
      <w:start w:val="1"/>
      <w:numFmt w:val="ideographTraditional"/>
      <w:lvlText w:val="%8、"/>
      <w:lvlJc w:val="left"/>
      <w:pPr>
        <w:ind w:left="4408" w:hanging="480"/>
      </w:pPr>
    </w:lvl>
    <w:lvl w:ilvl="8" w:tplc="0409001B" w:tentative="1">
      <w:start w:val="1"/>
      <w:numFmt w:val="lowerRoman"/>
      <w:lvlText w:val="%9."/>
      <w:lvlJc w:val="right"/>
      <w:pPr>
        <w:ind w:left="4888" w:hanging="480"/>
      </w:pPr>
    </w:lvl>
  </w:abstractNum>
  <w:abstractNum w:abstractNumId="5" w15:restartNumberingAfterBreak="0">
    <w:nsid w:val="7AC952F6"/>
    <w:multiLevelType w:val="hybridMultilevel"/>
    <w:tmpl w:val="AC5CF5B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16cid:durableId="783843005">
    <w:abstractNumId w:val="0"/>
  </w:num>
  <w:num w:numId="2" w16cid:durableId="875510853">
    <w:abstractNumId w:val="3"/>
  </w:num>
  <w:num w:numId="3" w16cid:durableId="148905271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493448119">
    <w:abstractNumId w:val="1"/>
  </w:num>
  <w:num w:numId="5" w16cid:durableId="1564832060">
    <w:abstractNumId w:val="2"/>
  </w:num>
  <w:num w:numId="6" w16cid:durableId="374892850">
    <w:abstractNumId w:val="4"/>
  </w:num>
  <w:num w:numId="7" w16cid:durableId="166627873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80"/>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10DE"/>
    <w:rsid w:val="00023706"/>
    <w:rsid w:val="0004612E"/>
    <w:rsid w:val="00050C32"/>
    <w:rsid w:val="00055B20"/>
    <w:rsid w:val="00064B1A"/>
    <w:rsid w:val="000705CD"/>
    <w:rsid w:val="000D6125"/>
    <w:rsid w:val="000F0DBC"/>
    <w:rsid w:val="001016D7"/>
    <w:rsid w:val="0011051E"/>
    <w:rsid w:val="00130F68"/>
    <w:rsid w:val="00155867"/>
    <w:rsid w:val="00193BC0"/>
    <w:rsid w:val="001A7A24"/>
    <w:rsid w:val="001D7A70"/>
    <w:rsid w:val="001E76B1"/>
    <w:rsid w:val="00241494"/>
    <w:rsid w:val="00253E77"/>
    <w:rsid w:val="002634A6"/>
    <w:rsid w:val="00263B78"/>
    <w:rsid w:val="00273843"/>
    <w:rsid w:val="00273B17"/>
    <w:rsid w:val="002960EF"/>
    <w:rsid w:val="002E13AD"/>
    <w:rsid w:val="002F3D04"/>
    <w:rsid w:val="00347B32"/>
    <w:rsid w:val="00353FAD"/>
    <w:rsid w:val="0039428A"/>
    <w:rsid w:val="003D11C8"/>
    <w:rsid w:val="00415632"/>
    <w:rsid w:val="00464138"/>
    <w:rsid w:val="00465C6D"/>
    <w:rsid w:val="004B3075"/>
    <w:rsid w:val="004D36F4"/>
    <w:rsid w:val="004F15F6"/>
    <w:rsid w:val="00506660"/>
    <w:rsid w:val="00511225"/>
    <w:rsid w:val="005207B8"/>
    <w:rsid w:val="00524A16"/>
    <w:rsid w:val="00555524"/>
    <w:rsid w:val="00563097"/>
    <w:rsid w:val="00590089"/>
    <w:rsid w:val="005A2B37"/>
    <w:rsid w:val="005B1ABF"/>
    <w:rsid w:val="005B4170"/>
    <w:rsid w:val="005C3B55"/>
    <w:rsid w:val="005C418A"/>
    <w:rsid w:val="00602B66"/>
    <w:rsid w:val="006106BA"/>
    <w:rsid w:val="006115EC"/>
    <w:rsid w:val="006150B4"/>
    <w:rsid w:val="00622608"/>
    <w:rsid w:val="006A56A3"/>
    <w:rsid w:val="007179EE"/>
    <w:rsid w:val="00726825"/>
    <w:rsid w:val="00757FE1"/>
    <w:rsid w:val="007E0E42"/>
    <w:rsid w:val="007E4CD7"/>
    <w:rsid w:val="00817593"/>
    <w:rsid w:val="008210DE"/>
    <w:rsid w:val="00821357"/>
    <w:rsid w:val="0082766A"/>
    <w:rsid w:val="008410B3"/>
    <w:rsid w:val="00860F4B"/>
    <w:rsid w:val="0086229E"/>
    <w:rsid w:val="008823C5"/>
    <w:rsid w:val="0088607B"/>
    <w:rsid w:val="0089150E"/>
    <w:rsid w:val="0089250C"/>
    <w:rsid w:val="008A4915"/>
    <w:rsid w:val="008A6E1A"/>
    <w:rsid w:val="008B636F"/>
    <w:rsid w:val="0091173D"/>
    <w:rsid w:val="0092479D"/>
    <w:rsid w:val="009259FF"/>
    <w:rsid w:val="00944111"/>
    <w:rsid w:val="00944F2F"/>
    <w:rsid w:val="0094606C"/>
    <w:rsid w:val="009B7F55"/>
    <w:rsid w:val="009D4740"/>
    <w:rsid w:val="009F033F"/>
    <w:rsid w:val="009F0A9B"/>
    <w:rsid w:val="009F3C28"/>
    <w:rsid w:val="00A305F2"/>
    <w:rsid w:val="00A418FC"/>
    <w:rsid w:val="00AA5EF7"/>
    <w:rsid w:val="00AB207C"/>
    <w:rsid w:val="00AB76B5"/>
    <w:rsid w:val="00AC6FD7"/>
    <w:rsid w:val="00B26AAD"/>
    <w:rsid w:val="00B65402"/>
    <w:rsid w:val="00BC0245"/>
    <w:rsid w:val="00BD6C3F"/>
    <w:rsid w:val="00C315F7"/>
    <w:rsid w:val="00C428F0"/>
    <w:rsid w:val="00C44B2C"/>
    <w:rsid w:val="00C55578"/>
    <w:rsid w:val="00C74886"/>
    <w:rsid w:val="00C8294D"/>
    <w:rsid w:val="00CD7FA4"/>
    <w:rsid w:val="00CF6B6F"/>
    <w:rsid w:val="00D62320"/>
    <w:rsid w:val="00D748DD"/>
    <w:rsid w:val="00D77FF7"/>
    <w:rsid w:val="00DA18B9"/>
    <w:rsid w:val="00DC4D2C"/>
    <w:rsid w:val="00DE6254"/>
    <w:rsid w:val="00E11895"/>
    <w:rsid w:val="00E64079"/>
    <w:rsid w:val="00E734B9"/>
    <w:rsid w:val="00EC2B8D"/>
    <w:rsid w:val="00EC657D"/>
    <w:rsid w:val="00EE0B54"/>
    <w:rsid w:val="00EF5D26"/>
    <w:rsid w:val="00EF7826"/>
    <w:rsid w:val="00F042AF"/>
    <w:rsid w:val="00F3405D"/>
    <w:rsid w:val="00F707E4"/>
    <w:rsid w:val="00F77427"/>
    <w:rsid w:val="00F84353"/>
    <w:rsid w:val="00F97083"/>
    <w:rsid w:val="00FA6EA1"/>
    <w:rsid w:val="00FB7BB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677501"/>
  <w15:chartTrackingRefBased/>
  <w15:docId w15:val="{DAB24F27-363B-4D2A-97C3-CF353EA06E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E4CD7"/>
    <w:pPr>
      <w:widowControl w:val="0"/>
      <w:adjustRightInd w:val="0"/>
      <w:spacing w:after="0" w:line="360" w:lineRule="atLeast"/>
      <w:textAlignment w:val="baseline"/>
    </w:pPr>
    <w:rPr>
      <w:rFonts w:ascii="Times New Roman" w:eastAsia="標楷體" w:hAnsi="Times New Roman" w:cs="Times New Roman"/>
      <w:kern w:val="0"/>
      <w:szCs w:val="20"/>
      <w14:ligatures w14:val="none"/>
    </w:rPr>
  </w:style>
  <w:style w:type="paragraph" w:styleId="1">
    <w:name w:val="heading 1"/>
    <w:basedOn w:val="a"/>
    <w:next w:val="a"/>
    <w:link w:val="10"/>
    <w:uiPriority w:val="9"/>
    <w:qFormat/>
    <w:rsid w:val="002E13AD"/>
    <w:pPr>
      <w:outlineLvl w:val="0"/>
    </w:pPr>
    <w:rPr>
      <w:sz w:val="40"/>
      <w:szCs w:val="40"/>
    </w:rPr>
  </w:style>
  <w:style w:type="paragraph" w:styleId="2">
    <w:name w:val="heading 2"/>
    <w:basedOn w:val="a"/>
    <w:next w:val="a"/>
    <w:link w:val="20"/>
    <w:uiPriority w:val="9"/>
    <w:unhideWhenUsed/>
    <w:qFormat/>
    <w:rsid w:val="002E13AD"/>
    <w:pPr>
      <w:numPr>
        <w:ilvl w:val="1"/>
        <w:numId w:val="1"/>
      </w:numPr>
      <w:outlineLvl w:val="1"/>
    </w:pPr>
  </w:style>
  <w:style w:type="paragraph" w:styleId="3">
    <w:name w:val="heading 3"/>
    <w:basedOn w:val="2"/>
    <w:next w:val="a"/>
    <w:link w:val="30"/>
    <w:uiPriority w:val="9"/>
    <w:unhideWhenUsed/>
    <w:qFormat/>
    <w:rsid w:val="00602B66"/>
    <w:pPr>
      <w:numPr>
        <w:ilvl w:val="2"/>
      </w:numPr>
      <w:spacing w:line="276" w:lineRule="auto"/>
      <w:outlineLvl w:val="2"/>
    </w:pPr>
    <w:rPr>
      <w:sz w:val="28"/>
      <w:szCs w:val="28"/>
    </w:rPr>
  </w:style>
  <w:style w:type="paragraph" w:styleId="4">
    <w:name w:val="heading 4"/>
    <w:basedOn w:val="a"/>
    <w:next w:val="a"/>
    <w:link w:val="40"/>
    <w:uiPriority w:val="9"/>
    <w:semiHidden/>
    <w:unhideWhenUsed/>
    <w:qFormat/>
    <w:rsid w:val="008210DE"/>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8210DE"/>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8210DE"/>
    <w:pPr>
      <w:keepNext/>
      <w:keepLines/>
      <w:spacing w:before="4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8210DE"/>
    <w:pPr>
      <w:keepNext/>
      <w:keepLines/>
      <w:spacing w:before="4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8210DE"/>
    <w:pPr>
      <w:keepNext/>
      <w:keepLines/>
      <w:spacing w:before="4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8210DE"/>
    <w:pPr>
      <w:keepNext/>
      <w:keepLines/>
      <w:spacing w:before="40"/>
      <w:ind w:leftChars="300" w:left="30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2E13AD"/>
    <w:rPr>
      <w:rFonts w:ascii="Times New Roman" w:eastAsia="標楷體" w:hAnsi="Times New Roman" w:cs="Times New Roman"/>
      <w:kern w:val="0"/>
      <w:sz w:val="40"/>
      <w:szCs w:val="40"/>
      <w14:ligatures w14:val="none"/>
    </w:rPr>
  </w:style>
  <w:style w:type="character" w:customStyle="1" w:styleId="20">
    <w:name w:val="標題 2 字元"/>
    <w:basedOn w:val="a0"/>
    <w:link w:val="2"/>
    <w:uiPriority w:val="9"/>
    <w:rsid w:val="002E13AD"/>
    <w:rPr>
      <w:rFonts w:ascii="Times New Roman" w:eastAsia="標楷體" w:hAnsi="Times New Roman" w:cs="Times New Roman"/>
      <w:kern w:val="0"/>
      <w:szCs w:val="20"/>
      <w14:ligatures w14:val="none"/>
    </w:rPr>
  </w:style>
  <w:style w:type="character" w:customStyle="1" w:styleId="30">
    <w:name w:val="標題 3 字元"/>
    <w:basedOn w:val="a0"/>
    <w:link w:val="3"/>
    <w:uiPriority w:val="9"/>
    <w:rsid w:val="00602B66"/>
    <w:rPr>
      <w:rFonts w:ascii="Times New Roman" w:eastAsia="標楷體" w:hAnsi="Times New Roman" w:cs="Times New Roman"/>
      <w:kern w:val="0"/>
      <w:sz w:val="28"/>
      <w:szCs w:val="28"/>
      <w14:ligatures w14:val="none"/>
    </w:rPr>
  </w:style>
  <w:style w:type="character" w:customStyle="1" w:styleId="40">
    <w:name w:val="標題 4 字元"/>
    <w:basedOn w:val="a0"/>
    <w:link w:val="4"/>
    <w:uiPriority w:val="9"/>
    <w:semiHidden/>
    <w:rsid w:val="008210DE"/>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8210DE"/>
    <w:rPr>
      <w:rFonts w:eastAsiaTheme="majorEastAsia" w:cstheme="majorBidi"/>
      <w:color w:val="0F4761" w:themeColor="accent1" w:themeShade="BF"/>
    </w:rPr>
  </w:style>
  <w:style w:type="character" w:customStyle="1" w:styleId="60">
    <w:name w:val="標題 6 字元"/>
    <w:basedOn w:val="a0"/>
    <w:link w:val="6"/>
    <w:uiPriority w:val="9"/>
    <w:semiHidden/>
    <w:rsid w:val="008210DE"/>
    <w:rPr>
      <w:rFonts w:eastAsiaTheme="majorEastAsia" w:cstheme="majorBidi"/>
      <w:color w:val="595959" w:themeColor="text1" w:themeTint="A6"/>
    </w:rPr>
  </w:style>
  <w:style w:type="character" w:customStyle="1" w:styleId="70">
    <w:name w:val="標題 7 字元"/>
    <w:basedOn w:val="a0"/>
    <w:link w:val="7"/>
    <w:uiPriority w:val="9"/>
    <w:semiHidden/>
    <w:rsid w:val="008210DE"/>
    <w:rPr>
      <w:rFonts w:eastAsiaTheme="majorEastAsia" w:cstheme="majorBidi"/>
      <w:color w:val="595959" w:themeColor="text1" w:themeTint="A6"/>
    </w:rPr>
  </w:style>
  <w:style w:type="character" w:customStyle="1" w:styleId="80">
    <w:name w:val="標題 8 字元"/>
    <w:basedOn w:val="a0"/>
    <w:link w:val="8"/>
    <w:uiPriority w:val="9"/>
    <w:semiHidden/>
    <w:rsid w:val="008210DE"/>
    <w:rPr>
      <w:rFonts w:eastAsiaTheme="majorEastAsia" w:cstheme="majorBidi"/>
      <w:color w:val="272727" w:themeColor="text1" w:themeTint="D8"/>
    </w:rPr>
  </w:style>
  <w:style w:type="character" w:customStyle="1" w:styleId="90">
    <w:name w:val="標題 9 字元"/>
    <w:basedOn w:val="a0"/>
    <w:link w:val="9"/>
    <w:uiPriority w:val="9"/>
    <w:semiHidden/>
    <w:rsid w:val="008210DE"/>
    <w:rPr>
      <w:rFonts w:eastAsiaTheme="majorEastAsia" w:cstheme="majorBidi"/>
      <w:color w:val="272727" w:themeColor="text1" w:themeTint="D8"/>
    </w:rPr>
  </w:style>
  <w:style w:type="paragraph" w:styleId="a3">
    <w:name w:val="Title"/>
    <w:basedOn w:val="a"/>
    <w:next w:val="a"/>
    <w:link w:val="a4"/>
    <w:uiPriority w:val="10"/>
    <w:qFormat/>
    <w:rsid w:val="008210DE"/>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8210D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210D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8210D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210DE"/>
    <w:pPr>
      <w:spacing w:before="160"/>
      <w:jc w:val="center"/>
    </w:pPr>
    <w:rPr>
      <w:i/>
      <w:iCs/>
      <w:color w:val="404040" w:themeColor="text1" w:themeTint="BF"/>
    </w:rPr>
  </w:style>
  <w:style w:type="character" w:customStyle="1" w:styleId="a8">
    <w:name w:val="引文 字元"/>
    <w:basedOn w:val="a0"/>
    <w:link w:val="a7"/>
    <w:uiPriority w:val="29"/>
    <w:rsid w:val="008210DE"/>
    <w:rPr>
      <w:i/>
      <w:iCs/>
      <w:color w:val="404040" w:themeColor="text1" w:themeTint="BF"/>
    </w:rPr>
  </w:style>
  <w:style w:type="paragraph" w:styleId="a9">
    <w:name w:val="List Paragraph"/>
    <w:basedOn w:val="a"/>
    <w:link w:val="aa"/>
    <w:uiPriority w:val="34"/>
    <w:qFormat/>
    <w:rsid w:val="008210DE"/>
    <w:pPr>
      <w:ind w:left="720"/>
      <w:contextualSpacing/>
    </w:pPr>
  </w:style>
  <w:style w:type="character" w:styleId="ab">
    <w:name w:val="Intense Emphasis"/>
    <w:basedOn w:val="a0"/>
    <w:uiPriority w:val="21"/>
    <w:qFormat/>
    <w:rsid w:val="008210DE"/>
    <w:rPr>
      <w:i/>
      <w:iCs/>
      <w:color w:val="0F4761" w:themeColor="accent1" w:themeShade="BF"/>
    </w:rPr>
  </w:style>
  <w:style w:type="paragraph" w:styleId="ac">
    <w:name w:val="Intense Quote"/>
    <w:basedOn w:val="a"/>
    <w:next w:val="a"/>
    <w:link w:val="ad"/>
    <w:uiPriority w:val="30"/>
    <w:qFormat/>
    <w:rsid w:val="008210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d">
    <w:name w:val="鮮明引文 字元"/>
    <w:basedOn w:val="a0"/>
    <w:link w:val="ac"/>
    <w:uiPriority w:val="30"/>
    <w:rsid w:val="008210DE"/>
    <w:rPr>
      <w:i/>
      <w:iCs/>
      <w:color w:val="0F4761" w:themeColor="accent1" w:themeShade="BF"/>
    </w:rPr>
  </w:style>
  <w:style w:type="character" w:styleId="ae">
    <w:name w:val="Intense Reference"/>
    <w:basedOn w:val="a0"/>
    <w:uiPriority w:val="32"/>
    <w:qFormat/>
    <w:rsid w:val="008210DE"/>
    <w:rPr>
      <w:b/>
      <w:bCs/>
      <w:smallCaps/>
      <w:color w:val="0F4761" w:themeColor="accent1" w:themeShade="BF"/>
      <w:spacing w:val="5"/>
    </w:rPr>
  </w:style>
  <w:style w:type="table" w:styleId="af">
    <w:name w:val="Table Grid"/>
    <w:basedOn w:val="a1"/>
    <w:uiPriority w:val="39"/>
    <w:rsid w:val="007E4CD7"/>
    <w:pPr>
      <w:spacing w:after="0" w:line="240" w:lineRule="auto"/>
    </w:pPr>
    <w:rPr>
      <w:rFonts w:ascii="Calibri" w:eastAsia="新細明體" w:hAnsi="Calibri" w:cs="Times New Roman"/>
      <w:kern w:val="0"/>
      <w:sz w:val="20"/>
      <w:szCs w:val="2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11">
    <w:name w:val="toc 1"/>
    <w:basedOn w:val="a"/>
    <w:next w:val="a"/>
    <w:autoRedefine/>
    <w:uiPriority w:val="39"/>
    <w:unhideWhenUsed/>
    <w:rsid w:val="00757FE1"/>
  </w:style>
  <w:style w:type="paragraph" w:styleId="21">
    <w:name w:val="toc 2"/>
    <w:basedOn w:val="a"/>
    <w:next w:val="a"/>
    <w:autoRedefine/>
    <w:uiPriority w:val="39"/>
    <w:unhideWhenUsed/>
    <w:rsid w:val="00757FE1"/>
    <w:pPr>
      <w:ind w:leftChars="200" w:left="480"/>
    </w:pPr>
  </w:style>
  <w:style w:type="character" w:styleId="af0">
    <w:name w:val="Hyperlink"/>
    <w:basedOn w:val="a0"/>
    <w:uiPriority w:val="99"/>
    <w:unhideWhenUsed/>
    <w:rsid w:val="00757FE1"/>
    <w:rPr>
      <w:color w:val="467886" w:themeColor="hyperlink"/>
      <w:u w:val="single"/>
    </w:rPr>
  </w:style>
  <w:style w:type="paragraph" w:customStyle="1" w:styleId="af1">
    <w:name w:val="圖"/>
    <w:basedOn w:val="af2"/>
    <w:next w:val="a"/>
    <w:link w:val="af3"/>
    <w:qFormat/>
    <w:rsid w:val="000705CD"/>
    <w:pPr>
      <w:jc w:val="center"/>
    </w:pPr>
    <w:rPr>
      <w:sz w:val="24"/>
      <w:szCs w:val="24"/>
    </w:rPr>
  </w:style>
  <w:style w:type="character" w:customStyle="1" w:styleId="af3">
    <w:name w:val="圖 字元"/>
    <w:basedOn w:val="a0"/>
    <w:link w:val="af1"/>
    <w:rsid w:val="000705CD"/>
    <w:rPr>
      <w:rFonts w:ascii="Times New Roman" w:eastAsia="標楷體" w:hAnsi="Times New Roman" w:cs="Times New Roman"/>
      <w:kern w:val="0"/>
      <w14:ligatures w14:val="none"/>
    </w:rPr>
  </w:style>
  <w:style w:type="paragraph" w:customStyle="1" w:styleId="af4">
    <w:name w:val="表"/>
    <w:basedOn w:val="a"/>
    <w:link w:val="af5"/>
    <w:qFormat/>
    <w:rsid w:val="000705CD"/>
    <w:pPr>
      <w:keepNext/>
      <w:spacing w:line="276" w:lineRule="auto"/>
      <w:jc w:val="center"/>
    </w:pPr>
  </w:style>
  <w:style w:type="character" w:customStyle="1" w:styleId="af5">
    <w:name w:val="表 字元"/>
    <w:basedOn w:val="a0"/>
    <w:link w:val="af4"/>
    <w:rsid w:val="000705CD"/>
    <w:rPr>
      <w:rFonts w:ascii="Times New Roman" w:eastAsia="標楷體" w:hAnsi="Times New Roman" w:cs="Times New Roman"/>
      <w:kern w:val="0"/>
      <w:szCs w:val="20"/>
      <w14:ligatures w14:val="none"/>
    </w:rPr>
  </w:style>
  <w:style w:type="paragraph" w:styleId="af2">
    <w:name w:val="caption"/>
    <w:basedOn w:val="a"/>
    <w:next w:val="a"/>
    <w:uiPriority w:val="35"/>
    <w:unhideWhenUsed/>
    <w:qFormat/>
    <w:rsid w:val="000705CD"/>
    <w:rPr>
      <w:sz w:val="20"/>
    </w:rPr>
  </w:style>
  <w:style w:type="character" w:customStyle="1" w:styleId="aa">
    <w:name w:val="清單段落 字元"/>
    <w:link w:val="a9"/>
    <w:uiPriority w:val="34"/>
    <w:rsid w:val="00E11895"/>
    <w:rPr>
      <w:rFonts w:ascii="Times New Roman" w:eastAsia="標楷體" w:hAnsi="Times New Roman" w:cs="Times New Roman"/>
      <w:kern w:val="0"/>
      <w:szCs w:val="20"/>
      <w14:ligatures w14:val="none"/>
    </w:rPr>
  </w:style>
  <w:style w:type="paragraph" w:styleId="af6">
    <w:name w:val="Salutation"/>
    <w:basedOn w:val="a"/>
    <w:next w:val="a"/>
    <w:link w:val="af7"/>
    <w:uiPriority w:val="99"/>
    <w:unhideWhenUsed/>
    <w:rsid w:val="00E64079"/>
    <w:pPr>
      <w:adjustRightInd/>
      <w:spacing w:after="160" w:line="278" w:lineRule="auto"/>
      <w:textAlignment w:val="auto"/>
    </w:pPr>
    <w:rPr>
      <w:kern w:val="2"/>
      <w:szCs w:val="24"/>
      <w14:ligatures w14:val="standardContextual"/>
    </w:rPr>
  </w:style>
  <w:style w:type="character" w:customStyle="1" w:styleId="af7">
    <w:name w:val="問候 字元"/>
    <w:basedOn w:val="a0"/>
    <w:link w:val="af6"/>
    <w:uiPriority w:val="99"/>
    <w:rsid w:val="00E64079"/>
    <w:rPr>
      <w:rFonts w:ascii="Times New Roman" w:eastAsia="標楷體" w:hAnsi="Times New Roman" w:cs="Times New Roman"/>
    </w:rPr>
  </w:style>
  <w:style w:type="paragraph" w:styleId="31">
    <w:name w:val="toc 3"/>
    <w:basedOn w:val="a"/>
    <w:next w:val="a"/>
    <w:autoRedefine/>
    <w:uiPriority w:val="39"/>
    <w:unhideWhenUsed/>
    <w:rsid w:val="00602B66"/>
    <w:pPr>
      <w:ind w:leftChars="400" w:left="960"/>
    </w:pPr>
  </w:style>
  <w:style w:type="paragraph" w:styleId="af8">
    <w:name w:val="header"/>
    <w:basedOn w:val="a"/>
    <w:link w:val="af9"/>
    <w:uiPriority w:val="99"/>
    <w:unhideWhenUsed/>
    <w:rsid w:val="00602B66"/>
    <w:pPr>
      <w:tabs>
        <w:tab w:val="center" w:pos="4153"/>
        <w:tab w:val="right" w:pos="8306"/>
      </w:tabs>
      <w:snapToGrid w:val="0"/>
    </w:pPr>
    <w:rPr>
      <w:sz w:val="20"/>
    </w:rPr>
  </w:style>
  <w:style w:type="character" w:customStyle="1" w:styleId="af9">
    <w:name w:val="頁首 字元"/>
    <w:basedOn w:val="a0"/>
    <w:link w:val="af8"/>
    <w:uiPriority w:val="99"/>
    <w:rsid w:val="00602B66"/>
    <w:rPr>
      <w:rFonts w:ascii="Times New Roman" w:eastAsia="標楷體" w:hAnsi="Times New Roman" w:cs="Times New Roman"/>
      <w:kern w:val="0"/>
      <w:sz w:val="20"/>
      <w:szCs w:val="20"/>
      <w14:ligatures w14:val="none"/>
    </w:rPr>
  </w:style>
  <w:style w:type="paragraph" w:styleId="afa">
    <w:name w:val="footer"/>
    <w:basedOn w:val="a"/>
    <w:link w:val="afb"/>
    <w:uiPriority w:val="99"/>
    <w:unhideWhenUsed/>
    <w:rsid w:val="00602B66"/>
    <w:pPr>
      <w:tabs>
        <w:tab w:val="center" w:pos="4153"/>
        <w:tab w:val="right" w:pos="8306"/>
      </w:tabs>
      <w:snapToGrid w:val="0"/>
    </w:pPr>
    <w:rPr>
      <w:sz w:val="20"/>
    </w:rPr>
  </w:style>
  <w:style w:type="character" w:customStyle="1" w:styleId="afb">
    <w:name w:val="頁尾 字元"/>
    <w:basedOn w:val="a0"/>
    <w:link w:val="afa"/>
    <w:uiPriority w:val="99"/>
    <w:rsid w:val="00602B66"/>
    <w:rPr>
      <w:rFonts w:ascii="Times New Roman" w:eastAsia="標楷體" w:hAnsi="Times New Roman" w:cs="Times New Roman"/>
      <w:kern w:val="0"/>
      <w:sz w:val="20"/>
      <w:szCs w:val="20"/>
      <w14:ligatures w14:val="none"/>
    </w:rPr>
  </w:style>
  <w:style w:type="character" w:styleId="afc">
    <w:name w:val="Placeholder Text"/>
    <w:basedOn w:val="a0"/>
    <w:uiPriority w:val="99"/>
    <w:semiHidden/>
    <w:rsid w:val="009D4740"/>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221967">
      <w:bodyDiv w:val="1"/>
      <w:marLeft w:val="0"/>
      <w:marRight w:val="0"/>
      <w:marTop w:val="0"/>
      <w:marBottom w:val="0"/>
      <w:divBdr>
        <w:top w:val="none" w:sz="0" w:space="0" w:color="auto"/>
        <w:left w:val="none" w:sz="0" w:space="0" w:color="auto"/>
        <w:bottom w:val="none" w:sz="0" w:space="0" w:color="auto"/>
        <w:right w:val="none" w:sz="0" w:space="0" w:color="auto"/>
      </w:divBdr>
    </w:div>
    <w:div w:id="100731553">
      <w:bodyDiv w:val="1"/>
      <w:marLeft w:val="0"/>
      <w:marRight w:val="0"/>
      <w:marTop w:val="0"/>
      <w:marBottom w:val="0"/>
      <w:divBdr>
        <w:top w:val="none" w:sz="0" w:space="0" w:color="auto"/>
        <w:left w:val="none" w:sz="0" w:space="0" w:color="auto"/>
        <w:bottom w:val="none" w:sz="0" w:space="0" w:color="auto"/>
        <w:right w:val="none" w:sz="0" w:space="0" w:color="auto"/>
      </w:divBdr>
    </w:div>
    <w:div w:id="105123588">
      <w:bodyDiv w:val="1"/>
      <w:marLeft w:val="0"/>
      <w:marRight w:val="0"/>
      <w:marTop w:val="0"/>
      <w:marBottom w:val="0"/>
      <w:divBdr>
        <w:top w:val="none" w:sz="0" w:space="0" w:color="auto"/>
        <w:left w:val="none" w:sz="0" w:space="0" w:color="auto"/>
        <w:bottom w:val="none" w:sz="0" w:space="0" w:color="auto"/>
        <w:right w:val="none" w:sz="0" w:space="0" w:color="auto"/>
      </w:divBdr>
    </w:div>
    <w:div w:id="163015697">
      <w:bodyDiv w:val="1"/>
      <w:marLeft w:val="0"/>
      <w:marRight w:val="0"/>
      <w:marTop w:val="0"/>
      <w:marBottom w:val="0"/>
      <w:divBdr>
        <w:top w:val="none" w:sz="0" w:space="0" w:color="auto"/>
        <w:left w:val="none" w:sz="0" w:space="0" w:color="auto"/>
        <w:bottom w:val="none" w:sz="0" w:space="0" w:color="auto"/>
        <w:right w:val="none" w:sz="0" w:space="0" w:color="auto"/>
      </w:divBdr>
    </w:div>
    <w:div w:id="224413010">
      <w:bodyDiv w:val="1"/>
      <w:marLeft w:val="0"/>
      <w:marRight w:val="0"/>
      <w:marTop w:val="0"/>
      <w:marBottom w:val="0"/>
      <w:divBdr>
        <w:top w:val="none" w:sz="0" w:space="0" w:color="auto"/>
        <w:left w:val="none" w:sz="0" w:space="0" w:color="auto"/>
        <w:bottom w:val="none" w:sz="0" w:space="0" w:color="auto"/>
        <w:right w:val="none" w:sz="0" w:space="0" w:color="auto"/>
      </w:divBdr>
    </w:div>
    <w:div w:id="334721627">
      <w:bodyDiv w:val="1"/>
      <w:marLeft w:val="0"/>
      <w:marRight w:val="0"/>
      <w:marTop w:val="0"/>
      <w:marBottom w:val="0"/>
      <w:divBdr>
        <w:top w:val="none" w:sz="0" w:space="0" w:color="auto"/>
        <w:left w:val="none" w:sz="0" w:space="0" w:color="auto"/>
        <w:bottom w:val="none" w:sz="0" w:space="0" w:color="auto"/>
        <w:right w:val="none" w:sz="0" w:space="0" w:color="auto"/>
      </w:divBdr>
    </w:div>
    <w:div w:id="389034872">
      <w:bodyDiv w:val="1"/>
      <w:marLeft w:val="0"/>
      <w:marRight w:val="0"/>
      <w:marTop w:val="0"/>
      <w:marBottom w:val="0"/>
      <w:divBdr>
        <w:top w:val="none" w:sz="0" w:space="0" w:color="auto"/>
        <w:left w:val="none" w:sz="0" w:space="0" w:color="auto"/>
        <w:bottom w:val="none" w:sz="0" w:space="0" w:color="auto"/>
        <w:right w:val="none" w:sz="0" w:space="0" w:color="auto"/>
      </w:divBdr>
    </w:div>
    <w:div w:id="447548276">
      <w:bodyDiv w:val="1"/>
      <w:marLeft w:val="0"/>
      <w:marRight w:val="0"/>
      <w:marTop w:val="0"/>
      <w:marBottom w:val="0"/>
      <w:divBdr>
        <w:top w:val="none" w:sz="0" w:space="0" w:color="auto"/>
        <w:left w:val="none" w:sz="0" w:space="0" w:color="auto"/>
        <w:bottom w:val="none" w:sz="0" w:space="0" w:color="auto"/>
        <w:right w:val="none" w:sz="0" w:space="0" w:color="auto"/>
      </w:divBdr>
    </w:div>
    <w:div w:id="449983175">
      <w:bodyDiv w:val="1"/>
      <w:marLeft w:val="0"/>
      <w:marRight w:val="0"/>
      <w:marTop w:val="0"/>
      <w:marBottom w:val="0"/>
      <w:divBdr>
        <w:top w:val="none" w:sz="0" w:space="0" w:color="auto"/>
        <w:left w:val="none" w:sz="0" w:space="0" w:color="auto"/>
        <w:bottom w:val="none" w:sz="0" w:space="0" w:color="auto"/>
        <w:right w:val="none" w:sz="0" w:space="0" w:color="auto"/>
      </w:divBdr>
    </w:div>
    <w:div w:id="465129166">
      <w:bodyDiv w:val="1"/>
      <w:marLeft w:val="0"/>
      <w:marRight w:val="0"/>
      <w:marTop w:val="0"/>
      <w:marBottom w:val="0"/>
      <w:divBdr>
        <w:top w:val="none" w:sz="0" w:space="0" w:color="auto"/>
        <w:left w:val="none" w:sz="0" w:space="0" w:color="auto"/>
        <w:bottom w:val="none" w:sz="0" w:space="0" w:color="auto"/>
        <w:right w:val="none" w:sz="0" w:space="0" w:color="auto"/>
      </w:divBdr>
    </w:div>
    <w:div w:id="475685769">
      <w:bodyDiv w:val="1"/>
      <w:marLeft w:val="0"/>
      <w:marRight w:val="0"/>
      <w:marTop w:val="0"/>
      <w:marBottom w:val="0"/>
      <w:divBdr>
        <w:top w:val="none" w:sz="0" w:space="0" w:color="auto"/>
        <w:left w:val="none" w:sz="0" w:space="0" w:color="auto"/>
        <w:bottom w:val="none" w:sz="0" w:space="0" w:color="auto"/>
        <w:right w:val="none" w:sz="0" w:space="0" w:color="auto"/>
      </w:divBdr>
    </w:div>
    <w:div w:id="565727358">
      <w:bodyDiv w:val="1"/>
      <w:marLeft w:val="0"/>
      <w:marRight w:val="0"/>
      <w:marTop w:val="0"/>
      <w:marBottom w:val="0"/>
      <w:divBdr>
        <w:top w:val="none" w:sz="0" w:space="0" w:color="auto"/>
        <w:left w:val="none" w:sz="0" w:space="0" w:color="auto"/>
        <w:bottom w:val="none" w:sz="0" w:space="0" w:color="auto"/>
        <w:right w:val="none" w:sz="0" w:space="0" w:color="auto"/>
      </w:divBdr>
    </w:div>
    <w:div w:id="595282856">
      <w:bodyDiv w:val="1"/>
      <w:marLeft w:val="0"/>
      <w:marRight w:val="0"/>
      <w:marTop w:val="0"/>
      <w:marBottom w:val="0"/>
      <w:divBdr>
        <w:top w:val="none" w:sz="0" w:space="0" w:color="auto"/>
        <w:left w:val="none" w:sz="0" w:space="0" w:color="auto"/>
        <w:bottom w:val="none" w:sz="0" w:space="0" w:color="auto"/>
        <w:right w:val="none" w:sz="0" w:space="0" w:color="auto"/>
      </w:divBdr>
    </w:div>
    <w:div w:id="667053724">
      <w:bodyDiv w:val="1"/>
      <w:marLeft w:val="0"/>
      <w:marRight w:val="0"/>
      <w:marTop w:val="0"/>
      <w:marBottom w:val="0"/>
      <w:divBdr>
        <w:top w:val="none" w:sz="0" w:space="0" w:color="auto"/>
        <w:left w:val="none" w:sz="0" w:space="0" w:color="auto"/>
        <w:bottom w:val="none" w:sz="0" w:space="0" w:color="auto"/>
        <w:right w:val="none" w:sz="0" w:space="0" w:color="auto"/>
      </w:divBdr>
    </w:div>
    <w:div w:id="673846112">
      <w:bodyDiv w:val="1"/>
      <w:marLeft w:val="0"/>
      <w:marRight w:val="0"/>
      <w:marTop w:val="0"/>
      <w:marBottom w:val="0"/>
      <w:divBdr>
        <w:top w:val="none" w:sz="0" w:space="0" w:color="auto"/>
        <w:left w:val="none" w:sz="0" w:space="0" w:color="auto"/>
        <w:bottom w:val="none" w:sz="0" w:space="0" w:color="auto"/>
        <w:right w:val="none" w:sz="0" w:space="0" w:color="auto"/>
      </w:divBdr>
    </w:div>
    <w:div w:id="702637269">
      <w:bodyDiv w:val="1"/>
      <w:marLeft w:val="0"/>
      <w:marRight w:val="0"/>
      <w:marTop w:val="0"/>
      <w:marBottom w:val="0"/>
      <w:divBdr>
        <w:top w:val="none" w:sz="0" w:space="0" w:color="auto"/>
        <w:left w:val="none" w:sz="0" w:space="0" w:color="auto"/>
        <w:bottom w:val="none" w:sz="0" w:space="0" w:color="auto"/>
        <w:right w:val="none" w:sz="0" w:space="0" w:color="auto"/>
      </w:divBdr>
    </w:div>
    <w:div w:id="715159542">
      <w:bodyDiv w:val="1"/>
      <w:marLeft w:val="0"/>
      <w:marRight w:val="0"/>
      <w:marTop w:val="0"/>
      <w:marBottom w:val="0"/>
      <w:divBdr>
        <w:top w:val="none" w:sz="0" w:space="0" w:color="auto"/>
        <w:left w:val="none" w:sz="0" w:space="0" w:color="auto"/>
        <w:bottom w:val="none" w:sz="0" w:space="0" w:color="auto"/>
        <w:right w:val="none" w:sz="0" w:space="0" w:color="auto"/>
      </w:divBdr>
    </w:div>
    <w:div w:id="744642942">
      <w:bodyDiv w:val="1"/>
      <w:marLeft w:val="0"/>
      <w:marRight w:val="0"/>
      <w:marTop w:val="0"/>
      <w:marBottom w:val="0"/>
      <w:divBdr>
        <w:top w:val="none" w:sz="0" w:space="0" w:color="auto"/>
        <w:left w:val="none" w:sz="0" w:space="0" w:color="auto"/>
        <w:bottom w:val="none" w:sz="0" w:space="0" w:color="auto"/>
        <w:right w:val="none" w:sz="0" w:space="0" w:color="auto"/>
      </w:divBdr>
    </w:div>
    <w:div w:id="749739170">
      <w:bodyDiv w:val="1"/>
      <w:marLeft w:val="0"/>
      <w:marRight w:val="0"/>
      <w:marTop w:val="0"/>
      <w:marBottom w:val="0"/>
      <w:divBdr>
        <w:top w:val="none" w:sz="0" w:space="0" w:color="auto"/>
        <w:left w:val="none" w:sz="0" w:space="0" w:color="auto"/>
        <w:bottom w:val="none" w:sz="0" w:space="0" w:color="auto"/>
        <w:right w:val="none" w:sz="0" w:space="0" w:color="auto"/>
      </w:divBdr>
    </w:div>
    <w:div w:id="757602922">
      <w:bodyDiv w:val="1"/>
      <w:marLeft w:val="0"/>
      <w:marRight w:val="0"/>
      <w:marTop w:val="0"/>
      <w:marBottom w:val="0"/>
      <w:divBdr>
        <w:top w:val="none" w:sz="0" w:space="0" w:color="auto"/>
        <w:left w:val="none" w:sz="0" w:space="0" w:color="auto"/>
        <w:bottom w:val="none" w:sz="0" w:space="0" w:color="auto"/>
        <w:right w:val="none" w:sz="0" w:space="0" w:color="auto"/>
      </w:divBdr>
    </w:div>
    <w:div w:id="800223328">
      <w:bodyDiv w:val="1"/>
      <w:marLeft w:val="0"/>
      <w:marRight w:val="0"/>
      <w:marTop w:val="0"/>
      <w:marBottom w:val="0"/>
      <w:divBdr>
        <w:top w:val="none" w:sz="0" w:space="0" w:color="auto"/>
        <w:left w:val="none" w:sz="0" w:space="0" w:color="auto"/>
        <w:bottom w:val="none" w:sz="0" w:space="0" w:color="auto"/>
        <w:right w:val="none" w:sz="0" w:space="0" w:color="auto"/>
      </w:divBdr>
    </w:div>
    <w:div w:id="891843982">
      <w:bodyDiv w:val="1"/>
      <w:marLeft w:val="0"/>
      <w:marRight w:val="0"/>
      <w:marTop w:val="0"/>
      <w:marBottom w:val="0"/>
      <w:divBdr>
        <w:top w:val="none" w:sz="0" w:space="0" w:color="auto"/>
        <w:left w:val="none" w:sz="0" w:space="0" w:color="auto"/>
        <w:bottom w:val="none" w:sz="0" w:space="0" w:color="auto"/>
        <w:right w:val="none" w:sz="0" w:space="0" w:color="auto"/>
      </w:divBdr>
    </w:div>
    <w:div w:id="920529353">
      <w:bodyDiv w:val="1"/>
      <w:marLeft w:val="0"/>
      <w:marRight w:val="0"/>
      <w:marTop w:val="0"/>
      <w:marBottom w:val="0"/>
      <w:divBdr>
        <w:top w:val="none" w:sz="0" w:space="0" w:color="auto"/>
        <w:left w:val="none" w:sz="0" w:space="0" w:color="auto"/>
        <w:bottom w:val="none" w:sz="0" w:space="0" w:color="auto"/>
        <w:right w:val="none" w:sz="0" w:space="0" w:color="auto"/>
      </w:divBdr>
    </w:div>
    <w:div w:id="1044522941">
      <w:bodyDiv w:val="1"/>
      <w:marLeft w:val="0"/>
      <w:marRight w:val="0"/>
      <w:marTop w:val="0"/>
      <w:marBottom w:val="0"/>
      <w:divBdr>
        <w:top w:val="none" w:sz="0" w:space="0" w:color="auto"/>
        <w:left w:val="none" w:sz="0" w:space="0" w:color="auto"/>
        <w:bottom w:val="none" w:sz="0" w:space="0" w:color="auto"/>
        <w:right w:val="none" w:sz="0" w:space="0" w:color="auto"/>
      </w:divBdr>
    </w:div>
    <w:div w:id="1158692965">
      <w:bodyDiv w:val="1"/>
      <w:marLeft w:val="0"/>
      <w:marRight w:val="0"/>
      <w:marTop w:val="0"/>
      <w:marBottom w:val="0"/>
      <w:divBdr>
        <w:top w:val="none" w:sz="0" w:space="0" w:color="auto"/>
        <w:left w:val="none" w:sz="0" w:space="0" w:color="auto"/>
        <w:bottom w:val="none" w:sz="0" w:space="0" w:color="auto"/>
        <w:right w:val="none" w:sz="0" w:space="0" w:color="auto"/>
      </w:divBdr>
    </w:div>
    <w:div w:id="1168443352">
      <w:bodyDiv w:val="1"/>
      <w:marLeft w:val="0"/>
      <w:marRight w:val="0"/>
      <w:marTop w:val="0"/>
      <w:marBottom w:val="0"/>
      <w:divBdr>
        <w:top w:val="none" w:sz="0" w:space="0" w:color="auto"/>
        <w:left w:val="none" w:sz="0" w:space="0" w:color="auto"/>
        <w:bottom w:val="none" w:sz="0" w:space="0" w:color="auto"/>
        <w:right w:val="none" w:sz="0" w:space="0" w:color="auto"/>
      </w:divBdr>
    </w:div>
    <w:div w:id="1177843197">
      <w:bodyDiv w:val="1"/>
      <w:marLeft w:val="0"/>
      <w:marRight w:val="0"/>
      <w:marTop w:val="0"/>
      <w:marBottom w:val="0"/>
      <w:divBdr>
        <w:top w:val="none" w:sz="0" w:space="0" w:color="auto"/>
        <w:left w:val="none" w:sz="0" w:space="0" w:color="auto"/>
        <w:bottom w:val="none" w:sz="0" w:space="0" w:color="auto"/>
        <w:right w:val="none" w:sz="0" w:space="0" w:color="auto"/>
      </w:divBdr>
    </w:div>
    <w:div w:id="1208302017">
      <w:bodyDiv w:val="1"/>
      <w:marLeft w:val="0"/>
      <w:marRight w:val="0"/>
      <w:marTop w:val="0"/>
      <w:marBottom w:val="0"/>
      <w:divBdr>
        <w:top w:val="none" w:sz="0" w:space="0" w:color="auto"/>
        <w:left w:val="none" w:sz="0" w:space="0" w:color="auto"/>
        <w:bottom w:val="none" w:sz="0" w:space="0" w:color="auto"/>
        <w:right w:val="none" w:sz="0" w:space="0" w:color="auto"/>
      </w:divBdr>
    </w:div>
    <w:div w:id="1378430214">
      <w:bodyDiv w:val="1"/>
      <w:marLeft w:val="0"/>
      <w:marRight w:val="0"/>
      <w:marTop w:val="0"/>
      <w:marBottom w:val="0"/>
      <w:divBdr>
        <w:top w:val="none" w:sz="0" w:space="0" w:color="auto"/>
        <w:left w:val="none" w:sz="0" w:space="0" w:color="auto"/>
        <w:bottom w:val="none" w:sz="0" w:space="0" w:color="auto"/>
        <w:right w:val="none" w:sz="0" w:space="0" w:color="auto"/>
      </w:divBdr>
    </w:div>
    <w:div w:id="1382679864">
      <w:bodyDiv w:val="1"/>
      <w:marLeft w:val="0"/>
      <w:marRight w:val="0"/>
      <w:marTop w:val="0"/>
      <w:marBottom w:val="0"/>
      <w:divBdr>
        <w:top w:val="none" w:sz="0" w:space="0" w:color="auto"/>
        <w:left w:val="none" w:sz="0" w:space="0" w:color="auto"/>
        <w:bottom w:val="none" w:sz="0" w:space="0" w:color="auto"/>
        <w:right w:val="none" w:sz="0" w:space="0" w:color="auto"/>
      </w:divBdr>
    </w:div>
    <w:div w:id="1394887934">
      <w:bodyDiv w:val="1"/>
      <w:marLeft w:val="0"/>
      <w:marRight w:val="0"/>
      <w:marTop w:val="0"/>
      <w:marBottom w:val="0"/>
      <w:divBdr>
        <w:top w:val="none" w:sz="0" w:space="0" w:color="auto"/>
        <w:left w:val="none" w:sz="0" w:space="0" w:color="auto"/>
        <w:bottom w:val="none" w:sz="0" w:space="0" w:color="auto"/>
        <w:right w:val="none" w:sz="0" w:space="0" w:color="auto"/>
      </w:divBdr>
    </w:div>
    <w:div w:id="1424841987">
      <w:bodyDiv w:val="1"/>
      <w:marLeft w:val="0"/>
      <w:marRight w:val="0"/>
      <w:marTop w:val="0"/>
      <w:marBottom w:val="0"/>
      <w:divBdr>
        <w:top w:val="none" w:sz="0" w:space="0" w:color="auto"/>
        <w:left w:val="none" w:sz="0" w:space="0" w:color="auto"/>
        <w:bottom w:val="none" w:sz="0" w:space="0" w:color="auto"/>
        <w:right w:val="none" w:sz="0" w:space="0" w:color="auto"/>
      </w:divBdr>
    </w:div>
    <w:div w:id="1439519463">
      <w:bodyDiv w:val="1"/>
      <w:marLeft w:val="0"/>
      <w:marRight w:val="0"/>
      <w:marTop w:val="0"/>
      <w:marBottom w:val="0"/>
      <w:divBdr>
        <w:top w:val="none" w:sz="0" w:space="0" w:color="auto"/>
        <w:left w:val="none" w:sz="0" w:space="0" w:color="auto"/>
        <w:bottom w:val="none" w:sz="0" w:space="0" w:color="auto"/>
        <w:right w:val="none" w:sz="0" w:space="0" w:color="auto"/>
      </w:divBdr>
    </w:div>
    <w:div w:id="1512060755">
      <w:bodyDiv w:val="1"/>
      <w:marLeft w:val="0"/>
      <w:marRight w:val="0"/>
      <w:marTop w:val="0"/>
      <w:marBottom w:val="0"/>
      <w:divBdr>
        <w:top w:val="none" w:sz="0" w:space="0" w:color="auto"/>
        <w:left w:val="none" w:sz="0" w:space="0" w:color="auto"/>
        <w:bottom w:val="none" w:sz="0" w:space="0" w:color="auto"/>
        <w:right w:val="none" w:sz="0" w:space="0" w:color="auto"/>
      </w:divBdr>
    </w:div>
    <w:div w:id="1512135661">
      <w:bodyDiv w:val="1"/>
      <w:marLeft w:val="0"/>
      <w:marRight w:val="0"/>
      <w:marTop w:val="0"/>
      <w:marBottom w:val="0"/>
      <w:divBdr>
        <w:top w:val="none" w:sz="0" w:space="0" w:color="auto"/>
        <w:left w:val="none" w:sz="0" w:space="0" w:color="auto"/>
        <w:bottom w:val="none" w:sz="0" w:space="0" w:color="auto"/>
        <w:right w:val="none" w:sz="0" w:space="0" w:color="auto"/>
      </w:divBdr>
    </w:div>
    <w:div w:id="1591619478">
      <w:bodyDiv w:val="1"/>
      <w:marLeft w:val="0"/>
      <w:marRight w:val="0"/>
      <w:marTop w:val="0"/>
      <w:marBottom w:val="0"/>
      <w:divBdr>
        <w:top w:val="none" w:sz="0" w:space="0" w:color="auto"/>
        <w:left w:val="none" w:sz="0" w:space="0" w:color="auto"/>
        <w:bottom w:val="none" w:sz="0" w:space="0" w:color="auto"/>
        <w:right w:val="none" w:sz="0" w:space="0" w:color="auto"/>
      </w:divBdr>
    </w:div>
    <w:div w:id="1654915330">
      <w:bodyDiv w:val="1"/>
      <w:marLeft w:val="0"/>
      <w:marRight w:val="0"/>
      <w:marTop w:val="0"/>
      <w:marBottom w:val="0"/>
      <w:divBdr>
        <w:top w:val="none" w:sz="0" w:space="0" w:color="auto"/>
        <w:left w:val="none" w:sz="0" w:space="0" w:color="auto"/>
        <w:bottom w:val="none" w:sz="0" w:space="0" w:color="auto"/>
        <w:right w:val="none" w:sz="0" w:space="0" w:color="auto"/>
      </w:divBdr>
    </w:div>
    <w:div w:id="1657340042">
      <w:bodyDiv w:val="1"/>
      <w:marLeft w:val="0"/>
      <w:marRight w:val="0"/>
      <w:marTop w:val="0"/>
      <w:marBottom w:val="0"/>
      <w:divBdr>
        <w:top w:val="none" w:sz="0" w:space="0" w:color="auto"/>
        <w:left w:val="none" w:sz="0" w:space="0" w:color="auto"/>
        <w:bottom w:val="none" w:sz="0" w:space="0" w:color="auto"/>
        <w:right w:val="none" w:sz="0" w:space="0" w:color="auto"/>
      </w:divBdr>
    </w:div>
    <w:div w:id="1679968014">
      <w:bodyDiv w:val="1"/>
      <w:marLeft w:val="0"/>
      <w:marRight w:val="0"/>
      <w:marTop w:val="0"/>
      <w:marBottom w:val="0"/>
      <w:divBdr>
        <w:top w:val="none" w:sz="0" w:space="0" w:color="auto"/>
        <w:left w:val="none" w:sz="0" w:space="0" w:color="auto"/>
        <w:bottom w:val="none" w:sz="0" w:space="0" w:color="auto"/>
        <w:right w:val="none" w:sz="0" w:space="0" w:color="auto"/>
      </w:divBdr>
    </w:div>
    <w:div w:id="1701055441">
      <w:bodyDiv w:val="1"/>
      <w:marLeft w:val="0"/>
      <w:marRight w:val="0"/>
      <w:marTop w:val="0"/>
      <w:marBottom w:val="0"/>
      <w:divBdr>
        <w:top w:val="none" w:sz="0" w:space="0" w:color="auto"/>
        <w:left w:val="none" w:sz="0" w:space="0" w:color="auto"/>
        <w:bottom w:val="none" w:sz="0" w:space="0" w:color="auto"/>
        <w:right w:val="none" w:sz="0" w:space="0" w:color="auto"/>
      </w:divBdr>
    </w:div>
    <w:div w:id="1733775276">
      <w:bodyDiv w:val="1"/>
      <w:marLeft w:val="0"/>
      <w:marRight w:val="0"/>
      <w:marTop w:val="0"/>
      <w:marBottom w:val="0"/>
      <w:divBdr>
        <w:top w:val="none" w:sz="0" w:space="0" w:color="auto"/>
        <w:left w:val="none" w:sz="0" w:space="0" w:color="auto"/>
        <w:bottom w:val="none" w:sz="0" w:space="0" w:color="auto"/>
        <w:right w:val="none" w:sz="0" w:space="0" w:color="auto"/>
      </w:divBdr>
    </w:div>
    <w:div w:id="1789201284">
      <w:bodyDiv w:val="1"/>
      <w:marLeft w:val="0"/>
      <w:marRight w:val="0"/>
      <w:marTop w:val="0"/>
      <w:marBottom w:val="0"/>
      <w:divBdr>
        <w:top w:val="none" w:sz="0" w:space="0" w:color="auto"/>
        <w:left w:val="none" w:sz="0" w:space="0" w:color="auto"/>
        <w:bottom w:val="none" w:sz="0" w:space="0" w:color="auto"/>
        <w:right w:val="none" w:sz="0" w:space="0" w:color="auto"/>
      </w:divBdr>
    </w:div>
    <w:div w:id="1934703314">
      <w:bodyDiv w:val="1"/>
      <w:marLeft w:val="0"/>
      <w:marRight w:val="0"/>
      <w:marTop w:val="0"/>
      <w:marBottom w:val="0"/>
      <w:divBdr>
        <w:top w:val="none" w:sz="0" w:space="0" w:color="auto"/>
        <w:left w:val="none" w:sz="0" w:space="0" w:color="auto"/>
        <w:bottom w:val="none" w:sz="0" w:space="0" w:color="auto"/>
        <w:right w:val="none" w:sz="0" w:space="0" w:color="auto"/>
      </w:divBdr>
    </w:div>
    <w:div w:id="1942562679">
      <w:bodyDiv w:val="1"/>
      <w:marLeft w:val="0"/>
      <w:marRight w:val="0"/>
      <w:marTop w:val="0"/>
      <w:marBottom w:val="0"/>
      <w:divBdr>
        <w:top w:val="none" w:sz="0" w:space="0" w:color="auto"/>
        <w:left w:val="none" w:sz="0" w:space="0" w:color="auto"/>
        <w:bottom w:val="none" w:sz="0" w:space="0" w:color="auto"/>
        <w:right w:val="none" w:sz="0" w:space="0" w:color="auto"/>
      </w:divBdr>
    </w:div>
    <w:div w:id="20333350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8"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theme" Target="theme/theme1.xml"/><Relationship Id="rId20" Type="http://schemas.openxmlformats.org/officeDocument/2006/relationships/image" Target="media/image12.png"/><Relationship Id="rId41" Type="http://schemas.openxmlformats.org/officeDocument/2006/relationships/image" Target="media/image33.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5CFBCB-6D3F-4C2C-96DF-2D64FEE91D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493</TotalTime>
  <Pages>40</Pages>
  <Words>5243</Words>
  <Characters>29890</Characters>
  <Application>Microsoft Office Word</Application>
  <DocSecurity>0</DocSecurity>
  <Lines>249</Lines>
  <Paragraphs>70</Paragraphs>
  <ScaleCrop>false</ScaleCrop>
  <Company/>
  <LinksUpToDate>false</LinksUpToDate>
  <CharactersWithSpaces>35063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承緒 黃</dc:creator>
  <cp:keywords/>
  <dc:description/>
  <cp:lastModifiedBy>鼎祐 林</cp:lastModifiedBy>
  <cp:revision>59</cp:revision>
  <cp:lastPrinted>2026-09-28T18:27:00Z</cp:lastPrinted>
  <dcterms:created xsi:type="dcterms:W3CDTF">2026-09-28T19:24:00Z</dcterms:created>
  <dcterms:modified xsi:type="dcterms:W3CDTF">2026-10-19T18:50:00Z</dcterms:modified>
</cp:coreProperties>
</file>