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5155"/>
      </w:tblGrid>
      <w:tr w:rsidR="00A854B0" w14:paraId="02B58914" w14:textId="77777777" w:rsidTr="00A854B0">
        <w:tc>
          <w:tcPr>
            <w:tcW w:w="9180" w:type="dxa"/>
            <w:gridSpan w:val="2"/>
          </w:tcPr>
          <w:p w14:paraId="5D348654" w14:textId="447F62AD" w:rsidR="00A854B0" w:rsidRPr="00930467" w:rsidRDefault="00A854B0" w:rsidP="002567D1">
            <w:pPr>
              <w:tabs>
                <w:tab w:val="left" w:pos="44"/>
                <w:tab w:val="center" w:pos="4073"/>
              </w:tabs>
              <w:spacing w:beforeLines="100" w:before="360" w:after="120" w:line="560" w:lineRule="atLeast"/>
              <w:jc w:val="center"/>
              <w:rPr>
                <w:b/>
                <w:spacing w:val="80"/>
                <w:sz w:val="44"/>
              </w:rPr>
            </w:pPr>
            <w:bookmarkStart w:id="0" w:name="_Toc209385754"/>
            <w:r w:rsidRPr="00930467">
              <w:rPr>
                <w:rFonts w:hAnsi="標楷體"/>
                <w:b/>
                <w:spacing w:val="80"/>
                <w:sz w:val="44"/>
              </w:rPr>
              <w:t>國立雲林科技大學</w:t>
            </w:r>
            <w:bookmarkEnd w:id="0"/>
          </w:p>
          <w:p w14:paraId="43123E0D" w14:textId="77777777" w:rsidR="00A854B0" w:rsidRPr="00930467" w:rsidRDefault="00A854B0" w:rsidP="000A359A">
            <w:pPr>
              <w:snapToGrid w:val="0"/>
              <w:spacing w:line="240" w:lineRule="auto"/>
              <w:jc w:val="center"/>
              <w:rPr>
                <w:b/>
                <w:color w:val="999999"/>
                <w:szCs w:val="24"/>
              </w:rPr>
            </w:pPr>
            <w:r w:rsidRPr="00930467">
              <w:rPr>
                <w:rFonts w:hAnsi="標楷體"/>
                <w:b/>
                <w:spacing w:val="80"/>
                <w:sz w:val="44"/>
              </w:rPr>
              <w:t>電機工程系</w:t>
            </w:r>
          </w:p>
          <w:p w14:paraId="2DE34407" w14:textId="77777777" w:rsidR="00A854B0" w:rsidRPr="00D3317C" w:rsidRDefault="00A854B0" w:rsidP="000A359A"/>
        </w:tc>
      </w:tr>
      <w:tr w:rsidR="00A854B0" w14:paraId="20F99115" w14:textId="77777777" w:rsidTr="00A854B0">
        <w:trPr>
          <w:trHeight w:hRule="exact" w:val="964"/>
        </w:trPr>
        <w:tc>
          <w:tcPr>
            <w:tcW w:w="9180" w:type="dxa"/>
            <w:gridSpan w:val="2"/>
          </w:tcPr>
          <w:p w14:paraId="09587127" w14:textId="77777777" w:rsidR="00A854B0" w:rsidRDefault="00A854B0" w:rsidP="000A359A"/>
        </w:tc>
      </w:tr>
      <w:tr w:rsidR="00A854B0" w14:paraId="1D448CCB" w14:textId="77777777" w:rsidTr="00A854B0">
        <w:tc>
          <w:tcPr>
            <w:tcW w:w="9180" w:type="dxa"/>
            <w:gridSpan w:val="2"/>
          </w:tcPr>
          <w:p w14:paraId="213F87AC" w14:textId="77777777" w:rsidR="00A854B0" w:rsidRDefault="00A854B0" w:rsidP="000A359A">
            <w:pPr>
              <w:jc w:val="center"/>
            </w:pPr>
            <w:r w:rsidRPr="00930467">
              <w:rPr>
                <w:rFonts w:hAnsi="標楷體"/>
                <w:b/>
                <w:spacing w:val="70"/>
                <w:sz w:val="44"/>
              </w:rPr>
              <w:t>實務專題</w:t>
            </w:r>
          </w:p>
        </w:tc>
      </w:tr>
      <w:tr w:rsidR="00A854B0" w14:paraId="6C12C998" w14:textId="77777777" w:rsidTr="00A854B0">
        <w:trPr>
          <w:trHeight w:hRule="exact" w:val="851"/>
        </w:trPr>
        <w:tc>
          <w:tcPr>
            <w:tcW w:w="9180" w:type="dxa"/>
            <w:gridSpan w:val="2"/>
          </w:tcPr>
          <w:p w14:paraId="69DA0586" w14:textId="77777777" w:rsidR="00A854B0" w:rsidRDefault="00A854B0" w:rsidP="000A359A"/>
        </w:tc>
      </w:tr>
      <w:tr w:rsidR="00A854B0" w:rsidRPr="0080632D" w14:paraId="2DCB0A97" w14:textId="77777777" w:rsidTr="00A854B0">
        <w:trPr>
          <w:trHeight w:hRule="exact" w:val="2118"/>
        </w:trPr>
        <w:tc>
          <w:tcPr>
            <w:tcW w:w="9180" w:type="dxa"/>
            <w:gridSpan w:val="2"/>
          </w:tcPr>
          <w:p w14:paraId="032E9AE3" w14:textId="2158DFB9" w:rsidR="00A854B0" w:rsidRDefault="009307B3" w:rsidP="009307B3">
            <w:pPr>
              <w:jc w:val="center"/>
              <w:rPr>
                <w:rFonts w:hAnsi="標楷體"/>
                <w:b/>
                <w:sz w:val="32"/>
                <w:szCs w:val="32"/>
              </w:rPr>
            </w:pPr>
            <w:r>
              <w:rPr>
                <w:rFonts w:hAnsi="標楷體" w:hint="eastAsia"/>
                <w:b/>
                <w:sz w:val="32"/>
                <w:szCs w:val="32"/>
              </w:rPr>
              <w:t>基於</w:t>
            </w:r>
            <w:r>
              <w:rPr>
                <w:rFonts w:hAnsi="標楷體" w:hint="eastAsia"/>
                <w:b/>
                <w:sz w:val="32"/>
                <w:szCs w:val="32"/>
              </w:rPr>
              <w:t>VGGNe</w:t>
            </w:r>
            <w:r>
              <w:rPr>
                <w:rFonts w:hAnsi="標楷體"/>
                <w:b/>
                <w:sz w:val="32"/>
                <w:szCs w:val="32"/>
              </w:rPr>
              <w:t>t</w:t>
            </w:r>
            <w:r>
              <w:rPr>
                <w:rFonts w:hAnsi="標楷體" w:hint="eastAsia"/>
                <w:b/>
                <w:sz w:val="32"/>
                <w:szCs w:val="32"/>
              </w:rPr>
              <w:t>的腦齡預測可解釋視覺化架構</w:t>
            </w:r>
          </w:p>
          <w:p w14:paraId="2839003E" w14:textId="1192705C" w:rsidR="009307B3" w:rsidRPr="00A854B0" w:rsidRDefault="009307B3" w:rsidP="009307B3">
            <w:pPr>
              <w:jc w:val="center"/>
              <w:rPr>
                <w:rFonts w:hAnsi="標楷體"/>
                <w:b/>
                <w:sz w:val="32"/>
                <w:szCs w:val="32"/>
              </w:rPr>
            </w:pPr>
            <w:r w:rsidRPr="009307B3">
              <w:rPr>
                <w:rFonts w:hAnsi="標楷體"/>
                <w:b/>
                <w:sz w:val="32"/>
                <w:szCs w:val="32"/>
              </w:rPr>
              <w:t>An Interpretable Visualization Framework for Brain Age Prediction Using a VGGNet-Based Model</w:t>
            </w:r>
          </w:p>
        </w:tc>
      </w:tr>
      <w:tr w:rsidR="00A854B0" w14:paraId="07F17882" w14:textId="77777777" w:rsidTr="00A854B0">
        <w:trPr>
          <w:trHeight w:hRule="exact" w:val="1709"/>
        </w:trPr>
        <w:tc>
          <w:tcPr>
            <w:tcW w:w="9180" w:type="dxa"/>
            <w:gridSpan w:val="2"/>
          </w:tcPr>
          <w:p w14:paraId="616201F2" w14:textId="77777777" w:rsidR="00A854B0" w:rsidRPr="00472E69" w:rsidRDefault="00A854B0" w:rsidP="000A359A">
            <w:pPr>
              <w:spacing w:line="520" w:lineRule="atLeast"/>
            </w:pPr>
          </w:p>
        </w:tc>
      </w:tr>
      <w:tr w:rsidR="00A854B0" w14:paraId="7BED0349" w14:textId="77777777" w:rsidTr="00A854B0">
        <w:tc>
          <w:tcPr>
            <w:tcW w:w="3510" w:type="dxa"/>
          </w:tcPr>
          <w:p w14:paraId="55A8D3AA" w14:textId="77777777" w:rsidR="00A854B0" w:rsidRDefault="00A854B0" w:rsidP="000A359A">
            <w:pPr>
              <w:jc w:val="right"/>
            </w:pPr>
            <w:r w:rsidRPr="00930467">
              <w:rPr>
                <w:rFonts w:hAnsi="標楷體"/>
                <w:b/>
                <w:sz w:val="26"/>
              </w:rPr>
              <w:t>專題學生：</w:t>
            </w:r>
          </w:p>
        </w:tc>
        <w:tc>
          <w:tcPr>
            <w:tcW w:w="5670" w:type="dxa"/>
          </w:tcPr>
          <w:p w14:paraId="48CD02B0" w14:textId="09D4E65C" w:rsidR="00A854B0" w:rsidRPr="0080632D" w:rsidRDefault="00A854B0" w:rsidP="000A359A">
            <w:r>
              <w:rPr>
                <w:rFonts w:hint="eastAsia"/>
                <w:b/>
                <w:sz w:val="26"/>
              </w:rPr>
              <w:t>王冠智</w:t>
            </w:r>
            <w:r w:rsidRPr="0080632D">
              <w:rPr>
                <w:b/>
                <w:sz w:val="26"/>
              </w:rPr>
              <w:t xml:space="preserve"> </w:t>
            </w:r>
            <w:r w:rsidRPr="0080632D">
              <w:rPr>
                <w:rFonts w:hint="eastAsia"/>
                <w:b/>
                <w:sz w:val="26"/>
              </w:rPr>
              <w:t>（四</w:t>
            </w:r>
            <w:r w:rsidRPr="0080632D">
              <w:rPr>
                <w:rFonts w:hAnsi="標楷體"/>
                <w:b/>
                <w:sz w:val="26"/>
              </w:rPr>
              <w:t>電機</w:t>
            </w:r>
            <w:r w:rsidRPr="0080632D">
              <w:rPr>
                <w:rFonts w:hAnsi="標楷體" w:hint="eastAsia"/>
                <w:b/>
                <w:sz w:val="26"/>
              </w:rPr>
              <w:t>四</w:t>
            </w:r>
            <w:r>
              <w:rPr>
                <w:rFonts w:hint="eastAsia"/>
                <w:b/>
                <w:sz w:val="26"/>
              </w:rPr>
              <w:t>B</w:t>
            </w:r>
            <w:r w:rsidRPr="0080632D">
              <w:rPr>
                <w:b/>
                <w:sz w:val="26"/>
              </w:rPr>
              <w:t xml:space="preserve">  </w:t>
            </w:r>
            <w:r w:rsidRPr="0080632D">
              <w:rPr>
                <w:rFonts w:hint="eastAsia"/>
                <w:b/>
                <w:sz w:val="26"/>
              </w:rPr>
              <w:t>B1</w:t>
            </w:r>
            <w:r>
              <w:rPr>
                <w:rFonts w:hint="eastAsia"/>
                <w:b/>
                <w:sz w:val="26"/>
              </w:rPr>
              <w:t>1100014</w:t>
            </w:r>
            <w:r w:rsidRPr="0080632D">
              <w:rPr>
                <w:rFonts w:hint="eastAsia"/>
                <w:b/>
                <w:sz w:val="26"/>
              </w:rPr>
              <w:t>）</w:t>
            </w:r>
          </w:p>
        </w:tc>
      </w:tr>
      <w:tr w:rsidR="00A854B0" w14:paraId="4BFE3054" w14:textId="77777777" w:rsidTr="00A854B0">
        <w:tc>
          <w:tcPr>
            <w:tcW w:w="3510" w:type="dxa"/>
          </w:tcPr>
          <w:p w14:paraId="4EA3F032" w14:textId="77777777" w:rsidR="00A854B0" w:rsidRDefault="00A854B0" w:rsidP="000A359A"/>
        </w:tc>
        <w:tc>
          <w:tcPr>
            <w:tcW w:w="5670" w:type="dxa"/>
          </w:tcPr>
          <w:p w14:paraId="02427E91" w14:textId="05E79DF3" w:rsidR="00A854B0" w:rsidRPr="00A854B0" w:rsidRDefault="00A854B0" w:rsidP="000A359A">
            <w:pPr>
              <w:rPr>
                <w:b/>
                <w:bCs/>
                <w:sz w:val="26"/>
                <w:szCs w:val="26"/>
              </w:rPr>
            </w:pPr>
            <w:r w:rsidRPr="00A854B0">
              <w:rPr>
                <w:rFonts w:hint="eastAsia"/>
                <w:b/>
                <w:bCs/>
                <w:sz w:val="26"/>
                <w:szCs w:val="26"/>
              </w:rPr>
              <w:t>顏少于</w:t>
            </w:r>
            <w:r>
              <w:rPr>
                <w:rFonts w:hint="eastAsia"/>
                <w:b/>
                <w:bCs/>
                <w:sz w:val="26"/>
                <w:szCs w:val="26"/>
              </w:rPr>
              <w:t xml:space="preserve"> </w:t>
            </w:r>
            <w:r>
              <w:rPr>
                <w:rFonts w:hint="eastAsia"/>
                <w:b/>
                <w:bCs/>
                <w:sz w:val="26"/>
                <w:szCs w:val="26"/>
              </w:rPr>
              <w:t>（四電機四</w:t>
            </w:r>
            <w:r>
              <w:rPr>
                <w:rFonts w:hint="eastAsia"/>
                <w:b/>
                <w:bCs/>
                <w:sz w:val="26"/>
                <w:szCs w:val="26"/>
              </w:rPr>
              <w:t>B  B11100030</w:t>
            </w:r>
            <w:r>
              <w:rPr>
                <w:rFonts w:hint="eastAsia"/>
                <w:b/>
                <w:bCs/>
                <w:sz w:val="26"/>
                <w:szCs w:val="26"/>
              </w:rPr>
              <w:t>）</w:t>
            </w:r>
          </w:p>
        </w:tc>
      </w:tr>
      <w:tr w:rsidR="00A854B0" w14:paraId="16463665" w14:textId="77777777" w:rsidTr="00A854B0">
        <w:tc>
          <w:tcPr>
            <w:tcW w:w="3510" w:type="dxa"/>
          </w:tcPr>
          <w:p w14:paraId="7190F46F" w14:textId="77777777" w:rsidR="00A854B0" w:rsidRDefault="00A854B0" w:rsidP="000A359A"/>
        </w:tc>
        <w:tc>
          <w:tcPr>
            <w:tcW w:w="5670" w:type="dxa"/>
          </w:tcPr>
          <w:p w14:paraId="60FE4913" w14:textId="77777777" w:rsidR="00A854B0" w:rsidRPr="0080632D" w:rsidRDefault="00A854B0" w:rsidP="000A359A"/>
        </w:tc>
      </w:tr>
      <w:tr w:rsidR="00A854B0" w14:paraId="3F551EA9" w14:textId="77777777" w:rsidTr="00A854B0">
        <w:tc>
          <w:tcPr>
            <w:tcW w:w="3510" w:type="dxa"/>
          </w:tcPr>
          <w:p w14:paraId="1EA18807" w14:textId="77777777" w:rsidR="00A854B0" w:rsidRDefault="00A854B0" w:rsidP="000A359A"/>
        </w:tc>
        <w:tc>
          <w:tcPr>
            <w:tcW w:w="5670" w:type="dxa"/>
          </w:tcPr>
          <w:p w14:paraId="35EC2506" w14:textId="77777777" w:rsidR="00A854B0" w:rsidRPr="0080632D" w:rsidRDefault="00A854B0" w:rsidP="000A359A"/>
        </w:tc>
      </w:tr>
      <w:tr w:rsidR="00A854B0" w14:paraId="1C395706" w14:textId="77777777" w:rsidTr="00A854B0">
        <w:tc>
          <w:tcPr>
            <w:tcW w:w="3510" w:type="dxa"/>
          </w:tcPr>
          <w:p w14:paraId="3F861E2C" w14:textId="77777777" w:rsidR="00A854B0" w:rsidRDefault="00A854B0" w:rsidP="000A359A"/>
        </w:tc>
        <w:tc>
          <w:tcPr>
            <w:tcW w:w="5670" w:type="dxa"/>
          </w:tcPr>
          <w:p w14:paraId="17406397" w14:textId="77777777" w:rsidR="00A854B0" w:rsidRPr="0080632D" w:rsidRDefault="00A854B0" w:rsidP="000A359A"/>
        </w:tc>
      </w:tr>
      <w:tr w:rsidR="00A854B0" w14:paraId="3BB5FBE4" w14:textId="77777777" w:rsidTr="00A854B0">
        <w:tc>
          <w:tcPr>
            <w:tcW w:w="3510" w:type="dxa"/>
          </w:tcPr>
          <w:p w14:paraId="5ECC3960" w14:textId="77777777" w:rsidR="00A854B0" w:rsidRDefault="00A854B0" w:rsidP="000A359A"/>
        </w:tc>
        <w:tc>
          <w:tcPr>
            <w:tcW w:w="5670" w:type="dxa"/>
          </w:tcPr>
          <w:p w14:paraId="5BC1FA8E" w14:textId="77777777" w:rsidR="00A854B0" w:rsidRPr="00930467" w:rsidRDefault="00A854B0" w:rsidP="000A359A">
            <w:pPr>
              <w:rPr>
                <w:rFonts w:hAnsi="標楷體"/>
                <w:b/>
                <w:sz w:val="26"/>
              </w:rPr>
            </w:pPr>
          </w:p>
        </w:tc>
      </w:tr>
      <w:tr w:rsidR="00A854B0" w14:paraId="5A6E8BA4" w14:textId="77777777" w:rsidTr="00A854B0">
        <w:tc>
          <w:tcPr>
            <w:tcW w:w="3510" w:type="dxa"/>
          </w:tcPr>
          <w:p w14:paraId="4F8D3FA8" w14:textId="77777777" w:rsidR="00A854B0" w:rsidRDefault="00A854B0" w:rsidP="000A359A">
            <w:pPr>
              <w:jc w:val="right"/>
            </w:pPr>
            <w:r w:rsidRPr="00930467">
              <w:rPr>
                <w:rFonts w:hAnsi="標楷體"/>
                <w:b/>
                <w:sz w:val="26"/>
              </w:rPr>
              <w:t>指導教授：</w:t>
            </w:r>
          </w:p>
        </w:tc>
        <w:tc>
          <w:tcPr>
            <w:tcW w:w="5670" w:type="dxa"/>
          </w:tcPr>
          <w:p w14:paraId="78CFE419" w14:textId="77777777" w:rsidR="00A854B0" w:rsidRPr="00E97E6F" w:rsidRDefault="00A854B0" w:rsidP="000A359A">
            <w:pPr>
              <w:rPr>
                <w:rFonts w:ascii="標楷體" w:hAnsi="標楷體"/>
                <w:b/>
                <w:sz w:val="26"/>
              </w:rPr>
            </w:pPr>
            <w:r w:rsidRPr="00E97E6F">
              <w:rPr>
                <w:rFonts w:ascii="標楷體" w:hAnsi="標楷體" w:hint="eastAsia"/>
                <w:b/>
                <w:sz w:val="26"/>
              </w:rPr>
              <w:t>張廷安教授</w:t>
            </w:r>
          </w:p>
        </w:tc>
      </w:tr>
      <w:tr w:rsidR="00A854B0" w14:paraId="59CEC536" w14:textId="77777777" w:rsidTr="00A854B0">
        <w:trPr>
          <w:trHeight w:hRule="exact" w:val="2324"/>
        </w:trPr>
        <w:tc>
          <w:tcPr>
            <w:tcW w:w="9180" w:type="dxa"/>
            <w:gridSpan w:val="2"/>
          </w:tcPr>
          <w:p w14:paraId="5DEFF675" w14:textId="77777777" w:rsidR="00A854B0" w:rsidRDefault="00A854B0" w:rsidP="000A359A"/>
        </w:tc>
      </w:tr>
      <w:tr w:rsidR="00A854B0" w14:paraId="1C641AA7" w14:textId="77777777" w:rsidTr="00A854B0">
        <w:trPr>
          <w:trHeight w:val="602"/>
        </w:trPr>
        <w:tc>
          <w:tcPr>
            <w:tcW w:w="9180" w:type="dxa"/>
            <w:gridSpan w:val="2"/>
          </w:tcPr>
          <w:p w14:paraId="36B36CDD" w14:textId="0B967627" w:rsidR="00A854B0" w:rsidRPr="00A854B0" w:rsidRDefault="00A854B0" w:rsidP="00A854B0">
            <w:pPr>
              <w:snapToGrid w:val="0"/>
              <w:spacing w:line="240" w:lineRule="auto"/>
              <w:jc w:val="center"/>
              <w:rPr>
                <w:rFonts w:hAnsi="標楷體"/>
                <w:b/>
                <w:sz w:val="32"/>
              </w:rPr>
            </w:pPr>
            <w:r w:rsidRPr="00930467">
              <w:rPr>
                <w:rFonts w:hAnsi="標楷體"/>
                <w:b/>
                <w:sz w:val="32"/>
              </w:rPr>
              <w:t>中華民國</w:t>
            </w:r>
            <w:r w:rsidRPr="00930467">
              <w:rPr>
                <w:b/>
                <w:sz w:val="32"/>
              </w:rPr>
              <w:t xml:space="preserve">  </w:t>
            </w:r>
            <w:r>
              <w:rPr>
                <w:rFonts w:hAnsi="標楷體" w:hint="eastAsia"/>
                <w:b/>
                <w:sz w:val="32"/>
              </w:rPr>
              <w:t xml:space="preserve">114 </w:t>
            </w:r>
            <w:r w:rsidRPr="00930467">
              <w:rPr>
                <w:b/>
                <w:sz w:val="32"/>
              </w:rPr>
              <w:t xml:space="preserve"> </w:t>
            </w:r>
            <w:r w:rsidRPr="00930467">
              <w:rPr>
                <w:rFonts w:hAnsi="標楷體"/>
                <w:b/>
                <w:sz w:val="32"/>
              </w:rPr>
              <w:t>年</w:t>
            </w:r>
            <w:r w:rsidRPr="00930467">
              <w:rPr>
                <w:b/>
                <w:sz w:val="32"/>
              </w:rPr>
              <w:t xml:space="preserve">  </w:t>
            </w:r>
            <w:r>
              <w:rPr>
                <w:rFonts w:hint="eastAsia"/>
                <w:b/>
                <w:sz w:val="32"/>
              </w:rPr>
              <w:t>9</w:t>
            </w:r>
            <w:r w:rsidRPr="00930467">
              <w:rPr>
                <w:b/>
                <w:sz w:val="32"/>
              </w:rPr>
              <w:t xml:space="preserve"> </w:t>
            </w:r>
            <w:r>
              <w:rPr>
                <w:rFonts w:hint="eastAsia"/>
                <w:b/>
                <w:sz w:val="32"/>
              </w:rPr>
              <w:t xml:space="preserve"> </w:t>
            </w:r>
            <w:r w:rsidRPr="00930467">
              <w:rPr>
                <w:rFonts w:hAnsi="標楷體"/>
                <w:b/>
                <w:sz w:val="32"/>
              </w:rPr>
              <w:t>月</w:t>
            </w:r>
          </w:p>
        </w:tc>
      </w:tr>
    </w:tbl>
    <w:p w14:paraId="65451735" w14:textId="71003E56" w:rsidR="00C07BCF" w:rsidRDefault="00A854B0" w:rsidP="00B5785D">
      <w:pPr>
        <w:jc w:val="center"/>
        <w:rPr>
          <w:b/>
          <w:bCs/>
        </w:rPr>
      </w:pPr>
      <w:r w:rsidRPr="00A854B0">
        <w:rPr>
          <w:rFonts w:hint="eastAsia"/>
          <w:b/>
          <w:bCs/>
        </w:rPr>
        <w:lastRenderedPageBreak/>
        <w:t>目錄</w:t>
      </w:r>
      <w:bookmarkStart w:id="1" w:name="_Toc209385755"/>
      <w:bookmarkStart w:id="2" w:name="_Toc209385939"/>
    </w:p>
    <w:p w14:paraId="5B500B96" w14:textId="56ADDB5B" w:rsidR="00275DBE" w:rsidRDefault="00B5785D" w:rsidP="00275DBE">
      <w:pPr>
        <w:pStyle w:val="11"/>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09824050" w:history="1">
        <w:r w:rsidR="00275DBE" w:rsidRPr="00301FEB">
          <w:rPr>
            <w:rStyle w:val="aff2"/>
            <w:rFonts w:hint="eastAsia"/>
            <w:noProof/>
          </w:rPr>
          <w:t>第一章</w:t>
        </w:r>
        <w:r w:rsidR="00275DBE" w:rsidRPr="00301FEB">
          <w:rPr>
            <w:rStyle w:val="aff2"/>
            <w:rFonts w:ascii="標楷體" w:hAnsi="標楷體"/>
            <w:noProof/>
          </w:rPr>
          <w:t xml:space="preserve"> </w:t>
        </w:r>
        <w:r w:rsidR="00275DBE" w:rsidRPr="00301FEB">
          <w:rPr>
            <w:rStyle w:val="aff2"/>
            <w:rFonts w:hint="eastAsia"/>
            <w:noProof/>
          </w:rPr>
          <w:t>緒論</w:t>
        </w:r>
        <w:r w:rsidR="00275DBE">
          <w:rPr>
            <w:noProof/>
            <w:webHidden/>
          </w:rPr>
          <w:tab/>
        </w:r>
        <w:r w:rsidR="00275DBE">
          <w:rPr>
            <w:noProof/>
            <w:webHidden/>
          </w:rPr>
          <w:fldChar w:fldCharType="begin"/>
        </w:r>
        <w:r w:rsidR="00275DBE">
          <w:rPr>
            <w:noProof/>
            <w:webHidden/>
          </w:rPr>
          <w:instrText xml:space="preserve"> PAGEREF _Toc209824050 \h </w:instrText>
        </w:r>
        <w:r w:rsidR="00275DBE">
          <w:rPr>
            <w:noProof/>
            <w:webHidden/>
          </w:rPr>
        </w:r>
        <w:r w:rsidR="00275DBE">
          <w:rPr>
            <w:noProof/>
            <w:webHidden/>
          </w:rPr>
          <w:fldChar w:fldCharType="separate"/>
        </w:r>
        <w:r w:rsidR="001A5748">
          <w:rPr>
            <w:noProof/>
            <w:webHidden/>
          </w:rPr>
          <w:t>5</w:t>
        </w:r>
        <w:r w:rsidR="00275DBE">
          <w:rPr>
            <w:noProof/>
            <w:webHidden/>
          </w:rPr>
          <w:fldChar w:fldCharType="end"/>
        </w:r>
      </w:hyperlink>
    </w:p>
    <w:p w14:paraId="28D95AFA" w14:textId="57C68633"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1" w:history="1">
        <w:r w:rsidRPr="00301FEB">
          <w:rPr>
            <w:rStyle w:val="aff2"/>
            <w:noProof/>
          </w:rPr>
          <w:t>1.1</w:t>
        </w:r>
        <w:r>
          <w:rPr>
            <w:rFonts w:eastAsiaTheme="minorEastAsia" w:cstheme="minorBidi"/>
            <w:smallCaps w:val="0"/>
            <w:noProof/>
            <w:kern w:val="2"/>
            <w:sz w:val="24"/>
            <w:szCs w:val="24"/>
            <w14:ligatures w14:val="standardContextual"/>
          </w:rPr>
          <w:tab/>
        </w:r>
        <w:r w:rsidRPr="00301FEB">
          <w:rPr>
            <w:rStyle w:val="aff2"/>
            <w:rFonts w:hint="eastAsia"/>
            <w:noProof/>
          </w:rPr>
          <w:t>摘要</w:t>
        </w:r>
        <w:r>
          <w:rPr>
            <w:noProof/>
            <w:webHidden/>
          </w:rPr>
          <w:tab/>
        </w:r>
        <w:r>
          <w:rPr>
            <w:noProof/>
            <w:webHidden/>
          </w:rPr>
          <w:fldChar w:fldCharType="begin"/>
        </w:r>
        <w:r>
          <w:rPr>
            <w:noProof/>
            <w:webHidden/>
          </w:rPr>
          <w:instrText xml:space="preserve"> PAGEREF _Toc209824051 \h </w:instrText>
        </w:r>
        <w:r>
          <w:rPr>
            <w:noProof/>
            <w:webHidden/>
          </w:rPr>
        </w:r>
        <w:r>
          <w:rPr>
            <w:noProof/>
            <w:webHidden/>
          </w:rPr>
          <w:fldChar w:fldCharType="separate"/>
        </w:r>
        <w:r w:rsidR="001A5748">
          <w:rPr>
            <w:noProof/>
            <w:webHidden/>
          </w:rPr>
          <w:t>5</w:t>
        </w:r>
        <w:r>
          <w:rPr>
            <w:noProof/>
            <w:webHidden/>
          </w:rPr>
          <w:fldChar w:fldCharType="end"/>
        </w:r>
      </w:hyperlink>
    </w:p>
    <w:p w14:paraId="3583E85C" w14:textId="75104C9F"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2" w:history="1">
        <w:r w:rsidRPr="00301FEB">
          <w:rPr>
            <w:rStyle w:val="aff2"/>
            <w:noProof/>
          </w:rPr>
          <w:t>1.2</w:t>
        </w:r>
        <w:r>
          <w:rPr>
            <w:rFonts w:eastAsiaTheme="minorEastAsia" w:cstheme="minorBidi"/>
            <w:smallCaps w:val="0"/>
            <w:noProof/>
            <w:kern w:val="2"/>
            <w:sz w:val="24"/>
            <w:szCs w:val="24"/>
            <w14:ligatures w14:val="standardContextual"/>
          </w:rPr>
          <w:tab/>
        </w:r>
        <w:r w:rsidRPr="00301FEB">
          <w:rPr>
            <w:rStyle w:val="aff2"/>
            <w:rFonts w:hint="eastAsia"/>
            <w:noProof/>
          </w:rPr>
          <w:t>研究背景與動機</w:t>
        </w:r>
        <w:r>
          <w:rPr>
            <w:noProof/>
            <w:webHidden/>
          </w:rPr>
          <w:tab/>
        </w:r>
        <w:r>
          <w:rPr>
            <w:noProof/>
            <w:webHidden/>
          </w:rPr>
          <w:fldChar w:fldCharType="begin"/>
        </w:r>
        <w:r>
          <w:rPr>
            <w:noProof/>
            <w:webHidden/>
          </w:rPr>
          <w:instrText xml:space="preserve"> PAGEREF _Toc209824052 \h </w:instrText>
        </w:r>
        <w:r>
          <w:rPr>
            <w:noProof/>
            <w:webHidden/>
          </w:rPr>
        </w:r>
        <w:r>
          <w:rPr>
            <w:noProof/>
            <w:webHidden/>
          </w:rPr>
          <w:fldChar w:fldCharType="separate"/>
        </w:r>
        <w:r w:rsidR="001A5748">
          <w:rPr>
            <w:noProof/>
            <w:webHidden/>
          </w:rPr>
          <w:t>5</w:t>
        </w:r>
        <w:r>
          <w:rPr>
            <w:noProof/>
            <w:webHidden/>
          </w:rPr>
          <w:fldChar w:fldCharType="end"/>
        </w:r>
      </w:hyperlink>
    </w:p>
    <w:p w14:paraId="2075EC76" w14:textId="14C0A8FF"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3" w:history="1">
        <w:r w:rsidRPr="00301FEB">
          <w:rPr>
            <w:rStyle w:val="aff2"/>
            <w:noProof/>
          </w:rPr>
          <w:t>1.3</w:t>
        </w:r>
        <w:r>
          <w:rPr>
            <w:rFonts w:eastAsiaTheme="minorEastAsia" w:cstheme="minorBidi"/>
            <w:smallCaps w:val="0"/>
            <w:noProof/>
            <w:kern w:val="2"/>
            <w:sz w:val="24"/>
            <w:szCs w:val="24"/>
            <w14:ligatures w14:val="standardContextual"/>
          </w:rPr>
          <w:tab/>
        </w:r>
        <w:r w:rsidRPr="00301FEB">
          <w:rPr>
            <w:rStyle w:val="aff2"/>
            <w:rFonts w:hint="eastAsia"/>
            <w:noProof/>
          </w:rPr>
          <w:t>研究目的</w:t>
        </w:r>
        <w:r>
          <w:rPr>
            <w:noProof/>
            <w:webHidden/>
          </w:rPr>
          <w:tab/>
        </w:r>
        <w:r>
          <w:rPr>
            <w:noProof/>
            <w:webHidden/>
          </w:rPr>
          <w:fldChar w:fldCharType="begin"/>
        </w:r>
        <w:r>
          <w:rPr>
            <w:noProof/>
            <w:webHidden/>
          </w:rPr>
          <w:instrText xml:space="preserve"> PAGEREF _Toc209824053 \h </w:instrText>
        </w:r>
        <w:r>
          <w:rPr>
            <w:noProof/>
            <w:webHidden/>
          </w:rPr>
        </w:r>
        <w:r>
          <w:rPr>
            <w:noProof/>
            <w:webHidden/>
          </w:rPr>
          <w:fldChar w:fldCharType="separate"/>
        </w:r>
        <w:r w:rsidR="001A5748">
          <w:rPr>
            <w:noProof/>
            <w:webHidden/>
          </w:rPr>
          <w:t>6</w:t>
        </w:r>
        <w:r>
          <w:rPr>
            <w:noProof/>
            <w:webHidden/>
          </w:rPr>
          <w:fldChar w:fldCharType="end"/>
        </w:r>
      </w:hyperlink>
    </w:p>
    <w:p w14:paraId="66FD38F1" w14:textId="6E0A8C80"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4" w:history="1">
        <w:r w:rsidRPr="00301FEB">
          <w:rPr>
            <w:rStyle w:val="aff2"/>
            <w:noProof/>
          </w:rPr>
          <w:t>1.4</w:t>
        </w:r>
        <w:r>
          <w:rPr>
            <w:rFonts w:eastAsiaTheme="minorEastAsia" w:cstheme="minorBidi"/>
            <w:smallCaps w:val="0"/>
            <w:noProof/>
            <w:kern w:val="2"/>
            <w:sz w:val="24"/>
            <w:szCs w:val="24"/>
            <w14:ligatures w14:val="standardContextual"/>
          </w:rPr>
          <w:tab/>
        </w:r>
        <w:r w:rsidRPr="00301FEB">
          <w:rPr>
            <w:rStyle w:val="aff2"/>
            <w:rFonts w:hint="eastAsia"/>
            <w:noProof/>
          </w:rPr>
          <w:t>專題架構</w:t>
        </w:r>
        <w:r>
          <w:rPr>
            <w:noProof/>
            <w:webHidden/>
          </w:rPr>
          <w:tab/>
        </w:r>
        <w:r>
          <w:rPr>
            <w:noProof/>
            <w:webHidden/>
          </w:rPr>
          <w:fldChar w:fldCharType="begin"/>
        </w:r>
        <w:r>
          <w:rPr>
            <w:noProof/>
            <w:webHidden/>
          </w:rPr>
          <w:instrText xml:space="preserve"> PAGEREF _Toc209824054 \h </w:instrText>
        </w:r>
        <w:r>
          <w:rPr>
            <w:noProof/>
            <w:webHidden/>
          </w:rPr>
        </w:r>
        <w:r>
          <w:rPr>
            <w:noProof/>
            <w:webHidden/>
          </w:rPr>
          <w:fldChar w:fldCharType="separate"/>
        </w:r>
        <w:r w:rsidR="001A5748">
          <w:rPr>
            <w:noProof/>
            <w:webHidden/>
          </w:rPr>
          <w:t>7</w:t>
        </w:r>
        <w:r>
          <w:rPr>
            <w:noProof/>
            <w:webHidden/>
          </w:rPr>
          <w:fldChar w:fldCharType="end"/>
        </w:r>
      </w:hyperlink>
    </w:p>
    <w:p w14:paraId="1B7E59BC" w14:textId="605ECC6A" w:rsidR="00275DBE" w:rsidRDefault="00275DBE" w:rsidP="00275DBE">
      <w:pPr>
        <w:pStyle w:val="11"/>
        <w:rPr>
          <w:rFonts w:eastAsiaTheme="minorEastAsia" w:cstheme="minorBidi"/>
          <w:noProof/>
          <w:kern w:val="2"/>
          <w:sz w:val="24"/>
          <w:szCs w:val="24"/>
          <w14:ligatures w14:val="standardContextual"/>
        </w:rPr>
      </w:pPr>
      <w:hyperlink w:anchor="_Toc209824055" w:history="1">
        <w:r w:rsidRPr="00301FEB">
          <w:rPr>
            <w:rStyle w:val="aff2"/>
            <w:rFonts w:hint="eastAsia"/>
            <w:noProof/>
          </w:rPr>
          <w:t>第二章</w:t>
        </w:r>
        <w:r w:rsidRPr="00301FEB">
          <w:rPr>
            <w:rStyle w:val="aff2"/>
            <w:rFonts w:ascii="標楷體" w:hAnsi="標楷體"/>
            <w:noProof/>
          </w:rPr>
          <w:t xml:space="preserve"> </w:t>
        </w:r>
        <w:r w:rsidRPr="00301FEB">
          <w:rPr>
            <w:rStyle w:val="aff2"/>
            <w:rFonts w:ascii="標楷體" w:hAnsi="標楷體" w:hint="eastAsia"/>
            <w:noProof/>
          </w:rPr>
          <w:t>文獻回顧</w:t>
        </w:r>
        <w:r>
          <w:rPr>
            <w:noProof/>
            <w:webHidden/>
          </w:rPr>
          <w:tab/>
        </w:r>
        <w:r>
          <w:rPr>
            <w:noProof/>
            <w:webHidden/>
          </w:rPr>
          <w:fldChar w:fldCharType="begin"/>
        </w:r>
        <w:r>
          <w:rPr>
            <w:noProof/>
            <w:webHidden/>
          </w:rPr>
          <w:instrText xml:space="preserve"> PAGEREF _Toc209824055 \h </w:instrText>
        </w:r>
        <w:r>
          <w:rPr>
            <w:noProof/>
            <w:webHidden/>
          </w:rPr>
        </w:r>
        <w:r>
          <w:rPr>
            <w:noProof/>
            <w:webHidden/>
          </w:rPr>
          <w:fldChar w:fldCharType="separate"/>
        </w:r>
        <w:r w:rsidR="001A5748">
          <w:rPr>
            <w:noProof/>
            <w:webHidden/>
          </w:rPr>
          <w:t>8</w:t>
        </w:r>
        <w:r>
          <w:rPr>
            <w:noProof/>
            <w:webHidden/>
          </w:rPr>
          <w:fldChar w:fldCharType="end"/>
        </w:r>
      </w:hyperlink>
    </w:p>
    <w:p w14:paraId="59452F27" w14:textId="1614A222"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6" w:history="1">
        <w:r w:rsidRPr="00301FEB">
          <w:rPr>
            <w:rStyle w:val="aff2"/>
            <w:rFonts w:cs="Times New Roman"/>
            <w:noProof/>
            <w:spacing w:val="2"/>
          </w:rPr>
          <w:t>2.1</w:t>
        </w:r>
        <w:r>
          <w:rPr>
            <w:rFonts w:eastAsiaTheme="minorEastAsia" w:cstheme="minorBidi"/>
            <w:smallCaps w:val="0"/>
            <w:noProof/>
            <w:kern w:val="2"/>
            <w:sz w:val="24"/>
            <w:szCs w:val="24"/>
            <w14:ligatures w14:val="standardContextual"/>
          </w:rPr>
          <w:tab/>
        </w:r>
        <w:r w:rsidRPr="00301FEB">
          <w:rPr>
            <w:rStyle w:val="aff2"/>
            <w:rFonts w:cs="Times New Roman" w:hint="eastAsia"/>
            <w:noProof/>
            <w:spacing w:val="2"/>
          </w:rPr>
          <w:t>相關研究</w:t>
        </w:r>
        <w:r>
          <w:rPr>
            <w:noProof/>
            <w:webHidden/>
          </w:rPr>
          <w:tab/>
        </w:r>
        <w:r>
          <w:rPr>
            <w:noProof/>
            <w:webHidden/>
          </w:rPr>
          <w:fldChar w:fldCharType="begin"/>
        </w:r>
        <w:r>
          <w:rPr>
            <w:noProof/>
            <w:webHidden/>
          </w:rPr>
          <w:instrText xml:space="preserve"> PAGEREF _Toc209824056 \h </w:instrText>
        </w:r>
        <w:r>
          <w:rPr>
            <w:noProof/>
            <w:webHidden/>
          </w:rPr>
        </w:r>
        <w:r>
          <w:rPr>
            <w:noProof/>
            <w:webHidden/>
          </w:rPr>
          <w:fldChar w:fldCharType="separate"/>
        </w:r>
        <w:r w:rsidR="001A5748">
          <w:rPr>
            <w:noProof/>
            <w:webHidden/>
          </w:rPr>
          <w:t>8</w:t>
        </w:r>
        <w:r>
          <w:rPr>
            <w:noProof/>
            <w:webHidden/>
          </w:rPr>
          <w:fldChar w:fldCharType="end"/>
        </w:r>
      </w:hyperlink>
    </w:p>
    <w:p w14:paraId="4E2ECB4D" w14:textId="05925C2E"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7" w:history="1">
        <w:r w:rsidRPr="00301FEB">
          <w:rPr>
            <w:rStyle w:val="aff2"/>
            <w:rFonts w:cs="Times New Roman"/>
            <w:noProof/>
            <w:spacing w:val="2"/>
          </w:rPr>
          <w:t>2.2</w:t>
        </w:r>
        <w:r>
          <w:rPr>
            <w:rFonts w:eastAsiaTheme="minorEastAsia" w:cstheme="minorBidi"/>
            <w:smallCaps w:val="0"/>
            <w:noProof/>
            <w:kern w:val="2"/>
            <w:sz w:val="24"/>
            <w:szCs w:val="24"/>
            <w14:ligatures w14:val="standardContextual"/>
          </w:rPr>
          <w:tab/>
        </w:r>
        <w:r w:rsidRPr="00301FEB">
          <w:rPr>
            <w:rStyle w:val="aff2"/>
            <w:rFonts w:cs="Times New Roman" w:hint="eastAsia"/>
            <w:noProof/>
            <w:spacing w:val="2"/>
          </w:rPr>
          <w:t>技術說明</w:t>
        </w:r>
        <w:r>
          <w:rPr>
            <w:noProof/>
            <w:webHidden/>
          </w:rPr>
          <w:tab/>
        </w:r>
        <w:r>
          <w:rPr>
            <w:noProof/>
            <w:webHidden/>
          </w:rPr>
          <w:fldChar w:fldCharType="begin"/>
        </w:r>
        <w:r>
          <w:rPr>
            <w:noProof/>
            <w:webHidden/>
          </w:rPr>
          <w:instrText xml:space="preserve"> PAGEREF _Toc209824057 \h </w:instrText>
        </w:r>
        <w:r>
          <w:rPr>
            <w:noProof/>
            <w:webHidden/>
          </w:rPr>
        </w:r>
        <w:r>
          <w:rPr>
            <w:noProof/>
            <w:webHidden/>
          </w:rPr>
          <w:fldChar w:fldCharType="separate"/>
        </w:r>
        <w:r w:rsidR="001A5748">
          <w:rPr>
            <w:noProof/>
            <w:webHidden/>
          </w:rPr>
          <w:t>10</w:t>
        </w:r>
        <w:r>
          <w:rPr>
            <w:noProof/>
            <w:webHidden/>
          </w:rPr>
          <w:fldChar w:fldCharType="end"/>
        </w:r>
      </w:hyperlink>
    </w:p>
    <w:p w14:paraId="743A2488" w14:textId="6E0DFAC9" w:rsidR="00275DBE" w:rsidRDefault="00275DBE" w:rsidP="00275DBE">
      <w:pPr>
        <w:pStyle w:val="11"/>
        <w:rPr>
          <w:rFonts w:eastAsiaTheme="minorEastAsia" w:cstheme="minorBidi"/>
          <w:noProof/>
          <w:kern w:val="2"/>
          <w:sz w:val="24"/>
          <w:szCs w:val="24"/>
          <w14:ligatures w14:val="standardContextual"/>
        </w:rPr>
      </w:pPr>
      <w:hyperlink w:anchor="_Toc209824058" w:history="1">
        <w:r w:rsidRPr="00301FEB">
          <w:rPr>
            <w:rStyle w:val="aff2"/>
            <w:rFonts w:ascii="標楷體" w:hAnsi="標楷體" w:hint="eastAsia"/>
            <w:noProof/>
          </w:rPr>
          <w:t>第三章</w:t>
        </w:r>
        <w:r w:rsidRPr="00301FEB">
          <w:rPr>
            <w:rStyle w:val="aff2"/>
            <w:rFonts w:ascii="標楷體" w:hAnsi="標楷體"/>
            <w:noProof/>
          </w:rPr>
          <w:t xml:space="preserve"> </w:t>
        </w:r>
        <w:r w:rsidRPr="00301FEB">
          <w:rPr>
            <w:rStyle w:val="aff2"/>
            <w:rFonts w:ascii="標楷體" w:hAnsi="標楷體" w:hint="eastAsia"/>
            <w:noProof/>
          </w:rPr>
          <w:t>初步選擇模型</w:t>
        </w:r>
        <w:r>
          <w:rPr>
            <w:noProof/>
            <w:webHidden/>
          </w:rPr>
          <w:tab/>
        </w:r>
        <w:r>
          <w:rPr>
            <w:noProof/>
            <w:webHidden/>
          </w:rPr>
          <w:fldChar w:fldCharType="begin"/>
        </w:r>
        <w:r>
          <w:rPr>
            <w:noProof/>
            <w:webHidden/>
          </w:rPr>
          <w:instrText xml:space="preserve"> PAGEREF _Toc209824058 \h </w:instrText>
        </w:r>
        <w:r>
          <w:rPr>
            <w:noProof/>
            <w:webHidden/>
          </w:rPr>
        </w:r>
        <w:r>
          <w:rPr>
            <w:noProof/>
            <w:webHidden/>
          </w:rPr>
          <w:fldChar w:fldCharType="separate"/>
        </w:r>
        <w:r w:rsidR="001A5748">
          <w:rPr>
            <w:noProof/>
            <w:webHidden/>
          </w:rPr>
          <w:t>13</w:t>
        </w:r>
        <w:r>
          <w:rPr>
            <w:noProof/>
            <w:webHidden/>
          </w:rPr>
          <w:fldChar w:fldCharType="end"/>
        </w:r>
      </w:hyperlink>
    </w:p>
    <w:p w14:paraId="75987442" w14:textId="1DCE6CF2"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59" w:history="1">
        <w:r w:rsidRPr="00301FEB">
          <w:rPr>
            <w:rStyle w:val="aff2"/>
            <w:noProof/>
          </w:rPr>
          <w:t>3.1</w:t>
        </w:r>
        <w:r>
          <w:rPr>
            <w:rFonts w:eastAsiaTheme="minorEastAsia" w:cstheme="minorBidi"/>
            <w:smallCaps w:val="0"/>
            <w:noProof/>
            <w:kern w:val="2"/>
            <w:sz w:val="24"/>
            <w:szCs w:val="24"/>
            <w14:ligatures w14:val="standardContextual"/>
          </w:rPr>
          <w:tab/>
        </w:r>
        <w:r w:rsidRPr="00301FEB">
          <w:rPr>
            <w:rStyle w:val="aff2"/>
            <w:rFonts w:ascii="標楷體" w:hAnsi="標楷體" w:hint="eastAsia"/>
            <w:noProof/>
          </w:rPr>
          <w:t>實驗方法</w:t>
        </w:r>
        <w:r>
          <w:rPr>
            <w:noProof/>
            <w:webHidden/>
          </w:rPr>
          <w:tab/>
        </w:r>
        <w:r>
          <w:rPr>
            <w:noProof/>
            <w:webHidden/>
          </w:rPr>
          <w:fldChar w:fldCharType="begin"/>
        </w:r>
        <w:r>
          <w:rPr>
            <w:noProof/>
            <w:webHidden/>
          </w:rPr>
          <w:instrText xml:space="preserve"> PAGEREF _Toc209824059 \h </w:instrText>
        </w:r>
        <w:r>
          <w:rPr>
            <w:noProof/>
            <w:webHidden/>
          </w:rPr>
        </w:r>
        <w:r>
          <w:rPr>
            <w:noProof/>
            <w:webHidden/>
          </w:rPr>
          <w:fldChar w:fldCharType="separate"/>
        </w:r>
        <w:r w:rsidR="001A5748">
          <w:rPr>
            <w:noProof/>
            <w:webHidden/>
          </w:rPr>
          <w:t>13</w:t>
        </w:r>
        <w:r>
          <w:rPr>
            <w:noProof/>
            <w:webHidden/>
          </w:rPr>
          <w:fldChar w:fldCharType="end"/>
        </w:r>
      </w:hyperlink>
    </w:p>
    <w:p w14:paraId="74B0F5BE" w14:textId="246951F4"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0" w:history="1">
        <w:r w:rsidRPr="00047BF6">
          <w:rPr>
            <w:rStyle w:val="aff2"/>
            <w:i w:val="0"/>
            <w:iCs w:val="0"/>
            <w:noProof/>
          </w:rPr>
          <w:t>3.1.1</w:t>
        </w:r>
        <w:r w:rsidRPr="00047BF6">
          <w:rPr>
            <w:rFonts w:eastAsiaTheme="minorEastAsia" w:cstheme="minorBidi"/>
            <w:i w:val="0"/>
            <w:iCs w:val="0"/>
            <w:noProof/>
            <w:kern w:val="2"/>
            <w:sz w:val="24"/>
            <w:szCs w:val="24"/>
            <w14:ligatures w14:val="standardContextual"/>
          </w:rPr>
          <w:tab/>
        </w:r>
        <w:r w:rsidRPr="00047BF6">
          <w:rPr>
            <w:rStyle w:val="aff2"/>
            <w:rFonts w:ascii="標楷體" w:hAnsi="標楷體" w:hint="eastAsia"/>
            <w:i w:val="0"/>
            <w:iCs w:val="0"/>
            <w:noProof/>
          </w:rPr>
          <w:t>資料庫</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_Toc209824060 \h </w:instrText>
        </w:r>
        <w:r w:rsidRPr="00047BF6">
          <w:rPr>
            <w:i w:val="0"/>
            <w:iCs w:val="0"/>
            <w:noProof/>
            <w:webHidden/>
          </w:rPr>
        </w:r>
        <w:r w:rsidRPr="00047BF6">
          <w:rPr>
            <w:i w:val="0"/>
            <w:iCs w:val="0"/>
            <w:noProof/>
            <w:webHidden/>
          </w:rPr>
          <w:fldChar w:fldCharType="separate"/>
        </w:r>
        <w:r w:rsidR="001A5748">
          <w:rPr>
            <w:i w:val="0"/>
            <w:iCs w:val="0"/>
            <w:noProof/>
            <w:webHidden/>
          </w:rPr>
          <w:t>13</w:t>
        </w:r>
        <w:r w:rsidRPr="00047BF6">
          <w:rPr>
            <w:i w:val="0"/>
            <w:iCs w:val="0"/>
            <w:noProof/>
            <w:webHidden/>
          </w:rPr>
          <w:fldChar w:fldCharType="end"/>
        </w:r>
      </w:hyperlink>
    </w:p>
    <w:p w14:paraId="43D07E46" w14:textId="17974381"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1" w:history="1">
        <w:r w:rsidRPr="00047BF6">
          <w:rPr>
            <w:rStyle w:val="aff2"/>
            <w:i w:val="0"/>
            <w:iCs w:val="0"/>
            <w:noProof/>
          </w:rPr>
          <w:t>3.1.2</w:t>
        </w:r>
        <w:r w:rsidRPr="00047BF6">
          <w:rPr>
            <w:rFonts w:eastAsiaTheme="minorEastAsia" w:cstheme="minorBidi"/>
            <w:i w:val="0"/>
            <w:iCs w:val="0"/>
            <w:noProof/>
            <w:kern w:val="2"/>
            <w:sz w:val="24"/>
            <w:szCs w:val="24"/>
            <w14:ligatures w14:val="standardContextual"/>
          </w:rPr>
          <w:tab/>
        </w:r>
        <w:r w:rsidRPr="00047BF6">
          <w:rPr>
            <w:rStyle w:val="aff2"/>
            <w:rFonts w:ascii="標楷體" w:hAnsi="標楷體" w:hint="eastAsia"/>
            <w:i w:val="0"/>
            <w:iCs w:val="0"/>
            <w:noProof/>
          </w:rPr>
          <w:t>資料前處理</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_Toc209824061 \h </w:instrText>
        </w:r>
        <w:r w:rsidRPr="00047BF6">
          <w:rPr>
            <w:i w:val="0"/>
            <w:iCs w:val="0"/>
            <w:noProof/>
            <w:webHidden/>
          </w:rPr>
        </w:r>
        <w:r w:rsidRPr="00047BF6">
          <w:rPr>
            <w:i w:val="0"/>
            <w:iCs w:val="0"/>
            <w:noProof/>
            <w:webHidden/>
          </w:rPr>
          <w:fldChar w:fldCharType="separate"/>
        </w:r>
        <w:r w:rsidR="001A5748">
          <w:rPr>
            <w:i w:val="0"/>
            <w:iCs w:val="0"/>
            <w:noProof/>
            <w:webHidden/>
          </w:rPr>
          <w:t>14</w:t>
        </w:r>
        <w:r w:rsidRPr="00047BF6">
          <w:rPr>
            <w:i w:val="0"/>
            <w:iCs w:val="0"/>
            <w:noProof/>
            <w:webHidden/>
          </w:rPr>
          <w:fldChar w:fldCharType="end"/>
        </w:r>
      </w:hyperlink>
    </w:p>
    <w:p w14:paraId="30890DD6" w14:textId="6A82AC19"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2" w:history="1">
        <w:r w:rsidRPr="00047BF6">
          <w:rPr>
            <w:rStyle w:val="aff2"/>
            <w:i w:val="0"/>
            <w:iCs w:val="0"/>
            <w:noProof/>
          </w:rPr>
          <w:t>3.1.3</w:t>
        </w:r>
        <w:r w:rsidRPr="00047BF6">
          <w:rPr>
            <w:rFonts w:eastAsiaTheme="minorEastAsia" w:cstheme="minorBidi"/>
            <w:i w:val="0"/>
            <w:iCs w:val="0"/>
            <w:noProof/>
            <w:kern w:val="2"/>
            <w:sz w:val="24"/>
            <w:szCs w:val="24"/>
            <w14:ligatures w14:val="standardContextual"/>
          </w:rPr>
          <w:tab/>
        </w:r>
        <w:r w:rsidRPr="00047BF6">
          <w:rPr>
            <w:rStyle w:val="aff2"/>
            <w:rFonts w:ascii="標楷體" w:hAnsi="標楷體" w:hint="eastAsia"/>
            <w:i w:val="0"/>
            <w:iCs w:val="0"/>
            <w:noProof/>
          </w:rPr>
          <w:t>模型結構</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_Toc209824062 \h </w:instrText>
        </w:r>
        <w:r w:rsidRPr="00047BF6">
          <w:rPr>
            <w:i w:val="0"/>
            <w:iCs w:val="0"/>
            <w:noProof/>
            <w:webHidden/>
          </w:rPr>
        </w:r>
        <w:r w:rsidRPr="00047BF6">
          <w:rPr>
            <w:i w:val="0"/>
            <w:iCs w:val="0"/>
            <w:noProof/>
            <w:webHidden/>
          </w:rPr>
          <w:fldChar w:fldCharType="separate"/>
        </w:r>
        <w:r w:rsidR="001A5748">
          <w:rPr>
            <w:i w:val="0"/>
            <w:iCs w:val="0"/>
            <w:noProof/>
            <w:webHidden/>
          </w:rPr>
          <w:t>15</w:t>
        </w:r>
        <w:r w:rsidRPr="00047BF6">
          <w:rPr>
            <w:i w:val="0"/>
            <w:iCs w:val="0"/>
            <w:noProof/>
            <w:webHidden/>
          </w:rPr>
          <w:fldChar w:fldCharType="end"/>
        </w:r>
      </w:hyperlink>
    </w:p>
    <w:p w14:paraId="14E48C62" w14:textId="56229EF9"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3" w:history="1">
        <w:r w:rsidRPr="00047BF6">
          <w:rPr>
            <w:rStyle w:val="aff2"/>
            <w:i w:val="0"/>
            <w:iCs w:val="0"/>
            <w:noProof/>
          </w:rPr>
          <w:t>3.1.4</w:t>
        </w:r>
        <w:r w:rsidRPr="00047BF6">
          <w:rPr>
            <w:rFonts w:eastAsiaTheme="minorEastAsia" w:cstheme="minorBidi"/>
            <w:i w:val="0"/>
            <w:iCs w:val="0"/>
            <w:noProof/>
            <w:kern w:val="2"/>
            <w:sz w:val="24"/>
            <w:szCs w:val="24"/>
            <w14:ligatures w14:val="standardContextual"/>
          </w:rPr>
          <w:tab/>
        </w:r>
        <w:r w:rsidRPr="00047BF6">
          <w:rPr>
            <w:rStyle w:val="aff2"/>
            <w:rFonts w:ascii="標楷體" w:hAnsi="標楷體" w:hint="eastAsia"/>
            <w:i w:val="0"/>
            <w:iCs w:val="0"/>
            <w:noProof/>
          </w:rPr>
          <w:t>訓練方法</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_Toc209824063 \h </w:instrText>
        </w:r>
        <w:r w:rsidRPr="00047BF6">
          <w:rPr>
            <w:i w:val="0"/>
            <w:iCs w:val="0"/>
            <w:noProof/>
            <w:webHidden/>
          </w:rPr>
        </w:r>
        <w:r w:rsidRPr="00047BF6">
          <w:rPr>
            <w:i w:val="0"/>
            <w:iCs w:val="0"/>
            <w:noProof/>
            <w:webHidden/>
          </w:rPr>
          <w:fldChar w:fldCharType="separate"/>
        </w:r>
        <w:r w:rsidR="001A5748">
          <w:rPr>
            <w:i w:val="0"/>
            <w:iCs w:val="0"/>
            <w:noProof/>
            <w:webHidden/>
          </w:rPr>
          <w:t>16</w:t>
        </w:r>
        <w:r w:rsidRPr="00047BF6">
          <w:rPr>
            <w:i w:val="0"/>
            <w:iCs w:val="0"/>
            <w:noProof/>
            <w:webHidden/>
          </w:rPr>
          <w:fldChar w:fldCharType="end"/>
        </w:r>
      </w:hyperlink>
    </w:p>
    <w:p w14:paraId="1EEA4393" w14:textId="00788440"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4" w:history="1">
        <w:r w:rsidRPr="00047BF6">
          <w:rPr>
            <w:rStyle w:val="aff2"/>
            <w:i w:val="0"/>
            <w:iCs w:val="0"/>
            <w:noProof/>
          </w:rPr>
          <w:t>3.1.5</w:t>
        </w:r>
        <w:r w:rsidRPr="00047BF6">
          <w:rPr>
            <w:rFonts w:eastAsiaTheme="minorEastAsia" w:cstheme="minorBidi"/>
            <w:i w:val="0"/>
            <w:iCs w:val="0"/>
            <w:noProof/>
            <w:kern w:val="2"/>
            <w:sz w:val="24"/>
            <w:szCs w:val="24"/>
            <w14:ligatures w14:val="standardContextual"/>
          </w:rPr>
          <w:tab/>
        </w:r>
        <w:r w:rsidRPr="00047BF6">
          <w:rPr>
            <w:rStyle w:val="aff2"/>
            <w:rFonts w:ascii="標楷體" w:hAnsi="標楷體" w:hint="eastAsia"/>
            <w:i w:val="0"/>
            <w:iCs w:val="0"/>
            <w:noProof/>
          </w:rPr>
          <w:t>模型評估指標</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_Toc209824064 \h </w:instrText>
        </w:r>
        <w:r w:rsidRPr="00047BF6">
          <w:rPr>
            <w:i w:val="0"/>
            <w:iCs w:val="0"/>
            <w:noProof/>
            <w:webHidden/>
          </w:rPr>
        </w:r>
        <w:r w:rsidRPr="00047BF6">
          <w:rPr>
            <w:i w:val="0"/>
            <w:iCs w:val="0"/>
            <w:noProof/>
            <w:webHidden/>
          </w:rPr>
          <w:fldChar w:fldCharType="separate"/>
        </w:r>
        <w:r w:rsidR="001A5748">
          <w:rPr>
            <w:i w:val="0"/>
            <w:iCs w:val="0"/>
            <w:noProof/>
            <w:webHidden/>
          </w:rPr>
          <w:t>17</w:t>
        </w:r>
        <w:r w:rsidRPr="00047BF6">
          <w:rPr>
            <w:i w:val="0"/>
            <w:iCs w:val="0"/>
            <w:noProof/>
            <w:webHidden/>
          </w:rPr>
          <w:fldChar w:fldCharType="end"/>
        </w:r>
      </w:hyperlink>
    </w:p>
    <w:p w14:paraId="1C2F2C2E" w14:textId="160EEEB6"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65" w:history="1">
        <w:r w:rsidRPr="00301FEB">
          <w:rPr>
            <w:rStyle w:val="aff2"/>
            <w:noProof/>
          </w:rPr>
          <w:t>3.2</w:t>
        </w:r>
        <w:r>
          <w:rPr>
            <w:rFonts w:eastAsiaTheme="minorEastAsia" w:cstheme="minorBidi"/>
            <w:smallCaps w:val="0"/>
            <w:noProof/>
            <w:kern w:val="2"/>
            <w:sz w:val="24"/>
            <w:szCs w:val="24"/>
            <w14:ligatures w14:val="standardContextual"/>
          </w:rPr>
          <w:tab/>
        </w:r>
        <w:r w:rsidRPr="00301FEB">
          <w:rPr>
            <w:rStyle w:val="aff2"/>
            <w:noProof/>
          </w:rPr>
          <w:t xml:space="preserve">ResNet </w:t>
        </w:r>
        <w:r w:rsidRPr="00301FEB">
          <w:rPr>
            <w:rStyle w:val="aff2"/>
            <w:rFonts w:hint="eastAsia"/>
            <w:noProof/>
          </w:rPr>
          <w:t>與</w:t>
        </w:r>
        <w:r w:rsidRPr="00301FEB">
          <w:rPr>
            <w:rStyle w:val="aff2"/>
            <w:noProof/>
          </w:rPr>
          <w:t xml:space="preserve"> SFCN</w:t>
        </w:r>
        <w:r w:rsidRPr="00301FEB">
          <w:rPr>
            <w:rStyle w:val="aff2"/>
            <w:rFonts w:hint="eastAsia"/>
            <w:noProof/>
          </w:rPr>
          <w:t>模型效果比較</w:t>
        </w:r>
        <w:r>
          <w:rPr>
            <w:noProof/>
            <w:webHidden/>
          </w:rPr>
          <w:tab/>
        </w:r>
        <w:r>
          <w:rPr>
            <w:noProof/>
            <w:webHidden/>
          </w:rPr>
          <w:fldChar w:fldCharType="begin"/>
        </w:r>
        <w:r>
          <w:rPr>
            <w:noProof/>
            <w:webHidden/>
          </w:rPr>
          <w:instrText xml:space="preserve"> PAGEREF _Toc209824065 \h </w:instrText>
        </w:r>
        <w:r>
          <w:rPr>
            <w:noProof/>
            <w:webHidden/>
          </w:rPr>
        </w:r>
        <w:r>
          <w:rPr>
            <w:noProof/>
            <w:webHidden/>
          </w:rPr>
          <w:fldChar w:fldCharType="separate"/>
        </w:r>
        <w:r w:rsidR="001A5748">
          <w:rPr>
            <w:noProof/>
            <w:webHidden/>
          </w:rPr>
          <w:t>18</w:t>
        </w:r>
        <w:r>
          <w:rPr>
            <w:noProof/>
            <w:webHidden/>
          </w:rPr>
          <w:fldChar w:fldCharType="end"/>
        </w:r>
      </w:hyperlink>
    </w:p>
    <w:p w14:paraId="58BEA904" w14:textId="5231AEC3"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66" w:history="1">
        <w:r w:rsidRPr="00301FEB">
          <w:rPr>
            <w:rStyle w:val="aff2"/>
            <w:noProof/>
          </w:rPr>
          <w:t>3.3</w:t>
        </w:r>
        <w:r>
          <w:rPr>
            <w:rFonts w:eastAsiaTheme="minorEastAsia" w:cstheme="minorBidi"/>
            <w:smallCaps w:val="0"/>
            <w:noProof/>
            <w:kern w:val="2"/>
            <w:sz w:val="24"/>
            <w:szCs w:val="24"/>
            <w14:ligatures w14:val="standardContextual"/>
          </w:rPr>
          <w:tab/>
        </w:r>
        <w:r w:rsidRPr="00301FEB">
          <w:rPr>
            <w:rStyle w:val="aff2"/>
            <w:noProof/>
          </w:rPr>
          <w:t xml:space="preserve">5-fold </w:t>
        </w:r>
        <w:r w:rsidRPr="00301FEB">
          <w:rPr>
            <w:rStyle w:val="aff2"/>
            <w:rFonts w:hint="eastAsia"/>
            <w:noProof/>
          </w:rPr>
          <w:t>組合模型效益評估</w:t>
        </w:r>
        <w:r>
          <w:rPr>
            <w:noProof/>
            <w:webHidden/>
          </w:rPr>
          <w:tab/>
        </w:r>
        <w:r>
          <w:rPr>
            <w:noProof/>
            <w:webHidden/>
          </w:rPr>
          <w:fldChar w:fldCharType="begin"/>
        </w:r>
        <w:r>
          <w:rPr>
            <w:noProof/>
            <w:webHidden/>
          </w:rPr>
          <w:instrText xml:space="preserve"> PAGEREF _Toc209824066 \h </w:instrText>
        </w:r>
        <w:r>
          <w:rPr>
            <w:noProof/>
            <w:webHidden/>
          </w:rPr>
        </w:r>
        <w:r>
          <w:rPr>
            <w:noProof/>
            <w:webHidden/>
          </w:rPr>
          <w:fldChar w:fldCharType="separate"/>
        </w:r>
        <w:r w:rsidR="001A5748">
          <w:rPr>
            <w:noProof/>
            <w:webHidden/>
          </w:rPr>
          <w:t>20</w:t>
        </w:r>
        <w:r>
          <w:rPr>
            <w:noProof/>
            <w:webHidden/>
          </w:rPr>
          <w:fldChar w:fldCharType="end"/>
        </w:r>
      </w:hyperlink>
    </w:p>
    <w:p w14:paraId="2566E329" w14:textId="43EE8637" w:rsidR="00275DBE" w:rsidRDefault="00275DBE" w:rsidP="00275DBE">
      <w:pPr>
        <w:pStyle w:val="11"/>
        <w:rPr>
          <w:rFonts w:eastAsiaTheme="minorEastAsia" w:cstheme="minorBidi"/>
          <w:noProof/>
          <w:kern w:val="2"/>
          <w:sz w:val="24"/>
          <w:szCs w:val="24"/>
          <w14:ligatures w14:val="standardContextual"/>
        </w:rPr>
      </w:pPr>
      <w:hyperlink w:anchor="_Toc209824067" w:history="1">
        <w:r w:rsidRPr="00301FEB">
          <w:rPr>
            <w:rStyle w:val="aff2"/>
            <w:rFonts w:ascii="標楷體" w:hAnsi="標楷體" w:hint="eastAsia"/>
            <w:noProof/>
          </w:rPr>
          <w:t>第四章</w:t>
        </w:r>
        <w:r w:rsidRPr="00301FEB">
          <w:rPr>
            <w:rStyle w:val="aff2"/>
            <w:rFonts w:ascii="標楷體" w:hAnsi="標楷體"/>
            <w:noProof/>
          </w:rPr>
          <w:t xml:space="preserve"> </w:t>
        </w:r>
        <w:r w:rsidRPr="00301FEB">
          <w:rPr>
            <w:rStyle w:val="aff2"/>
            <w:rFonts w:ascii="標楷體" w:hAnsi="標楷體" w:hint="eastAsia"/>
            <w:noProof/>
          </w:rPr>
          <w:t>模型優化</w:t>
        </w:r>
        <w:r>
          <w:rPr>
            <w:noProof/>
            <w:webHidden/>
          </w:rPr>
          <w:tab/>
        </w:r>
        <w:r>
          <w:rPr>
            <w:noProof/>
            <w:webHidden/>
          </w:rPr>
          <w:fldChar w:fldCharType="begin"/>
        </w:r>
        <w:r>
          <w:rPr>
            <w:noProof/>
            <w:webHidden/>
          </w:rPr>
          <w:instrText xml:space="preserve"> PAGEREF _Toc209824067 \h </w:instrText>
        </w:r>
        <w:r>
          <w:rPr>
            <w:noProof/>
            <w:webHidden/>
          </w:rPr>
        </w:r>
        <w:r>
          <w:rPr>
            <w:noProof/>
            <w:webHidden/>
          </w:rPr>
          <w:fldChar w:fldCharType="separate"/>
        </w:r>
        <w:r w:rsidR="001A5748">
          <w:rPr>
            <w:noProof/>
            <w:webHidden/>
          </w:rPr>
          <w:t>22</w:t>
        </w:r>
        <w:r>
          <w:rPr>
            <w:noProof/>
            <w:webHidden/>
          </w:rPr>
          <w:fldChar w:fldCharType="end"/>
        </w:r>
      </w:hyperlink>
    </w:p>
    <w:p w14:paraId="7725542A" w14:textId="7BB4439F"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68" w:history="1">
        <w:r w:rsidRPr="00301FEB">
          <w:rPr>
            <w:rStyle w:val="aff2"/>
            <w:noProof/>
          </w:rPr>
          <w:t>4.1</w:t>
        </w:r>
        <w:r>
          <w:rPr>
            <w:rFonts w:eastAsiaTheme="minorEastAsia" w:cstheme="minorBidi"/>
            <w:smallCaps w:val="0"/>
            <w:noProof/>
            <w:kern w:val="2"/>
            <w:sz w:val="24"/>
            <w:szCs w:val="24"/>
            <w14:ligatures w14:val="standardContextual"/>
          </w:rPr>
          <w:tab/>
        </w:r>
        <w:r w:rsidRPr="00301FEB">
          <w:rPr>
            <w:rStyle w:val="aff2"/>
            <w:rFonts w:hint="eastAsia"/>
            <w:noProof/>
          </w:rPr>
          <w:t>實驗方法</w:t>
        </w:r>
        <w:r>
          <w:rPr>
            <w:noProof/>
            <w:webHidden/>
          </w:rPr>
          <w:tab/>
        </w:r>
        <w:r>
          <w:rPr>
            <w:noProof/>
            <w:webHidden/>
          </w:rPr>
          <w:fldChar w:fldCharType="begin"/>
        </w:r>
        <w:r>
          <w:rPr>
            <w:noProof/>
            <w:webHidden/>
          </w:rPr>
          <w:instrText xml:space="preserve"> PAGEREF _Toc209824068 \h </w:instrText>
        </w:r>
        <w:r>
          <w:rPr>
            <w:noProof/>
            <w:webHidden/>
          </w:rPr>
        </w:r>
        <w:r>
          <w:rPr>
            <w:noProof/>
            <w:webHidden/>
          </w:rPr>
          <w:fldChar w:fldCharType="separate"/>
        </w:r>
        <w:r w:rsidR="001A5748">
          <w:rPr>
            <w:noProof/>
            <w:webHidden/>
          </w:rPr>
          <w:t>22</w:t>
        </w:r>
        <w:r>
          <w:rPr>
            <w:noProof/>
            <w:webHidden/>
          </w:rPr>
          <w:fldChar w:fldCharType="end"/>
        </w:r>
      </w:hyperlink>
    </w:p>
    <w:p w14:paraId="6E1AB8E7" w14:textId="22F52B45"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69" w:history="1">
        <w:r w:rsidRPr="00047BF6">
          <w:rPr>
            <w:rStyle w:val="aff2"/>
            <w:i w:val="0"/>
            <w:iCs w:val="0"/>
            <w:noProof/>
          </w:rPr>
          <w:t>4.1.1</w:t>
        </w:r>
        <w:r w:rsidRPr="00047BF6">
          <w:rPr>
            <w:rFonts w:eastAsiaTheme="minorEastAsia" w:cstheme="minorBidi"/>
            <w:i w:val="0"/>
            <w:iCs w:val="0"/>
            <w:noProof/>
            <w:kern w:val="2"/>
            <w:sz w:val="24"/>
            <w:szCs w:val="24"/>
            <w14:ligatures w14:val="standardContextual"/>
          </w:rPr>
          <w:tab/>
        </w:r>
        <w:r w:rsidRPr="00047BF6">
          <w:rPr>
            <w:rStyle w:val="aff2"/>
            <w:rFonts w:hint="eastAsia"/>
            <w:i w:val="0"/>
            <w:iCs w:val="0"/>
            <w:noProof/>
          </w:rPr>
          <w:t>資料庫</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_Toc209824069 \h </w:instrText>
        </w:r>
        <w:r w:rsidRPr="00047BF6">
          <w:rPr>
            <w:i w:val="0"/>
            <w:iCs w:val="0"/>
            <w:noProof/>
            <w:webHidden/>
          </w:rPr>
        </w:r>
        <w:r w:rsidRPr="00047BF6">
          <w:rPr>
            <w:i w:val="0"/>
            <w:iCs w:val="0"/>
            <w:noProof/>
            <w:webHidden/>
          </w:rPr>
          <w:fldChar w:fldCharType="separate"/>
        </w:r>
        <w:r w:rsidR="001A5748">
          <w:rPr>
            <w:i w:val="0"/>
            <w:iCs w:val="0"/>
            <w:noProof/>
            <w:webHidden/>
          </w:rPr>
          <w:t>22</w:t>
        </w:r>
        <w:r w:rsidRPr="00047BF6">
          <w:rPr>
            <w:i w:val="0"/>
            <w:iCs w:val="0"/>
            <w:noProof/>
            <w:webHidden/>
          </w:rPr>
          <w:fldChar w:fldCharType="end"/>
        </w:r>
      </w:hyperlink>
    </w:p>
    <w:p w14:paraId="12347A9E" w14:textId="6711A177"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70" w:history="1">
        <w:r w:rsidRPr="00047BF6">
          <w:rPr>
            <w:rStyle w:val="aff2"/>
            <w:i w:val="0"/>
            <w:iCs w:val="0"/>
            <w:noProof/>
          </w:rPr>
          <w:t>4.1.2</w:t>
        </w:r>
        <w:r w:rsidRPr="00047BF6">
          <w:rPr>
            <w:rFonts w:eastAsiaTheme="minorEastAsia" w:cstheme="minorBidi"/>
            <w:i w:val="0"/>
            <w:iCs w:val="0"/>
            <w:noProof/>
            <w:kern w:val="2"/>
            <w:sz w:val="24"/>
            <w:szCs w:val="24"/>
            <w14:ligatures w14:val="standardContextual"/>
          </w:rPr>
          <w:tab/>
        </w:r>
        <w:r w:rsidRPr="00047BF6">
          <w:rPr>
            <w:rStyle w:val="aff2"/>
            <w:rFonts w:hint="eastAsia"/>
            <w:i w:val="0"/>
            <w:iCs w:val="0"/>
            <w:noProof/>
          </w:rPr>
          <w:t>資料前處理</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_Toc209824070 \h </w:instrText>
        </w:r>
        <w:r w:rsidRPr="00047BF6">
          <w:rPr>
            <w:i w:val="0"/>
            <w:iCs w:val="0"/>
            <w:noProof/>
            <w:webHidden/>
          </w:rPr>
        </w:r>
        <w:r w:rsidRPr="00047BF6">
          <w:rPr>
            <w:i w:val="0"/>
            <w:iCs w:val="0"/>
            <w:noProof/>
            <w:webHidden/>
          </w:rPr>
          <w:fldChar w:fldCharType="separate"/>
        </w:r>
        <w:r w:rsidR="001A5748">
          <w:rPr>
            <w:i w:val="0"/>
            <w:iCs w:val="0"/>
            <w:noProof/>
            <w:webHidden/>
          </w:rPr>
          <w:t>23</w:t>
        </w:r>
        <w:r w:rsidRPr="00047BF6">
          <w:rPr>
            <w:i w:val="0"/>
            <w:iCs w:val="0"/>
            <w:noProof/>
            <w:webHidden/>
          </w:rPr>
          <w:fldChar w:fldCharType="end"/>
        </w:r>
      </w:hyperlink>
    </w:p>
    <w:p w14:paraId="0250CD41" w14:textId="183EA286"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71" w:history="1">
        <w:r w:rsidRPr="00047BF6">
          <w:rPr>
            <w:rStyle w:val="aff2"/>
            <w:i w:val="0"/>
            <w:iCs w:val="0"/>
            <w:noProof/>
          </w:rPr>
          <w:t>4.1.3</w:t>
        </w:r>
        <w:r w:rsidRPr="00047BF6">
          <w:rPr>
            <w:rFonts w:eastAsiaTheme="minorEastAsia" w:cstheme="minorBidi"/>
            <w:i w:val="0"/>
            <w:iCs w:val="0"/>
            <w:noProof/>
            <w:kern w:val="2"/>
            <w:sz w:val="24"/>
            <w:szCs w:val="24"/>
            <w14:ligatures w14:val="standardContextual"/>
          </w:rPr>
          <w:tab/>
        </w:r>
        <w:r w:rsidRPr="00047BF6">
          <w:rPr>
            <w:rStyle w:val="aff2"/>
            <w:rFonts w:hint="eastAsia"/>
            <w:i w:val="0"/>
            <w:iCs w:val="0"/>
            <w:noProof/>
          </w:rPr>
          <w:t>模型架構</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_Toc209824071 \h </w:instrText>
        </w:r>
        <w:r w:rsidRPr="00047BF6">
          <w:rPr>
            <w:i w:val="0"/>
            <w:iCs w:val="0"/>
            <w:noProof/>
            <w:webHidden/>
          </w:rPr>
        </w:r>
        <w:r w:rsidRPr="00047BF6">
          <w:rPr>
            <w:i w:val="0"/>
            <w:iCs w:val="0"/>
            <w:noProof/>
            <w:webHidden/>
          </w:rPr>
          <w:fldChar w:fldCharType="separate"/>
        </w:r>
        <w:r w:rsidR="001A5748">
          <w:rPr>
            <w:i w:val="0"/>
            <w:iCs w:val="0"/>
            <w:noProof/>
            <w:webHidden/>
          </w:rPr>
          <w:t>25</w:t>
        </w:r>
        <w:r w:rsidRPr="00047BF6">
          <w:rPr>
            <w:i w:val="0"/>
            <w:iCs w:val="0"/>
            <w:noProof/>
            <w:webHidden/>
          </w:rPr>
          <w:fldChar w:fldCharType="end"/>
        </w:r>
      </w:hyperlink>
    </w:p>
    <w:p w14:paraId="70DEDF85" w14:textId="7CBF98AB"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72" w:history="1">
        <w:r w:rsidRPr="00047BF6">
          <w:rPr>
            <w:rStyle w:val="aff2"/>
            <w:i w:val="0"/>
            <w:iCs w:val="0"/>
            <w:noProof/>
          </w:rPr>
          <w:t>4.1.4</w:t>
        </w:r>
        <w:r w:rsidRPr="00047BF6">
          <w:rPr>
            <w:rFonts w:eastAsiaTheme="minorEastAsia" w:cstheme="minorBidi"/>
            <w:i w:val="0"/>
            <w:iCs w:val="0"/>
            <w:noProof/>
            <w:kern w:val="2"/>
            <w:sz w:val="24"/>
            <w:szCs w:val="24"/>
            <w14:ligatures w14:val="standardContextual"/>
          </w:rPr>
          <w:tab/>
        </w:r>
        <w:r w:rsidRPr="00047BF6">
          <w:rPr>
            <w:rStyle w:val="aff2"/>
            <w:rFonts w:hint="eastAsia"/>
            <w:i w:val="0"/>
            <w:iCs w:val="0"/>
            <w:noProof/>
          </w:rPr>
          <w:t>訓練方法</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_Toc209824072 \h </w:instrText>
        </w:r>
        <w:r w:rsidRPr="00047BF6">
          <w:rPr>
            <w:i w:val="0"/>
            <w:iCs w:val="0"/>
            <w:noProof/>
            <w:webHidden/>
          </w:rPr>
        </w:r>
        <w:r w:rsidRPr="00047BF6">
          <w:rPr>
            <w:i w:val="0"/>
            <w:iCs w:val="0"/>
            <w:noProof/>
            <w:webHidden/>
          </w:rPr>
          <w:fldChar w:fldCharType="separate"/>
        </w:r>
        <w:r w:rsidR="001A5748">
          <w:rPr>
            <w:i w:val="0"/>
            <w:iCs w:val="0"/>
            <w:noProof/>
            <w:webHidden/>
          </w:rPr>
          <w:t>27</w:t>
        </w:r>
        <w:r w:rsidRPr="00047BF6">
          <w:rPr>
            <w:i w:val="0"/>
            <w:iCs w:val="0"/>
            <w:noProof/>
            <w:webHidden/>
          </w:rPr>
          <w:fldChar w:fldCharType="end"/>
        </w:r>
      </w:hyperlink>
    </w:p>
    <w:p w14:paraId="3131F844" w14:textId="00A4A40C"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73" w:history="1">
        <w:r w:rsidRPr="00047BF6">
          <w:rPr>
            <w:rStyle w:val="aff2"/>
            <w:i w:val="0"/>
            <w:iCs w:val="0"/>
            <w:noProof/>
          </w:rPr>
          <w:t>4.1.5</w:t>
        </w:r>
        <w:r w:rsidRPr="00047BF6">
          <w:rPr>
            <w:rFonts w:eastAsiaTheme="minorEastAsia" w:cstheme="minorBidi"/>
            <w:i w:val="0"/>
            <w:iCs w:val="0"/>
            <w:noProof/>
            <w:kern w:val="2"/>
            <w:sz w:val="24"/>
            <w:szCs w:val="24"/>
            <w14:ligatures w14:val="standardContextual"/>
          </w:rPr>
          <w:tab/>
        </w:r>
        <w:r w:rsidRPr="00047BF6">
          <w:rPr>
            <w:rStyle w:val="aff2"/>
            <w:rFonts w:hint="eastAsia"/>
            <w:i w:val="0"/>
            <w:iCs w:val="0"/>
            <w:noProof/>
          </w:rPr>
          <w:t>單特徵模型</w:t>
        </w:r>
        <w:r w:rsidRPr="00047BF6">
          <w:rPr>
            <w:rStyle w:val="aff2"/>
            <w:i w:val="0"/>
            <w:iCs w:val="0"/>
            <w:noProof/>
          </w:rPr>
          <w:t xml:space="preserve"> </w:t>
        </w:r>
        <w:r w:rsidRPr="00047BF6">
          <w:rPr>
            <w:rStyle w:val="aff2"/>
            <w:rFonts w:hint="eastAsia"/>
            <w:i w:val="0"/>
            <w:iCs w:val="0"/>
            <w:noProof/>
          </w:rPr>
          <w:t>與</w:t>
        </w:r>
        <w:r w:rsidRPr="00047BF6">
          <w:rPr>
            <w:rStyle w:val="aff2"/>
            <w:i w:val="0"/>
            <w:iCs w:val="0"/>
            <w:noProof/>
          </w:rPr>
          <w:t xml:space="preserve"> </w:t>
        </w:r>
        <w:r w:rsidRPr="00047BF6">
          <w:rPr>
            <w:rStyle w:val="aff2"/>
            <w:rFonts w:hint="eastAsia"/>
            <w:i w:val="0"/>
            <w:iCs w:val="0"/>
            <w:noProof/>
          </w:rPr>
          <w:t>多特徵模型</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_Toc209824073 \h </w:instrText>
        </w:r>
        <w:r w:rsidRPr="00047BF6">
          <w:rPr>
            <w:i w:val="0"/>
            <w:iCs w:val="0"/>
            <w:noProof/>
            <w:webHidden/>
          </w:rPr>
        </w:r>
        <w:r w:rsidRPr="00047BF6">
          <w:rPr>
            <w:i w:val="0"/>
            <w:iCs w:val="0"/>
            <w:noProof/>
            <w:webHidden/>
          </w:rPr>
          <w:fldChar w:fldCharType="separate"/>
        </w:r>
        <w:r w:rsidR="001A5748">
          <w:rPr>
            <w:i w:val="0"/>
            <w:iCs w:val="0"/>
            <w:noProof/>
            <w:webHidden/>
          </w:rPr>
          <w:t>27</w:t>
        </w:r>
        <w:r w:rsidRPr="00047BF6">
          <w:rPr>
            <w:i w:val="0"/>
            <w:iCs w:val="0"/>
            <w:noProof/>
            <w:webHidden/>
          </w:rPr>
          <w:fldChar w:fldCharType="end"/>
        </w:r>
      </w:hyperlink>
    </w:p>
    <w:p w14:paraId="650E185A" w14:textId="7D9E8D33"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74" w:history="1">
        <w:r w:rsidRPr="00301FEB">
          <w:rPr>
            <w:rStyle w:val="aff2"/>
            <w:noProof/>
          </w:rPr>
          <w:t>4.2</w:t>
        </w:r>
        <w:r>
          <w:rPr>
            <w:rFonts w:eastAsiaTheme="minorEastAsia" w:cstheme="minorBidi"/>
            <w:smallCaps w:val="0"/>
            <w:noProof/>
            <w:kern w:val="2"/>
            <w:sz w:val="24"/>
            <w:szCs w:val="24"/>
            <w14:ligatures w14:val="standardContextual"/>
          </w:rPr>
          <w:tab/>
        </w:r>
        <w:r w:rsidRPr="00301FEB">
          <w:rPr>
            <w:rStyle w:val="aff2"/>
            <w:noProof/>
          </w:rPr>
          <w:t>Regression</w:t>
        </w:r>
        <w:r w:rsidRPr="00301FEB">
          <w:rPr>
            <w:rStyle w:val="aff2"/>
            <w:rFonts w:hint="eastAsia"/>
            <w:noProof/>
          </w:rPr>
          <w:t>與</w:t>
        </w:r>
        <w:r w:rsidRPr="00301FEB">
          <w:rPr>
            <w:rStyle w:val="aff2"/>
            <w:noProof/>
          </w:rPr>
          <w:t xml:space="preserve">Softmax </w:t>
        </w:r>
        <w:r w:rsidRPr="00301FEB">
          <w:rPr>
            <w:rStyle w:val="aff2"/>
            <w:rFonts w:hint="eastAsia"/>
            <w:noProof/>
          </w:rPr>
          <w:t>效果比較</w:t>
        </w:r>
        <w:r>
          <w:rPr>
            <w:noProof/>
            <w:webHidden/>
          </w:rPr>
          <w:tab/>
        </w:r>
        <w:r>
          <w:rPr>
            <w:noProof/>
            <w:webHidden/>
          </w:rPr>
          <w:fldChar w:fldCharType="begin"/>
        </w:r>
        <w:r>
          <w:rPr>
            <w:noProof/>
            <w:webHidden/>
          </w:rPr>
          <w:instrText xml:space="preserve"> PAGEREF _Toc209824074 \h </w:instrText>
        </w:r>
        <w:r>
          <w:rPr>
            <w:noProof/>
            <w:webHidden/>
          </w:rPr>
        </w:r>
        <w:r>
          <w:rPr>
            <w:noProof/>
            <w:webHidden/>
          </w:rPr>
          <w:fldChar w:fldCharType="separate"/>
        </w:r>
        <w:r w:rsidR="001A5748">
          <w:rPr>
            <w:noProof/>
            <w:webHidden/>
          </w:rPr>
          <w:t>28</w:t>
        </w:r>
        <w:r>
          <w:rPr>
            <w:noProof/>
            <w:webHidden/>
          </w:rPr>
          <w:fldChar w:fldCharType="end"/>
        </w:r>
      </w:hyperlink>
    </w:p>
    <w:p w14:paraId="68C911C1" w14:textId="65A45486"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75" w:history="1">
        <w:r w:rsidRPr="00301FEB">
          <w:rPr>
            <w:rStyle w:val="aff2"/>
            <w:noProof/>
          </w:rPr>
          <w:t>4.3</w:t>
        </w:r>
        <w:r>
          <w:rPr>
            <w:rFonts w:eastAsiaTheme="minorEastAsia" w:cstheme="minorBidi"/>
            <w:smallCaps w:val="0"/>
            <w:noProof/>
            <w:kern w:val="2"/>
            <w:sz w:val="24"/>
            <w:szCs w:val="24"/>
            <w14:ligatures w14:val="standardContextual"/>
          </w:rPr>
          <w:tab/>
        </w:r>
        <w:r w:rsidRPr="00301FEB">
          <w:rPr>
            <w:rStyle w:val="aff2"/>
            <w:rFonts w:hint="eastAsia"/>
            <w:noProof/>
          </w:rPr>
          <w:t>多特徵模型設計</w:t>
        </w:r>
        <w:r>
          <w:rPr>
            <w:noProof/>
            <w:webHidden/>
          </w:rPr>
          <w:tab/>
        </w:r>
        <w:r>
          <w:rPr>
            <w:noProof/>
            <w:webHidden/>
          </w:rPr>
          <w:fldChar w:fldCharType="begin"/>
        </w:r>
        <w:r>
          <w:rPr>
            <w:noProof/>
            <w:webHidden/>
          </w:rPr>
          <w:instrText xml:space="preserve"> PAGEREF _Toc209824075 \h </w:instrText>
        </w:r>
        <w:r>
          <w:rPr>
            <w:noProof/>
            <w:webHidden/>
          </w:rPr>
        </w:r>
        <w:r>
          <w:rPr>
            <w:noProof/>
            <w:webHidden/>
          </w:rPr>
          <w:fldChar w:fldCharType="separate"/>
        </w:r>
        <w:r w:rsidR="001A5748">
          <w:rPr>
            <w:noProof/>
            <w:webHidden/>
          </w:rPr>
          <w:t>29</w:t>
        </w:r>
        <w:r>
          <w:rPr>
            <w:noProof/>
            <w:webHidden/>
          </w:rPr>
          <w:fldChar w:fldCharType="end"/>
        </w:r>
      </w:hyperlink>
    </w:p>
    <w:p w14:paraId="04BB09E2" w14:textId="25DF8535"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76" w:history="1">
        <w:r w:rsidRPr="00301FEB">
          <w:rPr>
            <w:rStyle w:val="aff2"/>
            <w:noProof/>
          </w:rPr>
          <w:t>4.4</w:t>
        </w:r>
        <w:r>
          <w:rPr>
            <w:rFonts w:eastAsiaTheme="minorEastAsia" w:cstheme="minorBidi"/>
            <w:smallCaps w:val="0"/>
            <w:noProof/>
            <w:kern w:val="2"/>
            <w:sz w:val="24"/>
            <w:szCs w:val="24"/>
            <w14:ligatures w14:val="standardContextual"/>
          </w:rPr>
          <w:tab/>
        </w:r>
        <w:r w:rsidRPr="00301FEB">
          <w:rPr>
            <w:rStyle w:val="aff2"/>
            <w:rFonts w:hint="eastAsia"/>
            <w:noProof/>
          </w:rPr>
          <w:t>資料增強效益評估</w:t>
        </w:r>
        <w:r>
          <w:rPr>
            <w:noProof/>
            <w:webHidden/>
          </w:rPr>
          <w:tab/>
        </w:r>
        <w:r>
          <w:rPr>
            <w:noProof/>
            <w:webHidden/>
          </w:rPr>
          <w:fldChar w:fldCharType="begin"/>
        </w:r>
        <w:r>
          <w:rPr>
            <w:noProof/>
            <w:webHidden/>
          </w:rPr>
          <w:instrText xml:space="preserve"> PAGEREF _Toc209824076 \h </w:instrText>
        </w:r>
        <w:r>
          <w:rPr>
            <w:noProof/>
            <w:webHidden/>
          </w:rPr>
        </w:r>
        <w:r>
          <w:rPr>
            <w:noProof/>
            <w:webHidden/>
          </w:rPr>
          <w:fldChar w:fldCharType="separate"/>
        </w:r>
        <w:r w:rsidR="001A5748">
          <w:rPr>
            <w:noProof/>
            <w:webHidden/>
          </w:rPr>
          <w:t>32</w:t>
        </w:r>
        <w:r>
          <w:rPr>
            <w:noProof/>
            <w:webHidden/>
          </w:rPr>
          <w:fldChar w:fldCharType="end"/>
        </w:r>
      </w:hyperlink>
    </w:p>
    <w:p w14:paraId="1676E4BE" w14:textId="7EC7D791" w:rsidR="00275DBE" w:rsidRDefault="00275DBE" w:rsidP="00275DBE">
      <w:pPr>
        <w:pStyle w:val="11"/>
        <w:rPr>
          <w:rFonts w:eastAsiaTheme="minorEastAsia" w:cstheme="minorBidi"/>
          <w:noProof/>
          <w:kern w:val="2"/>
          <w:sz w:val="24"/>
          <w:szCs w:val="24"/>
          <w14:ligatures w14:val="standardContextual"/>
        </w:rPr>
      </w:pPr>
      <w:hyperlink w:anchor="_Toc209824077" w:history="1">
        <w:r w:rsidRPr="00301FEB">
          <w:rPr>
            <w:rStyle w:val="aff2"/>
            <w:rFonts w:ascii="標楷體" w:hAnsi="標楷體" w:hint="eastAsia"/>
            <w:noProof/>
          </w:rPr>
          <w:t>第五章</w:t>
        </w:r>
        <w:r w:rsidRPr="00301FEB">
          <w:rPr>
            <w:rStyle w:val="aff2"/>
            <w:rFonts w:ascii="標楷體" w:hAnsi="標楷體"/>
            <w:noProof/>
          </w:rPr>
          <w:t xml:space="preserve"> </w:t>
        </w:r>
        <w:r w:rsidRPr="00301FEB">
          <w:rPr>
            <w:rStyle w:val="aff2"/>
            <w:rFonts w:ascii="標楷體" w:hAnsi="標楷體" w:hint="eastAsia"/>
            <w:noProof/>
          </w:rPr>
          <w:t>腦齡模型效益評估</w:t>
        </w:r>
        <w:r>
          <w:rPr>
            <w:noProof/>
            <w:webHidden/>
          </w:rPr>
          <w:tab/>
        </w:r>
        <w:r>
          <w:rPr>
            <w:noProof/>
            <w:webHidden/>
          </w:rPr>
          <w:fldChar w:fldCharType="begin"/>
        </w:r>
        <w:r>
          <w:rPr>
            <w:noProof/>
            <w:webHidden/>
          </w:rPr>
          <w:instrText xml:space="preserve"> PAGEREF _Toc209824077 \h </w:instrText>
        </w:r>
        <w:r>
          <w:rPr>
            <w:noProof/>
            <w:webHidden/>
          </w:rPr>
        </w:r>
        <w:r>
          <w:rPr>
            <w:noProof/>
            <w:webHidden/>
          </w:rPr>
          <w:fldChar w:fldCharType="separate"/>
        </w:r>
        <w:r w:rsidR="001A5748">
          <w:rPr>
            <w:noProof/>
            <w:webHidden/>
          </w:rPr>
          <w:t>35</w:t>
        </w:r>
        <w:r>
          <w:rPr>
            <w:noProof/>
            <w:webHidden/>
          </w:rPr>
          <w:fldChar w:fldCharType="end"/>
        </w:r>
      </w:hyperlink>
    </w:p>
    <w:p w14:paraId="6A3204FE" w14:textId="1CC8A1F4"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78" w:history="1">
        <w:r w:rsidRPr="00301FEB">
          <w:rPr>
            <w:rStyle w:val="aff2"/>
            <w:noProof/>
          </w:rPr>
          <w:t>5.1</w:t>
        </w:r>
        <w:r>
          <w:rPr>
            <w:rFonts w:eastAsiaTheme="minorEastAsia" w:cstheme="minorBidi"/>
            <w:smallCaps w:val="0"/>
            <w:noProof/>
            <w:kern w:val="2"/>
            <w:sz w:val="24"/>
            <w:szCs w:val="24"/>
            <w14:ligatures w14:val="standardContextual"/>
          </w:rPr>
          <w:tab/>
        </w:r>
        <w:r w:rsidRPr="00301FEB">
          <w:rPr>
            <w:rStyle w:val="aff2"/>
            <w:rFonts w:ascii="標楷體" w:hAnsi="標楷體" w:hint="eastAsia"/>
            <w:noProof/>
          </w:rPr>
          <w:t>失智症圖表評估</w:t>
        </w:r>
        <w:r>
          <w:rPr>
            <w:noProof/>
            <w:webHidden/>
          </w:rPr>
          <w:tab/>
        </w:r>
        <w:r>
          <w:rPr>
            <w:noProof/>
            <w:webHidden/>
          </w:rPr>
          <w:fldChar w:fldCharType="begin"/>
        </w:r>
        <w:r>
          <w:rPr>
            <w:noProof/>
            <w:webHidden/>
          </w:rPr>
          <w:instrText xml:space="preserve"> PAGEREF _Toc209824078 \h </w:instrText>
        </w:r>
        <w:r>
          <w:rPr>
            <w:noProof/>
            <w:webHidden/>
          </w:rPr>
        </w:r>
        <w:r>
          <w:rPr>
            <w:noProof/>
            <w:webHidden/>
          </w:rPr>
          <w:fldChar w:fldCharType="separate"/>
        </w:r>
        <w:r w:rsidR="001A5748">
          <w:rPr>
            <w:noProof/>
            <w:webHidden/>
          </w:rPr>
          <w:t>35</w:t>
        </w:r>
        <w:r>
          <w:rPr>
            <w:noProof/>
            <w:webHidden/>
          </w:rPr>
          <w:fldChar w:fldCharType="end"/>
        </w:r>
      </w:hyperlink>
    </w:p>
    <w:p w14:paraId="1BF6786A" w14:textId="23E84845"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79" w:history="1">
        <w:r w:rsidRPr="00301FEB">
          <w:rPr>
            <w:rStyle w:val="aff2"/>
            <w:noProof/>
          </w:rPr>
          <w:t>5.2</w:t>
        </w:r>
        <w:r>
          <w:rPr>
            <w:rFonts w:eastAsiaTheme="minorEastAsia" w:cstheme="minorBidi"/>
            <w:smallCaps w:val="0"/>
            <w:noProof/>
            <w:kern w:val="2"/>
            <w:sz w:val="24"/>
            <w:szCs w:val="24"/>
            <w14:ligatures w14:val="standardContextual"/>
          </w:rPr>
          <w:tab/>
        </w:r>
        <w:r w:rsidRPr="00301FEB">
          <w:rPr>
            <w:rStyle w:val="aff2"/>
            <w:rFonts w:ascii="標楷體" w:hAnsi="標楷體" w:hint="eastAsia"/>
            <w:noProof/>
          </w:rPr>
          <w:t>腦齡圖譜評估</w:t>
        </w:r>
        <w:r>
          <w:rPr>
            <w:noProof/>
            <w:webHidden/>
          </w:rPr>
          <w:tab/>
        </w:r>
        <w:r>
          <w:rPr>
            <w:noProof/>
            <w:webHidden/>
          </w:rPr>
          <w:fldChar w:fldCharType="begin"/>
        </w:r>
        <w:r>
          <w:rPr>
            <w:noProof/>
            <w:webHidden/>
          </w:rPr>
          <w:instrText xml:space="preserve"> PAGEREF _Toc209824079 \h </w:instrText>
        </w:r>
        <w:r>
          <w:rPr>
            <w:noProof/>
            <w:webHidden/>
          </w:rPr>
        </w:r>
        <w:r>
          <w:rPr>
            <w:noProof/>
            <w:webHidden/>
          </w:rPr>
          <w:fldChar w:fldCharType="separate"/>
        </w:r>
        <w:r w:rsidR="001A5748">
          <w:rPr>
            <w:noProof/>
            <w:webHidden/>
          </w:rPr>
          <w:t>37</w:t>
        </w:r>
        <w:r>
          <w:rPr>
            <w:noProof/>
            <w:webHidden/>
          </w:rPr>
          <w:fldChar w:fldCharType="end"/>
        </w:r>
      </w:hyperlink>
    </w:p>
    <w:p w14:paraId="597642D0" w14:textId="47E04980"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80" w:history="1">
        <w:r w:rsidRPr="00047BF6">
          <w:rPr>
            <w:rStyle w:val="aff2"/>
            <w:bCs/>
            <w:i w:val="0"/>
            <w:iCs w:val="0"/>
            <w:noProof/>
          </w:rPr>
          <w:t>5.2.1</w:t>
        </w:r>
        <w:r w:rsidRPr="00047BF6">
          <w:rPr>
            <w:rFonts w:eastAsiaTheme="minorEastAsia" w:cstheme="minorBidi"/>
            <w:i w:val="0"/>
            <w:iCs w:val="0"/>
            <w:noProof/>
            <w:kern w:val="2"/>
            <w:sz w:val="24"/>
            <w:szCs w:val="24"/>
            <w14:ligatures w14:val="standardContextual"/>
          </w:rPr>
          <w:tab/>
        </w:r>
        <w:r w:rsidRPr="00047BF6">
          <w:rPr>
            <w:rStyle w:val="aff2"/>
            <w:rFonts w:hint="eastAsia"/>
            <w:bCs/>
            <w:i w:val="0"/>
            <w:iCs w:val="0"/>
            <w:noProof/>
          </w:rPr>
          <w:t>關鍵腦區標記演算法</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_Toc209824080 \h </w:instrText>
        </w:r>
        <w:r w:rsidRPr="00047BF6">
          <w:rPr>
            <w:i w:val="0"/>
            <w:iCs w:val="0"/>
            <w:noProof/>
            <w:webHidden/>
          </w:rPr>
        </w:r>
        <w:r w:rsidRPr="00047BF6">
          <w:rPr>
            <w:i w:val="0"/>
            <w:iCs w:val="0"/>
            <w:noProof/>
            <w:webHidden/>
          </w:rPr>
          <w:fldChar w:fldCharType="separate"/>
        </w:r>
        <w:r w:rsidR="001A5748">
          <w:rPr>
            <w:i w:val="0"/>
            <w:iCs w:val="0"/>
            <w:noProof/>
            <w:webHidden/>
          </w:rPr>
          <w:t>37</w:t>
        </w:r>
        <w:r w:rsidRPr="00047BF6">
          <w:rPr>
            <w:i w:val="0"/>
            <w:iCs w:val="0"/>
            <w:noProof/>
            <w:webHidden/>
          </w:rPr>
          <w:fldChar w:fldCharType="end"/>
        </w:r>
      </w:hyperlink>
    </w:p>
    <w:p w14:paraId="28EE0A45" w14:textId="322A7CF1"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81" w:history="1">
        <w:r w:rsidRPr="00047BF6">
          <w:rPr>
            <w:rStyle w:val="aff2"/>
            <w:i w:val="0"/>
            <w:iCs w:val="0"/>
            <w:noProof/>
          </w:rPr>
          <w:t>5.2.2</w:t>
        </w:r>
        <w:r w:rsidRPr="00047BF6">
          <w:rPr>
            <w:rFonts w:eastAsiaTheme="minorEastAsia" w:cstheme="minorBidi"/>
            <w:i w:val="0"/>
            <w:iCs w:val="0"/>
            <w:noProof/>
            <w:kern w:val="2"/>
            <w:sz w:val="24"/>
            <w:szCs w:val="24"/>
            <w14:ligatures w14:val="standardContextual"/>
          </w:rPr>
          <w:tab/>
        </w:r>
        <w:r w:rsidRPr="00047BF6">
          <w:rPr>
            <w:rStyle w:val="aff2"/>
            <w:rFonts w:hint="eastAsia"/>
            <w:i w:val="0"/>
            <w:iCs w:val="0"/>
            <w:noProof/>
          </w:rPr>
          <w:t>腦齡圖譜評估</w:t>
        </w:r>
        <w:r w:rsidRPr="00047BF6">
          <w:rPr>
            <w:rStyle w:val="aff2"/>
            <w:i w:val="0"/>
            <w:iCs w:val="0"/>
            <w:noProof/>
          </w:rPr>
          <w:t xml:space="preserve"> – 20</w:t>
        </w:r>
        <w:r w:rsidRPr="00047BF6">
          <w:rPr>
            <w:rStyle w:val="aff2"/>
            <w:rFonts w:hint="eastAsia"/>
            <w:i w:val="0"/>
            <w:iCs w:val="0"/>
            <w:noProof/>
          </w:rPr>
          <w:t>歲樣本</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_Toc209824081 \h </w:instrText>
        </w:r>
        <w:r w:rsidRPr="00047BF6">
          <w:rPr>
            <w:i w:val="0"/>
            <w:iCs w:val="0"/>
            <w:noProof/>
            <w:webHidden/>
          </w:rPr>
        </w:r>
        <w:r w:rsidRPr="00047BF6">
          <w:rPr>
            <w:i w:val="0"/>
            <w:iCs w:val="0"/>
            <w:noProof/>
            <w:webHidden/>
          </w:rPr>
          <w:fldChar w:fldCharType="separate"/>
        </w:r>
        <w:r w:rsidR="001A5748">
          <w:rPr>
            <w:i w:val="0"/>
            <w:iCs w:val="0"/>
            <w:noProof/>
            <w:webHidden/>
          </w:rPr>
          <w:t>39</w:t>
        </w:r>
        <w:r w:rsidRPr="00047BF6">
          <w:rPr>
            <w:i w:val="0"/>
            <w:iCs w:val="0"/>
            <w:noProof/>
            <w:webHidden/>
          </w:rPr>
          <w:fldChar w:fldCharType="end"/>
        </w:r>
      </w:hyperlink>
    </w:p>
    <w:p w14:paraId="4F0CB156" w14:textId="06880FB9"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82" w:history="1">
        <w:r w:rsidRPr="00047BF6">
          <w:rPr>
            <w:rStyle w:val="aff2"/>
            <w:i w:val="0"/>
            <w:iCs w:val="0"/>
            <w:noProof/>
          </w:rPr>
          <w:t>5.2.3</w:t>
        </w:r>
        <w:r w:rsidRPr="00047BF6">
          <w:rPr>
            <w:rFonts w:eastAsiaTheme="minorEastAsia" w:cstheme="minorBidi"/>
            <w:i w:val="0"/>
            <w:iCs w:val="0"/>
            <w:noProof/>
            <w:kern w:val="2"/>
            <w:sz w:val="24"/>
            <w:szCs w:val="24"/>
            <w14:ligatures w14:val="standardContextual"/>
          </w:rPr>
          <w:tab/>
        </w:r>
        <w:r w:rsidRPr="00047BF6">
          <w:rPr>
            <w:rStyle w:val="aff2"/>
            <w:rFonts w:hint="eastAsia"/>
            <w:i w:val="0"/>
            <w:iCs w:val="0"/>
            <w:noProof/>
          </w:rPr>
          <w:t>腦齡圖譜評估</w:t>
        </w:r>
        <w:r w:rsidRPr="00047BF6">
          <w:rPr>
            <w:rStyle w:val="aff2"/>
            <w:i w:val="0"/>
            <w:iCs w:val="0"/>
            <w:noProof/>
          </w:rPr>
          <w:t xml:space="preserve"> – 55</w:t>
        </w:r>
        <w:r w:rsidRPr="00047BF6">
          <w:rPr>
            <w:rStyle w:val="aff2"/>
            <w:rFonts w:hint="eastAsia"/>
            <w:i w:val="0"/>
            <w:iCs w:val="0"/>
            <w:noProof/>
          </w:rPr>
          <w:t>歲樣本</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_Toc209824082 \h </w:instrText>
        </w:r>
        <w:r w:rsidRPr="00047BF6">
          <w:rPr>
            <w:i w:val="0"/>
            <w:iCs w:val="0"/>
            <w:noProof/>
            <w:webHidden/>
          </w:rPr>
        </w:r>
        <w:r w:rsidRPr="00047BF6">
          <w:rPr>
            <w:i w:val="0"/>
            <w:iCs w:val="0"/>
            <w:noProof/>
            <w:webHidden/>
          </w:rPr>
          <w:fldChar w:fldCharType="separate"/>
        </w:r>
        <w:r w:rsidR="001A5748">
          <w:rPr>
            <w:i w:val="0"/>
            <w:iCs w:val="0"/>
            <w:noProof/>
            <w:webHidden/>
          </w:rPr>
          <w:t>39</w:t>
        </w:r>
        <w:r w:rsidRPr="00047BF6">
          <w:rPr>
            <w:i w:val="0"/>
            <w:iCs w:val="0"/>
            <w:noProof/>
            <w:webHidden/>
          </w:rPr>
          <w:fldChar w:fldCharType="end"/>
        </w:r>
      </w:hyperlink>
    </w:p>
    <w:p w14:paraId="34FC19E4" w14:textId="3B2A2C40" w:rsidR="00275DBE" w:rsidRPr="00047BF6" w:rsidRDefault="00275DBE" w:rsidP="00275DBE">
      <w:pPr>
        <w:pStyle w:val="31"/>
        <w:tabs>
          <w:tab w:val="left" w:pos="1200"/>
          <w:tab w:val="right" w:leader="dot" w:pos="8296"/>
        </w:tabs>
        <w:spacing w:line="0" w:lineRule="atLeast"/>
        <w:rPr>
          <w:rFonts w:eastAsiaTheme="minorEastAsia" w:cstheme="minorBidi"/>
          <w:i w:val="0"/>
          <w:iCs w:val="0"/>
          <w:noProof/>
          <w:kern w:val="2"/>
          <w:sz w:val="24"/>
          <w:szCs w:val="24"/>
          <w14:ligatures w14:val="standardContextual"/>
        </w:rPr>
      </w:pPr>
      <w:hyperlink w:anchor="_Toc209824083" w:history="1">
        <w:r w:rsidRPr="00047BF6">
          <w:rPr>
            <w:rStyle w:val="aff2"/>
            <w:i w:val="0"/>
            <w:iCs w:val="0"/>
            <w:noProof/>
          </w:rPr>
          <w:t>5.2.4</w:t>
        </w:r>
        <w:r w:rsidRPr="00047BF6">
          <w:rPr>
            <w:rFonts w:eastAsiaTheme="minorEastAsia" w:cstheme="minorBidi"/>
            <w:i w:val="0"/>
            <w:iCs w:val="0"/>
            <w:noProof/>
            <w:kern w:val="2"/>
            <w:sz w:val="24"/>
            <w:szCs w:val="24"/>
            <w14:ligatures w14:val="standardContextual"/>
          </w:rPr>
          <w:tab/>
        </w:r>
        <w:r w:rsidRPr="00047BF6">
          <w:rPr>
            <w:rStyle w:val="aff2"/>
            <w:rFonts w:hint="eastAsia"/>
            <w:i w:val="0"/>
            <w:iCs w:val="0"/>
            <w:noProof/>
          </w:rPr>
          <w:t>腦齡圖譜評估</w:t>
        </w:r>
        <w:r w:rsidRPr="00047BF6">
          <w:rPr>
            <w:rStyle w:val="aff2"/>
            <w:i w:val="0"/>
            <w:iCs w:val="0"/>
            <w:noProof/>
          </w:rPr>
          <w:t xml:space="preserve"> – 70</w:t>
        </w:r>
        <w:r w:rsidRPr="00047BF6">
          <w:rPr>
            <w:rStyle w:val="aff2"/>
            <w:rFonts w:hint="eastAsia"/>
            <w:i w:val="0"/>
            <w:iCs w:val="0"/>
            <w:noProof/>
          </w:rPr>
          <w:t>歲樣本</w:t>
        </w:r>
        <w:r w:rsidRPr="00047BF6">
          <w:rPr>
            <w:i w:val="0"/>
            <w:iCs w:val="0"/>
            <w:noProof/>
            <w:webHidden/>
          </w:rPr>
          <w:tab/>
        </w:r>
        <w:r w:rsidRPr="00047BF6">
          <w:rPr>
            <w:i w:val="0"/>
            <w:iCs w:val="0"/>
            <w:noProof/>
            <w:webHidden/>
          </w:rPr>
          <w:fldChar w:fldCharType="begin"/>
        </w:r>
        <w:r w:rsidRPr="00047BF6">
          <w:rPr>
            <w:i w:val="0"/>
            <w:iCs w:val="0"/>
            <w:noProof/>
            <w:webHidden/>
          </w:rPr>
          <w:instrText xml:space="preserve"> PAGEREF _Toc209824083 \h </w:instrText>
        </w:r>
        <w:r w:rsidRPr="00047BF6">
          <w:rPr>
            <w:i w:val="0"/>
            <w:iCs w:val="0"/>
            <w:noProof/>
            <w:webHidden/>
          </w:rPr>
        </w:r>
        <w:r w:rsidRPr="00047BF6">
          <w:rPr>
            <w:i w:val="0"/>
            <w:iCs w:val="0"/>
            <w:noProof/>
            <w:webHidden/>
          </w:rPr>
          <w:fldChar w:fldCharType="separate"/>
        </w:r>
        <w:r w:rsidR="001A5748">
          <w:rPr>
            <w:i w:val="0"/>
            <w:iCs w:val="0"/>
            <w:noProof/>
            <w:webHidden/>
          </w:rPr>
          <w:t>41</w:t>
        </w:r>
        <w:r w:rsidRPr="00047BF6">
          <w:rPr>
            <w:i w:val="0"/>
            <w:iCs w:val="0"/>
            <w:noProof/>
            <w:webHidden/>
          </w:rPr>
          <w:fldChar w:fldCharType="end"/>
        </w:r>
      </w:hyperlink>
    </w:p>
    <w:p w14:paraId="467A1E03" w14:textId="3111A2FA" w:rsidR="00275DBE" w:rsidRDefault="00275DBE" w:rsidP="00275DBE">
      <w:pPr>
        <w:pStyle w:val="11"/>
        <w:rPr>
          <w:rFonts w:eastAsiaTheme="minorEastAsia" w:cstheme="minorBidi"/>
          <w:noProof/>
          <w:kern w:val="2"/>
          <w:sz w:val="24"/>
          <w:szCs w:val="24"/>
          <w14:ligatures w14:val="standardContextual"/>
        </w:rPr>
      </w:pPr>
      <w:hyperlink w:anchor="_Toc209824084" w:history="1">
        <w:r w:rsidRPr="00301FEB">
          <w:rPr>
            <w:rStyle w:val="aff2"/>
            <w:rFonts w:ascii="標楷體" w:hAnsi="標楷體" w:hint="eastAsia"/>
            <w:noProof/>
          </w:rPr>
          <w:t>第六章</w:t>
        </w:r>
        <w:r w:rsidRPr="00301FEB">
          <w:rPr>
            <w:rStyle w:val="aff2"/>
            <w:rFonts w:ascii="標楷體" w:hAnsi="標楷體"/>
            <w:noProof/>
          </w:rPr>
          <w:t xml:space="preserve"> </w:t>
        </w:r>
        <w:r w:rsidRPr="00301FEB">
          <w:rPr>
            <w:rStyle w:val="aff2"/>
            <w:rFonts w:ascii="標楷體" w:hAnsi="標楷體" w:hint="eastAsia"/>
            <w:noProof/>
          </w:rPr>
          <w:t>結論</w:t>
        </w:r>
        <w:r>
          <w:rPr>
            <w:noProof/>
            <w:webHidden/>
          </w:rPr>
          <w:tab/>
        </w:r>
        <w:r>
          <w:rPr>
            <w:noProof/>
            <w:webHidden/>
          </w:rPr>
          <w:fldChar w:fldCharType="begin"/>
        </w:r>
        <w:r>
          <w:rPr>
            <w:noProof/>
            <w:webHidden/>
          </w:rPr>
          <w:instrText xml:space="preserve"> PAGEREF _Toc209824084 \h </w:instrText>
        </w:r>
        <w:r>
          <w:rPr>
            <w:noProof/>
            <w:webHidden/>
          </w:rPr>
        </w:r>
        <w:r>
          <w:rPr>
            <w:noProof/>
            <w:webHidden/>
          </w:rPr>
          <w:fldChar w:fldCharType="separate"/>
        </w:r>
        <w:r w:rsidR="001A5748">
          <w:rPr>
            <w:noProof/>
            <w:webHidden/>
          </w:rPr>
          <w:t>43</w:t>
        </w:r>
        <w:r>
          <w:rPr>
            <w:noProof/>
            <w:webHidden/>
          </w:rPr>
          <w:fldChar w:fldCharType="end"/>
        </w:r>
      </w:hyperlink>
    </w:p>
    <w:p w14:paraId="55DE3F4B" w14:textId="5D57EBB8"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85" w:history="1">
        <w:r w:rsidRPr="00301FEB">
          <w:rPr>
            <w:rStyle w:val="aff2"/>
            <w:bCs/>
            <w:noProof/>
          </w:rPr>
          <w:t>6.1.</w:t>
        </w:r>
        <w:r>
          <w:rPr>
            <w:rFonts w:eastAsiaTheme="minorEastAsia" w:cstheme="minorBidi"/>
            <w:smallCaps w:val="0"/>
            <w:noProof/>
            <w:kern w:val="2"/>
            <w:sz w:val="24"/>
            <w:szCs w:val="24"/>
            <w14:ligatures w14:val="standardContextual"/>
          </w:rPr>
          <w:tab/>
        </w:r>
        <w:r w:rsidRPr="00301FEB">
          <w:rPr>
            <w:rStyle w:val="aff2"/>
            <w:rFonts w:ascii="標楷體" w:hAnsi="標楷體" w:hint="eastAsia"/>
            <w:bCs/>
            <w:noProof/>
          </w:rPr>
          <w:t>實驗結果與討論</w:t>
        </w:r>
        <w:r>
          <w:rPr>
            <w:noProof/>
            <w:webHidden/>
          </w:rPr>
          <w:tab/>
        </w:r>
        <w:r>
          <w:rPr>
            <w:noProof/>
            <w:webHidden/>
          </w:rPr>
          <w:fldChar w:fldCharType="begin"/>
        </w:r>
        <w:r>
          <w:rPr>
            <w:noProof/>
            <w:webHidden/>
          </w:rPr>
          <w:instrText xml:space="preserve"> PAGEREF _Toc209824085 \h </w:instrText>
        </w:r>
        <w:r>
          <w:rPr>
            <w:noProof/>
            <w:webHidden/>
          </w:rPr>
        </w:r>
        <w:r>
          <w:rPr>
            <w:noProof/>
            <w:webHidden/>
          </w:rPr>
          <w:fldChar w:fldCharType="separate"/>
        </w:r>
        <w:r w:rsidR="001A5748">
          <w:rPr>
            <w:noProof/>
            <w:webHidden/>
          </w:rPr>
          <w:t>43</w:t>
        </w:r>
        <w:r>
          <w:rPr>
            <w:noProof/>
            <w:webHidden/>
          </w:rPr>
          <w:fldChar w:fldCharType="end"/>
        </w:r>
      </w:hyperlink>
    </w:p>
    <w:p w14:paraId="4A2EF0CB" w14:textId="054FD19B"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86" w:history="1">
        <w:r w:rsidRPr="00301FEB">
          <w:rPr>
            <w:rStyle w:val="aff2"/>
            <w:bCs/>
            <w:noProof/>
          </w:rPr>
          <w:t>6.2.</w:t>
        </w:r>
        <w:r>
          <w:rPr>
            <w:rFonts w:eastAsiaTheme="minorEastAsia" w:cstheme="minorBidi"/>
            <w:smallCaps w:val="0"/>
            <w:noProof/>
            <w:kern w:val="2"/>
            <w:sz w:val="24"/>
            <w:szCs w:val="24"/>
            <w14:ligatures w14:val="standardContextual"/>
          </w:rPr>
          <w:tab/>
        </w:r>
        <w:r w:rsidRPr="00301FEB">
          <w:rPr>
            <w:rStyle w:val="aff2"/>
            <w:rFonts w:ascii="標楷體" w:hAnsi="標楷體" w:hint="eastAsia"/>
            <w:bCs/>
            <w:noProof/>
          </w:rPr>
          <w:t>近期腦齡預測模型研究</w:t>
        </w:r>
        <w:r>
          <w:rPr>
            <w:noProof/>
            <w:webHidden/>
          </w:rPr>
          <w:tab/>
        </w:r>
        <w:r>
          <w:rPr>
            <w:noProof/>
            <w:webHidden/>
          </w:rPr>
          <w:fldChar w:fldCharType="begin"/>
        </w:r>
        <w:r>
          <w:rPr>
            <w:noProof/>
            <w:webHidden/>
          </w:rPr>
          <w:instrText xml:space="preserve"> PAGEREF _Toc209824086 \h </w:instrText>
        </w:r>
        <w:r>
          <w:rPr>
            <w:noProof/>
            <w:webHidden/>
          </w:rPr>
        </w:r>
        <w:r>
          <w:rPr>
            <w:noProof/>
            <w:webHidden/>
          </w:rPr>
          <w:fldChar w:fldCharType="separate"/>
        </w:r>
        <w:r w:rsidR="001A5748">
          <w:rPr>
            <w:noProof/>
            <w:webHidden/>
          </w:rPr>
          <w:t>45</w:t>
        </w:r>
        <w:r>
          <w:rPr>
            <w:noProof/>
            <w:webHidden/>
          </w:rPr>
          <w:fldChar w:fldCharType="end"/>
        </w:r>
      </w:hyperlink>
    </w:p>
    <w:p w14:paraId="05D87FB4" w14:textId="540226D4" w:rsidR="00275DBE" w:rsidRDefault="00275DBE" w:rsidP="00275DBE">
      <w:pPr>
        <w:pStyle w:val="11"/>
        <w:rPr>
          <w:rFonts w:eastAsiaTheme="minorEastAsia" w:cstheme="minorBidi"/>
          <w:noProof/>
          <w:kern w:val="2"/>
          <w:sz w:val="24"/>
          <w:szCs w:val="24"/>
          <w14:ligatures w14:val="standardContextual"/>
        </w:rPr>
      </w:pPr>
      <w:hyperlink w:anchor="_Toc209824087" w:history="1">
        <w:r w:rsidRPr="00301FEB">
          <w:rPr>
            <w:rStyle w:val="aff2"/>
            <w:rFonts w:hint="eastAsia"/>
            <w:noProof/>
          </w:rPr>
          <w:t>第七章</w:t>
        </w:r>
        <w:r w:rsidRPr="00301FEB">
          <w:rPr>
            <w:rStyle w:val="aff2"/>
            <w:noProof/>
          </w:rPr>
          <w:t xml:space="preserve"> Trajectory</w:t>
        </w:r>
        <w:r w:rsidRPr="00301FEB">
          <w:rPr>
            <w:rStyle w:val="aff2"/>
            <w:rFonts w:hint="eastAsia"/>
            <w:noProof/>
          </w:rPr>
          <w:t>長期腦部追蹤系統</w:t>
        </w:r>
        <w:r>
          <w:rPr>
            <w:noProof/>
            <w:webHidden/>
          </w:rPr>
          <w:tab/>
        </w:r>
        <w:r>
          <w:rPr>
            <w:noProof/>
            <w:webHidden/>
          </w:rPr>
          <w:fldChar w:fldCharType="begin"/>
        </w:r>
        <w:r>
          <w:rPr>
            <w:noProof/>
            <w:webHidden/>
          </w:rPr>
          <w:instrText xml:space="preserve"> PAGEREF _Toc209824087 \h </w:instrText>
        </w:r>
        <w:r>
          <w:rPr>
            <w:noProof/>
            <w:webHidden/>
          </w:rPr>
        </w:r>
        <w:r>
          <w:rPr>
            <w:noProof/>
            <w:webHidden/>
          </w:rPr>
          <w:fldChar w:fldCharType="separate"/>
        </w:r>
        <w:r w:rsidR="001A5748">
          <w:rPr>
            <w:noProof/>
            <w:webHidden/>
          </w:rPr>
          <w:t>47</w:t>
        </w:r>
        <w:r>
          <w:rPr>
            <w:noProof/>
            <w:webHidden/>
          </w:rPr>
          <w:fldChar w:fldCharType="end"/>
        </w:r>
      </w:hyperlink>
    </w:p>
    <w:p w14:paraId="5DA7DBB4" w14:textId="0207830B"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88" w:history="1">
        <w:r w:rsidRPr="00301FEB">
          <w:rPr>
            <w:rStyle w:val="aff2"/>
            <w:noProof/>
          </w:rPr>
          <w:t>7.1</w:t>
        </w:r>
        <w:r>
          <w:rPr>
            <w:rFonts w:eastAsiaTheme="minorEastAsia" w:cstheme="minorBidi"/>
            <w:smallCaps w:val="0"/>
            <w:noProof/>
            <w:kern w:val="2"/>
            <w:sz w:val="24"/>
            <w:szCs w:val="24"/>
            <w14:ligatures w14:val="standardContextual"/>
          </w:rPr>
          <w:tab/>
        </w:r>
        <w:r w:rsidRPr="00301FEB">
          <w:rPr>
            <w:rStyle w:val="aff2"/>
            <w:bCs/>
            <w:noProof/>
          </w:rPr>
          <w:t>Trajectory</w:t>
        </w:r>
        <w:r w:rsidRPr="00301FEB">
          <w:rPr>
            <w:rStyle w:val="aff2"/>
            <w:rFonts w:hint="eastAsia"/>
            <w:bCs/>
            <w:noProof/>
          </w:rPr>
          <w:t>系統簡介</w:t>
        </w:r>
        <w:r>
          <w:rPr>
            <w:noProof/>
            <w:webHidden/>
          </w:rPr>
          <w:tab/>
        </w:r>
        <w:r>
          <w:rPr>
            <w:noProof/>
            <w:webHidden/>
          </w:rPr>
          <w:fldChar w:fldCharType="begin"/>
        </w:r>
        <w:r>
          <w:rPr>
            <w:noProof/>
            <w:webHidden/>
          </w:rPr>
          <w:instrText xml:space="preserve"> PAGEREF _Toc209824088 \h </w:instrText>
        </w:r>
        <w:r>
          <w:rPr>
            <w:noProof/>
            <w:webHidden/>
          </w:rPr>
        </w:r>
        <w:r>
          <w:rPr>
            <w:noProof/>
            <w:webHidden/>
          </w:rPr>
          <w:fldChar w:fldCharType="separate"/>
        </w:r>
        <w:r w:rsidR="001A5748">
          <w:rPr>
            <w:noProof/>
            <w:webHidden/>
          </w:rPr>
          <w:t>47</w:t>
        </w:r>
        <w:r>
          <w:rPr>
            <w:noProof/>
            <w:webHidden/>
          </w:rPr>
          <w:fldChar w:fldCharType="end"/>
        </w:r>
      </w:hyperlink>
    </w:p>
    <w:p w14:paraId="0BA474E4" w14:textId="6EAFC015"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89" w:history="1">
        <w:r w:rsidRPr="00301FEB">
          <w:rPr>
            <w:rStyle w:val="aff2"/>
            <w:noProof/>
          </w:rPr>
          <w:t>7.2</w:t>
        </w:r>
        <w:r>
          <w:rPr>
            <w:rFonts w:eastAsiaTheme="minorEastAsia" w:cstheme="minorBidi"/>
            <w:smallCaps w:val="0"/>
            <w:noProof/>
            <w:kern w:val="2"/>
            <w:sz w:val="24"/>
            <w:szCs w:val="24"/>
            <w14:ligatures w14:val="standardContextual"/>
          </w:rPr>
          <w:tab/>
        </w:r>
        <w:r w:rsidRPr="00301FEB">
          <w:rPr>
            <w:rStyle w:val="aff2"/>
            <w:bCs/>
            <w:noProof/>
          </w:rPr>
          <w:t>Trajectory</w:t>
        </w:r>
        <w:r w:rsidRPr="00301FEB">
          <w:rPr>
            <w:rStyle w:val="aff2"/>
            <w:rFonts w:hint="eastAsia"/>
            <w:bCs/>
            <w:noProof/>
          </w:rPr>
          <w:t>系統架構</w:t>
        </w:r>
        <w:r>
          <w:rPr>
            <w:noProof/>
            <w:webHidden/>
          </w:rPr>
          <w:tab/>
        </w:r>
        <w:r>
          <w:rPr>
            <w:noProof/>
            <w:webHidden/>
          </w:rPr>
          <w:fldChar w:fldCharType="begin"/>
        </w:r>
        <w:r>
          <w:rPr>
            <w:noProof/>
            <w:webHidden/>
          </w:rPr>
          <w:instrText xml:space="preserve"> PAGEREF _Toc209824089 \h </w:instrText>
        </w:r>
        <w:r>
          <w:rPr>
            <w:noProof/>
            <w:webHidden/>
          </w:rPr>
        </w:r>
        <w:r>
          <w:rPr>
            <w:noProof/>
            <w:webHidden/>
          </w:rPr>
          <w:fldChar w:fldCharType="separate"/>
        </w:r>
        <w:r w:rsidR="001A5748">
          <w:rPr>
            <w:noProof/>
            <w:webHidden/>
          </w:rPr>
          <w:t>48</w:t>
        </w:r>
        <w:r>
          <w:rPr>
            <w:noProof/>
            <w:webHidden/>
          </w:rPr>
          <w:fldChar w:fldCharType="end"/>
        </w:r>
      </w:hyperlink>
    </w:p>
    <w:p w14:paraId="3F2502E7" w14:textId="39CDE199"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90" w:history="1">
        <w:r w:rsidRPr="00301FEB">
          <w:rPr>
            <w:rStyle w:val="aff2"/>
            <w:noProof/>
          </w:rPr>
          <w:t>7.3</w:t>
        </w:r>
        <w:r>
          <w:rPr>
            <w:rFonts w:eastAsiaTheme="minorEastAsia" w:cstheme="minorBidi"/>
            <w:smallCaps w:val="0"/>
            <w:noProof/>
            <w:kern w:val="2"/>
            <w:sz w:val="24"/>
            <w:szCs w:val="24"/>
            <w14:ligatures w14:val="standardContextual"/>
          </w:rPr>
          <w:tab/>
        </w:r>
        <w:r w:rsidRPr="00301FEB">
          <w:rPr>
            <w:rStyle w:val="aff2"/>
            <w:bCs/>
            <w:noProof/>
          </w:rPr>
          <w:t>Trajectory</w:t>
        </w:r>
        <w:r w:rsidRPr="00301FEB">
          <w:rPr>
            <w:rStyle w:val="aff2"/>
            <w:rFonts w:hint="eastAsia"/>
            <w:bCs/>
            <w:noProof/>
          </w:rPr>
          <w:t>功能介紹</w:t>
        </w:r>
        <w:r>
          <w:rPr>
            <w:noProof/>
            <w:webHidden/>
          </w:rPr>
          <w:tab/>
        </w:r>
        <w:r>
          <w:rPr>
            <w:noProof/>
            <w:webHidden/>
          </w:rPr>
          <w:fldChar w:fldCharType="begin"/>
        </w:r>
        <w:r>
          <w:rPr>
            <w:noProof/>
            <w:webHidden/>
          </w:rPr>
          <w:instrText xml:space="preserve"> PAGEREF _Toc209824090 \h </w:instrText>
        </w:r>
        <w:r>
          <w:rPr>
            <w:noProof/>
            <w:webHidden/>
          </w:rPr>
        </w:r>
        <w:r>
          <w:rPr>
            <w:noProof/>
            <w:webHidden/>
          </w:rPr>
          <w:fldChar w:fldCharType="separate"/>
        </w:r>
        <w:r w:rsidR="001A5748">
          <w:rPr>
            <w:noProof/>
            <w:webHidden/>
          </w:rPr>
          <w:t>50</w:t>
        </w:r>
        <w:r>
          <w:rPr>
            <w:noProof/>
            <w:webHidden/>
          </w:rPr>
          <w:fldChar w:fldCharType="end"/>
        </w:r>
      </w:hyperlink>
    </w:p>
    <w:p w14:paraId="09ED3AFA" w14:textId="06F8D9F4" w:rsidR="00275DBE" w:rsidRDefault="00275DBE" w:rsidP="00275DBE">
      <w:pPr>
        <w:pStyle w:val="21"/>
        <w:tabs>
          <w:tab w:val="left" w:pos="960"/>
          <w:tab w:val="right" w:leader="dot" w:pos="8296"/>
        </w:tabs>
        <w:spacing w:line="0" w:lineRule="atLeast"/>
        <w:rPr>
          <w:rFonts w:eastAsiaTheme="minorEastAsia" w:cstheme="minorBidi"/>
          <w:smallCaps w:val="0"/>
          <w:noProof/>
          <w:kern w:val="2"/>
          <w:sz w:val="24"/>
          <w:szCs w:val="24"/>
          <w14:ligatures w14:val="standardContextual"/>
        </w:rPr>
      </w:pPr>
      <w:hyperlink w:anchor="_Toc209824091" w:history="1">
        <w:r w:rsidRPr="00301FEB">
          <w:rPr>
            <w:rStyle w:val="aff2"/>
            <w:noProof/>
          </w:rPr>
          <w:t>7.4</w:t>
        </w:r>
        <w:r>
          <w:rPr>
            <w:rFonts w:eastAsiaTheme="minorEastAsia" w:cstheme="minorBidi"/>
            <w:smallCaps w:val="0"/>
            <w:noProof/>
            <w:kern w:val="2"/>
            <w:sz w:val="24"/>
            <w:szCs w:val="24"/>
            <w14:ligatures w14:val="standardContextual"/>
          </w:rPr>
          <w:tab/>
        </w:r>
        <w:r w:rsidRPr="00301FEB">
          <w:rPr>
            <w:rStyle w:val="aff2"/>
            <w:rFonts w:hint="eastAsia"/>
            <w:bCs/>
            <w:noProof/>
          </w:rPr>
          <w:t>開發團隊</w:t>
        </w:r>
        <w:r>
          <w:rPr>
            <w:noProof/>
            <w:webHidden/>
          </w:rPr>
          <w:tab/>
        </w:r>
        <w:r>
          <w:rPr>
            <w:noProof/>
            <w:webHidden/>
          </w:rPr>
          <w:fldChar w:fldCharType="begin"/>
        </w:r>
        <w:r>
          <w:rPr>
            <w:noProof/>
            <w:webHidden/>
          </w:rPr>
          <w:instrText xml:space="preserve"> PAGEREF _Toc209824091 \h </w:instrText>
        </w:r>
        <w:r>
          <w:rPr>
            <w:noProof/>
            <w:webHidden/>
          </w:rPr>
        </w:r>
        <w:r>
          <w:rPr>
            <w:noProof/>
            <w:webHidden/>
          </w:rPr>
          <w:fldChar w:fldCharType="separate"/>
        </w:r>
        <w:r w:rsidR="001A5748">
          <w:rPr>
            <w:noProof/>
            <w:webHidden/>
          </w:rPr>
          <w:t>54</w:t>
        </w:r>
        <w:r>
          <w:rPr>
            <w:noProof/>
            <w:webHidden/>
          </w:rPr>
          <w:fldChar w:fldCharType="end"/>
        </w:r>
      </w:hyperlink>
    </w:p>
    <w:p w14:paraId="62D4CF41" w14:textId="65ABF9CD" w:rsidR="00275DBE" w:rsidRPr="00275DBE" w:rsidRDefault="00275DBE" w:rsidP="00275DBE">
      <w:pPr>
        <w:pStyle w:val="11"/>
        <w:rPr>
          <w:noProof/>
          <w:color w:val="0563C1" w:themeColor="hyperlink"/>
          <w:u w:val="single"/>
        </w:rPr>
      </w:pPr>
      <w:hyperlink w:anchor="_Toc209824092" w:history="1">
        <w:r w:rsidRPr="00301FEB">
          <w:rPr>
            <w:rStyle w:val="aff2"/>
            <w:rFonts w:ascii="標楷體" w:hAnsi="標楷體" w:hint="eastAsia"/>
            <w:noProof/>
          </w:rPr>
          <w:t>附件一</w:t>
        </w:r>
        <w:r w:rsidRPr="00301FEB">
          <w:rPr>
            <w:rStyle w:val="aff2"/>
            <w:rFonts w:ascii="標楷體" w:hAnsi="標楷體"/>
            <w:noProof/>
          </w:rPr>
          <w:t xml:space="preserve"> </w:t>
        </w:r>
        <w:r w:rsidRPr="00301FEB">
          <w:rPr>
            <w:rStyle w:val="aff2"/>
            <w:rFonts w:ascii="標楷體" w:hAnsi="標楷體" w:hint="eastAsia"/>
            <w:noProof/>
          </w:rPr>
          <w:t>參考文獻</w:t>
        </w:r>
        <w:r>
          <w:rPr>
            <w:noProof/>
            <w:webHidden/>
          </w:rPr>
          <w:tab/>
        </w:r>
        <w:r>
          <w:rPr>
            <w:noProof/>
            <w:webHidden/>
          </w:rPr>
          <w:fldChar w:fldCharType="begin"/>
        </w:r>
        <w:r>
          <w:rPr>
            <w:noProof/>
            <w:webHidden/>
          </w:rPr>
          <w:instrText xml:space="preserve"> PAGEREF _Toc209824092 \h </w:instrText>
        </w:r>
        <w:r>
          <w:rPr>
            <w:noProof/>
            <w:webHidden/>
          </w:rPr>
        </w:r>
        <w:r>
          <w:rPr>
            <w:noProof/>
            <w:webHidden/>
          </w:rPr>
          <w:fldChar w:fldCharType="separate"/>
        </w:r>
        <w:r w:rsidR="001A5748">
          <w:rPr>
            <w:noProof/>
            <w:webHidden/>
          </w:rPr>
          <w:t>55</w:t>
        </w:r>
        <w:r>
          <w:rPr>
            <w:noProof/>
            <w:webHidden/>
          </w:rPr>
          <w:fldChar w:fldCharType="end"/>
        </w:r>
      </w:hyperlink>
      <w:r>
        <w:rPr>
          <w:rStyle w:val="aff2"/>
          <w:noProof/>
        </w:rPr>
        <w:br w:type="page"/>
      </w:r>
    </w:p>
    <w:p w14:paraId="78B2910A" w14:textId="245FB8BF" w:rsidR="00FE2A81" w:rsidRDefault="00B5785D" w:rsidP="00817A4B">
      <w:pPr>
        <w:widowControl/>
        <w:adjustRightInd/>
        <w:spacing w:after="160" w:line="0" w:lineRule="atLeast"/>
        <w:jc w:val="center"/>
        <w:textAlignment w:val="auto"/>
        <w:rPr>
          <w:b/>
          <w:bCs/>
        </w:rPr>
      </w:pPr>
      <w:r>
        <w:rPr>
          <w:b/>
          <w:bCs/>
        </w:rPr>
        <w:lastRenderedPageBreak/>
        <w:fldChar w:fldCharType="end"/>
      </w:r>
      <w:r w:rsidR="00817A4B">
        <w:rPr>
          <w:rFonts w:hint="eastAsia"/>
          <w:b/>
          <w:bCs/>
        </w:rPr>
        <w:t>圖目錄</w:t>
      </w:r>
    </w:p>
    <w:p w14:paraId="790078C6" w14:textId="10961797" w:rsidR="00817A4B" w:rsidRDefault="00817A4B">
      <w:pPr>
        <w:pStyle w:val="aff4"/>
        <w:tabs>
          <w:tab w:val="right" w:leader="dot" w:pos="8296"/>
        </w:tabs>
        <w:rPr>
          <w:rFonts w:eastAsiaTheme="minorEastAsia" w:cstheme="minorBidi"/>
          <w:smallCaps w:val="0"/>
          <w:noProof/>
          <w:kern w:val="2"/>
          <w:sz w:val="24"/>
          <w:szCs w:val="24"/>
          <w14:ligatures w14:val="standardContextual"/>
        </w:rPr>
      </w:pPr>
      <w:r>
        <w:rPr>
          <w:szCs w:val="16"/>
        </w:rPr>
        <w:fldChar w:fldCharType="begin"/>
      </w:r>
      <w:r>
        <w:rPr>
          <w:szCs w:val="16"/>
        </w:rPr>
        <w:instrText xml:space="preserve"> </w:instrText>
      </w:r>
      <w:r>
        <w:rPr>
          <w:rFonts w:hint="eastAsia"/>
          <w:szCs w:val="16"/>
        </w:rPr>
        <w:instrText>TOC \h \z \c "</w:instrText>
      </w:r>
      <w:r>
        <w:rPr>
          <w:rFonts w:hint="eastAsia"/>
          <w:szCs w:val="16"/>
        </w:rPr>
        <w:instrText>圖</w:instrText>
      </w:r>
      <w:r>
        <w:rPr>
          <w:rFonts w:hint="eastAsia"/>
          <w:szCs w:val="16"/>
        </w:rPr>
        <w:instrText>"</w:instrText>
      </w:r>
      <w:r>
        <w:rPr>
          <w:szCs w:val="16"/>
        </w:rPr>
        <w:instrText xml:space="preserve"> </w:instrText>
      </w:r>
      <w:r>
        <w:rPr>
          <w:szCs w:val="16"/>
        </w:rPr>
        <w:fldChar w:fldCharType="separate"/>
      </w:r>
      <w:hyperlink w:anchor="_Toc209822739" w:history="1">
        <w:r w:rsidRPr="004B5643">
          <w:rPr>
            <w:rStyle w:val="aff2"/>
            <w:rFonts w:hint="eastAsia"/>
            <w:noProof/>
          </w:rPr>
          <w:t>圖</w:t>
        </w:r>
        <w:r w:rsidRPr="004B5643">
          <w:rPr>
            <w:rStyle w:val="aff2"/>
            <w:noProof/>
          </w:rPr>
          <w:t xml:space="preserve"> 1. </w:t>
        </w:r>
        <w:r w:rsidRPr="004B5643">
          <w:rPr>
            <w:rStyle w:val="aff2"/>
            <w:rFonts w:hint="eastAsia"/>
            <w:noProof/>
          </w:rPr>
          <w:t>研究架構圖</w:t>
        </w:r>
        <w:r>
          <w:rPr>
            <w:noProof/>
            <w:webHidden/>
          </w:rPr>
          <w:tab/>
        </w:r>
        <w:r>
          <w:rPr>
            <w:noProof/>
            <w:webHidden/>
          </w:rPr>
          <w:fldChar w:fldCharType="begin"/>
        </w:r>
        <w:r>
          <w:rPr>
            <w:noProof/>
            <w:webHidden/>
          </w:rPr>
          <w:instrText xml:space="preserve"> PAGEREF _Toc209822739 \h </w:instrText>
        </w:r>
        <w:r>
          <w:rPr>
            <w:noProof/>
            <w:webHidden/>
          </w:rPr>
        </w:r>
        <w:r>
          <w:rPr>
            <w:noProof/>
            <w:webHidden/>
          </w:rPr>
          <w:fldChar w:fldCharType="separate"/>
        </w:r>
        <w:r w:rsidR="001A5748">
          <w:rPr>
            <w:noProof/>
            <w:webHidden/>
          </w:rPr>
          <w:t>6</w:t>
        </w:r>
        <w:r>
          <w:rPr>
            <w:noProof/>
            <w:webHidden/>
          </w:rPr>
          <w:fldChar w:fldCharType="end"/>
        </w:r>
      </w:hyperlink>
    </w:p>
    <w:p w14:paraId="22262D48" w14:textId="342E768F"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40" w:history="1">
        <w:r w:rsidRPr="004B5643">
          <w:rPr>
            <w:rStyle w:val="aff2"/>
            <w:rFonts w:hint="eastAsia"/>
            <w:noProof/>
          </w:rPr>
          <w:t>圖</w:t>
        </w:r>
        <w:r w:rsidRPr="004B5643">
          <w:rPr>
            <w:rStyle w:val="aff2"/>
            <w:noProof/>
          </w:rPr>
          <w:t>2. CAM</w:t>
        </w:r>
        <w:r w:rsidRPr="004B5643">
          <w:rPr>
            <w:rStyle w:val="aff2"/>
            <w:rFonts w:hint="eastAsia"/>
            <w:noProof/>
          </w:rPr>
          <w:t>示意圖</w:t>
        </w:r>
        <w:r>
          <w:rPr>
            <w:noProof/>
            <w:webHidden/>
          </w:rPr>
          <w:tab/>
        </w:r>
        <w:r>
          <w:rPr>
            <w:noProof/>
            <w:webHidden/>
          </w:rPr>
          <w:fldChar w:fldCharType="begin"/>
        </w:r>
        <w:r>
          <w:rPr>
            <w:noProof/>
            <w:webHidden/>
          </w:rPr>
          <w:instrText xml:space="preserve"> PAGEREF _Toc209822740 \h </w:instrText>
        </w:r>
        <w:r>
          <w:rPr>
            <w:noProof/>
            <w:webHidden/>
          </w:rPr>
        </w:r>
        <w:r>
          <w:rPr>
            <w:noProof/>
            <w:webHidden/>
          </w:rPr>
          <w:fldChar w:fldCharType="separate"/>
        </w:r>
        <w:r w:rsidR="001A5748">
          <w:rPr>
            <w:noProof/>
            <w:webHidden/>
          </w:rPr>
          <w:t>12</w:t>
        </w:r>
        <w:r>
          <w:rPr>
            <w:noProof/>
            <w:webHidden/>
          </w:rPr>
          <w:fldChar w:fldCharType="end"/>
        </w:r>
      </w:hyperlink>
    </w:p>
    <w:p w14:paraId="2DA3E59E" w14:textId="5BEFB17E"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41" w:history="1">
        <w:r w:rsidRPr="004B5643">
          <w:rPr>
            <w:rStyle w:val="aff2"/>
            <w:rFonts w:ascii="標楷體" w:hAnsi="標楷體" w:hint="eastAsia"/>
            <w:noProof/>
          </w:rPr>
          <w:t>圖</w:t>
        </w:r>
        <w:r w:rsidRPr="004B5643">
          <w:rPr>
            <w:rStyle w:val="aff2"/>
            <w:noProof/>
          </w:rPr>
          <w:t xml:space="preserve">3. </w:t>
        </w:r>
        <w:r w:rsidRPr="004B5643">
          <w:rPr>
            <w:rStyle w:val="aff2"/>
            <w:rFonts w:hint="eastAsia"/>
            <w:noProof/>
          </w:rPr>
          <w:t>各資料集健康樣本之年齡分布圖</w:t>
        </w:r>
        <w:r>
          <w:rPr>
            <w:noProof/>
            <w:webHidden/>
          </w:rPr>
          <w:tab/>
        </w:r>
        <w:r>
          <w:rPr>
            <w:noProof/>
            <w:webHidden/>
          </w:rPr>
          <w:fldChar w:fldCharType="begin"/>
        </w:r>
        <w:r>
          <w:rPr>
            <w:noProof/>
            <w:webHidden/>
          </w:rPr>
          <w:instrText xml:space="preserve"> PAGEREF _Toc209822741 \h </w:instrText>
        </w:r>
        <w:r>
          <w:rPr>
            <w:noProof/>
            <w:webHidden/>
          </w:rPr>
        </w:r>
        <w:r>
          <w:rPr>
            <w:noProof/>
            <w:webHidden/>
          </w:rPr>
          <w:fldChar w:fldCharType="separate"/>
        </w:r>
        <w:r w:rsidR="001A5748">
          <w:rPr>
            <w:noProof/>
            <w:webHidden/>
          </w:rPr>
          <w:t>14</w:t>
        </w:r>
        <w:r>
          <w:rPr>
            <w:noProof/>
            <w:webHidden/>
          </w:rPr>
          <w:fldChar w:fldCharType="end"/>
        </w:r>
      </w:hyperlink>
    </w:p>
    <w:p w14:paraId="03ACBCAA" w14:textId="6414C99D"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42" w:history="1">
        <w:r w:rsidRPr="004B5643">
          <w:rPr>
            <w:rStyle w:val="aff2"/>
            <w:rFonts w:hint="eastAsia"/>
            <w:noProof/>
          </w:rPr>
          <w:t>圖</w:t>
        </w:r>
        <w:r w:rsidRPr="004B5643">
          <w:rPr>
            <w:rStyle w:val="aff2"/>
            <w:noProof/>
          </w:rPr>
          <w:t xml:space="preserve">4. </w:t>
        </w:r>
        <w:r w:rsidRPr="004B5643">
          <w:rPr>
            <w:rStyle w:val="aff2"/>
            <w:rFonts w:hint="eastAsia"/>
            <w:noProof/>
          </w:rPr>
          <w:t>資料前處理流程圖</w:t>
        </w:r>
        <w:r>
          <w:rPr>
            <w:noProof/>
            <w:webHidden/>
          </w:rPr>
          <w:tab/>
        </w:r>
        <w:r>
          <w:rPr>
            <w:noProof/>
            <w:webHidden/>
          </w:rPr>
          <w:fldChar w:fldCharType="begin"/>
        </w:r>
        <w:r>
          <w:rPr>
            <w:noProof/>
            <w:webHidden/>
          </w:rPr>
          <w:instrText xml:space="preserve"> PAGEREF _Toc209822742 \h </w:instrText>
        </w:r>
        <w:r>
          <w:rPr>
            <w:noProof/>
            <w:webHidden/>
          </w:rPr>
        </w:r>
        <w:r>
          <w:rPr>
            <w:noProof/>
            <w:webHidden/>
          </w:rPr>
          <w:fldChar w:fldCharType="separate"/>
        </w:r>
        <w:r w:rsidR="001A5748">
          <w:rPr>
            <w:noProof/>
            <w:webHidden/>
          </w:rPr>
          <w:t>14</w:t>
        </w:r>
        <w:r>
          <w:rPr>
            <w:noProof/>
            <w:webHidden/>
          </w:rPr>
          <w:fldChar w:fldCharType="end"/>
        </w:r>
      </w:hyperlink>
    </w:p>
    <w:p w14:paraId="14CE6634" w14:textId="42A9850C"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43" w:history="1">
        <w:r w:rsidRPr="004B5643">
          <w:rPr>
            <w:rStyle w:val="aff2"/>
            <w:rFonts w:hint="eastAsia"/>
            <w:noProof/>
          </w:rPr>
          <w:t>圖</w:t>
        </w:r>
        <w:r w:rsidRPr="004B5643">
          <w:rPr>
            <w:rStyle w:val="aff2"/>
            <w:noProof/>
          </w:rPr>
          <w:t>5. ResNet</w:t>
        </w:r>
        <w:r w:rsidRPr="004B5643">
          <w:rPr>
            <w:rStyle w:val="aff2"/>
            <w:rFonts w:hint="eastAsia"/>
            <w:noProof/>
          </w:rPr>
          <w:t>（左）與</w:t>
        </w:r>
        <w:r w:rsidRPr="004B5643">
          <w:rPr>
            <w:rStyle w:val="aff2"/>
            <w:noProof/>
          </w:rPr>
          <w:t>SFCN</w:t>
        </w:r>
        <w:r w:rsidRPr="004B5643">
          <w:rPr>
            <w:rStyle w:val="aff2"/>
            <w:rFonts w:hint="eastAsia"/>
            <w:noProof/>
          </w:rPr>
          <w:t>（右）模型結構</w:t>
        </w:r>
        <w:r>
          <w:rPr>
            <w:noProof/>
            <w:webHidden/>
          </w:rPr>
          <w:tab/>
        </w:r>
        <w:r>
          <w:rPr>
            <w:noProof/>
            <w:webHidden/>
          </w:rPr>
          <w:fldChar w:fldCharType="begin"/>
        </w:r>
        <w:r>
          <w:rPr>
            <w:noProof/>
            <w:webHidden/>
          </w:rPr>
          <w:instrText xml:space="preserve"> PAGEREF _Toc209822743 \h </w:instrText>
        </w:r>
        <w:r>
          <w:rPr>
            <w:noProof/>
            <w:webHidden/>
          </w:rPr>
        </w:r>
        <w:r>
          <w:rPr>
            <w:noProof/>
            <w:webHidden/>
          </w:rPr>
          <w:fldChar w:fldCharType="separate"/>
        </w:r>
        <w:r w:rsidR="001A5748">
          <w:rPr>
            <w:noProof/>
            <w:webHidden/>
          </w:rPr>
          <w:t>15</w:t>
        </w:r>
        <w:r>
          <w:rPr>
            <w:noProof/>
            <w:webHidden/>
          </w:rPr>
          <w:fldChar w:fldCharType="end"/>
        </w:r>
      </w:hyperlink>
    </w:p>
    <w:p w14:paraId="4D33A551" w14:textId="529D907F"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44" w:history="1">
        <w:r w:rsidRPr="004B5643">
          <w:rPr>
            <w:rStyle w:val="aff2"/>
            <w:rFonts w:hint="eastAsia"/>
            <w:noProof/>
          </w:rPr>
          <w:t>圖</w:t>
        </w:r>
        <w:r w:rsidRPr="004B5643">
          <w:rPr>
            <w:rStyle w:val="aff2"/>
            <w:noProof/>
          </w:rPr>
          <w:t xml:space="preserve">6. </w:t>
        </w:r>
        <w:r w:rsidRPr="004B5643">
          <w:rPr>
            <w:rStyle w:val="aff2"/>
            <w:rFonts w:hint="eastAsia"/>
            <w:noProof/>
          </w:rPr>
          <w:t>模型訓練方法</w:t>
        </w:r>
        <w:r>
          <w:rPr>
            <w:noProof/>
            <w:webHidden/>
          </w:rPr>
          <w:tab/>
        </w:r>
        <w:r>
          <w:rPr>
            <w:noProof/>
            <w:webHidden/>
          </w:rPr>
          <w:fldChar w:fldCharType="begin"/>
        </w:r>
        <w:r>
          <w:rPr>
            <w:noProof/>
            <w:webHidden/>
          </w:rPr>
          <w:instrText xml:space="preserve"> PAGEREF _Toc209822744 \h </w:instrText>
        </w:r>
        <w:r>
          <w:rPr>
            <w:noProof/>
            <w:webHidden/>
          </w:rPr>
        </w:r>
        <w:r>
          <w:rPr>
            <w:noProof/>
            <w:webHidden/>
          </w:rPr>
          <w:fldChar w:fldCharType="separate"/>
        </w:r>
        <w:r w:rsidR="001A5748">
          <w:rPr>
            <w:noProof/>
            <w:webHidden/>
          </w:rPr>
          <w:t>16</w:t>
        </w:r>
        <w:r>
          <w:rPr>
            <w:noProof/>
            <w:webHidden/>
          </w:rPr>
          <w:fldChar w:fldCharType="end"/>
        </w:r>
      </w:hyperlink>
    </w:p>
    <w:p w14:paraId="5159F8C1" w14:textId="521C1687"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45" w:history="1">
        <w:r w:rsidRPr="004B5643">
          <w:rPr>
            <w:rStyle w:val="aff2"/>
            <w:rFonts w:hint="eastAsia"/>
            <w:noProof/>
          </w:rPr>
          <w:t>圖</w:t>
        </w:r>
        <w:r w:rsidRPr="004B5643">
          <w:rPr>
            <w:rStyle w:val="aff2"/>
            <w:noProof/>
          </w:rPr>
          <w:t xml:space="preserve">7. </w:t>
        </w:r>
        <w:r w:rsidRPr="004B5643">
          <w:rPr>
            <w:rStyle w:val="aff2"/>
            <w:rFonts w:hint="eastAsia"/>
            <w:noProof/>
          </w:rPr>
          <w:t>預測腦齡及實際年齡比較之散布圖</w:t>
        </w:r>
        <w:r w:rsidRPr="004B5643">
          <w:rPr>
            <w:rStyle w:val="aff2"/>
            <w:noProof/>
          </w:rPr>
          <w:t xml:space="preserve"> : (a) ResNet </w:t>
        </w:r>
        <w:r w:rsidRPr="004B5643">
          <w:rPr>
            <w:rStyle w:val="aff2"/>
            <w:rFonts w:hint="eastAsia"/>
            <w:noProof/>
          </w:rPr>
          <w:t>及</w:t>
        </w:r>
        <w:r w:rsidRPr="004B5643">
          <w:rPr>
            <w:rStyle w:val="aff2"/>
            <w:noProof/>
          </w:rPr>
          <w:t xml:space="preserve"> (b) SFCN</w:t>
        </w:r>
        <w:r>
          <w:rPr>
            <w:noProof/>
            <w:webHidden/>
          </w:rPr>
          <w:tab/>
        </w:r>
        <w:r>
          <w:rPr>
            <w:noProof/>
            <w:webHidden/>
          </w:rPr>
          <w:fldChar w:fldCharType="begin"/>
        </w:r>
        <w:r>
          <w:rPr>
            <w:noProof/>
            <w:webHidden/>
          </w:rPr>
          <w:instrText xml:space="preserve"> PAGEREF _Toc209822745 \h </w:instrText>
        </w:r>
        <w:r>
          <w:rPr>
            <w:noProof/>
            <w:webHidden/>
          </w:rPr>
        </w:r>
        <w:r>
          <w:rPr>
            <w:noProof/>
            <w:webHidden/>
          </w:rPr>
          <w:fldChar w:fldCharType="separate"/>
        </w:r>
        <w:r w:rsidR="001A5748">
          <w:rPr>
            <w:noProof/>
            <w:webHidden/>
          </w:rPr>
          <w:t>19</w:t>
        </w:r>
        <w:r>
          <w:rPr>
            <w:noProof/>
            <w:webHidden/>
          </w:rPr>
          <w:fldChar w:fldCharType="end"/>
        </w:r>
      </w:hyperlink>
    </w:p>
    <w:p w14:paraId="03A8E646" w14:textId="7C961ADC"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46" w:history="1">
        <w:r w:rsidRPr="004B5643">
          <w:rPr>
            <w:rStyle w:val="aff2"/>
            <w:rFonts w:hint="eastAsia"/>
            <w:noProof/>
          </w:rPr>
          <w:t>圖</w:t>
        </w:r>
        <w:r w:rsidRPr="004B5643">
          <w:rPr>
            <w:rStyle w:val="aff2"/>
            <w:noProof/>
          </w:rPr>
          <w:t xml:space="preserve"> 8. PAD</w:t>
        </w:r>
        <w:r w:rsidRPr="004B5643">
          <w:rPr>
            <w:rStyle w:val="aff2"/>
            <w:rFonts w:hint="eastAsia"/>
            <w:noProof/>
          </w:rPr>
          <w:t>柱狀圖（每</w:t>
        </w:r>
        <w:r w:rsidRPr="004B5643">
          <w:rPr>
            <w:rStyle w:val="aff2"/>
            <w:noProof/>
          </w:rPr>
          <w:t>5</w:t>
        </w:r>
        <w:r w:rsidRPr="004B5643">
          <w:rPr>
            <w:rStyle w:val="aff2"/>
            <w:rFonts w:hint="eastAsia"/>
            <w:noProof/>
          </w:rPr>
          <w:t>歲為一個年齡區段）：</w:t>
        </w:r>
        <w:r w:rsidRPr="004B5643">
          <w:rPr>
            <w:rStyle w:val="aff2"/>
            <w:noProof/>
          </w:rPr>
          <w:t xml:space="preserve">(a) ResNet </w:t>
        </w:r>
        <w:r w:rsidRPr="004B5643">
          <w:rPr>
            <w:rStyle w:val="aff2"/>
            <w:rFonts w:hint="eastAsia"/>
            <w:noProof/>
          </w:rPr>
          <w:t>及</w:t>
        </w:r>
        <w:r w:rsidRPr="004B5643">
          <w:rPr>
            <w:rStyle w:val="aff2"/>
            <w:noProof/>
          </w:rPr>
          <w:t xml:space="preserve"> (b) SFCN</w:t>
        </w:r>
        <w:r>
          <w:rPr>
            <w:noProof/>
            <w:webHidden/>
          </w:rPr>
          <w:tab/>
        </w:r>
        <w:r>
          <w:rPr>
            <w:noProof/>
            <w:webHidden/>
          </w:rPr>
          <w:fldChar w:fldCharType="begin"/>
        </w:r>
        <w:r>
          <w:rPr>
            <w:noProof/>
            <w:webHidden/>
          </w:rPr>
          <w:instrText xml:space="preserve"> PAGEREF _Toc209822746 \h </w:instrText>
        </w:r>
        <w:r>
          <w:rPr>
            <w:noProof/>
            <w:webHidden/>
          </w:rPr>
        </w:r>
        <w:r>
          <w:rPr>
            <w:noProof/>
            <w:webHidden/>
          </w:rPr>
          <w:fldChar w:fldCharType="separate"/>
        </w:r>
        <w:r w:rsidR="001A5748">
          <w:rPr>
            <w:noProof/>
            <w:webHidden/>
          </w:rPr>
          <w:t>20</w:t>
        </w:r>
        <w:r>
          <w:rPr>
            <w:noProof/>
            <w:webHidden/>
          </w:rPr>
          <w:fldChar w:fldCharType="end"/>
        </w:r>
      </w:hyperlink>
    </w:p>
    <w:p w14:paraId="0196BCF6" w14:textId="5761B6C8"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47" w:history="1">
        <w:r w:rsidRPr="004B5643">
          <w:rPr>
            <w:rStyle w:val="aff2"/>
            <w:rFonts w:hint="eastAsia"/>
            <w:noProof/>
          </w:rPr>
          <w:t>圖</w:t>
        </w:r>
        <w:r w:rsidRPr="004B5643">
          <w:rPr>
            <w:rStyle w:val="aff2"/>
            <w:noProof/>
          </w:rPr>
          <w:t xml:space="preserve"> 9. MAE</w:t>
        </w:r>
        <w:r w:rsidRPr="004B5643">
          <w:rPr>
            <w:rStyle w:val="aff2"/>
            <w:rFonts w:hint="eastAsia"/>
            <w:noProof/>
          </w:rPr>
          <w:t>柱狀圖（每</w:t>
        </w:r>
        <w:r w:rsidRPr="004B5643">
          <w:rPr>
            <w:rStyle w:val="aff2"/>
            <w:noProof/>
          </w:rPr>
          <w:t>5</w:t>
        </w:r>
        <w:r w:rsidRPr="004B5643">
          <w:rPr>
            <w:rStyle w:val="aff2"/>
            <w:rFonts w:hint="eastAsia"/>
            <w:noProof/>
          </w:rPr>
          <w:t>歲為一個年齡區段）：</w:t>
        </w:r>
        <w:r w:rsidRPr="004B5643">
          <w:rPr>
            <w:rStyle w:val="aff2"/>
            <w:noProof/>
          </w:rPr>
          <w:t xml:space="preserve">(a) ResNet </w:t>
        </w:r>
        <w:r w:rsidRPr="004B5643">
          <w:rPr>
            <w:rStyle w:val="aff2"/>
            <w:rFonts w:hint="eastAsia"/>
            <w:noProof/>
          </w:rPr>
          <w:t>及</w:t>
        </w:r>
        <w:r w:rsidRPr="004B5643">
          <w:rPr>
            <w:rStyle w:val="aff2"/>
            <w:noProof/>
          </w:rPr>
          <w:t xml:space="preserve"> (b) SFCN</w:t>
        </w:r>
        <w:r>
          <w:rPr>
            <w:noProof/>
            <w:webHidden/>
          </w:rPr>
          <w:tab/>
        </w:r>
        <w:r>
          <w:rPr>
            <w:noProof/>
            <w:webHidden/>
          </w:rPr>
          <w:fldChar w:fldCharType="begin"/>
        </w:r>
        <w:r>
          <w:rPr>
            <w:noProof/>
            <w:webHidden/>
          </w:rPr>
          <w:instrText xml:space="preserve"> PAGEREF _Toc209822747 \h </w:instrText>
        </w:r>
        <w:r>
          <w:rPr>
            <w:noProof/>
            <w:webHidden/>
          </w:rPr>
        </w:r>
        <w:r>
          <w:rPr>
            <w:noProof/>
            <w:webHidden/>
          </w:rPr>
          <w:fldChar w:fldCharType="separate"/>
        </w:r>
        <w:r w:rsidR="001A5748">
          <w:rPr>
            <w:noProof/>
            <w:webHidden/>
          </w:rPr>
          <w:t>20</w:t>
        </w:r>
        <w:r>
          <w:rPr>
            <w:noProof/>
            <w:webHidden/>
          </w:rPr>
          <w:fldChar w:fldCharType="end"/>
        </w:r>
      </w:hyperlink>
    </w:p>
    <w:p w14:paraId="0EDBDF52" w14:textId="5ED31F97"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48" w:history="1">
        <w:r w:rsidRPr="004B5643">
          <w:rPr>
            <w:rStyle w:val="aff2"/>
            <w:rFonts w:hint="eastAsia"/>
            <w:noProof/>
          </w:rPr>
          <w:t>圖</w:t>
        </w:r>
        <w:r w:rsidRPr="004B5643">
          <w:rPr>
            <w:rStyle w:val="aff2"/>
            <w:noProof/>
          </w:rPr>
          <w:t xml:space="preserve">10. </w:t>
        </w:r>
        <w:r w:rsidRPr="004B5643">
          <w:rPr>
            <w:rStyle w:val="aff2"/>
            <w:rFonts w:hint="eastAsia"/>
            <w:noProof/>
          </w:rPr>
          <w:t>改良模型之各資料集健康樣本年齡分布圖</w:t>
        </w:r>
        <w:r>
          <w:rPr>
            <w:noProof/>
            <w:webHidden/>
          </w:rPr>
          <w:tab/>
        </w:r>
        <w:r>
          <w:rPr>
            <w:noProof/>
            <w:webHidden/>
          </w:rPr>
          <w:fldChar w:fldCharType="begin"/>
        </w:r>
        <w:r>
          <w:rPr>
            <w:noProof/>
            <w:webHidden/>
          </w:rPr>
          <w:instrText xml:space="preserve"> PAGEREF _Toc209822748 \h </w:instrText>
        </w:r>
        <w:r>
          <w:rPr>
            <w:noProof/>
            <w:webHidden/>
          </w:rPr>
        </w:r>
        <w:r>
          <w:rPr>
            <w:noProof/>
            <w:webHidden/>
          </w:rPr>
          <w:fldChar w:fldCharType="separate"/>
        </w:r>
        <w:r w:rsidR="001A5748">
          <w:rPr>
            <w:noProof/>
            <w:webHidden/>
          </w:rPr>
          <w:t>23</w:t>
        </w:r>
        <w:r>
          <w:rPr>
            <w:noProof/>
            <w:webHidden/>
          </w:rPr>
          <w:fldChar w:fldCharType="end"/>
        </w:r>
      </w:hyperlink>
    </w:p>
    <w:p w14:paraId="2412F7E0" w14:textId="30AFE61A"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49" w:history="1">
        <w:r w:rsidRPr="004B5643">
          <w:rPr>
            <w:rStyle w:val="aff2"/>
            <w:rFonts w:hint="eastAsia"/>
            <w:noProof/>
          </w:rPr>
          <w:t>圖</w:t>
        </w:r>
        <w:r w:rsidRPr="004B5643">
          <w:rPr>
            <w:rStyle w:val="aff2"/>
            <w:noProof/>
          </w:rPr>
          <w:t xml:space="preserve">11. </w:t>
        </w:r>
        <w:r w:rsidRPr="004B5643">
          <w:rPr>
            <w:rStyle w:val="aff2"/>
            <w:rFonts w:hint="eastAsia"/>
            <w:noProof/>
          </w:rPr>
          <w:t>前處理影像示意圖</w:t>
        </w:r>
        <w:r w:rsidRPr="004B5643">
          <w:rPr>
            <w:rStyle w:val="aff2"/>
            <w:noProof/>
          </w:rPr>
          <w:t xml:space="preserve"> : (a) WB (b) GM (c) WM </w:t>
        </w:r>
        <w:r w:rsidRPr="004B5643">
          <w:rPr>
            <w:rStyle w:val="aff2"/>
            <w:rFonts w:hint="eastAsia"/>
            <w:noProof/>
          </w:rPr>
          <w:t>及</w:t>
        </w:r>
        <w:r w:rsidRPr="004B5643">
          <w:rPr>
            <w:rStyle w:val="aff2"/>
            <w:noProof/>
          </w:rPr>
          <w:t xml:space="preserve"> (d) CSF</w:t>
        </w:r>
        <w:r>
          <w:rPr>
            <w:noProof/>
            <w:webHidden/>
          </w:rPr>
          <w:tab/>
        </w:r>
        <w:r>
          <w:rPr>
            <w:noProof/>
            <w:webHidden/>
          </w:rPr>
          <w:fldChar w:fldCharType="begin"/>
        </w:r>
        <w:r>
          <w:rPr>
            <w:noProof/>
            <w:webHidden/>
          </w:rPr>
          <w:instrText xml:space="preserve"> PAGEREF _Toc209822749 \h </w:instrText>
        </w:r>
        <w:r>
          <w:rPr>
            <w:noProof/>
            <w:webHidden/>
          </w:rPr>
        </w:r>
        <w:r>
          <w:rPr>
            <w:noProof/>
            <w:webHidden/>
          </w:rPr>
          <w:fldChar w:fldCharType="separate"/>
        </w:r>
        <w:r w:rsidR="001A5748">
          <w:rPr>
            <w:noProof/>
            <w:webHidden/>
          </w:rPr>
          <w:t>25</w:t>
        </w:r>
        <w:r>
          <w:rPr>
            <w:noProof/>
            <w:webHidden/>
          </w:rPr>
          <w:fldChar w:fldCharType="end"/>
        </w:r>
      </w:hyperlink>
    </w:p>
    <w:p w14:paraId="06BC1C5D" w14:textId="19E18431"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50" w:history="1">
        <w:r w:rsidRPr="004B5643">
          <w:rPr>
            <w:rStyle w:val="aff2"/>
            <w:rFonts w:hint="eastAsia"/>
            <w:noProof/>
          </w:rPr>
          <w:t>圖</w:t>
        </w:r>
        <w:r w:rsidRPr="004B5643">
          <w:rPr>
            <w:rStyle w:val="aff2"/>
            <w:noProof/>
          </w:rPr>
          <w:t xml:space="preserve">12. </w:t>
        </w:r>
        <w:r w:rsidRPr="004B5643">
          <w:rPr>
            <w:rStyle w:val="aff2"/>
            <w:rFonts w:hint="eastAsia"/>
            <w:noProof/>
          </w:rPr>
          <w:t>單特徵與多特徵模型訓練方法</w:t>
        </w:r>
        <w:r w:rsidRPr="004B5643">
          <w:rPr>
            <w:rStyle w:val="aff2"/>
            <w:noProof/>
          </w:rPr>
          <w:t xml:space="preserve"> : (a) </w:t>
        </w:r>
        <w:r w:rsidRPr="004B5643">
          <w:rPr>
            <w:rStyle w:val="aff2"/>
            <w:rFonts w:hint="eastAsia"/>
            <w:noProof/>
          </w:rPr>
          <w:t>單特徵模型</w:t>
        </w:r>
        <w:r w:rsidRPr="004B5643">
          <w:rPr>
            <w:rStyle w:val="aff2"/>
            <w:noProof/>
          </w:rPr>
          <w:t xml:space="preserve"> </w:t>
        </w:r>
        <w:r w:rsidRPr="004B5643">
          <w:rPr>
            <w:rStyle w:val="aff2"/>
            <w:rFonts w:hint="eastAsia"/>
            <w:noProof/>
          </w:rPr>
          <w:t>及</w:t>
        </w:r>
        <w:r w:rsidRPr="004B5643">
          <w:rPr>
            <w:rStyle w:val="aff2"/>
            <w:noProof/>
          </w:rPr>
          <w:t xml:space="preserve"> (b) </w:t>
        </w:r>
        <w:r w:rsidRPr="004B5643">
          <w:rPr>
            <w:rStyle w:val="aff2"/>
            <w:rFonts w:hint="eastAsia"/>
            <w:noProof/>
          </w:rPr>
          <w:t>多特徵模型</w:t>
        </w:r>
        <w:r>
          <w:rPr>
            <w:noProof/>
            <w:webHidden/>
          </w:rPr>
          <w:tab/>
        </w:r>
        <w:r>
          <w:rPr>
            <w:noProof/>
            <w:webHidden/>
          </w:rPr>
          <w:fldChar w:fldCharType="begin"/>
        </w:r>
        <w:r>
          <w:rPr>
            <w:noProof/>
            <w:webHidden/>
          </w:rPr>
          <w:instrText xml:space="preserve"> PAGEREF _Toc209822750 \h </w:instrText>
        </w:r>
        <w:r>
          <w:rPr>
            <w:noProof/>
            <w:webHidden/>
          </w:rPr>
        </w:r>
        <w:r>
          <w:rPr>
            <w:noProof/>
            <w:webHidden/>
          </w:rPr>
          <w:fldChar w:fldCharType="separate"/>
        </w:r>
        <w:r w:rsidR="001A5748">
          <w:rPr>
            <w:noProof/>
            <w:webHidden/>
          </w:rPr>
          <w:t>28</w:t>
        </w:r>
        <w:r>
          <w:rPr>
            <w:noProof/>
            <w:webHidden/>
          </w:rPr>
          <w:fldChar w:fldCharType="end"/>
        </w:r>
      </w:hyperlink>
    </w:p>
    <w:p w14:paraId="7998DEA8" w14:textId="37C275C0"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51" w:history="1">
        <w:r w:rsidRPr="004B5643">
          <w:rPr>
            <w:rStyle w:val="aff2"/>
            <w:rFonts w:hint="eastAsia"/>
            <w:noProof/>
          </w:rPr>
          <w:t>圖</w:t>
        </w:r>
        <w:r w:rsidRPr="004B5643">
          <w:rPr>
            <w:rStyle w:val="aff2"/>
            <w:noProof/>
          </w:rPr>
          <w:t xml:space="preserve">13. </w:t>
        </w:r>
        <w:r w:rsidRPr="004B5643">
          <w:rPr>
            <w:rStyle w:val="aff2"/>
            <w:rFonts w:hint="eastAsia"/>
            <w:noProof/>
          </w:rPr>
          <w:t>預測年齡對年齡散佈圖</w:t>
        </w:r>
        <w:r w:rsidRPr="004B5643">
          <w:rPr>
            <w:rStyle w:val="aff2"/>
            <w:noProof/>
          </w:rPr>
          <w:t xml:space="preserve"> : (a) </w:t>
        </w:r>
        <w:r w:rsidRPr="004B5643">
          <w:rPr>
            <w:rStyle w:val="aff2"/>
            <w:rFonts w:hint="eastAsia"/>
            <w:noProof/>
          </w:rPr>
          <w:t>有資料增強</w:t>
        </w:r>
        <w:r w:rsidRPr="004B5643">
          <w:rPr>
            <w:rStyle w:val="aff2"/>
            <w:noProof/>
          </w:rPr>
          <w:t xml:space="preserve"> (b) </w:t>
        </w:r>
        <w:r w:rsidRPr="004B5643">
          <w:rPr>
            <w:rStyle w:val="aff2"/>
            <w:rFonts w:hint="eastAsia"/>
            <w:noProof/>
          </w:rPr>
          <w:t>未資料增強</w:t>
        </w:r>
        <w:r>
          <w:rPr>
            <w:noProof/>
            <w:webHidden/>
          </w:rPr>
          <w:tab/>
        </w:r>
        <w:r>
          <w:rPr>
            <w:noProof/>
            <w:webHidden/>
          </w:rPr>
          <w:fldChar w:fldCharType="begin"/>
        </w:r>
        <w:r>
          <w:rPr>
            <w:noProof/>
            <w:webHidden/>
          </w:rPr>
          <w:instrText xml:space="preserve"> PAGEREF _Toc209822751 \h </w:instrText>
        </w:r>
        <w:r>
          <w:rPr>
            <w:noProof/>
            <w:webHidden/>
          </w:rPr>
        </w:r>
        <w:r>
          <w:rPr>
            <w:noProof/>
            <w:webHidden/>
          </w:rPr>
          <w:fldChar w:fldCharType="separate"/>
        </w:r>
        <w:r w:rsidR="001A5748">
          <w:rPr>
            <w:noProof/>
            <w:webHidden/>
          </w:rPr>
          <w:t>32</w:t>
        </w:r>
        <w:r>
          <w:rPr>
            <w:noProof/>
            <w:webHidden/>
          </w:rPr>
          <w:fldChar w:fldCharType="end"/>
        </w:r>
      </w:hyperlink>
    </w:p>
    <w:p w14:paraId="78A2C46F" w14:textId="4864241E"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52" w:history="1">
        <w:r w:rsidRPr="004B5643">
          <w:rPr>
            <w:rStyle w:val="aff2"/>
            <w:rFonts w:hint="eastAsia"/>
            <w:noProof/>
          </w:rPr>
          <w:t>圖</w:t>
        </w:r>
        <w:r w:rsidRPr="004B5643">
          <w:rPr>
            <w:rStyle w:val="aff2"/>
            <w:noProof/>
          </w:rPr>
          <w:t>14. MAE</w:t>
        </w:r>
        <w:r w:rsidRPr="004B5643">
          <w:rPr>
            <w:rStyle w:val="aff2"/>
            <w:rFonts w:hint="eastAsia"/>
            <w:noProof/>
          </w:rPr>
          <w:t>散佈圖</w:t>
        </w:r>
        <w:r w:rsidRPr="004B5643">
          <w:rPr>
            <w:rStyle w:val="aff2"/>
            <w:noProof/>
          </w:rPr>
          <w:t xml:space="preserve"> : (a) </w:t>
        </w:r>
        <w:r w:rsidRPr="004B5643">
          <w:rPr>
            <w:rStyle w:val="aff2"/>
            <w:rFonts w:hint="eastAsia"/>
            <w:noProof/>
          </w:rPr>
          <w:t>有資料增強</w:t>
        </w:r>
        <w:r w:rsidRPr="004B5643">
          <w:rPr>
            <w:rStyle w:val="aff2"/>
            <w:noProof/>
          </w:rPr>
          <w:t xml:space="preserve"> (b) </w:t>
        </w:r>
        <w:r w:rsidRPr="004B5643">
          <w:rPr>
            <w:rStyle w:val="aff2"/>
            <w:rFonts w:hint="eastAsia"/>
            <w:noProof/>
          </w:rPr>
          <w:t>未資料增強</w:t>
        </w:r>
        <w:r>
          <w:rPr>
            <w:noProof/>
            <w:webHidden/>
          </w:rPr>
          <w:tab/>
        </w:r>
        <w:r>
          <w:rPr>
            <w:noProof/>
            <w:webHidden/>
          </w:rPr>
          <w:fldChar w:fldCharType="begin"/>
        </w:r>
        <w:r>
          <w:rPr>
            <w:noProof/>
            <w:webHidden/>
          </w:rPr>
          <w:instrText xml:space="preserve"> PAGEREF _Toc209822752 \h </w:instrText>
        </w:r>
        <w:r>
          <w:rPr>
            <w:noProof/>
            <w:webHidden/>
          </w:rPr>
        </w:r>
        <w:r>
          <w:rPr>
            <w:noProof/>
            <w:webHidden/>
          </w:rPr>
          <w:fldChar w:fldCharType="separate"/>
        </w:r>
        <w:r w:rsidR="001A5748">
          <w:rPr>
            <w:noProof/>
            <w:webHidden/>
          </w:rPr>
          <w:t>33</w:t>
        </w:r>
        <w:r>
          <w:rPr>
            <w:noProof/>
            <w:webHidden/>
          </w:rPr>
          <w:fldChar w:fldCharType="end"/>
        </w:r>
      </w:hyperlink>
    </w:p>
    <w:p w14:paraId="1756C00D" w14:textId="226A3AFA"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53" w:history="1">
        <w:r w:rsidRPr="004B5643">
          <w:rPr>
            <w:rStyle w:val="aff2"/>
            <w:rFonts w:hint="eastAsia"/>
            <w:noProof/>
          </w:rPr>
          <w:t>圖</w:t>
        </w:r>
        <w:r w:rsidRPr="004B5643">
          <w:rPr>
            <w:rStyle w:val="aff2"/>
            <w:noProof/>
          </w:rPr>
          <w:t>15. PAD</w:t>
        </w:r>
        <w:r w:rsidRPr="004B5643">
          <w:rPr>
            <w:rStyle w:val="aff2"/>
            <w:rFonts w:hint="eastAsia"/>
            <w:noProof/>
          </w:rPr>
          <w:t>長條圖</w:t>
        </w:r>
        <w:r w:rsidRPr="004B5643">
          <w:rPr>
            <w:rStyle w:val="aff2"/>
            <w:noProof/>
          </w:rPr>
          <w:t xml:space="preserve"> : (a) </w:t>
        </w:r>
        <w:r w:rsidRPr="004B5643">
          <w:rPr>
            <w:rStyle w:val="aff2"/>
            <w:rFonts w:hint="eastAsia"/>
            <w:noProof/>
          </w:rPr>
          <w:t>有資料增強</w:t>
        </w:r>
        <w:r w:rsidRPr="004B5643">
          <w:rPr>
            <w:rStyle w:val="aff2"/>
            <w:noProof/>
          </w:rPr>
          <w:t xml:space="preserve"> (b) </w:t>
        </w:r>
        <w:r w:rsidRPr="004B5643">
          <w:rPr>
            <w:rStyle w:val="aff2"/>
            <w:rFonts w:hint="eastAsia"/>
            <w:noProof/>
          </w:rPr>
          <w:t>未資料增強</w:t>
        </w:r>
        <w:r>
          <w:rPr>
            <w:noProof/>
            <w:webHidden/>
          </w:rPr>
          <w:tab/>
        </w:r>
        <w:r>
          <w:rPr>
            <w:noProof/>
            <w:webHidden/>
          </w:rPr>
          <w:fldChar w:fldCharType="begin"/>
        </w:r>
        <w:r>
          <w:rPr>
            <w:noProof/>
            <w:webHidden/>
          </w:rPr>
          <w:instrText xml:space="preserve"> PAGEREF _Toc209822753 \h </w:instrText>
        </w:r>
        <w:r>
          <w:rPr>
            <w:noProof/>
            <w:webHidden/>
          </w:rPr>
        </w:r>
        <w:r>
          <w:rPr>
            <w:noProof/>
            <w:webHidden/>
          </w:rPr>
          <w:fldChar w:fldCharType="separate"/>
        </w:r>
        <w:r w:rsidR="001A5748">
          <w:rPr>
            <w:noProof/>
            <w:webHidden/>
          </w:rPr>
          <w:t>33</w:t>
        </w:r>
        <w:r>
          <w:rPr>
            <w:noProof/>
            <w:webHidden/>
          </w:rPr>
          <w:fldChar w:fldCharType="end"/>
        </w:r>
      </w:hyperlink>
    </w:p>
    <w:p w14:paraId="76127196" w14:textId="27737986"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54" w:history="1">
        <w:r w:rsidRPr="004B5643">
          <w:rPr>
            <w:rStyle w:val="aff2"/>
            <w:rFonts w:ascii="標楷體" w:hAnsi="標楷體" w:hint="eastAsia"/>
            <w:noProof/>
          </w:rPr>
          <w:t>圖</w:t>
        </w:r>
        <w:r w:rsidRPr="004B5643">
          <w:rPr>
            <w:rStyle w:val="aff2"/>
            <w:noProof/>
          </w:rPr>
          <w:t xml:space="preserve">16. </w:t>
        </w:r>
        <w:r w:rsidRPr="004B5643">
          <w:rPr>
            <w:rStyle w:val="aff2"/>
            <w:rFonts w:hint="eastAsia"/>
            <w:noProof/>
          </w:rPr>
          <w:t>預測腦齡與實際年齡比較圖</w:t>
        </w:r>
        <w:r>
          <w:rPr>
            <w:noProof/>
            <w:webHidden/>
          </w:rPr>
          <w:tab/>
        </w:r>
        <w:r>
          <w:rPr>
            <w:noProof/>
            <w:webHidden/>
          </w:rPr>
          <w:fldChar w:fldCharType="begin"/>
        </w:r>
        <w:r>
          <w:rPr>
            <w:noProof/>
            <w:webHidden/>
          </w:rPr>
          <w:instrText xml:space="preserve"> PAGEREF _Toc209822754 \h </w:instrText>
        </w:r>
        <w:r>
          <w:rPr>
            <w:noProof/>
            <w:webHidden/>
          </w:rPr>
        </w:r>
        <w:r>
          <w:rPr>
            <w:noProof/>
            <w:webHidden/>
          </w:rPr>
          <w:fldChar w:fldCharType="separate"/>
        </w:r>
        <w:r w:rsidR="001A5748">
          <w:rPr>
            <w:noProof/>
            <w:webHidden/>
          </w:rPr>
          <w:t>36</w:t>
        </w:r>
        <w:r>
          <w:rPr>
            <w:noProof/>
            <w:webHidden/>
          </w:rPr>
          <w:fldChar w:fldCharType="end"/>
        </w:r>
      </w:hyperlink>
    </w:p>
    <w:p w14:paraId="3C9C708B" w14:textId="57C99540"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55" w:history="1">
        <w:r w:rsidRPr="004B5643">
          <w:rPr>
            <w:rStyle w:val="aff2"/>
            <w:rFonts w:hint="eastAsia"/>
            <w:noProof/>
          </w:rPr>
          <w:t>圖</w:t>
        </w:r>
        <w:r w:rsidRPr="004B5643">
          <w:rPr>
            <w:rStyle w:val="aff2"/>
            <w:noProof/>
          </w:rPr>
          <w:t>17. PAD</w:t>
        </w:r>
        <w:r w:rsidRPr="004B5643">
          <w:rPr>
            <w:rStyle w:val="aff2"/>
            <w:rFonts w:hint="eastAsia"/>
            <w:noProof/>
          </w:rPr>
          <w:t>長條圖</w:t>
        </w:r>
        <w:r>
          <w:rPr>
            <w:noProof/>
            <w:webHidden/>
          </w:rPr>
          <w:tab/>
        </w:r>
        <w:r>
          <w:rPr>
            <w:noProof/>
            <w:webHidden/>
          </w:rPr>
          <w:fldChar w:fldCharType="begin"/>
        </w:r>
        <w:r>
          <w:rPr>
            <w:noProof/>
            <w:webHidden/>
          </w:rPr>
          <w:instrText xml:space="preserve"> PAGEREF _Toc209822755 \h </w:instrText>
        </w:r>
        <w:r>
          <w:rPr>
            <w:noProof/>
            <w:webHidden/>
          </w:rPr>
        </w:r>
        <w:r>
          <w:rPr>
            <w:noProof/>
            <w:webHidden/>
          </w:rPr>
          <w:fldChar w:fldCharType="separate"/>
        </w:r>
        <w:r w:rsidR="001A5748">
          <w:rPr>
            <w:noProof/>
            <w:webHidden/>
          </w:rPr>
          <w:t>36</w:t>
        </w:r>
        <w:r>
          <w:rPr>
            <w:noProof/>
            <w:webHidden/>
          </w:rPr>
          <w:fldChar w:fldCharType="end"/>
        </w:r>
      </w:hyperlink>
    </w:p>
    <w:p w14:paraId="58965172" w14:textId="32FC45C0"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56" w:history="1">
        <w:r w:rsidRPr="004B5643">
          <w:rPr>
            <w:rStyle w:val="aff2"/>
            <w:rFonts w:hint="eastAsia"/>
            <w:bCs/>
            <w:noProof/>
          </w:rPr>
          <w:t>圖</w:t>
        </w:r>
        <w:r w:rsidRPr="004B5643">
          <w:rPr>
            <w:rStyle w:val="aff2"/>
            <w:noProof/>
          </w:rPr>
          <w:t>18</w:t>
        </w:r>
        <w:r w:rsidRPr="004B5643">
          <w:rPr>
            <w:rStyle w:val="aff2"/>
            <w:bCs/>
            <w:noProof/>
          </w:rPr>
          <w:t>. SD-BAM</w:t>
        </w:r>
        <w:r w:rsidRPr="004B5643">
          <w:rPr>
            <w:rStyle w:val="aff2"/>
            <w:rFonts w:hint="eastAsia"/>
            <w:bCs/>
            <w:noProof/>
          </w:rPr>
          <w:t>演算法</w:t>
        </w:r>
        <w:r>
          <w:rPr>
            <w:noProof/>
            <w:webHidden/>
          </w:rPr>
          <w:tab/>
        </w:r>
        <w:r>
          <w:rPr>
            <w:noProof/>
            <w:webHidden/>
          </w:rPr>
          <w:fldChar w:fldCharType="begin"/>
        </w:r>
        <w:r>
          <w:rPr>
            <w:noProof/>
            <w:webHidden/>
          </w:rPr>
          <w:instrText xml:space="preserve"> PAGEREF _Toc209822756 \h </w:instrText>
        </w:r>
        <w:r>
          <w:rPr>
            <w:noProof/>
            <w:webHidden/>
          </w:rPr>
        </w:r>
        <w:r>
          <w:rPr>
            <w:noProof/>
            <w:webHidden/>
          </w:rPr>
          <w:fldChar w:fldCharType="separate"/>
        </w:r>
        <w:r w:rsidR="001A5748">
          <w:rPr>
            <w:noProof/>
            <w:webHidden/>
          </w:rPr>
          <w:t>37</w:t>
        </w:r>
        <w:r>
          <w:rPr>
            <w:noProof/>
            <w:webHidden/>
          </w:rPr>
          <w:fldChar w:fldCharType="end"/>
        </w:r>
      </w:hyperlink>
    </w:p>
    <w:p w14:paraId="19BF7129" w14:textId="698BDAC4"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57" w:history="1">
        <w:r w:rsidRPr="004B5643">
          <w:rPr>
            <w:rStyle w:val="aff2"/>
            <w:rFonts w:hint="eastAsia"/>
            <w:noProof/>
          </w:rPr>
          <w:t>圖</w:t>
        </w:r>
        <w:r w:rsidRPr="004B5643">
          <w:rPr>
            <w:rStyle w:val="aff2"/>
            <w:noProof/>
          </w:rPr>
          <w:t xml:space="preserve">19. </w:t>
        </w:r>
        <w:r w:rsidRPr="004B5643">
          <w:rPr>
            <w:rStyle w:val="aff2"/>
            <w:rFonts w:hint="eastAsia"/>
            <w:noProof/>
          </w:rPr>
          <w:t>各年齡類別激活圖（以</w:t>
        </w:r>
        <w:r w:rsidRPr="004B5643">
          <w:rPr>
            <w:rStyle w:val="aff2"/>
            <w:noProof/>
          </w:rPr>
          <w:t>55</w:t>
        </w:r>
        <w:r w:rsidRPr="004B5643">
          <w:rPr>
            <w:rStyle w:val="aff2"/>
            <w:rFonts w:hint="eastAsia"/>
            <w:noProof/>
          </w:rPr>
          <w:t>歲</w:t>
        </w:r>
        <w:r w:rsidRPr="004B5643">
          <w:rPr>
            <w:rStyle w:val="aff2"/>
            <w:noProof/>
          </w:rPr>
          <w:t>CN</w:t>
        </w:r>
        <w:r w:rsidRPr="004B5643">
          <w:rPr>
            <w:rStyle w:val="aff2"/>
            <w:rFonts w:hint="eastAsia"/>
            <w:noProof/>
          </w:rPr>
          <w:t>個體為例）</w:t>
        </w:r>
        <w:r w:rsidRPr="004B5643">
          <w:rPr>
            <w:rStyle w:val="aff2"/>
            <w:noProof/>
          </w:rPr>
          <w:t xml:space="preserve"> : (a) </w:t>
        </w:r>
        <w:r w:rsidRPr="004B5643">
          <w:rPr>
            <w:rStyle w:val="aff2"/>
            <w:rFonts w:hint="eastAsia"/>
            <w:noProof/>
          </w:rPr>
          <w:t>遮罩前</w:t>
        </w:r>
        <w:r w:rsidRPr="004B5643">
          <w:rPr>
            <w:rStyle w:val="aff2"/>
            <w:noProof/>
          </w:rPr>
          <w:t xml:space="preserve"> (b) </w:t>
        </w:r>
        <w:r w:rsidRPr="004B5643">
          <w:rPr>
            <w:rStyle w:val="aff2"/>
            <w:rFonts w:hint="eastAsia"/>
            <w:noProof/>
          </w:rPr>
          <w:t>遮罩後</w:t>
        </w:r>
        <w:r>
          <w:rPr>
            <w:noProof/>
            <w:webHidden/>
          </w:rPr>
          <w:tab/>
        </w:r>
        <w:r>
          <w:rPr>
            <w:noProof/>
            <w:webHidden/>
          </w:rPr>
          <w:fldChar w:fldCharType="begin"/>
        </w:r>
        <w:r>
          <w:rPr>
            <w:noProof/>
            <w:webHidden/>
          </w:rPr>
          <w:instrText xml:space="preserve"> PAGEREF _Toc209822757 \h </w:instrText>
        </w:r>
        <w:r>
          <w:rPr>
            <w:noProof/>
            <w:webHidden/>
          </w:rPr>
        </w:r>
        <w:r>
          <w:rPr>
            <w:noProof/>
            <w:webHidden/>
          </w:rPr>
          <w:fldChar w:fldCharType="separate"/>
        </w:r>
        <w:r w:rsidR="001A5748">
          <w:rPr>
            <w:noProof/>
            <w:webHidden/>
          </w:rPr>
          <w:t>38</w:t>
        </w:r>
        <w:r>
          <w:rPr>
            <w:noProof/>
            <w:webHidden/>
          </w:rPr>
          <w:fldChar w:fldCharType="end"/>
        </w:r>
      </w:hyperlink>
    </w:p>
    <w:p w14:paraId="6064F734" w14:textId="05BA72B8"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58" w:history="1">
        <w:r w:rsidRPr="004B5643">
          <w:rPr>
            <w:rStyle w:val="aff2"/>
            <w:rFonts w:hint="eastAsia"/>
            <w:noProof/>
          </w:rPr>
          <w:t>圖</w:t>
        </w:r>
        <w:r w:rsidRPr="004B5643">
          <w:rPr>
            <w:rStyle w:val="aff2"/>
            <w:noProof/>
          </w:rPr>
          <w:t>20. 20</w:t>
        </w:r>
        <w:r w:rsidRPr="004B5643">
          <w:rPr>
            <w:rStyle w:val="aff2"/>
            <w:rFonts w:hint="eastAsia"/>
            <w:noProof/>
          </w:rPr>
          <w:t>歲</w:t>
        </w:r>
        <w:r w:rsidRPr="004B5643">
          <w:rPr>
            <w:rStyle w:val="aff2"/>
            <w:noProof/>
          </w:rPr>
          <w:t>CN</w:t>
        </w:r>
        <w:r w:rsidRPr="004B5643">
          <w:rPr>
            <w:rStyle w:val="aff2"/>
            <w:rFonts w:hint="eastAsia"/>
            <w:noProof/>
          </w:rPr>
          <w:t>樣本腦齡圖譜</w:t>
        </w:r>
        <w:r>
          <w:rPr>
            <w:noProof/>
            <w:webHidden/>
          </w:rPr>
          <w:tab/>
        </w:r>
        <w:r>
          <w:rPr>
            <w:noProof/>
            <w:webHidden/>
          </w:rPr>
          <w:fldChar w:fldCharType="begin"/>
        </w:r>
        <w:r>
          <w:rPr>
            <w:noProof/>
            <w:webHidden/>
          </w:rPr>
          <w:instrText xml:space="preserve"> PAGEREF _Toc209822758 \h </w:instrText>
        </w:r>
        <w:r>
          <w:rPr>
            <w:noProof/>
            <w:webHidden/>
          </w:rPr>
        </w:r>
        <w:r>
          <w:rPr>
            <w:noProof/>
            <w:webHidden/>
          </w:rPr>
          <w:fldChar w:fldCharType="separate"/>
        </w:r>
        <w:r w:rsidR="001A5748">
          <w:rPr>
            <w:noProof/>
            <w:webHidden/>
          </w:rPr>
          <w:t>39</w:t>
        </w:r>
        <w:r>
          <w:rPr>
            <w:noProof/>
            <w:webHidden/>
          </w:rPr>
          <w:fldChar w:fldCharType="end"/>
        </w:r>
      </w:hyperlink>
    </w:p>
    <w:p w14:paraId="1C6C6068" w14:textId="27640330"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59" w:history="1">
        <w:r w:rsidRPr="004B5643">
          <w:rPr>
            <w:rStyle w:val="aff2"/>
            <w:rFonts w:hint="eastAsia"/>
            <w:noProof/>
          </w:rPr>
          <w:t>圖</w:t>
        </w:r>
        <w:r w:rsidRPr="004B5643">
          <w:rPr>
            <w:rStyle w:val="aff2"/>
            <w:noProof/>
          </w:rPr>
          <w:t>21. 55</w:t>
        </w:r>
        <w:r w:rsidRPr="004B5643">
          <w:rPr>
            <w:rStyle w:val="aff2"/>
            <w:rFonts w:hint="eastAsia"/>
            <w:noProof/>
          </w:rPr>
          <w:t>歲</w:t>
        </w:r>
        <w:r w:rsidRPr="004B5643">
          <w:rPr>
            <w:rStyle w:val="aff2"/>
            <w:noProof/>
          </w:rPr>
          <w:t>CN</w:t>
        </w:r>
        <w:r w:rsidRPr="004B5643">
          <w:rPr>
            <w:rStyle w:val="aff2"/>
            <w:rFonts w:hint="eastAsia"/>
            <w:noProof/>
          </w:rPr>
          <w:t>樣本腦齡圖譜</w:t>
        </w:r>
        <w:r>
          <w:rPr>
            <w:noProof/>
            <w:webHidden/>
          </w:rPr>
          <w:tab/>
        </w:r>
        <w:r>
          <w:rPr>
            <w:noProof/>
            <w:webHidden/>
          </w:rPr>
          <w:fldChar w:fldCharType="begin"/>
        </w:r>
        <w:r>
          <w:rPr>
            <w:noProof/>
            <w:webHidden/>
          </w:rPr>
          <w:instrText xml:space="preserve"> PAGEREF _Toc209822759 \h </w:instrText>
        </w:r>
        <w:r>
          <w:rPr>
            <w:noProof/>
            <w:webHidden/>
          </w:rPr>
        </w:r>
        <w:r>
          <w:rPr>
            <w:noProof/>
            <w:webHidden/>
          </w:rPr>
          <w:fldChar w:fldCharType="separate"/>
        </w:r>
        <w:r w:rsidR="001A5748">
          <w:rPr>
            <w:noProof/>
            <w:webHidden/>
          </w:rPr>
          <w:t>40</w:t>
        </w:r>
        <w:r>
          <w:rPr>
            <w:noProof/>
            <w:webHidden/>
          </w:rPr>
          <w:fldChar w:fldCharType="end"/>
        </w:r>
      </w:hyperlink>
    </w:p>
    <w:p w14:paraId="04BB3972" w14:textId="66A5CA2D"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60" w:history="1">
        <w:r w:rsidRPr="004B5643">
          <w:rPr>
            <w:rStyle w:val="aff2"/>
            <w:rFonts w:hint="eastAsia"/>
            <w:noProof/>
          </w:rPr>
          <w:t>圖</w:t>
        </w:r>
        <w:r w:rsidRPr="004B5643">
          <w:rPr>
            <w:rStyle w:val="aff2"/>
            <w:noProof/>
          </w:rPr>
          <w:t xml:space="preserve">22. </w:t>
        </w:r>
        <w:r w:rsidRPr="004B5643">
          <w:rPr>
            <w:rStyle w:val="aff2"/>
            <w:rFonts w:hint="eastAsia"/>
            <w:noProof/>
          </w:rPr>
          <w:t>人類腦部進化對照圖</w:t>
        </w:r>
        <w:r>
          <w:rPr>
            <w:noProof/>
            <w:webHidden/>
          </w:rPr>
          <w:tab/>
        </w:r>
        <w:r>
          <w:rPr>
            <w:noProof/>
            <w:webHidden/>
          </w:rPr>
          <w:fldChar w:fldCharType="begin"/>
        </w:r>
        <w:r>
          <w:rPr>
            <w:noProof/>
            <w:webHidden/>
          </w:rPr>
          <w:instrText xml:space="preserve"> PAGEREF _Toc209822760 \h </w:instrText>
        </w:r>
        <w:r>
          <w:rPr>
            <w:noProof/>
            <w:webHidden/>
          </w:rPr>
        </w:r>
        <w:r>
          <w:rPr>
            <w:noProof/>
            <w:webHidden/>
          </w:rPr>
          <w:fldChar w:fldCharType="separate"/>
        </w:r>
        <w:r w:rsidR="001A5748">
          <w:rPr>
            <w:noProof/>
            <w:webHidden/>
          </w:rPr>
          <w:t>40</w:t>
        </w:r>
        <w:r>
          <w:rPr>
            <w:noProof/>
            <w:webHidden/>
          </w:rPr>
          <w:fldChar w:fldCharType="end"/>
        </w:r>
      </w:hyperlink>
    </w:p>
    <w:p w14:paraId="1D977EB7" w14:textId="126B22EF"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61" w:history="1">
        <w:r w:rsidRPr="004B5643">
          <w:rPr>
            <w:rStyle w:val="aff2"/>
            <w:rFonts w:hint="eastAsia"/>
            <w:noProof/>
          </w:rPr>
          <w:t>圖</w:t>
        </w:r>
        <w:r w:rsidRPr="004B5643">
          <w:rPr>
            <w:rStyle w:val="aff2"/>
            <w:noProof/>
          </w:rPr>
          <w:t>23. 55</w:t>
        </w:r>
        <w:r w:rsidRPr="004B5643">
          <w:rPr>
            <w:rStyle w:val="aff2"/>
            <w:rFonts w:hint="eastAsia"/>
            <w:noProof/>
          </w:rPr>
          <w:t>歲</w:t>
        </w:r>
        <w:r w:rsidRPr="004B5643">
          <w:rPr>
            <w:rStyle w:val="aff2"/>
            <w:noProof/>
          </w:rPr>
          <w:t>AD</w:t>
        </w:r>
        <w:r w:rsidRPr="004B5643">
          <w:rPr>
            <w:rStyle w:val="aff2"/>
            <w:rFonts w:hint="eastAsia"/>
            <w:noProof/>
          </w:rPr>
          <w:t>樣本腦齡圖譜</w:t>
        </w:r>
        <w:r>
          <w:rPr>
            <w:noProof/>
            <w:webHidden/>
          </w:rPr>
          <w:tab/>
        </w:r>
        <w:r>
          <w:rPr>
            <w:noProof/>
            <w:webHidden/>
          </w:rPr>
          <w:fldChar w:fldCharType="begin"/>
        </w:r>
        <w:r>
          <w:rPr>
            <w:noProof/>
            <w:webHidden/>
          </w:rPr>
          <w:instrText xml:space="preserve"> PAGEREF _Toc209822761 \h </w:instrText>
        </w:r>
        <w:r>
          <w:rPr>
            <w:noProof/>
            <w:webHidden/>
          </w:rPr>
        </w:r>
        <w:r>
          <w:rPr>
            <w:noProof/>
            <w:webHidden/>
          </w:rPr>
          <w:fldChar w:fldCharType="separate"/>
        </w:r>
        <w:r w:rsidR="001A5748">
          <w:rPr>
            <w:noProof/>
            <w:webHidden/>
          </w:rPr>
          <w:t>41</w:t>
        </w:r>
        <w:r>
          <w:rPr>
            <w:noProof/>
            <w:webHidden/>
          </w:rPr>
          <w:fldChar w:fldCharType="end"/>
        </w:r>
      </w:hyperlink>
    </w:p>
    <w:p w14:paraId="57E50414" w14:textId="1D4E38B7"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62" w:history="1">
        <w:r w:rsidRPr="004B5643">
          <w:rPr>
            <w:rStyle w:val="aff2"/>
            <w:rFonts w:hint="eastAsia"/>
            <w:noProof/>
          </w:rPr>
          <w:t>圖</w:t>
        </w:r>
        <w:r w:rsidRPr="004B5643">
          <w:rPr>
            <w:rStyle w:val="aff2"/>
            <w:noProof/>
          </w:rPr>
          <w:t>24. 70</w:t>
        </w:r>
        <w:r w:rsidRPr="004B5643">
          <w:rPr>
            <w:rStyle w:val="aff2"/>
            <w:rFonts w:hint="eastAsia"/>
            <w:noProof/>
          </w:rPr>
          <w:t>歲</w:t>
        </w:r>
        <w:r w:rsidRPr="004B5643">
          <w:rPr>
            <w:rStyle w:val="aff2"/>
            <w:noProof/>
          </w:rPr>
          <w:t>CN</w:t>
        </w:r>
        <w:r w:rsidRPr="004B5643">
          <w:rPr>
            <w:rStyle w:val="aff2"/>
            <w:rFonts w:hint="eastAsia"/>
            <w:noProof/>
          </w:rPr>
          <w:t>樣本腦齡圖譜</w:t>
        </w:r>
        <w:r>
          <w:rPr>
            <w:noProof/>
            <w:webHidden/>
          </w:rPr>
          <w:tab/>
        </w:r>
        <w:r>
          <w:rPr>
            <w:noProof/>
            <w:webHidden/>
          </w:rPr>
          <w:fldChar w:fldCharType="begin"/>
        </w:r>
        <w:r>
          <w:rPr>
            <w:noProof/>
            <w:webHidden/>
          </w:rPr>
          <w:instrText xml:space="preserve"> PAGEREF _Toc209822762 \h </w:instrText>
        </w:r>
        <w:r>
          <w:rPr>
            <w:noProof/>
            <w:webHidden/>
          </w:rPr>
        </w:r>
        <w:r>
          <w:rPr>
            <w:noProof/>
            <w:webHidden/>
          </w:rPr>
          <w:fldChar w:fldCharType="separate"/>
        </w:r>
        <w:r w:rsidR="001A5748">
          <w:rPr>
            <w:noProof/>
            <w:webHidden/>
          </w:rPr>
          <w:t>41</w:t>
        </w:r>
        <w:r>
          <w:rPr>
            <w:noProof/>
            <w:webHidden/>
          </w:rPr>
          <w:fldChar w:fldCharType="end"/>
        </w:r>
      </w:hyperlink>
    </w:p>
    <w:p w14:paraId="07DA45B1" w14:textId="7969B95B"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63" w:history="1">
        <w:r w:rsidRPr="004B5643">
          <w:rPr>
            <w:rStyle w:val="aff2"/>
            <w:rFonts w:hint="eastAsia"/>
            <w:noProof/>
          </w:rPr>
          <w:t>圖</w:t>
        </w:r>
        <w:r w:rsidRPr="004B5643">
          <w:rPr>
            <w:rStyle w:val="aff2"/>
            <w:noProof/>
          </w:rPr>
          <w:t>25. 70</w:t>
        </w:r>
        <w:r w:rsidRPr="004B5643">
          <w:rPr>
            <w:rStyle w:val="aff2"/>
            <w:rFonts w:hint="eastAsia"/>
            <w:noProof/>
          </w:rPr>
          <w:t>歲</w:t>
        </w:r>
        <w:r w:rsidRPr="004B5643">
          <w:rPr>
            <w:rStyle w:val="aff2"/>
            <w:noProof/>
          </w:rPr>
          <w:t>AD</w:t>
        </w:r>
        <w:r w:rsidRPr="004B5643">
          <w:rPr>
            <w:rStyle w:val="aff2"/>
            <w:rFonts w:hint="eastAsia"/>
            <w:noProof/>
          </w:rPr>
          <w:t>樣本腦齡圖譜</w:t>
        </w:r>
        <w:r>
          <w:rPr>
            <w:noProof/>
            <w:webHidden/>
          </w:rPr>
          <w:tab/>
        </w:r>
        <w:r>
          <w:rPr>
            <w:noProof/>
            <w:webHidden/>
          </w:rPr>
          <w:fldChar w:fldCharType="begin"/>
        </w:r>
        <w:r>
          <w:rPr>
            <w:noProof/>
            <w:webHidden/>
          </w:rPr>
          <w:instrText xml:space="preserve"> PAGEREF _Toc209822763 \h </w:instrText>
        </w:r>
        <w:r>
          <w:rPr>
            <w:noProof/>
            <w:webHidden/>
          </w:rPr>
        </w:r>
        <w:r>
          <w:rPr>
            <w:noProof/>
            <w:webHidden/>
          </w:rPr>
          <w:fldChar w:fldCharType="separate"/>
        </w:r>
        <w:r w:rsidR="001A5748">
          <w:rPr>
            <w:noProof/>
            <w:webHidden/>
          </w:rPr>
          <w:t>42</w:t>
        </w:r>
        <w:r>
          <w:rPr>
            <w:noProof/>
            <w:webHidden/>
          </w:rPr>
          <w:fldChar w:fldCharType="end"/>
        </w:r>
      </w:hyperlink>
    </w:p>
    <w:p w14:paraId="5BB04348" w14:textId="4E684CB6"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64" w:history="1">
        <w:r w:rsidRPr="004B5643">
          <w:rPr>
            <w:rStyle w:val="aff2"/>
            <w:rFonts w:hint="eastAsia"/>
            <w:noProof/>
          </w:rPr>
          <w:t>圖</w:t>
        </w:r>
        <w:r w:rsidRPr="004B5643">
          <w:rPr>
            <w:rStyle w:val="aff2"/>
            <w:noProof/>
          </w:rPr>
          <w:t>26. Trajectory</w:t>
        </w:r>
        <w:r w:rsidRPr="004B5643">
          <w:rPr>
            <w:rStyle w:val="aff2"/>
            <w:rFonts w:hint="eastAsia"/>
            <w:noProof/>
          </w:rPr>
          <w:t>系統應用場景</w:t>
        </w:r>
        <w:r>
          <w:rPr>
            <w:noProof/>
            <w:webHidden/>
          </w:rPr>
          <w:tab/>
        </w:r>
        <w:r>
          <w:rPr>
            <w:noProof/>
            <w:webHidden/>
          </w:rPr>
          <w:fldChar w:fldCharType="begin"/>
        </w:r>
        <w:r>
          <w:rPr>
            <w:noProof/>
            <w:webHidden/>
          </w:rPr>
          <w:instrText xml:space="preserve"> PAGEREF _Toc209822764 \h </w:instrText>
        </w:r>
        <w:r>
          <w:rPr>
            <w:noProof/>
            <w:webHidden/>
          </w:rPr>
        </w:r>
        <w:r>
          <w:rPr>
            <w:noProof/>
            <w:webHidden/>
          </w:rPr>
          <w:fldChar w:fldCharType="separate"/>
        </w:r>
        <w:r w:rsidR="001A5748">
          <w:rPr>
            <w:noProof/>
            <w:webHidden/>
          </w:rPr>
          <w:t>47</w:t>
        </w:r>
        <w:r>
          <w:rPr>
            <w:noProof/>
            <w:webHidden/>
          </w:rPr>
          <w:fldChar w:fldCharType="end"/>
        </w:r>
      </w:hyperlink>
    </w:p>
    <w:p w14:paraId="141212E7" w14:textId="3446F62E"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65" w:history="1">
        <w:r w:rsidRPr="004B5643">
          <w:rPr>
            <w:rStyle w:val="aff2"/>
            <w:rFonts w:hint="eastAsia"/>
            <w:noProof/>
          </w:rPr>
          <w:t>圖</w:t>
        </w:r>
        <w:r w:rsidRPr="004B5643">
          <w:rPr>
            <w:rStyle w:val="aff2"/>
            <w:noProof/>
          </w:rPr>
          <w:t>27. Trajectory</w:t>
        </w:r>
        <w:r w:rsidRPr="004B5643">
          <w:rPr>
            <w:rStyle w:val="aff2"/>
            <w:rFonts w:hint="eastAsia"/>
            <w:noProof/>
          </w:rPr>
          <w:t>系統架構</w:t>
        </w:r>
        <w:r>
          <w:rPr>
            <w:noProof/>
            <w:webHidden/>
          </w:rPr>
          <w:tab/>
        </w:r>
        <w:r>
          <w:rPr>
            <w:noProof/>
            <w:webHidden/>
          </w:rPr>
          <w:fldChar w:fldCharType="begin"/>
        </w:r>
        <w:r>
          <w:rPr>
            <w:noProof/>
            <w:webHidden/>
          </w:rPr>
          <w:instrText xml:space="preserve"> PAGEREF _Toc209822765 \h </w:instrText>
        </w:r>
        <w:r>
          <w:rPr>
            <w:noProof/>
            <w:webHidden/>
          </w:rPr>
        </w:r>
        <w:r>
          <w:rPr>
            <w:noProof/>
            <w:webHidden/>
          </w:rPr>
          <w:fldChar w:fldCharType="separate"/>
        </w:r>
        <w:r w:rsidR="001A5748">
          <w:rPr>
            <w:noProof/>
            <w:webHidden/>
          </w:rPr>
          <w:t>48</w:t>
        </w:r>
        <w:r>
          <w:rPr>
            <w:noProof/>
            <w:webHidden/>
          </w:rPr>
          <w:fldChar w:fldCharType="end"/>
        </w:r>
      </w:hyperlink>
    </w:p>
    <w:p w14:paraId="146BD10E" w14:textId="59CB73E7"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66" w:history="1">
        <w:r w:rsidRPr="004B5643">
          <w:rPr>
            <w:rStyle w:val="aff2"/>
            <w:rFonts w:hint="eastAsia"/>
            <w:noProof/>
          </w:rPr>
          <w:t>圖</w:t>
        </w:r>
        <w:r w:rsidRPr="004B5643">
          <w:rPr>
            <w:rStyle w:val="aff2"/>
            <w:noProof/>
          </w:rPr>
          <w:t>28. Trajectory AI</w:t>
        </w:r>
        <w:r w:rsidRPr="004B5643">
          <w:rPr>
            <w:rStyle w:val="aff2"/>
            <w:rFonts w:hint="eastAsia"/>
            <w:noProof/>
          </w:rPr>
          <w:t>運算模組</w:t>
        </w:r>
        <w:r>
          <w:rPr>
            <w:noProof/>
            <w:webHidden/>
          </w:rPr>
          <w:tab/>
        </w:r>
        <w:r>
          <w:rPr>
            <w:noProof/>
            <w:webHidden/>
          </w:rPr>
          <w:fldChar w:fldCharType="begin"/>
        </w:r>
        <w:r>
          <w:rPr>
            <w:noProof/>
            <w:webHidden/>
          </w:rPr>
          <w:instrText xml:space="preserve"> PAGEREF _Toc209822766 \h </w:instrText>
        </w:r>
        <w:r>
          <w:rPr>
            <w:noProof/>
            <w:webHidden/>
          </w:rPr>
        </w:r>
        <w:r>
          <w:rPr>
            <w:noProof/>
            <w:webHidden/>
          </w:rPr>
          <w:fldChar w:fldCharType="separate"/>
        </w:r>
        <w:r w:rsidR="001A5748">
          <w:rPr>
            <w:noProof/>
            <w:webHidden/>
          </w:rPr>
          <w:t>49</w:t>
        </w:r>
        <w:r>
          <w:rPr>
            <w:noProof/>
            <w:webHidden/>
          </w:rPr>
          <w:fldChar w:fldCharType="end"/>
        </w:r>
      </w:hyperlink>
    </w:p>
    <w:p w14:paraId="073FD537" w14:textId="07E49398"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67" w:history="1">
        <w:r w:rsidRPr="004B5643">
          <w:rPr>
            <w:rStyle w:val="aff2"/>
            <w:rFonts w:hint="eastAsia"/>
            <w:noProof/>
          </w:rPr>
          <w:t>圖</w:t>
        </w:r>
        <w:r w:rsidRPr="004B5643">
          <w:rPr>
            <w:rStyle w:val="aff2"/>
            <w:noProof/>
          </w:rPr>
          <w:t xml:space="preserve">29. </w:t>
        </w:r>
        <w:r w:rsidRPr="004B5643">
          <w:rPr>
            <w:rStyle w:val="aff2"/>
            <w:rFonts w:hint="eastAsia"/>
            <w:noProof/>
          </w:rPr>
          <w:t>登入介面</w:t>
        </w:r>
        <w:r>
          <w:rPr>
            <w:noProof/>
            <w:webHidden/>
          </w:rPr>
          <w:tab/>
        </w:r>
        <w:r>
          <w:rPr>
            <w:noProof/>
            <w:webHidden/>
          </w:rPr>
          <w:fldChar w:fldCharType="begin"/>
        </w:r>
        <w:r>
          <w:rPr>
            <w:noProof/>
            <w:webHidden/>
          </w:rPr>
          <w:instrText xml:space="preserve"> PAGEREF _Toc209822767 \h </w:instrText>
        </w:r>
        <w:r>
          <w:rPr>
            <w:noProof/>
            <w:webHidden/>
          </w:rPr>
        </w:r>
        <w:r>
          <w:rPr>
            <w:noProof/>
            <w:webHidden/>
          </w:rPr>
          <w:fldChar w:fldCharType="separate"/>
        </w:r>
        <w:r w:rsidR="001A5748">
          <w:rPr>
            <w:noProof/>
            <w:webHidden/>
          </w:rPr>
          <w:t>50</w:t>
        </w:r>
        <w:r>
          <w:rPr>
            <w:noProof/>
            <w:webHidden/>
          </w:rPr>
          <w:fldChar w:fldCharType="end"/>
        </w:r>
      </w:hyperlink>
    </w:p>
    <w:p w14:paraId="36E34B44" w14:textId="5A2E0675"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68" w:history="1">
        <w:r w:rsidRPr="004B5643">
          <w:rPr>
            <w:rStyle w:val="aff2"/>
            <w:rFonts w:hint="eastAsia"/>
            <w:noProof/>
          </w:rPr>
          <w:t>圖</w:t>
        </w:r>
        <w:r w:rsidRPr="004B5643">
          <w:rPr>
            <w:rStyle w:val="aff2"/>
            <w:noProof/>
          </w:rPr>
          <w:t xml:space="preserve">30. </w:t>
        </w:r>
        <w:r w:rsidRPr="004B5643">
          <w:rPr>
            <w:rStyle w:val="aff2"/>
            <w:rFonts w:hint="eastAsia"/>
            <w:noProof/>
          </w:rPr>
          <w:t>醫師介面</w:t>
        </w:r>
        <w:r w:rsidRPr="004B5643">
          <w:rPr>
            <w:rStyle w:val="aff2"/>
            <w:noProof/>
          </w:rPr>
          <w:t>—</w:t>
        </w:r>
        <w:r w:rsidRPr="004B5643">
          <w:rPr>
            <w:rStyle w:val="aff2"/>
            <w:rFonts w:hint="eastAsia"/>
            <w:noProof/>
          </w:rPr>
          <w:t>成員管理</w:t>
        </w:r>
        <w:r>
          <w:rPr>
            <w:noProof/>
            <w:webHidden/>
          </w:rPr>
          <w:tab/>
        </w:r>
        <w:r>
          <w:rPr>
            <w:noProof/>
            <w:webHidden/>
          </w:rPr>
          <w:fldChar w:fldCharType="begin"/>
        </w:r>
        <w:r>
          <w:rPr>
            <w:noProof/>
            <w:webHidden/>
          </w:rPr>
          <w:instrText xml:space="preserve"> PAGEREF _Toc209822768 \h </w:instrText>
        </w:r>
        <w:r>
          <w:rPr>
            <w:noProof/>
            <w:webHidden/>
          </w:rPr>
        </w:r>
        <w:r>
          <w:rPr>
            <w:noProof/>
            <w:webHidden/>
          </w:rPr>
          <w:fldChar w:fldCharType="separate"/>
        </w:r>
        <w:r w:rsidR="001A5748">
          <w:rPr>
            <w:noProof/>
            <w:webHidden/>
          </w:rPr>
          <w:t>50</w:t>
        </w:r>
        <w:r>
          <w:rPr>
            <w:noProof/>
            <w:webHidden/>
          </w:rPr>
          <w:fldChar w:fldCharType="end"/>
        </w:r>
      </w:hyperlink>
    </w:p>
    <w:p w14:paraId="48CB3097" w14:textId="3B8DC2A4"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69" w:history="1">
        <w:r w:rsidRPr="004B5643">
          <w:rPr>
            <w:rStyle w:val="aff2"/>
            <w:rFonts w:hint="eastAsia"/>
            <w:noProof/>
          </w:rPr>
          <w:t>圖</w:t>
        </w:r>
        <w:r w:rsidRPr="004B5643">
          <w:rPr>
            <w:rStyle w:val="aff2"/>
            <w:noProof/>
          </w:rPr>
          <w:t xml:space="preserve">31. </w:t>
        </w:r>
        <w:r w:rsidRPr="004B5643">
          <w:rPr>
            <w:rStyle w:val="aff2"/>
            <w:rFonts w:hint="eastAsia"/>
            <w:noProof/>
          </w:rPr>
          <w:t>醫師介面</w:t>
        </w:r>
        <w:r w:rsidRPr="004B5643">
          <w:rPr>
            <w:rStyle w:val="aff2"/>
            <w:noProof/>
          </w:rPr>
          <w:t>—</w:t>
        </w:r>
        <w:r w:rsidRPr="004B5643">
          <w:rPr>
            <w:rStyle w:val="aff2"/>
            <w:rFonts w:hint="eastAsia"/>
            <w:noProof/>
          </w:rPr>
          <w:t>上傳影像</w:t>
        </w:r>
        <w:r>
          <w:rPr>
            <w:noProof/>
            <w:webHidden/>
          </w:rPr>
          <w:tab/>
        </w:r>
        <w:r>
          <w:rPr>
            <w:noProof/>
            <w:webHidden/>
          </w:rPr>
          <w:fldChar w:fldCharType="begin"/>
        </w:r>
        <w:r>
          <w:rPr>
            <w:noProof/>
            <w:webHidden/>
          </w:rPr>
          <w:instrText xml:space="preserve"> PAGEREF _Toc209822769 \h </w:instrText>
        </w:r>
        <w:r>
          <w:rPr>
            <w:noProof/>
            <w:webHidden/>
          </w:rPr>
        </w:r>
        <w:r>
          <w:rPr>
            <w:noProof/>
            <w:webHidden/>
          </w:rPr>
          <w:fldChar w:fldCharType="separate"/>
        </w:r>
        <w:r w:rsidR="001A5748">
          <w:rPr>
            <w:noProof/>
            <w:webHidden/>
          </w:rPr>
          <w:t>51</w:t>
        </w:r>
        <w:r>
          <w:rPr>
            <w:noProof/>
            <w:webHidden/>
          </w:rPr>
          <w:fldChar w:fldCharType="end"/>
        </w:r>
      </w:hyperlink>
    </w:p>
    <w:p w14:paraId="3613F63C" w14:textId="2BB324D7"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70" w:history="1">
        <w:r w:rsidRPr="004B5643">
          <w:rPr>
            <w:rStyle w:val="aff2"/>
            <w:rFonts w:hint="eastAsia"/>
            <w:noProof/>
          </w:rPr>
          <w:t>圖</w:t>
        </w:r>
        <w:r w:rsidRPr="004B5643">
          <w:rPr>
            <w:rStyle w:val="aff2"/>
            <w:noProof/>
          </w:rPr>
          <w:t xml:space="preserve">32. </w:t>
        </w:r>
        <w:r w:rsidRPr="004B5643">
          <w:rPr>
            <w:rStyle w:val="aff2"/>
            <w:rFonts w:hint="eastAsia"/>
            <w:noProof/>
          </w:rPr>
          <w:t>醫師介面</w:t>
        </w:r>
        <w:r w:rsidRPr="004B5643">
          <w:rPr>
            <w:rStyle w:val="aff2"/>
            <w:noProof/>
          </w:rPr>
          <w:t>—</w:t>
        </w:r>
        <w:r w:rsidRPr="004B5643">
          <w:rPr>
            <w:rStyle w:val="aff2"/>
            <w:rFonts w:hint="eastAsia"/>
            <w:noProof/>
          </w:rPr>
          <w:t>新增成員</w:t>
        </w:r>
        <w:r>
          <w:rPr>
            <w:noProof/>
            <w:webHidden/>
          </w:rPr>
          <w:tab/>
        </w:r>
        <w:r>
          <w:rPr>
            <w:noProof/>
            <w:webHidden/>
          </w:rPr>
          <w:fldChar w:fldCharType="begin"/>
        </w:r>
        <w:r>
          <w:rPr>
            <w:noProof/>
            <w:webHidden/>
          </w:rPr>
          <w:instrText xml:space="preserve"> PAGEREF _Toc209822770 \h </w:instrText>
        </w:r>
        <w:r>
          <w:rPr>
            <w:noProof/>
            <w:webHidden/>
          </w:rPr>
        </w:r>
        <w:r>
          <w:rPr>
            <w:noProof/>
            <w:webHidden/>
          </w:rPr>
          <w:fldChar w:fldCharType="separate"/>
        </w:r>
        <w:r w:rsidR="001A5748">
          <w:rPr>
            <w:noProof/>
            <w:webHidden/>
          </w:rPr>
          <w:t>52</w:t>
        </w:r>
        <w:r>
          <w:rPr>
            <w:noProof/>
            <w:webHidden/>
          </w:rPr>
          <w:fldChar w:fldCharType="end"/>
        </w:r>
      </w:hyperlink>
    </w:p>
    <w:p w14:paraId="36DA2C6C" w14:textId="183A87A0"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71" w:history="1">
        <w:r w:rsidRPr="004B5643">
          <w:rPr>
            <w:rStyle w:val="aff2"/>
            <w:rFonts w:hint="eastAsia"/>
            <w:noProof/>
          </w:rPr>
          <w:t>圖</w:t>
        </w:r>
        <w:r w:rsidRPr="004B5643">
          <w:rPr>
            <w:rStyle w:val="aff2"/>
            <w:noProof/>
          </w:rPr>
          <w:t xml:space="preserve">33. </w:t>
        </w:r>
        <w:r w:rsidRPr="004B5643">
          <w:rPr>
            <w:rStyle w:val="aff2"/>
            <w:rFonts w:hint="eastAsia"/>
            <w:noProof/>
          </w:rPr>
          <w:t>一般使用者介面</w:t>
        </w:r>
        <w:r w:rsidRPr="004B5643">
          <w:rPr>
            <w:rStyle w:val="aff2"/>
            <w:noProof/>
          </w:rPr>
          <w:t>—</w:t>
        </w:r>
        <w:r w:rsidRPr="004B5643">
          <w:rPr>
            <w:rStyle w:val="aff2"/>
            <w:rFonts w:hint="eastAsia"/>
            <w:noProof/>
          </w:rPr>
          <w:t>腦部分析</w:t>
        </w:r>
        <w:r>
          <w:rPr>
            <w:noProof/>
            <w:webHidden/>
          </w:rPr>
          <w:tab/>
        </w:r>
        <w:r>
          <w:rPr>
            <w:noProof/>
            <w:webHidden/>
          </w:rPr>
          <w:fldChar w:fldCharType="begin"/>
        </w:r>
        <w:r>
          <w:rPr>
            <w:noProof/>
            <w:webHidden/>
          </w:rPr>
          <w:instrText xml:space="preserve"> PAGEREF _Toc209822771 \h </w:instrText>
        </w:r>
        <w:r>
          <w:rPr>
            <w:noProof/>
            <w:webHidden/>
          </w:rPr>
        </w:r>
        <w:r>
          <w:rPr>
            <w:noProof/>
            <w:webHidden/>
          </w:rPr>
          <w:fldChar w:fldCharType="separate"/>
        </w:r>
        <w:r w:rsidR="001A5748">
          <w:rPr>
            <w:noProof/>
            <w:webHidden/>
          </w:rPr>
          <w:t>52</w:t>
        </w:r>
        <w:r>
          <w:rPr>
            <w:noProof/>
            <w:webHidden/>
          </w:rPr>
          <w:fldChar w:fldCharType="end"/>
        </w:r>
      </w:hyperlink>
    </w:p>
    <w:p w14:paraId="6AE6EFCB" w14:textId="5CE387B4"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2772" w:history="1">
        <w:r w:rsidRPr="004B5643">
          <w:rPr>
            <w:rStyle w:val="aff2"/>
            <w:rFonts w:hint="eastAsia"/>
            <w:noProof/>
          </w:rPr>
          <w:t>圖</w:t>
        </w:r>
        <w:r w:rsidRPr="004B5643">
          <w:rPr>
            <w:rStyle w:val="aff2"/>
            <w:noProof/>
          </w:rPr>
          <w:t>34.</w:t>
        </w:r>
        <w:r w:rsidRPr="004B5643">
          <w:rPr>
            <w:rStyle w:val="aff2"/>
            <w:rFonts w:hint="eastAsia"/>
            <w:noProof/>
          </w:rPr>
          <w:t>一般使用者介面</w:t>
        </w:r>
        <w:r w:rsidRPr="004B5643">
          <w:rPr>
            <w:rStyle w:val="aff2"/>
            <w:noProof/>
          </w:rPr>
          <w:t>—</w:t>
        </w:r>
        <w:r w:rsidRPr="004B5643">
          <w:rPr>
            <w:rStyle w:val="aff2"/>
            <w:rFonts w:hint="eastAsia"/>
            <w:noProof/>
          </w:rPr>
          <w:t>影像紀錄</w:t>
        </w:r>
        <w:r>
          <w:rPr>
            <w:noProof/>
            <w:webHidden/>
          </w:rPr>
          <w:tab/>
        </w:r>
        <w:r>
          <w:rPr>
            <w:noProof/>
            <w:webHidden/>
          </w:rPr>
          <w:fldChar w:fldCharType="begin"/>
        </w:r>
        <w:r>
          <w:rPr>
            <w:noProof/>
            <w:webHidden/>
          </w:rPr>
          <w:instrText xml:space="preserve"> PAGEREF _Toc209822772 \h </w:instrText>
        </w:r>
        <w:r>
          <w:rPr>
            <w:noProof/>
            <w:webHidden/>
          </w:rPr>
        </w:r>
        <w:r>
          <w:rPr>
            <w:noProof/>
            <w:webHidden/>
          </w:rPr>
          <w:fldChar w:fldCharType="separate"/>
        </w:r>
        <w:r w:rsidR="001A5748">
          <w:rPr>
            <w:noProof/>
            <w:webHidden/>
          </w:rPr>
          <w:t>53</w:t>
        </w:r>
        <w:r>
          <w:rPr>
            <w:noProof/>
            <w:webHidden/>
          </w:rPr>
          <w:fldChar w:fldCharType="end"/>
        </w:r>
      </w:hyperlink>
    </w:p>
    <w:p w14:paraId="5AFF885B" w14:textId="064BB6CC" w:rsidR="00FE2A81" w:rsidRDefault="00817A4B" w:rsidP="00817A4B">
      <w:pPr>
        <w:pStyle w:val="aff4"/>
        <w:tabs>
          <w:tab w:val="right" w:leader="dot" w:pos="8296"/>
        </w:tabs>
        <w:rPr>
          <w:b/>
          <w:bCs/>
        </w:rPr>
      </w:pPr>
      <w:hyperlink w:anchor="_Toc209822773" w:history="1">
        <w:r w:rsidRPr="004B5643">
          <w:rPr>
            <w:rStyle w:val="aff2"/>
            <w:rFonts w:hint="eastAsia"/>
            <w:bCs/>
            <w:noProof/>
          </w:rPr>
          <w:t>圖</w:t>
        </w:r>
        <w:r w:rsidRPr="004B5643">
          <w:rPr>
            <w:rStyle w:val="aff2"/>
            <w:noProof/>
          </w:rPr>
          <w:t>35</w:t>
        </w:r>
        <w:r w:rsidRPr="004B5643">
          <w:rPr>
            <w:rStyle w:val="aff2"/>
            <w:bCs/>
            <w:noProof/>
          </w:rPr>
          <w:t>. Trajectory</w:t>
        </w:r>
        <w:r w:rsidRPr="004B5643">
          <w:rPr>
            <w:rStyle w:val="aff2"/>
            <w:rFonts w:hint="eastAsia"/>
            <w:bCs/>
            <w:noProof/>
          </w:rPr>
          <w:t>系統榮獲「台灣作業研究學會</w:t>
        </w:r>
        <w:r w:rsidRPr="004B5643">
          <w:rPr>
            <w:rStyle w:val="aff2"/>
            <w:bCs/>
            <w:noProof/>
          </w:rPr>
          <w:t xml:space="preserve"> </w:t>
        </w:r>
        <w:r w:rsidRPr="004B5643">
          <w:rPr>
            <w:rStyle w:val="aff2"/>
            <w:rFonts w:hint="eastAsia"/>
            <w:bCs/>
            <w:noProof/>
          </w:rPr>
          <w:t>大專生專題競賽」決策支援系統與應用組</w:t>
        </w:r>
        <w:r w:rsidRPr="004B5643">
          <w:rPr>
            <w:rStyle w:val="aff2"/>
            <w:bCs/>
            <w:noProof/>
          </w:rPr>
          <w:t xml:space="preserve"> </w:t>
        </w:r>
        <w:r w:rsidRPr="004B5643">
          <w:rPr>
            <w:rStyle w:val="aff2"/>
            <w:rFonts w:hint="eastAsia"/>
            <w:bCs/>
            <w:noProof/>
          </w:rPr>
          <w:t>第一名。</w:t>
        </w:r>
        <w:r w:rsidRPr="004B5643">
          <w:rPr>
            <w:rStyle w:val="aff2"/>
            <w:bCs/>
            <w:noProof/>
          </w:rPr>
          <w:t xml:space="preserve">(a) </w:t>
        </w:r>
        <w:r w:rsidRPr="004B5643">
          <w:rPr>
            <w:rStyle w:val="aff2"/>
            <w:rFonts w:hint="eastAsia"/>
            <w:bCs/>
            <w:noProof/>
          </w:rPr>
          <w:t>獎狀；</w:t>
        </w:r>
        <w:r w:rsidRPr="004B5643">
          <w:rPr>
            <w:rStyle w:val="aff2"/>
            <w:bCs/>
            <w:noProof/>
          </w:rPr>
          <w:t xml:space="preserve">(b) </w:t>
        </w:r>
        <w:r w:rsidRPr="004B5643">
          <w:rPr>
            <w:rStyle w:val="aff2"/>
            <w:rFonts w:hint="eastAsia"/>
            <w:bCs/>
            <w:noProof/>
          </w:rPr>
          <w:t>團隊成員與學會理事長合影</w:t>
        </w:r>
        <w:r>
          <w:rPr>
            <w:noProof/>
            <w:webHidden/>
          </w:rPr>
          <w:tab/>
        </w:r>
        <w:r>
          <w:rPr>
            <w:noProof/>
            <w:webHidden/>
          </w:rPr>
          <w:fldChar w:fldCharType="begin"/>
        </w:r>
        <w:r>
          <w:rPr>
            <w:noProof/>
            <w:webHidden/>
          </w:rPr>
          <w:instrText xml:space="preserve"> PAGEREF _Toc209822773 \h </w:instrText>
        </w:r>
        <w:r>
          <w:rPr>
            <w:noProof/>
            <w:webHidden/>
          </w:rPr>
        </w:r>
        <w:r>
          <w:rPr>
            <w:noProof/>
            <w:webHidden/>
          </w:rPr>
          <w:fldChar w:fldCharType="separate"/>
        </w:r>
        <w:r w:rsidR="001A5748">
          <w:rPr>
            <w:noProof/>
            <w:webHidden/>
          </w:rPr>
          <w:t>54</w:t>
        </w:r>
        <w:r>
          <w:rPr>
            <w:noProof/>
            <w:webHidden/>
          </w:rPr>
          <w:fldChar w:fldCharType="end"/>
        </w:r>
      </w:hyperlink>
      <w:r>
        <w:rPr>
          <w:szCs w:val="16"/>
        </w:rPr>
        <w:fldChar w:fldCharType="end"/>
      </w:r>
      <w:r w:rsidR="00FE2A81">
        <w:rPr>
          <w:b/>
          <w:bCs/>
        </w:rPr>
        <w:br w:type="page"/>
      </w:r>
    </w:p>
    <w:p w14:paraId="19C77A06" w14:textId="17EEF9C2" w:rsidR="00817A4B" w:rsidRPr="00817A4B" w:rsidRDefault="00817A4B" w:rsidP="00817A4B">
      <w:pPr>
        <w:widowControl/>
        <w:adjustRightInd/>
        <w:spacing w:after="160" w:line="278" w:lineRule="auto"/>
        <w:jc w:val="center"/>
        <w:textAlignment w:val="auto"/>
        <w:rPr>
          <w:b/>
          <w:bCs/>
        </w:rPr>
      </w:pPr>
      <w:r>
        <w:rPr>
          <w:rFonts w:hint="eastAsia"/>
          <w:b/>
          <w:bCs/>
        </w:rPr>
        <w:lastRenderedPageBreak/>
        <w:t>表目錄</w:t>
      </w:r>
    </w:p>
    <w:p w14:paraId="369FF564" w14:textId="05B890E0" w:rsidR="00817A4B" w:rsidRDefault="00817A4B">
      <w:pPr>
        <w:pStyle w:val="aff4"/>
        <w:tabs>
          <w:tab w:val="right" w:leader="dot" w:pos="8296"/>
        </w:tabs>
        <w:rPr>
          <w:rFonts w:eastAsiaTheme="minorEastAsia" w:cstheme="minorBidi"/>
          <w:smallCaps w:val="0"/>
          <w:noProof/>
          <w:kern w:val="2"/>
          <w:sz w:val="24"/>
          <w:szCs w:val="24"/>
          <w14:ligatures w14:val="standardContextual"/>
        </w:rPr>
      </w:pPr>
      <w:r>
        <w:rPr>
          <w:b/>
          <w:bCs/>
          <w:sz w:val="22"/>
          <w:szCs w:val="18"/>
        </w:rPr>
        <w:fldChar w:fldCharType="begin"/>
      </w:r>
      <w:r>
        <w:rPr>
          <w:b/>
          <w:bCs/>
          <w:sz w:val="22"/>
          <w:szCs w:val="18"/>
        </w:rPr>
        <w:instrText xml:space="preserve"> TOC \h \z \c "</w:instrText>
      </w:r>
      <w:r>
        <w:rPr>
          <w:b/>
          <w:bCs/>
          <w:sz w:val="22"/>
          <w:szCs w:val="18"/>
        </w:rPr>
        <w:instrText>表</w:instrText>
      </w:r>
      <w:r>
        <w:rPr>
          <w:b/>
          <w:bCs/>
          <w:sz w:val="22"/>
          <w:szCs w:val="18"/>
        </w:rPr>
        <w:instrText xml:space="preserve">" </w:instrText>
      </w:r>
      <w:r>
        <w:rPr>
          <w:b/>
          <w:bCs/>
          <w:sz w:val="22"/>
          <w:szCs w:val="18"/>
        </w:rPr>
        <w:fldChar w:fldCharType="separate"/>
      </w:r>
      <w:hyperlink w:anchor="_Toc209823175" w:history="1">
        <w:r w:rsidRPr="00764D55">
          <w:rPr>
            <w:rStyle w:val="aff2"/>
            <w:rFonts w:hint="eastAsia"/>
            <w:noProof/>
          </w:rPr>
          <w:t>表</w:t>
        </w:r>
        <w:r w:rsidRPr="00764D55">
          <w:rPr>
            <w:rStyle w:val="aff2"/>
            <w:noProof/>
          </w:rPr>
          <w:t xml:space="preserve"> 1. </w:t>
        </w:r>
        <w:r w:rsidRPr="00764D55">
          <w:rPr>
            <w:rStyle w:val="aff2"/>
            <w:rFonts w:hint="eastAsia"/>
            <w:noProof/>
          </w:rPr>
          <w:t>文獻表現最好腦齡預測模型</w:t>
        </w:r>
        <w:r>
          <w:rPr>
            <w:noProof/>
            <w:webHidden/>
          </w:rPr>
          <w:tab/>
        </w:r>
        <w:r>
          <w:rPr>
            <w:noProof/>
            <w:webHidden/>
          </w:rPr>
          <w:fldChar w:fldCharType="begin"/>
        </w:r>
        <w:r>
          <w:rPr>
            <w:noProof/>
            <w:webHidden/>
          </w:rPr>
          <w:instrText xml:space="preserve"> PAGEREF _Toc209823175 \h </w:instrText>
        </w:r>
        <w:r>
          <w:rPr>
            <w:noProof/>
            <w:webHidden/>
          </w:rPr>
        </w:r>
        <w:r>
          <w:rPr>
            <w:noProof/>
            <w:webHidden/>
          </w:rPr>
          <w:fldChar w:fldCharType="separate"/>
        </w:r>
        <w:r w:rsidR="001A5748">
          <w:rPr>
            <w:noProof/>
            <w:webHidden/>
          </w:rPr>
          <w:t>8</w:t>
        </w:r>
        <w:r>
          <w:rPr>
            <w:noProof/>
            <w:webHidden/>
          </w:rPr>
          <w:fldChar w:fldCharType="end"/>
        </w:r>
      </w:hyperlink>
    </w:p>
    <w:p w14:paraId="3195CAE1" w14:textId="0B75280A"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76" w:history="1">
        <w:r w:rsidRPr="00764D55">
          <w:rPr>
            <w:rStyle w:val="aff2"/>
            <w:rFonts w:cs="Times New Roman" w:hint="eastAsia"/>
            <w:noProof/>
          </w:rPr>
          <w:t>表</w:t>
        </w:r>
        <w:r w:rsidRPr="00764D55">
          <w:rPr>
            <w:rStyle w:val="aff2"/>
            <w:rFonts w:cs="Times New Roman"/>
            <w:noProof/>
          </w:rPr>
          <w:t xml:space="preserve"> </w:t>
        </w:r>
        <w:r w:rsidRPr="00764D55">
          <w:rPr>
            <w:rStyle w:val="aff2"/>
            <w:noProof/>
          </w:rPr>
          <w:t>2</w:t>
        </w:r>
        <w:r w:rsidRPr="00764D55">
          <w:rPr>
            <w:rStyle w:val="aff2"/>
            <w:rFonts w:cs="Times New Roman"/>
            <w:noProof/>
          </w:rPr>
          <w:t xml:space="preserve">. </w:t>
        </w:r>
        <w:r w:rsidRPr="00764D55">
          <w:rPr>
            <w:rStyle w:val="aff2"/>
            <w:rFonts w:cs="Times New Roman" w:hint="eastAsia"/>
            <w:noProof/>
          </w:rPr>
          <w:t>文獻表現最好腦齡預測模型之圖像前處理方法及模型</w:t>
        </w:r>
        <w:r>
          <w:rPr>
            <w:noProof/>
            <w:webHidden/>
          </w:rPr>
          <w:tab/>
        </w:r>
        <w:r>
          <w:rPr>
            <w:noProof/>
            <w:webHidden/>
          </w:rPr>
          <w:fldChar w:fldCharType="begin"/>
        </w:r>
        <w:r>
          <w:rPr>
            <w:noProof/>
            <w:webHidden/>
          </w:rPr>
          <w:instrText xml:space="preserve"> PAGEREF _Toc209823176 \h </w:instrText>
        </w:r>
        <w:r>
          <w:rPr>
            <w:noProof/>
            <w:webHidden/>
          </w:rPr>
        </w:r>
        <w:r>
          <w:rPr>
            <w:noProof/>
            <w:webHidden/>
          </w:rPr>
          <w:fldChar w:fldCharType="separate"/>
        </w:r>
        <w:r w:rsidR="001A5748">
          <w:rPr>
            <w:noProof/>
            <w:webHidden/>
          </w:rPr>
          <w:t>9</w:t>
        </w:r>
        <w:r>
          <w:rPr>
            <w:noProof/>
            <w:webHidden/>
          </w:rPr>
          <w:fldChar w:fldCharType="end"/>
        </w:r>
      </w:hyperlink>
    </w:p>
    <w:p w14:paraId="5A94F380" w14:textId="62669ACA"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77" w:history="1">
        <w:r w:rsidRPr="00764D55">
          <w:rPr>
            <w:rStyle w:val="aff2"/>
            <w:rFonts w:hint="eastAsia"/>
            <w:noProof/>
          </w:rPr>
          <w:t>表</w:t>
        </w:r>
        <w:r w:rsidRPr="00764D55">
          <w:rPr>
            <w:rStyle w:val="aff2"/>
            <w:noProof/>
          </w:rPr>
          <w:t xml:space="preserve"> 3. </w:t>
        </w:r>
        <w:r w:rsidRPr="00764D55">
          <w:rPr>
            <w:rStyle w:val="aff2"/>
            <w:rFonts w:hint="eastAsia"/>
            <w:noProof/>
          </w:rPr>
          <w:t>各資料集的健康樣本統計表</w:t>
        </w:r>
        <w:r>
          <w:rPr>
            <w:noProof/>
            <w:webHidden/>
          </w:rPr>
          <w:tab/>
        </w:r>
        <w:r>
          <w:rPr>
            <w:noProof/>
            <w:webHidden/>
          </w:rPr>
          <w:fldChar w:fldCharType="begin"/>
        </w:r>
        <w:r>
          <w:rPr>
            <w:noProof/>
            <w:webHidden/>
          </w:rPr>
          <w:instrText xml:space="preserve"> PAGEREF _Toc209823177 \h </w:instrText>
        </w:r>
        <w:r>
          <w:rPr>
            <w:noProof/>
            <w:webHidden/>
          </w:rPr>
        </w:r>
        <w:r>
          <w:rPr>
            <w:noProof/>
            <w:webHidden/>
          </w:rPr>
          <w:fldChar w:fldCharType="separate"/>
        </w:r>
        <w:r w:rsidR="001A5748">
          <w:rPr>
            <w:noProof/>
            <w:webHidden/>
          </w:rPr>
          <w:t>13</w:t>
        </w:r>
        <w:r>
          <w:rPr>
            <w:noProof/>
            <w:webHidden/>
          </w:rPr>
          <w:fldChar w:fldCharType="end"/>
        </w:r>
      </w:hyperlink>
    </w:p>
    <w:p w14:paraId="1F4E6692" w14:textId="48A608DD"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78" w:history="1">
        <w:r w:rsidRPr="00764D55">
          <w:rPr>
            <w:rStyle w:val="aff2"/>
            <w:rFonts w:hint="eastAsia"/>
            <w:noProof/>
          </w:rPr>
          <w:t>表</w:t>
        </w:r>
        <w:r w:rsidRPr="00764D55">
          <w:rPr>
            <w:rStyle w:val="aff2"/>
            <w:noProof/>
          </w:rPr>
          <w:t xml:space="preserve"> 4. ResNet</w:t>
        </w:r>
        <w:r w:rsidRPr="00764D55">
          <w:rPr>
            <w:rStyle w:val="aff2"/>
            <w:rFonts w:hint="eastAsia"/>
            <w:noProof/>
          </w:rPr>
          <w:t>與</w:t>
        </w:r>
        <w:r w:rsidRPr="00764D55">
          <w:rPr>
            <w:rStyle w:val="aff2"/>
            <w:noProof/>
          </w:rPr>
          <w:t>SFCN</w:t>
        </w:r>
        <w:r w:rsidRPr="00764D55">
          <w:rPr>
            <w:rStyle w:val="aff2"/>
            <w:rFonts w:hint="eastAsia"/>
            <w:noProof/>
          </w:rPr>
          <w:t>的訓練及測試集表現</w:t>
        </w:r>
        <w:r>
          <w:rPr>
            <w:noProof/>
            <w:webHidden/>
          </w:rPr>
          <w:tab/>
        </w:r>
        <w:r>
          <w:rPr>
            <w:noProof/>
            <w:webHidden/>
          </w:rPr>
          <w:fldChar w:fldCharType="begin"/>
        </w:r>
        <w:r>
          <w:rPr>
            <w:noProof/>
            <w:webHidden/>
          </w:rPr>
          <w:instrText xml:space="preserve"> PAGEREF _Toc209823178 \h </w:instrText>
        </w:r>
        <w:r>
          <w:rPr>
            <w:noProof/>
            <w:webHidden/>
          </w:rPr>
        </w:r>
        <w:r>
          <w:rPr>
            <w:noProof/>
            <w:webHidden/>
          </w:rPr>
          <w:fldChar w:fldCharType="separate"/>
        </w:r>
        <w:r w:rsidR="001A5748">
          <w:rPr>
            <w:noProof/>
            <w:webHidden/>
          </w:rPr>
          <w:t>18</w:t>
        </w:r>
        <w:r>
          <w:rPr>
            <w:noProof/>
            <w:webHidden/>
          </w:rPr>
          <w:fldChar w:fldCharType="end"/>
        </w:r>
      </w:hyperlink>
    </w:p>
    <w:p w14:paraId="1DC1A630" w14:textId="614F5A86"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79" w:history="1">
        <w:r w:rsidRPr="00764D55">
          <w:rPr>
            <w:rStyle w:val="aff2"/>
            <w:rFonts w:hint="eastAsia"/>
            <w:noProof/>
          </w:rPr>
          <w:t>表</w:t>
        </w:r>
        <w:r w:rsidRPr="00764D55">
          <w:rPr>
            <w:rStyle w:val="aff2"/>
            <w:noProof/>
          </w:rPr>
          <w:t xml:space="preserve"> 5. ResNet</w:t>
        </w:r>
        <w:r w:rsidRPr="00764D55">
          <w:rPr>
            <w:rStyle w:val="aff2"/>
            <w:rFonts w:hint="eastAsia"/>
            <w:noProof/>
          </w:rPr>
          <w:t>與</w:t>
        </w:r>
        <w:r w:rsidRPr="00764D55">
          <w:rPr>
            <w:rStyle w:val="aff2"/>
            <w:noProof/>
          </w:rPr>
          <w:t>SFCN</w:t>
        </w:r>
        <w:r w:rsidRPr="00764D55">
          <w:rPr>
            <w:rStyle w:val="aff2"/>
            <w:rFonts w:hint="eastAsia"/>
            <w:noProof/>
          </w:rPr>
          <w:t>在不同測試資料集中的</w:t>
        </w:r>
        <w:r w:rsidRPr="00764D55">
          <w:rPr>
            <w:rStyle w:val="aff2"/>
            <w:noProof/>
          </w:rPr>
          <w:t>MAE</w:t>
        </w:r>
        <w:r w:rsidRPr="00764D55">
          <w:rPr>
            <w:rStyle w:val="aff2"/>
            <w:rFonts w:hint="eastAsia"/>
            <w:noProof/>
          </w:rPr>
          <w:t>表現比較</w:t>
        </w:r>
        <w:r>
          <w:rPr>
            <w:noProof/>
            <w:webHidden/>
          </w:rPr>
          <w:tab/>
        </w:r>
        <w:r>
          <w:rPr>
            <w:noProof/>
            <w:webHidden/>
          </w:rPr>
          <w:fldChar w:fldCharType="begin"/>
        </w:r>
        <w:r>
          <w:rPr>
            <w:noProof/>
            <w:webHidden/>
          </w:rPr>
          <w:instrText xml:space="preserve"> PAGEREF _Toc209823179 \h </w:instrText>
        </w:r>
        <w:r>
          <w:rPr>
            <w:noProof/>
            <w:webHidden/>
          </w:rPr>
        </w:r>
        <w:r>
          <w:rPr>
            <w:noProof/>
            <w:webHidden/>
          </w:rPr>
          <w:fldChar w:fldCharType="separate"/>
        </w:r>
        <w:r w:rsidR="001A5748">
          <w:rPr>
            <w:noProof/>
            <w:webHidden/>
          </w:rPr>
          <w:t>19</w:t>
        </w:r>
        <w:r>
          <w:rPr>
            <w:noProof/>
            <w:webHidden/>
          </w:rPr>
          <w:fldChar w:fldCharType="end"/>
        </w:r>
      </w:hyperlink>
    </w:p>
    <w:p w14:paraId="29114D4A" w14:textId="7DB1CE66"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80" w:history="1">
        <w:r w:rsidRPr="00764D55">
          <w:rPr>
            <w:rStyle w:val="aff2"/>
            <w:rFonts w:hint="eastAsia"/>
            <w:noProof/>
          </w:rPr>
          <w:t>表</w:t>
        </w:r>
        <w:r w:rsidRPr="00764D55">
          <w:rPr>
            <w:rStyle w:val="aff2"/>
            <w:noProof/>
          </w:rPr>
          <w:t xml:space="preserve"> 6. ResNet </w:t>
        </w:r>
        <w:r w:rsidRPr="00764D55">
          <w:rPr>
            <w:rStyle w:val="aff2"/>
            <w:rFonts w:hint="eastAsia"/>
            <w:noProof/>
          </w:rPr>
          <w:t>及</w:t>
        </w:r>
        <w:r w:rsidRPr="00764D55">
          <w:rPr>
            <w:rStyle w:val="aff2"/>
            <w:noProof/>
          </w:rPr>
          <w:t xml:space="preserve"> SFCN</w:t>
        </w:r>
        <w:r w:rsidRPr="00764D55">
          <w:rPr>
            <w:rStyle w:val="aff2"/>
            <w:rFonts w:hint="eastAsia"/>
            <w:noProof/>
          </w:rPr>
          <w:t>的</w:t>
        </w:r>
        <w:r w:rsidRPr="00764D55">
          <w:rPr>
            <w:rStyle w:val="aff2"/>
            <w:noProof/>
          </w:rPr>
          <w:t>5-fold</w:t>
        </w:r>
        <w:r w:rsidRPr="00764D55">
          <w:rPr>
            <w:rStyle w:val="aff2"/>
            <w:rFonts w:hint="eastAsia"/>
            <w:noProof/>
          </w:rPr>
          <w:t>交叉驗證模型表現</w:t>
        </w:r>
        <w:r>
          <w:rPr>
            <w:noProof/>
            <w:webHidden/>
          </w:rPr>
          <w:tab/>
        </w:r>
        <w:r>
          <w:rPr>
            <w:noProof/>
            <w:webHidden/>
          </w:rPr>
          <w:fldChar w:fldCharType="begin"/>
        </w:r>
        <w:r>
          <w:rPr>
            <w:noProof/>
            <w:webHidden/>
          </w:rPr>
          <w:instrText xml:space="preserve"> PAGEREF _Toc209823180 \h </w:instrText>
        </w:r>
        <w:r>
          <w:rPr>
            <w:noProof/>
            <w:webHidden/>
          </w:rPr>
        </w:r>
        <w:r>
          <w:rPr>
            <w:noProof/>
            <w:webHidden/>
          </w:rPr>
          <w:fldChar w:fldCharType="separate"/>
        </w:r>
        <w:r w:rsidR="001A5748">
          <w:rPr>
            <w:noProof/>
            <w:webHidden/>
          </w:rPr>
          <w:t>21</w:t>
        </w:r>
        <w:r>
          <w:rPr>
            <w:noProof/>
            <w:webHidden/>
          </w:rPr>
          <w:fldChar w:fldCharType="end"/>
        </w:r>
      </w:hyperlink>
    </w:p>
    <w:p w14:paraId="17CEDF29" w14:textId="4B51E1D9"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81" w:history="1">
        <w:r w:rsidRPr="00764D55">
          <w:rPr>
            <w:rStyle w:val="aff2"/>
            <w:rFonts w:hint="eastAsia"/>
            <w:noProof/>
          </w:rPr>
          <w:t>表</w:t>
        </w:r>
        <w:r w:rsidRPr="00764D55">
          <w:rPr>
            <w:rStyle w:val="aff2"/>
            <w:noProof/>
          </w:rPr>
          <w:t xml:space="preserve"> 7. </w:t>
        </w:r>
        <w:r w:rsidRPr="00764D55">
          <w:rPr>
            <w:rStyle w:val="aff2"/>
            <w:rFonts w:hint="eastAsia"/>
            <w:noProof/>
          </w:rPr>
          <w:t>改良模型之各資料集健康樣本統計表</w:t>
        </w:r>
        <w:r>
          <w:rPr>
            <w:noProof/>
            <w:webHidden/>
          </w:rPr>
          <w:tab/>
        </w:r>
        <w:r>
          <w:rPr>
            <w:noProof/>
            <w:webHidden/>
          </w:rPr>
          <w:fldChar w:fldCharType="begin"/>
        </w:r>
        <w:r>
          <w:rPr>
            <w:noProof/>
            <w:webHidden/>
          </w:rPr>
          <w:instrText xml:space="preserve"> PAGEREF _Toc209823181 \h </w:instrText>
        </w:r>
        <w:r>
          <w:rPr>
            <w:noProof/>
            <w:webHidden/>
          </w:rPr>
        </w:r>
        <w:r>
          <w:rPr>
            <w:noProof/>
            <w:webHidden/>
          </w:rPr>
          <w:fldChar w:fldCharType="separate"/>
        </w:r>
        <w:r w:rsidR="001A5748">
          <w:rPr>
            <w:noProof/>
            <w:webHidden/>
          </w:rPr>
          <w:t>22</w:t>
        </w:r>
        <w:r>
          <w:rPr>
            <w:noProof/>
            <w:webHidden/>
          </w:rPr>
          <w:fldChar w:fldCharType="end"/>
        </w:r>
      </w:hyperlink>
    </w:p>
    <w:p w14:paraId="7653E21C" w14:textId="2DE2314D"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82" w:history="1">
        <w:r w:rsidRPr="00764D55">
          <w:rPr>
            <w:rStyle w:val="aff2"/>
            <w:rFonts w:hint="eastAsia"/>
            <w:noProof/>
          </w:rPr>
          <w:t>表</w:t>
        </w:r>
        <w:r w:rsidRPr="00764D55">
          <w:rPr>
            <w:rStyle w:val="aff2"/>
            <w:noProof/>
          </w:rPr>
          <w:t xml:space="preserve"> 8. MNI</w:t>
        </w:r>
        <w:r w:rsidRPr="00764D55">
          <w:rPr>
            <w:rStyle w:val="aff2"/>
            <w:rFonts w:hint="eastAsia"/>
            <w:noProof/>
          </w:rPr>
          <w:t>模板處理流程</w:t>
        </w:r>
        <w:r>
          <w:rPr>
            <w:noProof/>
            <w:webHidden/>
          </w:rPr>
          <w:tab/>
        </w:r>
        <w:r>
          <w:rPr>
            <w:noProof/>
            <w:webHidden/>
          </w:rPr>
          <w:fldChar w:fldCharType="begin"/>
        </w:r>
        <w:r>
          <w:rPr>
            <w:noProof/>
            <w:webHidden/>
          </w:rPr>
          <w:instrText xml:space="preserve"> PAGEREF _Toc209823182 \h </w:instrText>
        </w:r>
        <w:r>
          <w:rPr>
            <w:noProof/>
            <w:webHidden/>
          </w:rPr>
        </w:r>
        <w:r>
          <w:rPr>
            <w:noProof/>
            <w:webHidden/>
          </w:rPr>
          <w:fldChar w:fldCharType="separate"/>
        </w:r>
        <w:r w:rsidR="001A5748">
          <w:rPr>
            <w:noProof/>
            <w:webHidden/>
          </w:rPr>
          <w:t>23</w:t>
        </w:r>
        <w:r>
          <w:rPr>
            <w:noProof/>
            <w:webHidden/>
          </w:rPr>
          <w:fldChar w:fldCharType="end"/>
        </w:r>
      </w:hyperlink>
    </w:p>
    <w:p w14:paraId="0B16518C" w14:textId="248B183B"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83" w:history="1">
        <w:r w:rsidRPr="00764D55">
          <w:rPr>
            <w:rStyle w:val="aff2"/>
            <w:rFonts w:hint="eastAsia"/>
            <w:noProof/>
          </w:rPr>
          <w:t>表</w:t>
        </w:r>
        <w:r w:rsidRPr="00764D55">
          <w:rPr>
            <w:rStyle w:val="aff2"/>
            <w:noProof/>
          </w:rPr>
          <w:t xml:space="preserve"> 9. WB</w:t>
        </w:r>
        <w:r w:rsidRPr="00764D55">
          <w:rPr>
            <w:rStyle w:val="aff2"/>
            <w:rFonts w:hint="eastAsia"/>
            <w:noProof/>
          </w:rPr>
          <w:t>影像前處理流程</w:t>
        </w:r>
        <w:r>
          <w:rPr>
            <w:noProof/>
            <w:webHidden/>
          </w:rPr>
          <w:tab/>
        </w:r>
        <w:r>
          <w:rPr>
            <w:noProof/>
            <w:webHidden/>
          </w:rPr>
          <w:fldChar w:fldCharType="begin"/>
        </w:r>
        <w:r>
          <w:rPr>
            <w:noProof/>
            <w:webHidden/>
          </w:rPr>
          <w:instrText xml:space="preserve"> PAGEREF _Toc209823183 \h </w:instrText>
        </w:r>
        <w:r>
          <w:rPr>
            <w:noProof/>
            <w:webHidden/>
          </w:rPr>
        </w:r>
        <w:r>
          <w:rPr>
            <w:noProof/>
            <w:webHidden/>
          </w:rPr>
          <w:fldChar w:fldCharType="separate"/>
        </w:r>
        <w:r w:rsidR="001A5748">
          <w:rPr>
            <w:noProof/>
            <w:webHidden/>
          </w:rPr>
          <w:t>24</w:t>
        </w:r>
        <w:r>
          <w:rPr>
            <w:noProof/>
            <w:webHidden/>
          </w:rPr>
          <w:fldChar w:fldCharType="end"/>
        </w:r>
      </w:hyperlink>
    </w:p>
    <w:p w14:paraId="7243279F" w14:textId="6F1C0E6D"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84" w:history="1">
        <w:r w:rsidRPr="00764D55">
          <w:rPr>
            <w:rStyle w:val="aff2"/>
            <w:rFonts w:hint="eastAsia"/>
            <w:noProof/>
          </w:rPr>
          <w:t>表</w:t>
        </w:r>
        <w:r w:rsidRPr="00764D55">
          <w:rPr>
            <w:rStyle w:val="aff2"/>
            <w:noProof/>
          </w:rPr>
          <w:t xml:space="preserve"> 10. GM</w:t>
        </w:r>
        <w:r w:rsidRPr="00764D55">
          <w:rPr>
            <w:rStyle w:val="aff2"/>
            <w:rFonts w:hint="eastAsia"/>
            <w:noProof/>
          </w:rPr>
          <w:t>、</w:t>
        </w:r>
        <w:r w:rsidRPr="00764D55">
          <w:rPr>
            <w:rStyle w:val="aff2"/>
            <w:noProof/>
          </w:rPr>
          <w:t>WM</w:t>
        </w:r>
        <w:r w:rsidRPr="00764D55">
          <w:rPr>
            <w:rStyle w:val="aff2"/>
            <w:rFonts w:hint="eastAsia"/>
            <w:noProof/>
          </w:rPr>
          <w:t>與</w:t>
        </w:r>
        <w:r w:rsidRPr="00764D55">
          <w:rPr>
            <w:rStyle w:val="aff2"/>
            <w:noProof/>
          </w:rPr>
          <w:t>CSF</w:t>
        </w:r>
        <w:r w:rsidRPr="00764D55">
          <w:rPr>
            <w:rStyle w:val="aff2"/>
            <w:rFonts w:hint="eastAsia"/>
            <w:noProof/>
          </w:rPr>
          <w:t>影像前處理流程</w:t>
        </w:r>
        <w:r>
          <w:rPr>
            <w:noProof/>
            <w:webHidden/>
          </w:rPr>
          <w:tab/>
        </w:r>
        <w:r>
          <w:rPr>
            <w:noProof/>
            <w:webHidden/>
          </w:rPr>
          <w:fldChar w:fldCharType="begin"/>
        </w:r>
        <w:r>
          <w:rPr>
            <w:noProof/>
            <w:webHidden/>
          </w:rPr>
          <w:instrText xml:space="preserve"> PAGEREF _Toc209823184 \h </w:instrText>
        </w:r>
        <w:r>
          <w:rPr>
            <w:noProof/>
            <w:webHidden/>
          </w:rPr>
        </w:r>
        <w:r>
          <w:rPr>
            <w:noProof/>
            <w:webHidden/>
          </w:rPr>
          <w:fldChar w:fldCharType="separate"/>
        </w:r>
        <w:r w:rsidR="001A5748">
          <w:rPr>
            <w:noProof/>
            <w:webHidden/>
          </w:rPr>
          <w:t>24</w:t>
        </w:r>
        <w:r>
          <w:rPr>
            <w:noProof/>
            <w:webHidden/>
          </w:rPr>
          <w:fldChar w:fldCharType="end"/>
        </w:r>
      </w:hyperlink>
    </w:p>
    <w:p w14:paraId="1553EEB5" w14:textId="318FAEAC"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85" w:history="1">
        <w:r w:rsidRPr="00764D55">
          <w:rPr>
            <w:rStyle w:val="aff2"/>
            <w:rFonts w:hint="eastAsia"/>
            <w:noProof/>
          </w:rPr>
          <w:t>表</w:t>
        </w:r>
        <w:r w:rsidRPr="00764D55">
          <w:rPr>
            <w:rStyle w:val="aff2"/>
            <w:noProof/>
          </w:rPr>
          <w:t xml:space="preserve"> 11. SFCN-reg</w:t>
        </w:r>
        <w:r w:rsidRPr="00764D55">
          <w:rPr>
            <w:rStyle w:val="aff2"/>
            <w:rFonts w:hint="eastAsia"/>
            <w:noProof/>
          </w:rPr>
          <w:t>模型架構</w:t>
        </w:r>
        <w:r>
          <w:rPr>
            <w:noProof/>
            <w:webHidden/>
          </w:rPr>
          <w:tab/>
        </w:r>
        <w:r>
          <w:rPr>
            <w:noProof/>
            <w:webHidden/>
          </w:rPr>
          <w:fldChar w:fldCharType="begin"/>
        </w:r>
        <w:r>
          <w:rPr>
            <w:noProof/>
            <w:webHidden/>
          </w:rPr>
          <w:instrText xml:space="preserve"> PAGEREF _Toc209823185 \h </w:instrText>
        </w:r>
        <w:r>
          <w:rPr>
            <w:noProof/>
            <w:webHidden/>
          </w:rPr>
        </w:r>
        <w:r>
          <w:rPr>
            <w:noProof/>
            <w:webHidden/>
          </w:rPr>
          <w:fldChar w:fldCharType="separate"/>
        </w:r>
        <w:r w:rsidR="001A5748">
          <w:rPr>
            <w:noProof/>
            <w:webHidden/>
          </w:rPr>
          <w:t>26</w:t>
        </w:r>
        <w:r>
          <w:rPr>
            <w:noProof/>
            <w:webHidden/>
          </w:rPr>
          <w:fldChar w:fldCharType="end"/>
        </w:r>
      </w:hyperlink>
    </w:p>
    <w:p w14:paraId="4FF9579D" w14:textId="7FAEC7C8"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86" w:history="1">
        <w:r w:rsidRPr="00764D55">
          <w:rPr>
            <w:rStyle w:val="aff2"/>
            <w:rFonts w:hint="eastAsia"/>
            <w:noProof/>
          </w:rPr>
          <w:t>表</w:t>
        </w:r>
        <w:r w:rsidRPr="00764D55">
          <w:rPr>
            <w:rStyle w:val="aff2"/>
            <w:noProof/>
          </w:rPr>
          <w:t xml:space="preserve"> 12. SFCN-softmax</w:t>
        </w:r>
        <w:r w:rsidRPr="00764D55">
          <w:rPr>
            <w:rStyle w:val="aff2"/>
            <w:rFonts w:hint="eastAsia"/>
            <w:noProof/>
          </w:rPr>
          <w:t>模型架構</w:t>
        </w:r>
        <w:r>
          <w:rPr>
            <w:noProof/>
            <w:webHidden/>
          </w:rPr>
          <w:tab/>
        </w:r>
        <w:r>
          <w:rPr>
            <w:noProof/>
            <w:webHidden/>
          </w:rPr>
          <w:fldChar w:fldCharType="begin"/>
        </w:r>
        <w:r>
          <w:rPr>
            <w:noProof/>
            <w:webHidden/>
          </w:rPr>
          <w:instrText xml:space="preserve"> PAGEREF _Toc209823186 \h </w:instrText>
        </w:r>
        <w:r>
          <w:rPr>
            <w:noProof/>
            <w:webHidden/>
          </w:rPr>
        </w:r>
        <w:r>
          <w:rPr>
            <w:noProof/>
            <w:webHidden/>
          </w:rPr>
          <w:fldChar w:fldCharType="separate"/>
        </w:r>
        <w:r w:rsidR="001A5748">
          <w:rPr>
            <w:noProof/>
            <w:webHidden/>
          </w:rPr>
          <w:t>26</w:t>
        </w:r>
        <w:r>
          <w:rPr>
            <w:noProof/>
            <w:webHidden/>
          </w:rPr>
          <w:fldChar w:fldCharType="end"/>
        </w:r>
      </w:hyperlink>
    </w:p>
    <w:p w14:paraId="2BA31547" w14:textId="1DCD5484"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87" w:history="1">
        <w:r w:rsidRPr="00764D55">
          <w:rPr>
            <w:rStyle w:val="aff2"/>
            <w:rFonts w:hint="eastAsia"/>
            <w:noProof/>
          </w:rPr>
          <w:t>表</w:t>
        </w:r>
        <w:r w:rsidRPr="00764D55">
          <w:rPr>
            <w:rStyle w:val="aff2"/>
            <w:noProof/>
          </w:rPr>
          <w:t xml:space="preserve"> 13. Softmax</w:t>
        </w:r>
        <w:r w:rsidRPr="00764D55">
          <w:rPr>
            <w:rStyle w:val="aff2"/>
            <w:rFonts w:hint="eastAsia"/>
            <w:noProof/>
          </w:rPr>
          <w:t>層之輸出示意表</w:t>
        </w:r>
        <w:r>
          <w:rPr>
            <w:noProof/>
            <w:webHidden/>
          </w:rPr>
          <w:tab/>
        </w:r>
        <w:r>
          <w:rPr>
            <w:noProof/>
            <w:webHidden/>
          </w:rPr>
          <w:fldChar w:fldCharType="begin"/>
        </w:r>
        <w:r>
          <w:rPr>
            <w:noProof/>
            <w:webHidden/>
          </w:rPr>
          <w:instrText xml:space="preserve"> PAGEREF _Toc209823187 \h </w:instrText>
        </w:r>
        <w:r>
          <w:rPr>
            <w:noProof/>
            <w:webHidden/>
          </w:rPr>
        </w:r>
        <w:r>
          <w:rPr>
            <w:noProof/>
            <w:webHidden/>
          </w:rPr>
          <w:fldChar w:fldCharType="separate"/>
        </w:r>
        <w:r w:rsidR="001A5748">
          <w:rPr>
            <w:noProof/>
            <w:webHidden/>
          </w:rPr>
          <w:t>27</w:t>
        </w:r>
        <w:r>
          <w:rPr>
            <w:noProof/>
            <w:webHidden/>
          </w:rPr>
          <w:fldChar w:fldCharType="end"/>
        </w:r>
      </w:hyperlink>
    </w:p>
    <w:p w14:paraId="2A740635" w14:textId="71D42BB7"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88" w:history="1">
        <w:r w:rsidRPr="00764D55">
          <w:rPr>
            <w:rStyle w:val="aff2"/>
            <w:rFonts w:hint="eastAsia"/>
            <w:noProof/>
          </w:rPr>
          <w:t>表</w:t>
        </w:r>
        <w:r w:rsidRPr="00764D55">
          <w:rPr>
            <w:rStyle w:val="aff2"/>
            <w:noProof/>
          </w:rPr>
          <w:t xml:space="preserve"> 14. Regression</w:t>
        </w:r>
        <w:r w:rsidRPr="00764D55">
          <w:rPr>
            <w:rStyle w:val="aff2"/>
            <w:rFonts w:hint="eastAsia"/>
            <w:noProof/>
          </w:rPr>
          <w:t>與</w:t>
        </w:r>
        <w:r w:rsidRPr="00764D55">
          <w:rPr>
            <w:rStyle w:val="aff2"/>
            <w:noProof/>
          </w:rPr>
          <w:t>Softmax</w:t>
        </w:r>
        <w:r w:rsidRPr="00764D55">
          <w:rPr>
            <w:rStyle w:val="aff2"/>
            <w:rFonts w:hint="eastAsia"/>
            <w:noProof/>
          </w:rPr>
          <w:t>效果比較</w:t>
        </w:r>
        <w:r>
          <w:rPr>
            <w:noProof/>
            <w:webHidden/>
          </w:rPr>
          <w:tab/>
        </w:r>
        <w:r>
          <w:rPr>
            <w:noProof/>
            <w:webHidden/>
          </w:rPr>
          <w:fldChar w:fldCharType="begin"/>
        </w:r>
        <w:r>
          <w:rPr>
            <w:noProof/>
            <w:webHidden/>
          </w:rPr>
          <w:instrText xml:space="preserve"> PAGEREF _Toc209823188 \h </w:instrText>
        </w:r>
        <w:r>
          <w:rPr>
            <w:noProof/>
            <w:webHidden/>
          </w:rPr>
        </w:r>
        <w:r>
          <w:rPr>
            <w:noProof/>
            <w:webHidden/>
          </w:rPr>
          <w:fldChar w:fldCharType="separate"/>
        </w:r>
        <w:r w:rsidR="001A5748">
          <w:rPr>
            <w:noProof/>
            <w:webHidden/>
          </w:rPr>
          <w:t>29</w:t>
        </w:r>
        <w:r>
          <w:rPr>
            <w:noProof/>
            <w:webHidden/>
          </w:rPr>
          <w:fldChar w:fldCharType="end"/>
        </w:r>
      </w:hyperlink>
    </w:p>
    <w:p w14:paraId="401EE8AF" w14:textId="10A91088"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89" w:history="1">
        <w:r w:rsidRPr="00764D55">
          <w:rPr>
            <w:rStyle w:val="aff2"/>
            <w:rFonts w:hint="eastAsia"/>
            <w:noProof/>
          </w:rPr>
          <w:t>表</w:t>
        </w:r>
        <w:r w:rsidRPr="00764D55">
          <w:rPr>
            <w:rStyle w:val="aff2"/>
            <w:noProof/>
          </w:rPr>
          <w:t xml:space="preserve">15. </w:t>
        </w:r>
        <w:r w:rsidRPr="00764D55">
          <w:rPr>
            <w:rStyle w:val="aff2"/>
            <w:rFonts w:hint="eastAsia"/>
            <w:noProof/>
          </w:rPr>
          <w:t>資料增強後的各模型表現</w:t>
        </w:r>
        <w:r>
          <w:rPr>
            <w:noProof/>
            <w:webHidden/>
          </w:rPr>
          <w:tab/>
        </w:r>
        <w:r>
          <w:rPr>
            <w:noProof/>
            <w:webHidden/>
          </w:rPr>
          <w:fldChar w:fldCharType="begin"/>
        </w:r>
        <w:r>
          <w:rPr>
            <w:noProof/>
            <w:webHidden/>
          </w:rPr>
          <w:instrText xml:space="preserve"> PAGEREF _Toc209823189 \h </w:instrText>
        </w:r>
        <w:r>
          <w:rPr>
            <w:noProof/>
            <w:webHidden/>
          </w:rPr>
        </w:r>
        <w:r>
          <w:rPr>
            <w:noProof/>
            <w:webHidden/>
          </w:rPr>
          <w:fldChar w:fldCharType="separate"/>
        </w:r>
        <w:r w:rsidR="001A5748">
          <w:rPr>
            <w:noProof/>
            <w:webHidden/>
          </w:rPr>
          <w:t>30</w:t>
        </w:r>
        <w:r>
          <w:rPr>
            <w:noProof/>
            <w:webHidden/>
          </w:rPr>
          <w:fldChar w:fldCharType="end"/>
        </w:r>
      </w:hyperlink>
    </w:p>
    <w:p w14:paraId="7CD15BB6" w14:textId="369B6E0C"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90" w:history="1">
        <w:r w:rsidRPr="00764D55">
          <w:rPr>
            <w:rStyle w:val="aff2"/>
            <w:rFonts w:hint="eastAsia"/>
            <w:noProof/>
          </w:rPr>
          <w:t>表</w:t>
        </w:r>
        <w:r w:rsidRPr="00764D55">
          <w:rPr>
            <w:rStyle w:val="aff2"/>
            <w:noProof/>
          </w:rPr>
          <w:t xml:space="preserve">16. </w:t>
        </w:r>
        <w:r w:rsidRPr="00764D55">
          <w:rPr>
            <w:rStyle w:val="aff2"/>
            <w:rFonts w:hint="eastAsia"/>
            <w:noProof/>
          </w:rPr>
          <w:t>未經資料增強的各模型表現</w:t>
        </w:r>
        <w:r>
          <w:rPr>
            <w:noProof/>
            <w:webHidden/>
          </w:rPr>
          <w:tab/>
        </w:r>
        <w:r>
          <w:rPr>
            <w:noProof/>
            <w:webHidden/>
          </w:rPr>
          <w:fldChar w:fldCharType="begin"/>
        </w:r>
        <w:r>
          <w:rPr>
            <w:noProof/>
            <w:webHidden/>
          </w:rPr>
          <w:instrText xml:space="preserve"> PAGEREF _Toc209823190 \h </w:instrText>
        </w:r>
        <w:r>
          <w:rPr>
            <w:noProof/>
            <w:webHidden/>
          </w:rPr>
        </w:r>
        <w:r>
          <w:rPr>
            <w:noProof/>
            <w:webHidden/>
          </w:rPr>
          <w:fldChar w:fldCharType="separate"/>
        </w:r>
        <w:r w:rsidR="001A5748">
          <w:rPr>
            <w:noProof/>
            <w:webHidden/>
          </w:rPr>
          <w:t>31</w:t>
        </w:r>
        <w:r>
          <w:rPr>
            <w:noProof/>
            <w:webHidden/>
          </w:rPr>
          <w:fldChar w:fldCharType="end"/>
        </w:r>
      </w:hyperlink>
    </w:p>
    <w:p w14:paraId="06B842AB" w14:textId="4DF3E614"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91" w:history="1">
        <w:r w:rsidRPr="00764D55">
          <w:rPr>
            <w:rStyle w:val="aff2"/>
            <w:rFonts w:hint="eastAsia"/>
            <w:noProof/>
          </w:rPr>
          <w:t>表</w:t>
        </w:r>
        <w:r w:rsidRPr="00764D55">
          <w:rPr>
            <w:rStyle w:val="aff2"/>
            <w:noProof/>
          </w:rPr>
          <w:t xml:space="preserve"> 17. </w:t>
        </w:r>
        <w:r w:rsidRPr="00764D55">
          <w:rPr>
            <w:rStyle w:val="aff2"/>
            <w:rFonts w:hint="eastAsia"/>
            <w:noProof/>
          </w:rPr>
          <w:t>改良模型資料增強前後表現比較</w:t>
        </w:r>
        <w:r>
          <w:rPr>
            <w:noProof/>
            <w:webHidden/>
          </w:rPr>
          <w:tab/>
        </w:r>
        <w:r>
          <w:rPr>
            <w:noProof/>
            <w:webHidden/>
          </w:rPr>
          <w:fldChar w:fldCharType="begin"/>
        </w:r>
        <w:r>
          <w:rPr>
            <w:noProof/>
            <w:webHidden/>
          </w:rPr>
          <w:instrText xml:space="preserve"> PAGEREF _Toc209823191 \h </w:instrText>
        </w:r>
        <w:r>
          <w:rPr>
            <w:noProof/>
            <w:webHidden/>
          </w:rPr>
        </w:r>
        <w:r>
          <w:rPr>
            <w:noProof/>
            <w:webHidden/>
          </w:rPr>
          <w:fldChar w:fldCharType="separate"/>
        </w:r>
        <w:r w:rsidR="001A5748">
          <w:rPr>
            <w:noProof/>
            <w:webHidden/>
          </w:rPr>
          <w:t>33</w:t>
        </w:r>
        <w:r>
          <w:rPr>
            <w:noProof/>
            <w:webHidden/>
          </w:rPr>
          <w:fldChar w:fldCharType="end"/>
        </w:r>
      </w:hyperlink>
    </w:p>
    <w:p w14:paraId="65E23CD0" w14:textId="2A8CBA84"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92" w:history="1">
        <w:r w:rsidRPr="00764D55">
          <w:rPr>
            <w:rStyle w:val="aff2"/>
            <w:rFonts w:hint="eastAsia"/>
            <w:noProof/>
          </w:rPr>
          <w:t>表</w:t>
        </w:r>
        <w:r w:rsidRPr="00764D55">
          <w:rPr>
            <w:rStyle w:val="aff2"/>
            <w:noProof/>
          </w:rPr>
          <w:t xml:space="preserve"> 18. </w:t>
        </w:r>
        <w:r w:rsidRPr="00764D55">
          <w:rPr>
            <w:rStyle w:val="aff2"/>
            <w:rFonts w:hint="eastAsia"/>
            <w:noProof/>
          </w:rPr>
          <w:t>改良模型整體表現比較</w:t>
        </w:r>
        <w:r>
          <w:rPr>
            <w:noProof/>
            <w:webHidden/>
          </w:rPr>
          <w:tab/>
        </w:r>
        <w:r>
          <w:rPr>
            <w:noProof/>
            <w:webHidden/>
          </w:rPr>
          <w:fldChar w:fldCharType="begin"/>
        </w:r>
        <w:r>
          <w:rPr>
            <w:noProof/>
            <w:webHidden/>
          </w:rPr>
          <w:instrText xml:space="preserve"> PAGEREF _Toc209823192 \h </w:instrText>
        </w:r>
        <w:r>
          <w:rPr>
            <w:noProof/>
            <w:webHidden/>
          </w:rPr>
        </w:r>
        <w:r>
          <w:rPr>
            <w:noProof/>
            <w:webHidden/>
          </w:rPr>
          <w:fldChar w:fldCharType="separate"/>
        </w:r>
        <w:r w:rsidR="001A5748">
          <w:rPr>
            <w:noProof/>
            <w:webHidden/>
          </w:rPr>
          <w:t>34</w:t>
        </w:r>
        <w:r>
          <w:rPr>
            <w:noProof/>
            <w:webHidden/>
          </w:rPr>
          <w:fldChar w:fldCharType="end"/>
        </w:r>
      </w:hyperlink>
    </w:p>
    <w:p w14:paraId="3343D539" w14:textId="5E352D06"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93" w:history="1">
        <w:r w:rsidRPr="00764D55">
          <w:rPr>
            <w:rStyle w:val="aff2"/>
            <w:rFonts w:hint="eastAsia"/>
            <w:noProof/>
          </w:rPr>
          <w:t>表</w:t>
        </w:r>
        <w:r w:rsidRPr="00764D55">
          <w:rPr>
            <w:rStyle w:val="aff2"/>
            <w:noProof/>
          </w:rPr>
          <w:t xml:space="preserve"> 19. </w:t>
        </w:r>
        <w:r w:rsidRPr="00764D55">
          <w:rPr>
            <w:rStyle w:val="aff2"/>
            <w:rFonts w:hint="eastAsia"/>
            <w:noProof/>
          </w:rPr>
          <w:t>改良模型資料集各別表現比較</w:t>
        </w:r>
        <w:r>
          <w:rPr>
            <w:noProof/>
            <w:webHidden/>
          </w:rPr>
          <w:tab/>
        </w:r>
        <w:r>
          <w:rPr>
            <w:noProof/>
            <w:webHidden/>
          </w:rPr>
          <w:fldChar w:fldCharType="begin"/>
        </w:r>
        <w:r>
          <w:rPr>
            <w:noProof/>
            <w:webHidden/>
          </w:rPr>
          <w:instrText xml:space="preserve"> PAGEREF _Toc209823193 \h </w:instrText>
        </w:r>
        <w:r>
          <w:rPr>
            <w:noProof/>
            <w:webHidden/>
          </w:rPr>
        </w:r>
        <w:r>
          <w:rPr>
            <w:noProof/>
            <w:webHidden/>
          </w:rPr>
          <w:fldChar w:fldCharType="separate"/>
        </w:r>
        <w:r w:rsidR="001A5748">
          <w:rPr>
            <w:noProof/>
            <w:webHidden/>
          </w:rPr>
          <w:t>34</w:t>
        </w:r>
        <w:r>
          <w:rPr>
            <w:noProof/>
            <w:webHidden/>
          </w:rPr>
          <w:fldChar w:fldCharType="end"/>
        </w:r>
      </w:hyperlink>
    </w:p>
    <w:p w14:paraId="4C57C77E" w14:textId="4AA776E5"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94" w:history="1">
        <w:r w:rsidRPr="00764D55">
          <w:rPr>
            <w:rStyle w:val="aff2"/>
            <w:rFonts w:ascii="標楷體" w:hAnsi="標楷體" w:hint="eastAsia"/>
            <w:bCs/>
            <w:noProof/>
          </w:rPr>
          <w:t>表</w:t>
        </w:r>
        <w:r w:rsidRPr="00764D55">
          <w:rPr>
            <w:rStyle w:val="aff2"/>
            <w:rFonts w:ascii="標楷體" w:hAnsi="標楷體"/>
            <w:bCs/>
            <w:noProof/>
          </w:rPr>
          <w:t xml:space="preserve"> </w:t>
        </w:r>
        <w:r w:rsidRPr="00764D55">
          <w:rPr>
            <w:rStyle w:val="aff2"/>
            <w:noProof/>
          </w:rPr>
          <w:t>20</w:t>
        </w:r>
        <w:r w:rsidRPr="00764D55">
          <w:rPr>
            <w:rStyle w:val="aff2"/>
            <w:rFonts w:ascii="標楷體" w:hAnsi="標楷體"/>
            <w:bCs/>
            <w:noProof/>
          </w:rPr>
          <w:t xml:space="preserve">. </w:t>
        </w:r>
        <w:r w:rsidRPr="00764D55">
          <w:rPr>
            <w:rStyle w:val="aff2"/>
            <w:rFonts w:ascii="標楷體" w:hAnsi="標楷體" w:hint="eastAsia"/>
            <w:bCs/>
            <w:noProof/>
          </w:rPr>
          <w:t>腦齡預測相關文獻之</w:t>
        </w:r>
        <w:r w:rsidRPr="00764D55">
          <w:rPr>
            <w:rStyle w:val="aff2"/>
            <w:bCs/>
            <w:noProof/>
          </w:rPr>
          <w:t>MAE</w:t>
        </w:r>
        <w:r w:rsidRPr="00764D55">
          <w:rPr>
            <w:rStyle w:val="aff2"/>
            <w:rFonts w:ascii="標楷體" w:hAnsi="標楷體" w:hint="eastAsia"/>
            <w:bCs/>
            <w:noProof/>
          </w:rPr>
          <w:t>表現最好的模型比較</w:t>
        </w:r>
        <w:r>
          <w:rPr>
            <w:noProof/>
            <w:webHidden/>
          </w:rPr>
          <w:tab/>
        </w:r>
        <w:r>
          <w:rPr>
            <w:noProof/>
            <w:webHidden/>
          </w:rPr>
          <w:fldChar w:fldCharType="begin"/>
        </w:r>
        <w:r>
          <w:rPr>
            <w:noProof/>
            <w:webHidden/>
          </w:rPr>
          <w:instrText xml:space="preserve"> PAGEREF _Toc209823194 \h </w:instrText>
        </w:r>
        <w:r>
          <w:rPr>
            <w:noProof/>
            <w:webHidden/>
          </w:rPr>
        </w:r>
        <w:r>
          <w:rPr>
            <w:noProof/>
            <w:webHidden/>
          </w:rPr>
          <w:fldChar w:fldCharType="separate"/>
        </w:r>
        <w:r w:rsidR="001A5748">
          <w:rPr>
            <w:noProof/>
            <w:webHidden/>
          </w:rPr>
          <w:t>45</w:t>
        </w:r>
        <w:r>
          <w:rPr>
            <w:noProof/>
            <w:webHidden/>
          </w:rPr>
          <w:fldChar w:fldCharType="end"/>
        </w:r>
      </w:hyperlink>
    </w:p>
    <w:p w14:paraId="5E8D1A2B" w14:textId="47CCEB51"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95" w:history="1">
        <w:r w:rsidRPr="00764D55">
          <w:rPr>
            <w:rStyle w:val="aff2"/>
            <w:rFonts w:ascii="標楷體" w:hAnsi="標楷體" w:hint="eastAsia"/>
            <w:bCs/>
            <w:noProof/>
          </w:rPr>
          <w:t>表</w:t>
        </w:r>
        <w:r w:rsidRPr="00764D55">
          <w:rPr>
            <w:rStyle w:val="aff2"/>
            <w:rFonts w:ascii="標楷體" w:hAnsi="標楷體"/>
            <w:bCs/>
            <w:noProof/>
          </w:rPr>
          <w:t xml:space="preserve"> </w:t>
        </w:r>
        <w:r w:rsidRPr="00764D55">
          <w:rPr>
            <w:rStyle w:val="aff2"/>
            <w:noProof/>
          </w:rPr>
          <w:t>21</w:t>
        </w:r>
        <w:r w:rsidRPr="00764D55">
          <w:rPr>
            <w:rStyle w:val="aff2"/>
            <w:rFonts w:ascii="標楷體" w:hAnsi="標楷體"/>
            <w:bCs/>
            <w:noProof/>
          </w:rPr>
          <w:t xml:space="preserve">. </w:t>
        </w:r>
        <w:r w:rsidRPr="00764D55">
          <w:rPr>
            <w:rStyle w:val="aff2"/>
            <w:rFonts w:ascii="標楷體" w:hAnsi="標楷體" w:hint="eastAsia"/>
            <w:bCs/>
            <w:noProof/>
          </w:rPr>
          <w:t>僅</w:t>
        </w:r>
        <w:r w:rsidRPr="00764D55">
          <w:rPr>
            <w:rStyle w:val="aff2"/>
            <w:rFonts w:hint="eastAsia"/>
            <w:noProof/>
          </w:rPr>
          <w:t>以</w:t>
        </w:r>
        <w:r w:rsidRPr="00764D55">
          <w:rPr>
            <w:rStyle w:val="aff2"/>
            <w:noProof/>
          </w:rPr>
          <w:t xml:space="preserve"> CamCAN </w:t>
        </w:r>
        <w:r w:rsidRPr="00764D55">
          <w:rPr>
            <w:rStyle w:val="aff2"/>
            <w:rFonts w:hint="eastAsia"/>
            <w:noProof/>
          </w:rPr>
          <w:t>為測試集之相關文獻比較</w:t>
        </w:r>
        <w:r>
          <w:rPr>
            <w:noProof/>
            <w:webHidden/>
          </w:rPr>
          <w:tab/>
        </w:r>
        <w:r>
          <w:rPr>
            <w:noProof/>
            <w:webHidden/>
          </w:rPr>
          <w:fldChar w:fldCharType="begin"/>
        </w:r>
        <w:r>
          <w:rPr>
            <w:noProof/>
            <w:webHidden/>
          </w:rPr>
          <w:instrText xml:space="preserve"> PAGEREF _Toc209823195 \h </w:instrText>
        </w:r>
        <w:r>
          <w:rPr>
            <w:noProof/>
            <w:webHidden/>
          </w:rPr>
        </w:r>
        <w:r>
          <w:rPr>
            <w:noProof/>
            <w:webHidden/>
          </w:rPr>
          <w:fldChar w:fldCharType="separate"/>
        </w:r>
        <w:r w:rsidR="001A5748">
          <w:rPr>
            <w:noProof/>
            <w:webHidden/>
          </w:rPr>
          <w:t>46</w:t>
        </w:r>
        <w:r>
          <w:rPr>
            <w:noProof/>
            <w:webHidden/>
          </w:rPr>
          <w:fldChar w:fldCharType="end"/>
        </w:r>
      </w:hyperlink>
    </w:p>
    <w:p w14:paraId="6631C4F3" w14:textId="2641F835" w:rsidR="00817A4B" w:rsidRDefault="00817A4B">
      <w:pPr>
        <w:pStyle w:val="aff4"/>
        <w:tabs>
          <w:tab w:val="right" w:leader="dot" w:pos="8296"/>
        </w:tabs>
        <w:rPr>
          <w:rFonts w:eastAsiaTheme="minorEastAsia" w:cstheme="minorBidi"/>
          <w:smallCaps w:val="0"/>
          <w:noProof/>
          <w:kern w:val="2"/>
          <w:sz w:val="24"/>
          <w:szCs w:val="24"/>
          <w14:ligatures w14:val="standardContextual"/>
        </w:rPr>
      </w:pPr>
      <w:hyperlink w:anchor="_Toc209823196" w:history="1">
        <w:r w:rsidRPr="00764D55">
          <w:rPr>
            <w:rStyle w:val="aff2"/>
            <w:rFonts w:hint="eastAsia"/>
            <w:bCs/>
            <w:noProof/>
          </w:rPr>
          <w:t>表</w:t>
        </w:r>
        <w:r w:rsidRPr="00764D55">
          <w:rPr>
            <w:rStyle w:val="aff2"/>
            <w:bCs/>
            <w:noProof/>
          </w:rPr>
          <w:t xml:space="preserve"> </w:t>
        </w:r>
        <w:r w:rsidRPr="00764D55">
          <w:rPr>
            <w:rStyle w:val="aff2"/>
            <w:noProof/>
          </w:rPr>
          <w:t>22</w:t>
        </w:r>
        <w:r w:rsidRPr="00764D55">
          <w:rPr>
            <w:rStyle w:val="aff2"/>
            <w:bCs/>
            <w:noProof/>
          </w:rPr>
          <w:t>. Trajectory</w:t>
        </w:r>
        <w:r w:rsidRPr="00764D55">
          <w:rPr>
            <w:rStyle w:val="aff2"/>
            <w:rFonts w:ascii="標楷體" w:hAnsi="標楷體" w:hint="eastAsia"/>
            <w:bCs/>
            <w:noProof/>
          </w:rPr>
          <w:t>系統開發團隊分工表</w:t>
        </w:r>
        <w:r>
          <w:rPr>
            <w:noProof/>
            <w:webHidden/>
          </w:rPr>
          <w:tab/>
        </w:r>
        <w:r>
          <w:rPr>
            <w:noProof/>
            <w:webHidden/>
          </w:rPr>
          <w:fldChar w:fldCharType="begin"/>
        </w:r>
        <w:r>
          <w:rPr>
            <w:noProof/>
            <w:webHidden/>
          </w:rPr>
          <w:instrText xml:space="preserve"> PAGEREF _Toc209823196 \h </w:instrText>
        </w:r>
        <w:r>
          <w:rPr>
            <w:noProof/>
            <w:webHidden/>
          </w:rPr>
        </w:r>
        <w:r>
          <w:rPr>
            <w:noProof/>
            <w:webHidden/>
          </w:rPr>
          <w:fldChar w:fldCharType="separate"/>
        </w:r>
        <w:r w:rsidR="001A5748">
          <w:rPr>
            <w:noProof/>
            <w:webHidden/>
          </w:rPr>
          <w:t>54</w:t>
        </w:r>
        <w:r>
          <w:rPr>
            <w:noProof/>
            <w:webHidden/>
          </w:rPr>
          <w:fldChar w:fldCharType="end"/>
        </w:r>
      </w:hyperlink>
    </w:p>
    <w:p w14:paraId="2D0F68EF" w14:textId="1E5D9C9C" w:rsidR="00817A4B" w:rsidRPr="00817A4B" w:rsidRDefault="00817A4B" w:rsidP="00817A4B">
      <w:pPr>
        <w:widowControl/>
        <w:adjustRightInd/>
        <w:spacing w:after="160" w:line="278" w:lineRule="auto"/>
        <w:textAlignment w:val="auto"/>
        <w:rPr>
          <w:b/>
          <w:bCs/>
          <w:sz w:val="22"/>
          <w:szCs w:val="18"/>
        </w:rPr>
      </w:pPr>
      <w:r>
        <w:rPr>
          <w:b/>
          <w:bCs/>
          <w:sz w:val="22"/>
          <w:szCs w:val="18"/>
        </w:rPr>
        <w:fldChar w:fldCharType="end"/>
      </w:r>
    </w:p>
    <w:p w14:paraId="47BC945F" w14:textId="45F0418C" w:rsidR="00817A4B" w:rsidRPr="00817A4B" w:rsidRDefault="00817A4B" w:rsidP="00817A4B">
      <w:pPr>
        <w:widowControl/>
        <w:adjustRightInd/>
        <w:spacing w:after="160" w:line="278" w:lineRule="auto"/>
        <w:textAlignment w:val="auto"/>
        <w:rPr>
          <w:b/>
          <w:bCs/>
          <w:sz w:val="22"/>
          <w:szCs w:val="18"/>
        </w:rPr>
      </w:pPr>
      <w:r w:rsidRPr="00817A4B">
        <w:rPr>
          <w:b/>
          <w:bCs/>
          <w:sz w:val="22"/>
          <w:szCs w:val="18"/>
        </w:rPr>
        <w:br w:type="page"/>
      </w:r>
    </w:p>
    <w:p w14:paraId="7E9CF8E5" w14:textId="3BD88FA5" w:rsidR="00A854B0" w:rsidRDefault="00A854B0" w:rsidP="00275DBE">
      <w:pPr>
        <w:widowControl/>
        <w:adjustRightInd/>
        <w:spacing w:after="160" w:line="0" w:lineRule="atLeast"/>
        <w:textAlignment w:val="auto"/>
        <w:outlineLvl w:val="0"/>
        <w:rPr>
          <w:b/>
          <w:bCs/>
          <w:sz w:val="40"/>
          <w:szCs w:val="32"/>
        </w:rPr>
      </w:pPr>
      <w:bookmarkStart w:id="3" w:name="_Toc209824050"/>
      <w:r w:rsidRPr="00323D2E">
        <w:rPr>
          <w:rFonts w:hint="eastAsia"/>
          <w:b/>
          <w:bCs/>
          <w:sz w:val="40"/>
          <w:szCs w:val="32"/>
        </w:rPr>
        <w:lastRenderedPageBreak/>
        <w:t>第一章</w:t>
      </w:r>
      <w:r w:rsidRPr="00323D2E">
        <w:rPr>
          <w:rFonts w:ascii="標楷體" w:hAnsi="標楷體" w:hint="eastAsia"/>
          <w:b/>
          <w:bCs/>
          <w:sz w:val="40"/>
          <w:szCs w:val="32"/>
        </w:rPr>
        <w:t xml:space="preserve"> </w:t>
      </w:r>
      <w:r w:rsidRPr="00323D2E">
        <w:rPr>
          <w:rFonts w:hint="eastAsia"/>
          <w:b/>
          <w:bCs/>
          <w:sz w:val="40"/>
          <w:szCs w:val="32"/>
        </w:rPr>
        <w:t>緒論</w:t>
      </w:r>
      <w:bookmarkEnd w:id="1"/>
      <w:bookmarkEnd w:id="2"/>
      <w:bookmarkEnd w:id="3"/>
    </w:p>
    <w:p w14:paraId="5B848228" w14:textId="05A2ABAF" w:rsidR="00A81B4E" w:rsidRDefault="00A81B4E" w:rsidP="00214F94">
      <w:pPr>
        <w:pStyle w:val="a9"/>
        <w:numPr>
          <w:ilvl w:val="0"/>
          <w:numId w:val="42"/>
        </w:numPr>
        <w:adjustRightInd/>
        <w:spacing w:line="360" w:lineRule="auto"/>
        <w:ind w:left="482" w:hanging="482"/>
        <w:contextualSpacing w:val="0"/>
        <w:textAlignment w:val="auto"/>
        <w:outlineLvl w:val="1"/>
        <w:rPr>
          <w:sz w:val="28"/>
        </w:rPr>
      </w:pPr>
      <w:bookmarkStart w:id="4" w:name="_Toc209385756"/>
      <w:bookmarkStart w:id="5" w:name="_Toc209385940"/>
      <w:bookmarkStart w:id="6" w:name="_Toc209824051"/>
      <w:r>
        <w:rPr>
          <w:rFonts w:hint="eastAsia"/>
          <w:sz w:val="28"/>
        </w:rPr>
        <w:t>摘要</w:t>
      </w:r>
      <w:bookmarkEnd w:id="4"/>
      <w:bookmarkEnd w:id="5"/>
      <w:bookmarkEnd w:id="6"/>
    </w:p>
    <w:p w14:paraId="5E8CF24B" w14:textId="4EC82D94" w:rsidR="00323D2E" w:rsidRPr="00D33916" w:rsidRDefault="00D30474" w:rsidP="00D33916">
      <w:pPr>
        <w:adjustRightInd/>
        <w:spacing w:line="360" w:lineRule="auto"/>
        <w:ind w:firstLine="480"/>
        <w:jc w:val="both"/>
        <w:textAlignment w:val="auto"/>
      </w:pPr>
      <w:r>
        <w:rPr>
          <w:rFonts w:hint="eastAsia"/>
        </w:rPr>
        <w:t>腦齡已廣泛應用於青少年腦部發展追蹤與失智症風險評估的重要指標。然而，現有的模型可視化方法（如</w:t>
      </w:r>
      <w:r>
        <w:rPr>
          <w:rFonts w:hint="eastAsia"/>
        </w:rPr>
        <w:t xml:space="preserve"> Grad-CAM</w:t>
      </w:r>
      <w:r>
        <w:rPr>
          <w:rFonts w:hint="eastAsia"/>
        </w:rPr>
        <w:t>）多僅能突顯與老化相關的腦區，難以全面揭示腦部的變化。本研究開發一種基於</w:t>
      </w:r>
      <w:r>
        <w:rPr>
          <w:rFonts w:hint="eastAsia"/>
        </w:rPr>
        <w:t xml:space="preserve"> VGGNet </w:t>
      </w:r>
      <w:r>
        <w:rPr>
          <w:rFonts w:hint="eastAsia"/>
        </w:rPr>
        <w:t>的輕量化腦齡預測模型，並提出</w:t>
      </w:r>
      <w:r>
        <w:rPr>
          <w:rFonts w:hint="eastAsia"/>
        </w:rPr>
        <w:t xml:space="preserve"> Softmax-Derived Brain Age Mapping </w:t>
      </w:r>
      <w:r w:rsidR="00DA6EE0">
        <w:rPr>
          <w:rFonts w:hint="eastAsia"/>
        </w:rPr>
        <w:t>（</w:t>
      </w:r>
      <w:r>
        <w:rPr>
          <w:rFonts w:hint="eastAsia"/>
        </w:rPr>
        <w:t>SD-BAM</w:t>
      </w:r>
      <w:r w:rsidR="00DA6EE0">
        <w:rPr>
          <w:rFonts w:hint="eastAsia"/>
        </w:rPr>
        <w:t>）</w:t>
      </w:r>
      <w:r>
        <w:rPr>
          <w:rFonts w:hint="eastAsia"/>
        </w:rPr>
        <w:t xml:space="preserve"> </w:t>
      </w:r>
      <w:r>
        <w:rPr>
          <w:rFonts w:hint="eastAsia"/>
        </w:rPr>
        <w:t>演算法，以同時標記與年輕及老化特徵相關的腦區。透過此方法所生成的腦齡圖譜（</w:t>
      </w:r>
      <w:r>
        <w:rPr>
          <w:rFonts w:hint="eastAsia"/>
        </w:rPr>
        <w:t>BAM</w:t>
      </w:r>
      <w:r>
        <w:rPr>
          <w:rFonts w:hint="eastAsia"/>
        </w:rPr>
        <w:t>），能具體呈現腦區的發展與退化進程，結果顯示額葉是最早出現老化特徵的區域，而腦室則最晚開始老化。此發現與既有腦老化研究相符，顯示</w:t>
      </w:r>
      <w:r>
        <w:rPr>
          <w:rFonts w:hint="eastAsia"/>
        </w:rPr>
        <w:t xml:space="preserve"> SD-BAM </w:t>
      </w:r>
      <w:r>
        <w:rPr>
          <w:rFonts w:hint="eastAsia"/>
        </w:rPr>
        <w:t>能精準捕捉腦部老化規律並提供直觀的模型解釋性。在應用層面，本研究深入探討我們提出的架構於神經退化性疾病中的潛力。分析結果顯示，失智症患者普遍呈現腦齡超前，皮質老化程度遠較同齡健康樣本嚴重。由於模型並未納入失智症樣本進行訓練，卻仍能標記相關腦區異常，顯示其於早期失智症輔助診斷具有潛在應用價值。</w:t>
      </w:r>
      <w:r w:rsidR="0067717E">
        <w:rPr>
          <w:rFonts w:hint="eastAsia"/>
        </w:rPr>
        <w:t>最後，我們將研究成果開發為</w:t>
      </w:r>
      <w:r w:rsidR="0067717E" w:rsidRPr="0067717E">
        <w:rPr>
          <w:rFonts w:hint="eastAsia"/>
        </w:rPr>
        <w:t>一套長期腦部健康追蹤系統</w:t>
      </w:r>
      <w:r w:rsidR="0067717E" w:rsidRPr="0067717E">
        <w:rPr>
          <w:rFonts w:hint="eastAsia"/>
        </w:rPr>
        <w:t xml:space="preserve"> </w:t>
      </w:r>
      <w:r w:rsidR="0067717E" w:rsidRPr="0067717E">
        <w:rPr>
          <w:rFonts w:hint="eastAsia"/>
        </w:rPr>
        <w:t>「</w:t>
      </w:r>
      <w:r w:rsidR="0067717E" w:rsidRPr="0067717E">
        <w:rPr>
          <w:rFonts w:hint="eastAsia"/>
        </w:rPr>
        <w:t>Trajectory</w:t>
      </w:r>
      <w:r w:rsidR="0067717E">
        <w:rPr>
          <w:rFonts w:hint="eastAsia"/>
        </w:rPr>
        <w:t>」，</w:t>
      </w:r>
      <w:r w:rsidR="0067717E" w:rsidRPr="0067717E">
        <w:rPr>
          <w:rFonts w:hint="eastAsia"/>
        </w:rPr>
        <w:t>將原型研究推向臨床應用層面，並榮獲</w:t>
      </w:r>
      <w:r w:rsidR="0067717E" w:rsidRPr="0067717E">
        <w:rPr>
          <w:rFonts w:hint="eastAsia"/>
        </w:rPr>
        <w:t xml:space="preserve"> </w:t>
      </w:r>
      <w:r w:rsidR="0067717E" w:rsidRPr="0067717E">
        <w:rPr>
          <w:rFonts w:hint="eastAsia"/>
        </w:rPr>
        <w:t>「台灣作業研究學會大專生專題競賽」決策支援系統與應用組第一名</w:t>
      </w:r>
      <w:r w:rsidR="0067717E">
        <w:rPr>
          <w:rFonts w:hint="eastAsia"/>
        </w:rPr>
        <w:t>的肯定</w:t>
      </w:r>
      <w:r w:rsidR="0067717E">
        <w:rPr>
          <w:rFonts w:hint="eastAsia"/>
          <w:bCs/>
          <w:szCs w:val="32"/>
        </w:rPr>
        <w:t>。</w:t>
      </w:r>
    </w:p>
    <w:p w14:paraId="2BE25EE5" w14:textId="33DA9949" w:rsidR="00323D2E" w:rsidRPr="00EE21D1" w:rsidRDefault="00323D2E" w:rsidP="00833536">
      <w:pPr>
        <w:adjustRightInd/>
        <w:spacing w:line="360" w:lineRule="auto"/>
        <w:jc w:val="both"/>
        <w:textAlignment w:val="auto"/>
      </w:pPr>
      <w:r w:rsidRPr="00323D2E">
        <w:rPr>
          <w:rFonts w:hint="eastAsia"/>
          <w:b/>
          <w:bCs/>
          <w:szCs w:val="32"/>
        </w:rPr>
        <w:t>關鍵字：</w:t>
      </w:r>
      <w:r>
        <w:rPr>
          <w:rFonts w:hint="eastAsia"/>
          <w:bCs/>
          <w:szCs w:val="32"/>
        </w:rPr>
        <w:t>腦齡預測、</w:t>
      </w:r>
      <w:r w:rsidR="001D3674">
        <w:rPr>
          <w:rFonts w:hint="eastAsia"/>
          <w:bCs/>
          <w:szCs w:val="32"/>
        </w:rPr>
        <w:t>VGGNet</w:t>
      </w:r>
      <w:r>
        <w:rPr>
          <w:rFonts w:hint="eastAsia"/>
          <w:bCs/>
          <w:szCs w:val="32"/>
        </w:rPr>
        <w:t>、</w:t>
      </w:r>
      <w:r w:rsidR="001D3674">
        <w:rPr>
          <w:rFonts w:hint="eastAsia"/>
          <w:bCs/>
          <w:szCs w:val="32"/>
        </w:rPr>
        <w:t>Grad</w:t>
      </w:r>
      <w:r w:rsidR="00214F94">
        <w:rPr>
          <w:rFonts w:hint="eastAsia"/>
          <w:bCs/>
          <w:szCs w:val="32"/>
        </w:rPr>
        <w:t>-</w:t>
      </w:r>
      <w:r w:rsidR="001D3674">
        <w:rPr>
          <w:rFonts w:hint="eastAsia"/>
          <w:bCs/>
          <w:szCs w:val="32"/>
        </w:rPr>
        <w:t>CAM</w:t>
      </w:r>
      <w:r>
        <w:rPr>
          <w:rFonts w:hint="eastAsia"/>
          <w:bCs/>
          <w:szCs w:val="32"/>
        </w:rPr>
        <w:t>、失智症、決策支援系統</w:t>
      </w:r>
    </w:p>
    <w:p w14:paraId="34971B44" w14:textId="1F612095" w:rsidR="00A81B4E" w:rsidRDefault="00A81B4E" w:rsidP="00214F94">
      <w:pPr>
        <w:pStyle w:val="a9"/>
        <w:numPr>
          <w:ilvl w:val="0"/>
          <w:numId w:val="42"/>
        </w:numPr>
        <w:adjustRightInd/>
        <w:spacing w:line="360" w:lineRule="auto"/>
        <w:ind w:left="482" w:hanging="482"/>
        <w:contextualSpacing w:val="0"/>
        <w:textAlignment w:val="auto"/>
        <w:outlineLvl w:val="1"/>
        <w:rPr>
          <w:sz w:val="28"/>
        </w:rPr>
      </w:pPr>
      <w:bookmarkStart w:id="7" w:name="_Toc209385757"/>
      <w:bookmarkStart w:id="8" w:name="_Toc209385941"/>
      <w:bookmarkStart w:id="9" w:name="_Toc209824052"/>
      <w:r>
        <w:rPr>
          <w:rFonts w:hint="eastAsia"/>
          <w:sz w:val="28"/>
        </w:rPr>
        <w:t>研究背景與動機</w:t>
      </w:r>
      <w:bookmarkEnd w:id="7"/>
      <w:bookmarkEnd w:id="8"/>
      <w:bookmarkEnd w:id="9"/>
    </w:p>
    <w:p w14:paraId="50AC1DDE" w14:textId="7EED77F1" w:rsidR="000661BA" w:rsidRPr="000661BA" w:rsidRDefault="000661BA" w:rsidP="00833536">
      <w:pPr>
        <w:spacing w:line="360" w:lineRule="auto"/>
        <w:ind w:firstLine="480"/>
        <w:jc w:val="both"/>
        <w:rPr>
          <w:szCs w:val="24"/>
        </w:rPr>
      </w:pPr>
      <w:r w:rsidRPr="000661BA">
        <w:rPr>
          <w:szCs w:val="24"/>
        </w:rPr>
        <w:t>少子化是現代社會不可忽視的趨勢，隨著經濟蓬勃發展，</w:t>
      </w:r>
      <w:r>
        <w:rPr>
          <w:szCs w:val="24"/>
        </w:rPr>
        <w:t>早期多子多孫的生育觀念，漸漸轉向集中資源培育少數子女，高品質</w:t>
      </w:r>
      <w:r w:rsidRPr="000661BA">
        <w:rPr>
          <w:szCs w:val="24"/>
        </w:rPr>
        <w:t>精準醫療</w:t>
      </w:r>
      <w:r>
        <w:rPr>
          <w:rFonts w:hint="eastAsia"/>
          <w:szCs w:val="24"/>
        </w:rPr>
        <w:t>的</w:t>
      </w:r>
      <w:r w:rsidRPr="000661BA">
        <w:rPr>
          <w:szCs w:val="24"/>
        </w:rPr>
        <w:t>重要性正在增加，</w:t>
      </w:r>
      <w:r w:rsidRPr="000A1965">
        <w:rPr>
          <w:color w:val="000000" w:themeColor="text1"/>
        </w:rPr>
        <w:t>Franke et al., 2012</w:t>
      </w:r>
      <w:r w:rsidRPr="000661BA">
        <w:rPr>
          <w:color w:val="222222"/>
        </w:rPr>
        <w:t>發現</w:t>
      </w:r>
      <w:r w:rsidRPr="000661BA">
        <w:rPr>
          <w:szCs w:val="24"/>
        </w:rPr>
        <w:t>基於腦部磁振造影</w:t>
      </w:r>
      <w:r w:rsidR="00DA6EE0">
        <w:rPr>
          <w:rFonts w:hint="eastAsia"/>
          <w:szCs w:val="24"/>
        </w:rPr>
        <w:t>（</w:t>
      </w:r>
      <w:r w:rsidRPr="000661BA">
        <w:rPr>
          <w:szCs w:val="24"/>
        </w:rPr>
        <w:t>magnetic resonance imgaging, MRI</w:t>
      </w:r>
      <w:r w:rsidR="00DA6EE0">
        <w:rPr>
          <w:rFonts w:hint="eastAsia"/>
          <w:szCs w:val="24"/>
        </w:rPr>
        <w:t>）</w:t>
      </w:r>
      <w:r w:rsidRPr="000661BA">
        <w:rPr>
          <w:szCs w:val="24"/>
        </w:rPr>
        <w:t>的腦齡架構，有潛力可靠地預測兒童和青少年的腦部成熟度，並提供臨床上敏感且容易使用的健康腦部成熟度參考曲線，盡早發現腦部發展異常，即時給予醫療協助。</w:t>
      </w:r>
    </w:p>
    <w:p w14:paraId="6C2BA894" w14:textId="218B08E7" w:rsidR="000661BA" w:rsidRDefault="000661BA" w:rsidP="00833536">
      <w:pPr>
        <w:spacing w:line="360" w:lineRule="auto"/>
        <w:ind w:firstLine="480"/>
        <w:jc w:val="both"/>
      </w:pPr>
      <w:r w:rsidRPr="000661BA">
        <w:rPr>
          <w:szCs w:val="24"/>
        </w:rPr>
        <w:lastRenderedPageBreak/>
        <w:t>出生率下降的同時，老年人口比例不斷增加，高齡化社會已經是現在進行式，高齡長者的照護問題不可忽視，失智症</w:t>
      </w:r>
      <w:r w:rsidR="00DA6EE0">
        <w:rPr>
          <w:rFonts w:hint="eastAsia"/>
          <w:szCs w:val="24"/>
        </w:rPr>
        <w:t>（</w:t>
      </w:r>
      <w:r w:rsidRPr="000661BA">
        <w:rPr>
          <w:szCs w:val="24"/>
        </w:rPr>
        <w:t>Dementia</w:t>
      </w:r>
      <w:r w:rsidR="00DA6EE0">
        <w:rPr>
          <w:rFonts w:hint="eastAsia"/>
          <w:szCs w:val="24"/>
        </w:rPr>
        <w:t>）</w:t>
      </w:r>
      <w:r w:rsidRPr="000661BA">
        <w:rPr>
          <w:szCs w:val="24"/>
        </w:rPr>
        <w:t>是導致老年人失能及生活無法獨立的主要原因之一，認知障礙</w:t>
      </w:r>
      <w:r w:rsidR="00DA6EE0">
        <w:rPr>
          <w:rFonts w:hint="eastAsia"/>
          <w:szCs w:val="24"/>
        </w:rPr>
        <w:t>（</w:t>
      </w:r>
      <w:r w:rsidRPr="000661BA">
        <w:rPr>
          <w:szCs w:val="24"/>
        </w:rPr>
        <w:t>Cognitive Impairment</w:t>
      </w:r>
      <w:r w:rsidR="00DA6EE0">
        <w:rPr>
          <w:rFonts w:hint="eastAsia"/>
          <w:szCs w:val="24"/>
        </w:rPr>
        <w:t>）</w:t>
      </w:r>
      <w:r>
        <w:t>作為老化與失智症的過渡階段，其早期檢測與追蹤尤為重要。</w:t>
      </w:r>
      <w:r w:rsidRPr="000A1965">
        <w:rPr>
          <w:color w:val="000000" w:themeColor="text1"/>
          <w:szCs w:val="24"/>
          <w:shd w:val="clear" w:color="auto" w:fill="FFFFFF"/>
        </w:rPr>
        <w:t>Jonsson et al., 2019</w:t>
      </w:r>
      <w:r w:rsidRPr="000A1965">
        <w:rPr>
          <w:color w:val="000000" w:themeColor="text1"/>
          <w:szCs w:val="24"/>
          <w:shd w:val="clear" w:color="auto" w:fill="FFFFFF"/>
        </w:rPr>
        <w:t>、</w:t>
      </w:r>
      <w:r w:rsidRPr="000A1965">
        <w:rPr>
          <w:color w:val="000000" w:themeColor="text1"/>
          <w:szCs w:val="24"/>
          <w:shd w:val="clear" w:color="auto" w:fill="FFFFFF"/>
        </w:rPr>
        <w:t xml:space="preserve">Liem </w:t>
      </w:r>
      <w:r w:rsidR="00F9066C" w:rsidRPr="000A1965">
        <w:rPr>
          <w:color w:val="000000" w:themeColor="text1"/>
          <w:szCs w:val="24"/>
          <w:shd w:val="clear" w:color="auto" w:fill="FFFFFF"/>
        </w:rPr>
        <w:t>et al.,</w:t>
      </w:r>
      <w:r w:rsidRPr="000A1965">
        <w:rPr>
          <w:color w:val="000000" w:themeColor="text1"/>
          <w:szCs w:val="24"/>
          <w:shd w:val="clear" w:color="auto" w:fill="FFFFFF"/>
        </w:rPr>
        <w:t xml:space="preserve"> 2017</w:t>
      </w:r>
      <w:r w:rsidRPr="000A1965">
        <w:rPr>
          <w:color w:val="000000" w:themeColor="text1"/>
          <w:szCs w:val="24"/>
          <w:shd w:val="clear" w:color="auto" w:fill="FFFFFF"/>
        </w:rPr>
        <w:t>、</w:t>
      </w:r>
      <w:r w:rsidRPr="000A1965">
        <w:rPr>
          <w:color w:val="000000" w:themeColor="text1"/>
          <w:shd w:val="clear" w:color="auto" w:fill="FFFFFF"/>
        </w:rPr>
        <w:t>Cole et al., 2015</w:t>
      </w:r>
      <w:r w:rsidRPr="000661BA">
        <w:rPr>
          <w:color w:val="FF0000"/>
          <w:shd w:val="clear" w:color="auto" w:fill="FFFFFF"/>
        </w:rPr>
        <w:t xml:space="preserve"> </w:t>
      </w:r>
      <w:r w:rsidRPr="000661BA">
        <w:rPr>
          <w:color w:val="222222"/>
          <w:shd w:val="clear" w:color="auto" w:fill="FFFFFF"/>
        </w:rPr>
        <w:t>發現腦齡與實際年齡的差距</w:t>
      </w:r>
      <w:r w:rsidR="00DA6EE0">
        <w:rPr>
          <w:rFonts w:hint="eastAsia"/>
          <w:color w:val="222222"/>
          <w:shd w:val="clear" w:color="auto" w:fill="FFFFFF"/>
        </w:rPr>
        <w:t>（</w:t>
      </w:r>
      <w:r w:rsidRPr="000661BA">
        <w:rPr>
          <w:color w:val="000000"/>
          <w:shd w:val="clear" w:color="auto" w:fill="FFFFFF"/>
        </w:rPr>
        <w:t>Predicted Age Difference between chronological, PAD</w:t>
      </w:r>
      <w:r w:rsidR="00DA6EE0">
        <w:rPr>
          <w:rFonts w:hint="eastAsia"/>
          <w:color w:val="000000"/>
          <w:shd w:val="clear" w:color="auto" w:fill="FFFFFF"/>
        </w:rPr>
        <w:t>）</w:t>
      </w:r>
      <w:r w:rsidRPr="000661BA">
        <w:rPr>
          <w:szCs w:val="24"/>
        </w:rPr>
        <w:t>是評估是患有認知障礙的重要指標。</w:t>
      </w:r>
      <w:r w:rsidRPr="000661BA">
        <w:rPr>
          <w:szCs w:val="24"/>
        </w:rPr>
        <w:t>PAD</w:t>
      </w:r>
      <w:r w:rsidRPr="000661BA">
        <w:rPr>
          <w:szCs w:val="24"/>
        </w:rPr>
        <w:t>分數可能在廣義上與老化產生聯繫，特別是與資訊處理速度高度關聯</w:t>
      </w:r>
      <w:r w:rsidRPr="000A1965">
        <w:rPr>
          <w:color w:val="000000" w:themeColor="text1"/>
          <w:szCs w:val="24"/>
        </w:rPr>
        <w:t>(</w:t>
      </w:r>
      <w:r w:rsidRPr="000A1965">
        <w:rPr>
          <w:color w:val="000000" w:themeColor="text1"/>
          <w:shd w:val="clear" w:color="auto" w:fill="FFFFFF"/>
        </w:rPr>
        <w:t>Cole et al., 2015)</w:t>
      </w:r>
      <w:r w:rsidRPr="000661BA">
        <w:rPr>
          <w:szCs w:val="24"/>
        </w:rPr>
        <w:t>。</w:t>
      </w:r>
      <w:r w:rsidR="00F475F1">
        <w:t>因此，腦齡預測有望成為低成本且具臨床價值的輔助診斷工具。</w:t>
      </w:r>
    </w:p>
    <w:p w14:paraId="7A4C9B87" w14:textId="753016A8" w:rsidR="00F475F1" w:rsidRPr="000661BA" w:rsidRDefault="00F475F1" w:rsidP="00833536">
      <w:pPr>
        <w:spacing w:line="360" w:lineRule="auto"/>
        <w:ind w:firstLine="480"/>
        <w:jc w:val="both"/>
        <w:rPr>
          <w:sz w:val="28"/>
        </w:rPr>
      </w:pPr>
      <w:r>
        <w:rPr>
          <w:rFonts w:hint="eastAsia"/>
        </w:rPr>
        <w:t>總而言之，</w:t>
      </w:r>
      <w:r w:rsidR="00AD433A">
        <w:t>無論在兒童發展或老年</w:t>
      </w:r>
      <w:r w:rsidR="00AD433A">
        <w:rPr>
          <w:rFonts w:hint="eastAsia"/>
        </w:rPr>
        <w:t>腦部</w:t>
      </w:r>
      <w:r w:rsidR="00AD433A">
        <w:t>健康領域，腦齡預測皆展現</w:t>
      </w:r>
      <w:r>
        <w:t>臨床應用潛力。本研究將以深度學習為基礎，發展腦齡預測模型</w:t>
      </w:r>
      <w:r w:rsidR="005A44AA">
        <w:rPr>
          <w:rFonts w:hint="eastAsia"/>
        </w:rPr>
        <w:t>與關鍵腦區標記演算法</w:t>
      </w:r>
      <w:r>
        <w:t>，並探討其在失智症風險評估上的可行性，最終建構一套長期腦部追蹤系統，推動</w:t>
      </w:r>
      <w:r>
        <w:rPr>
          <w:rFonts w:hint="eastAsia"/>
        </w:rPr>
        <w:t>本</w:t>
      </w:r>
      <w:r w:rsidR="00AD433A">
        <w:t>技術從實驗走向</w:t>
      </w:r>
      <w:r w:rsidR="00AD433A">
        <w:rPr>
          <w:rFonts w:hint="eastAsia"/>
        </w:rPr>
        <w:t>實際</w:t>
      </w:r>
      <w:r>
        <w:t>應用</w:t>
      </w:r>
      <w:r>
        <w:rPr>
          <w:rFonts w:hint="eastAsia"/>
        </w:rPr>
        <w:t>。</w:t>
      </w:r>
    </w:p>
    <w:p w14:paraId="0B89F8EE" w14:textId="641C42AD" w:rsidR="00A81B4E" w:rsidRDefault="00A81B4E" w:rsidP="00214F94">
      <w:pPr>
        <w:pStyle w:val="a9"/>
        <w:numPr>
          <w:ilvl w:val="0"/>
          <w:numId w:val="42"/>
        </w:numPr>
        <w:adjustRightInd/>
        <w:spacing w:line="360" w:lineRule="auto"/>
        <w:ind w:left="482" w:hanging="482"/>
        <w:contextualSpacing w:val="0"/>
        <w:textAlignment w:val="auto"/>
        <w:outlineLvl w:val="1"/>
        <w:rPr>
          <w:sz w:val="28"/>
        </w:rPr>
      </w:pPr>
      <w:bookmarkStart w:id="10" w:name="_Toc209385758"/>
      <w:bookmarkStart w:id="11" w:name="_Toc209385942"/>
      <w:bookmarkStart w:id="12" w:name="_Toc209824053"/>
      <w:r>
        <w:rPr>
          <w:rFonts w:hint="eastAsia"/>
          <w:sz w:val="28"/>
        </w:rPr>
        <w:t>研究目的</w:t>
      </w:r>
      <w:bookmarkEnd w:id="10"/>
      <w:bookmarkEnd w:id="11"/>
      <w:bookmarkEnd w:id="12"/>
    </w:p>
    <w:p w14:paraId="4315C39C" w14:textId="249C5C9A" w:rsidR="005F007E" w:rsidRPr="00FE2A81" w:rsidRDefault="0052094D" w:rsidP="00833536">
      <w:pPr>
        <w:spacing w:line="360" w:lineRule="auto"/>
        <w:jc w:val="center"/>
        <w:rPr>
          <w:sz w:val="28"/>
          <w:szCs w:val="22"/>
        </w:rPr>
      </w:pPr>
      <w:r>
        <w:rPr>
          <w:noProof/>
          <w:sz w:val="28"/>
          <w:szCs w:val="22"/>
          <w14:ligatures w14:val="standardContextual"/>
        </w:rPr>
        <w:drawing>
          <wp:inline distT="0" distB="0" distL="0" distR="0" wp14:anchorId="1D9935D2" wp14:editId="027E3D2B">
            <wp:extent cx="5052060" cy="3415888"/>
            <wp:effectExtent l="0" t="0" r="0" b="0"/>
            <wp:docPr id="101912806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8062" name="圖片 10191280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56422" cy="3418837"/>
                    </a:xfrm>
                    <a:prstGeom prst="rect">
                      <a:avLst/>
                    </a:prstGeom>
                  </pic:spPr>
                </pic:pic>
              </a:graphicData>
            </a:graphic>
          </wp:inline>
        </w:drawing>
      </w:r>
    </w:p>
    <w:p w14:paraId="38E4E803" w14:textId="68B9D110" w:rsidR="005F007E" w:rsidRPr="00FE2A81" w:rsidRDefault="00FE2A81" w:rsidP="00FE2A81">
      <w:pPr>
        <w:pStyle w:val="aff3"/>
        <w:rPr>
          <w:sz w:val="24"/>
          <w:szCs w:val="24"/>
        </w:rPr>
      </w:pPr>
      <w:bookmarkStart w:id="13" w:name="_Toc209822739"/>
      <w:r w:rsidRPr="00FE2A81">
        <w:rPr>
          <w:sz w:val="24"/>
          <w:szCs w:val="24"/>
        </w:rPr>
        <w:t>圖</w:t>
      </w:r>
      <w:r w:rsidRPr="00FE2A81">
        <w:rPr>
          <w:sz w:val="24"/>
          <w:szCs w:val="24"/>
        </w:rPr>
        <w:t xml:space="preserve"> </w:t>
      </w:r>
      <w:r w:rsidRPr="00FE2A81">
        <w:rPr>
          <w:sz w:val="24"/>
          <w:szCs w:val="24"/>
        </w:rPr>
        <w:fldChar w:fldCharType="begin"/>
      </w:r>
      <w:r w:rsidRPr="00FE2A81">
        <w:rPr>
          <w:sz w:val="24"/>
          <w:szCs w:val="24"/>
        </w:rPr>
        <w:instrText xml:space="preserve"> SEQ </w:instrText>
      </w:r>
      <w:r w:rsidRPr="00FE2A81">
        <w:rPr>
          <w:sz w:val="24"/>
          <w:szCs w:val="24"/>
        </w:rPr>
        <w:instrText>圖</w:instrText>
      </w:r>
      <w:r w:rsidRPr="00FE2A81">
        <w:rPr>
          <w:sz w:val="24"/>
          <w:szCs w:val="24"/>
        </w:rPr>
        <w:instrText xml:space="preserve"> \* ARABIC </w:instrText>
      </w:r>
      <w:r w:rsidRPr="00FE2A81">
        <w:rPr>
          <w:sz w:val="24"/>
          <w:szCs w:val="24"/>
        </w:rPr>
        <w:fldChar w:fldCharType="separate"/>
      </w:r>
      <w:r w:rsidR="001A5748">
        <w:rPr>
          <w:noProof/>
          <w:sz w:val="24"/>
          <w:szCs w:val="24"/>
        </w:rPr>
        <w:t>1</w:t>
      </w:r>
      <w:r w:rsidRPr="00FE2A81">
        <w:rPr>
          <w:sz w:val="24"/>
          <w:szCs w:val="24"/>
        </w:rPr>
        <w:fldChar w:fldCharType="end"/>
      </w:r>
      <w:r>
        <w:rPr>
          <w:rFonts w:hint="eastAsia"/>
          <w:sz w:val="24"/>
          <w:szCs w:val="24"/>
        </w:rPr>
        <w:t>.</w:t>
      </w:r>
      <w:r w:rsidRPr="00FE2A81">
        <w:rPr>
          <w:sz w:val="24"/>
          <w:szCs w:val="24"/>
        </w:rPr>
        <w:t xml:space="preserve"> </w:t>
      </w:r>
      <w:r w:rsidRPr="00FE2A81">
        <w:rPr>
          <w:sz w:val="24"/>
          <w:szCs w:val="24"/>
        </w:rPr>
        <w:t>研究架構圖</w:t>
      </w:r>
      <w:bookmarkEnd w:id="13"/>
    </w:p>
    <w:p w14:paraId="052D041C" w14:textId="50F89C47" w:rsidR="00561772" w:rsidRPr="00D30474" w:rsidRDefault="00561772" w:rsidP="00214F94">
      <w:pPr>
        <w:spacing w:line="360" w:lineRule="auto"/>
        <w:ind w:firstLine="480"/>
        <w:jc w:val="both"/>
      </w:pPr>
      <w:r w:rsidRPr="004B43DD">
        <w:t>本</w:t>
      </w:r>
      <w:r w:rsidR="007876A9">
        <w:rPr>
          <w:rFonts w:hint="eastAsia"/>
        </w:rPr>
        <w:t>研究</w:t>
      </w:r>
      <w:r w:rsidR="00AF4DF1">
        <w:rPr>
          <w:rFonts w:hint="eastAsia"/>
        </w:rPr>
        <w:t>將</w:t>
      </w:r>
      <w:r w:rsidR="007876A9">
        <w:rPr>
          <w:rFonts w:hint="eastAsia"/>
        </w:rPr>
        <w:t>開發</w:t>
      </w:r>
      <w:r w:rsidRPr="004B43DD">
        <w:t>一種基於深度學習的模型，透過</w:t>
      </w:r>
      <w:r w:rsidR="00AF4DF1">
        <w:t xml:space="preserve"> T1-w</w:t>
      </w:r>
      <w:r w:rsidRPr="004B43DD">
        <w:t xml:space="preserve"> MRI </w:t>
      </w:r>
      <w:r w:rsidRPr="004B43DD">
        <w:t>影像</w:t>
      </w:r>
      <w:r w:rsidR="00214F94" w:rsidRPr="004B43DD">
        <w:t>快速準確</w:t>
      </w:r>
      <w:r w:rsidR="00214F94">
        <w:rPr>
          <w:rFonts w:hint="eastAsia"/>
        </w:rPr>
        <w:t>的</w:t>
      </w:r>
      <w:r w:rsidRPr="004B43DD">
        <w:lastRenderedPageBreak/>
        <w:t>預測</w:t>
      </w:r>
      <w:r w:rsidR="00214F94">
        <w:rPr>
          <w:rFonts w:hint="eastAsia"/>
        </w:rPr>
        <w:t>腦齡</w:t>
      </w:r>
      <w:r w:rsidRPr="004B43DD">
        <w:t>（</w:t>
      </w:r>
      <w:r w:rsidRPr="00B358D8">
        <w:rPr>
          <w:color w:val="000000" w:themeColor="text1"/>
        </w:rPr>
        <w:t>圖</w:t>
      </w:r>
      <w:r w:rsidRPr="00B358D8">
        <w:rPr>
          <w:rFonts w:hint="eastAsia"/>
          <w:color w:val="000000" w:themeColor="text1"/>
        </w:rPr>
        <w:t>1</w:t>
      </w:r>
      <w:r w:rsidRPr="004B43DD">
        <w:t>）</w:t>
      </w:r>
      <w:r w:rsidR="00CB183E">
        <w:rPr>
          <w:rFonts w:hint="eastAsia"/>
        </w:rPr>
        <w:t>，並產生標記關鍵區域與病灶的腦齡圖譜</w:t>
      </w:r>
      <w:r w:rsidRPr="004B43DD">
        <w:t>。</w:t>
      </w:r>
      <w:r w:rsidR="00CB183E">
        <w:rPr>
          <w:rFonts w:hint="eastAsia"/>
        </w:rPr>
        <w:t>除全腦</w:t>
      </w:r>
      <w:r w:rsidR="00CB183E">
        <w:t>（</w:t>
      </w:r>
      <w:r w:rsidR="00660412">
        <w:rPr>
          <w:rFonts w:hint="eastAsia"/>
        </w:rPr>
        <w:t xml:space="preserve">Whole Brain, </w:t>
      </w:r>
      <w:r w:rsidR="00CB183E">
        <w:rPr>
          <w:rFonts w:hint="eastAsia"/>
        </w:rPr>
        <w:t>WB</w:t>
      </w:r>
      <w:r w:rsidR="00CB183E" w:rsidRPr="004B43DD">
        <w:t>）</w:t>
      </w:r>
      <w:r w:rsidR="00CB183E">
        <w:rPr>
          <w:rFonts w:hint="eastAsia"/>
        </w:rPr>
        <w:t>外，也探討</w:t>
      </w:r>
      <w:r w:rsidR="00660412">
        <w:rPr>
          <w:rFonts w:hint="eastAsia"/>
          <w:color w:val="000000" w:themeColor="text1"/>
        </w:rPr>
        <w:t>灰質</w:t>
      </w:r>
      <w:r w:rsidR="00660412" w:rsidRPr="002A7EF9">
        <w:rPr>
          <w:rFonts w:hint="eastAsia"/>
          <w:color w:val="000000" w:themeColor="text1"/>
        </w:rPr>
        <w:t>（</w:t>
      </w:r>
      <w:r w:rsidR="00660412">
        <w:rPr>
          <w:rFonts w:hint="eastAsia"/>
          <w:color w:val="000000" w:themeColor="text1"/>
        </w:rPr>
        <w:t>Gr</w:t>
      </w:r>
      <w:r w:rsidR="00660412">
        <w:rPr>
          <w:color w:val="000000" w:themeColor="text1"/>
        </w:rPr>
        <w:t xml:space="preserve">ay Matter, </w:t>
      </w:r>
      <w:r w:rsidR="00660412" w:rsidRPr="002A7EF9">
        <w:rPr>
          <w:rFonts w:hint="eastAsia"/>
          <w:color w:val="000000" w:themeColor="text1"/>
        </w:rPr>
        <w:t>GM</w:t>
      </w:r>
      <w:r w:rsidR="00660412" w:rsidRPr="002A7EF9">
        <w:rPr>
          <w:rFonts w:hint="eastAsia"/>
          <w:color w:val="000000" w:themeColor="text1"/>
        </w:rPr>
        <w:t>）</w:t>
      </w:r>
      <w:r w:rsidR="00660412">
        <w:rPr>
          <w:rFonts w:hint="eastAsia"/>
          <w:color w:val="000000" w:themeColor="text1"/>
        </w:rPr>
        <w:t>、白質</w:t>
      </w:r>
      <w:r w:rsidR="00660412" w:rsidRPr="002A7EF9">
        <w:rPr>
          <w:rFonts w:hint="eastAsia"/>
          <w:color w:val="000000" w:themeColor="text1"/>
        </w:rPr>
        <w:t>（</w:t>
      </w:r>
      <w:r w:rsidR="00660412">
        <w:rPr>
          <w:rFonts w:hint="eastAsia"/>
          <w:color w:val="000000" w:themeColor="text1"/>
        </w:rPr>
        <w:t>W</w:t>
      </w:r>
      <w:r w:rsidR="00660412">
        <w:rPr>
          <w:color w:val="000000" w:themeColor="text1"/>
        </w:rPr>
        <w:t>hite Matter, W</w:t>
      </w:r>
      <w:r w:rsidR="00660412" w:rsidRPr="002A7EF9">
        <w:rPr>
          <w:rFonts w:hint="eastAsia"/>
          <w:color w:val="000000" w:themeColor="text1"/>
        </w:rPr>
        <w:t>M</w:t>
      </w:r>
      <w:r w:rsidR="00660412" w:rsidRPr="002A7EF9">
        <w:rPr>
          <w:rFonts w:hint="eastAsia"/>
          <w:color w:val="000000" w:themeColor="text1"/>
        </w:rPr>
        <w:t>）</w:t>
      </w:r>
      <w:r w:rsidR="00660412">
        <w:rPr>
          <w:rFonts w:hint="eastAsia"/>
          <w:color w:val="000000" w:themeColor="text1"/>
        </w:rPr>
        <w:t>與腦脊髓液</w:t>
      </w:r>
      <w:r w:rsidR="00660412" w:rsidRPr="002A7EF9">
        <w:rPr>
          <w:rFonts w:hint="eastAsia"/>
          <w:color w:val="000000" w:themeColor="text1"/>
        </w:rPr>
        <w:t>（</w:t>
      </w:r>
      <w:r w:rsidR="00660412">
        <w:t>Cerebrospinal Fluid, CSF</w:t>
      </w:r>
      <w:r w:rsidR="00660412" w:rsidRPr="002A7EF9">
        <w:rPr>
          <w:rFonts w:hint="eastAsia"/>
          <w:color w:val="000000" w:themeColor="text1"/>
        </w:rPr>
        <w:t>）</w:t>
      </w:r>
      <w:r w:rsidR="00CB183E">
        <w:rPr>
          <w:rFonts w:hint="eastAsia"/>
        </w:rPr>
        <w:t>等腦部特徵與</w:t>
      </w:r>
      <w:r w:rsidR="00CB183E" w:rsidRPr="00510931">
        <w:rPr>
          <w:rFonts w:hint="eastAsia"/>
        </w:rPr>
        <w:t>年齡變化的相關性</w:t>
      </w:r>
      <w:r w:rsidR="00CB183E">
        <w:rPr>
          <w:rFonts w:hint="eastAsia"/>
        </w:rPr>
        <w:t>，研究更好的模型策略。</w:t>
      </w:r>
      <w:r w:rsidR="00CB183E" w:rsidRPr="004B43DD">
        <w:t>作為評估兒童與青少年腦部發育的重要參考依據，同時作為評估老年人腦部健康狀況的關鍵指標。</w:t>
      </w:r>
    </w:p>
    <w:p w14:paraId="30AD67A5" w14:textId="59C7DE31" w:rsidR="00A81B4E" w:rsidRDefault="00A81B4E" w:rsidP="00214F94">
      <w:pPr>
        <w:pStyle w:val="a9"/>
        <w:numPr>
          <w:ilvl w:val="0"/>
          <w:numId w:val="42"/>
        </w:numPr>
        <w:adjustRightInd/>
        <w:spacing w:line="360" w:lineRule="auto"/>
        <w:ind w:left="482" w:hanging="482"/>
        <w:contextualSpacing w:val="0"/>
        <w:textAlignment w:val="auto"/>
        <w:outlineLvl w:val="1"/>
        <w:rPr>
          <w:sz w:val="28"/>
        </w:rPr>
      </w:pPr>
      <w:bookmarkStart w:id="14" w:name="_Toc209385759"/>
      <w:bookmarkStart w:id="15" w:name="_Toc209385943"/>
      <w:bookmarkStart w:id="16" w:name="_Toc209824054"/>
      <w:r>
        <w:rPr>
          <w:rFonts w:hint="eastAsia"/>
          <w:sz w:val="28"/>
        </w:rPr>
        <w:t>專題架構</w:t>
      </w:r>
      <w:bookmarkEnd w:id="14"/>
      <w:bookmarkEnd w:id="15"/>
      <w:bookmarkEnd w:id="16"/>
    </w:p>
    <w:p w14:paraId="7606EDA3" w14:textId="70A38787" w:rsidR="00A81B4E" w:rsidRDefault="00A81B4E" w:rsidP="00833536">
      <w:pPr>
        <w:pStyle w:val="a9"/>
        <w:numPr>
          <w:ilvl w:val="0"/>
          <w:numId w:val="41"/>
        </w:numPr>
        <w:adjustRightInd/>
        <w:spacing w:line="360" w:lineRule="auto"/>
        <w:jc w:val="both"/>
        <w:textAlignment w:val="auto"/>
        <w:rPr>
          <w:szCs w:val="24"/>
        </w:rPr>
      </w:pPr>
      <w:r w:rsidRPr="00A81B4E">
        <w:rPr>
          <w:szCs w:val="24"/>
        </w:rPr>
        <w:t>緒論</w:t>
      </w:r>
    </w:p>
    <w:p w14:paraId="4C933B75" w14:textId="0E930E9D" w:rsidR="00561772" w:rsidRPr="00561772" w:rsidRDefault="00561772" w:rsidP="00833536">
      <w:pPr>
        <w:pStyle w:val="a9"/>
        <w:adjustRightInd/>
        <w:spacing w:line="360" w:lineRule="auto"/>
        <w:ind w:left="480"/>
        <w:jc w:val="both"/>
        <w:textAlignment w:val="auto"/>
        <w:rPr>
          <w:szCs w:val="24"/>
        </w:rPr>
      </w:pPr>
      <w:r w:rsidRPr="00561772">
        <w:rPr>
          <w:rFonts w:hint="eastAsia"/>
          <w:szCs w:val="24"/>
        </w:rPr>
        <w:t>介紹研究背景與動機、研究目的。</w:t>
      </w:r>
    </w:p>
    <w:p w14:paraId="7D539483" w14:textId="02E6EF64" w:rsidR="00A81B4E" w:rsidRDefault="00A81B4E" w:rsidP="00833536">
      <w:pPr>
        <w:pStyle w:val="a9"/>
        <w:numPr>
          <w:ilvl w:val="0"/>
          <w:numId w:val="41"/>
        </w:numPr>
        <w:adjustRightInd/>
        <w:spacing w:line="360" w:lineRule="auto"/>
        <w:jc w:val="both"/>
        <w:textAlignment w:val="auto"/>
        <w:rPr>
          <w:szCs w:val="24"/>
        </w:rPr>
      </w:pPr>
      <w:r w:rsidRPr="00A81B4E">
        <w:rPr>
          <w:szCs w:val="24"/>
        </w:rPr>
        <w:t>文獻回顧</w:t>
      </w:r>
    </w:p>
    <w:p w14:paraId="707A6EA6" w14:textId="2003D7DA" w:rsidR="00561772" w:rsidRPr="00561772" w:rsidRDefault="00561772" w:rsidP="00833536">
      <w:pPr>
        <w:pStyle w:val="a9"/>
        <w:adjustRightInd/>
        <w:spacing w:line="360" w:lineRule="auto"/>
        <w:ind w:left="480"/>
        <w:jc w:val="both"/>
        <w:textAlignment w:val="auto"/>
        <w:rPr>
          <w:szCs w:val="24"/>
        </w:rPr>
      </w:pPr>
      <w:r w:rsidRPr="00561772">
        <w:rPr>
          <w:rFonts w:hint="eastAsia"/>
          <w:szCs w:val="24"/>
        </w:rPr>
        <w:t>介紹用於影像處理之深度學習技術，及近期腦齡相關研究技術說明。</w:t>
      </w:r>
    </w:p>
    <w:p w14:paraId="65F3FBCD" w14:textId="5E08AFB2" w:rsidR="00A81B4E" w:rsidRDefault="00A81B4E" w:rsidP="00833536">
      <w:pPr>
        <w:pStyle w:val="a9"/>
        <w:numPr>
          <w:ilvl w:val="0"/>
          <w:numId w:val="41"/>
        </w:numPr>
        <w:adjustRightInd/>
        <w:spacing w:line="360" w:lineRule="auto"/>
        <w:jc w:val="both"/>
        <w:textAlignment w:val="auto"/>
        <w:rPr>
          <w:szCs w:val="24"/>
        </w:rPr>
      </w:pPr>
      <w:r w:rsidRPr="00A81B4E">
        <w:rPr>
          <w:szCs w:val="24"/>
        </w:rPr>
        <w:t>初步選擇模型</w:t>
      </w:r>
    </w:p>
    <w:p w14:paraId="0E4928F1" w14:textId="5DDA3CBD" w:rsidR="00561772" w:rsidRPr="00561772" w:rsidRDefault="00561772" w:rsidP="00833536">
      <w:pPr>
        <w:pStyle w:val="a9"/>
        <w:adjustRightInd/>
        <w:spacing w:line="360" w:lineRule="auto"/>
        <w:ind w:left="480"/>
        <w:jc w:val="both"/>
        <w:textAlignment w:val="auto"/>
        <w:rPr>
          <w:szCs w:val="24"/>
        </w:rPr>
      </w:pPr>
      <w:r w:rsidRPr="00561772">
        <w:rPr>
          <w:rFonts w:hint="eastAsia"/>
          <w:szCs w:val="24"/>
        </w:rPr>
        <w:t>介紹實驗所使用的資料庫、前處理與訓練方法，針對</w:t>
      </w:r>
      <w:r w:rsidRPr="00561772">
        <w:rPr>
          <w:rFonts w:hint="eastAsia"/>
          <w:szCs w:val="24"/>
        </w:rPr>
        <w:t>R</w:t>
      </w:r>
      <w:r w:rsidRPr="00561772">
        <w:rPr>
          <w:szCs w:val="24"/>
        </w:rPr>
        <w:t>esNet</w:t>
      </w:r>
      <w:r w:rsidRPr="00561772">
        <w:rPr>
          <w:rFonts w:hint="eastAsia"/>
          <w:szCs w:val="24"/>
        </w:rPr>
        <w:t>與</w:t>
      </w:r>
      <w:r w:rsidRPr="00561772">
        <w:rPr>
          <w:rFonts w:hint="eastAsia"/>
          <w:szCs w:val="24"/>
        </w:rPr>
        <w:t>S</w:t>
      </w:r>
      <w:r w:rsidRPr="00561772">
        <w:rPr>
          <w:szCs w:val="24"/>
        </w:rPr>
        <w:t>FCN</w:t>
      </w:r>
      <w:r w:rsidRPr="00561772">
        <w:rPr>
          <w:rFonts w:hint="eastAsia"/>
          <w:szCs w:val="24"/>
        </w:rPr>
        <w:t>模型於腦齡預測任務的表現分析，並探討</w:t>
      </w:r>
      <w:r w:rsidRPr="00561772">
        <w:rPr>
          <w:rFonts w:hint="eastAsia"/>
          <w:szCs w:val="24"/>
        </w:rPr>
        <w:t>5</w:t>
      </w:r>
      <w:r w:rsidRPr="00561772">
        <w:rPr>
          <w:szCs w:val="24"/>
        </w:rPr>
        <w:t>-Fold</w:t>
      </w:r>
      <w:r w:rsidRPr="00561772">
        <w:rPr>
          <w:rFonts w:hint="eastAsia"/>
          <w:szCs w:val="24"/>
        </w:rPr>
        <w:t xml:space="preserve"> </w:t>
      </w:r>
      <w:r w:rsidRPr="00561772">
        <w:rPr>
          <w:rFonts w:hint="eastAsia"/>
          <w:szCs w:val="24"/>
        </w:rPr>
        <w:t>組合模型的效益。</w:t>
      </w:r>
    </w:p>
    <w:p w14:paraId="5703E1E6" w14:textId="07DF5E8F" w:rsidR="00A81B4E" w:rsidRDefault="00A81B4E" w:rsidP="00833536">
      <w:pPr>
        <w:pStyle w:val="a9"/>
        <w:numPr>
          <w:ilvl w:val="0"/>
          <w:numId w:val="41"/>
        </w:numPr>
        <w:adjustRightInd/>
        <w:spacing w:line="360" w:lineRule="auto"/>
        <w:jc w:val="both"/>
        <w:textAlignment w:val="auto"/>
        <w:rPr>
          <w:szCs w:val="24"/>
        </w:rPr>
      </w:pPr>
      <w:r w:rsidRPr="00A81B4E">
        <w:rPr>
          <w:szCs w:val="24"/>
        </w:rPr>
        <w:t>模型優化</w:t>
      </w:r>
    </w:p>
    <w:p w14:paraId="1F3B493A" w14:textId="286FEC66" w:rsidR="00561772" w:rsidRPr="00561772" w:rsidRDefault="00561772" w:rsidP="00833536">
      <w:pPr>
        <w:pStyle w:val="a9"/>
        <w:adjustRightInd/>
        <w:spacing w:line="360" w:lineRule="auto"/>
        <w:ind w:left="480"/>
        <w:jc w:val="both"/>
        <w:textAlignment w:val="auto"/>
        <w:rPr>
          <w:szCs w:val="24"/>
        </w:rPr>
      </w:pPr>
      <w:r w:rsidRPr="00561772">
        <w:rPr>
          <w:rFonts w:hint="eastAsia"/>
          <w:szCs w:val="24"/>
        </w:rPr>
        <w:t>延續</w:t>
      </w:r>
      <w:r w:rsidR="00214F94">
        <w:rPr>
          <w:rFonts w:hint="eastAsia"/>
          <w:szCs w:val="24"/>
        </w:rPr>
        <w:t>前</w:t>
      </w:r>
      <w:r w:rsidRPr="00561772">
        <w:rPr>
          <w:rFonts w:hint="eastAsia"/>
          <w:szCs w:val="24"/>
        </w:rPr>
        <w:t>章節實驗結果，</w:t>
      </w:r>
      <w:r w:rsidR="00214F94">
        <w:rPr>
          <w:rFonts w:hint="eastAsia"/>
          <w:szCs w:val="24"/>
        </w:rPr>
        <w:t>優化</w:t>
      </w:r>
      <w:r w:rsidRPr="00561772">
        <w:rPr>
          <w:rFonts w:hint="eastAsia"/>
          <w:szCs w:val="24"/>
        </w:rPr>
        <w:t>SFCN</w:t>
      </w:r>
      <w:r w:rsidR="00BF29B9">
        <w:rPr>
          <w:rFonts w:hint="eastAsia"/>
          <w:szCs w:val="24"/>
        </w:rPr>
        <w:t>模型</w:t>
      </w:r>
      <w:r w:rsidR="00E7037D">
        <w:rPr>
          <w:rFonts w:hint="eastAsia"/>
          <w:szCs w:val="24"/>
        </w:rPr>
        <w:t>，評估灰質、白質與腦脊髓液特徵</w:t>
      </w:r>
      <w:r w:rsidRPr="00561772">
        <w:rPr>
          <w:rFonts w:hint="eastAsia"/>
          <w:szCs w:val="24"/>
        </w:rPr>
        <w:t>之組合模型，並探討資料增強策略的效益。</w:t>
      </w:r>
    </w:p>
    <w:p w14:paraId="654D7CA7" w14:textId="063C95E0" w:rsidR="00A81B4E" w:rsidRDefault="00A81B4E" w:rsidP="00833536">
      <w:pPr>
        <w:pStyle w:val="a9"/>
        <w:numPr>
          <w:ilvl w:val="0"/>
          <w:numId w:val="41"/>
        </w:numPr>
        <w:adjustRightInd/>
        <w:spacing w:line="360" w:lineRule="auto"/>
        <w:jc w:val="both"/>
        <w:textAlignment w:val="auto"/>
        <w:rPr>
          <w:szCs w:val="24"/>
        </w:rPr>
      </w:pPr>
      <w:r w:rsidRPr="00A81B4E">
        <w:rPr>
          <w:szCs w:val="24"/>
        </w:rPr>
        <w:t>腦齡模型效益評估</w:t>
      </w:r>
    </w:p>
    <w:p w14:paraId="5D4E5F41" w14:textId="2E1CA188" w:rsidR="00561772" w:rsidRPr="00561772" w:rsidRDefault="00561772" w:rsidP="00833536">
      <w:pPr>
        <w:pStyle w:val="a9"/>
        <w:adjustRightInd/>
        <w:spacing w:line="360" w:lineRule="auto"/>
        <w:ind w:left="480"/>
        <w:jc w:val="both"/>
        <w:textAlignment w:val="auto"/>
      </w:pPr>
      <w:r>
        <w:t>探討腦齡作為失智症風險指標的可行性，並透過</w:t>
      </w:r>
      <w:r>
        <w:rPr>
          <w:rFonts w:hint="eastAsia"/>
        </w:rPr>
        <w:t>本研究所</w:t>
      </w:r>
      <w:r>
        <w:t>提出的</w:t>
      </w:r>
      <w:r w:rsidR="00BF29B9">
        <w:rPr>
          <w:rFonts w:hint="eastAsia"/>
        </w:rPr>
        <w:t>SD-</w:t>
      </w:r>
      <w:r w:rsidR="00BF29B9">
        <w:t>BAM</w:t>
      </w:r>
      <w:r w:rsidR="00BF29B9">
        <w:rPr>
          <w:rFonts w:hint="eastAsia"/>
        </w:rPr>
        <w:t>演算法</w:t>
      </w:r>
      <w:r>
        <w:t>，解析失智症與健康樣本在腦</w:t>
      </w:r>
      <w:r>
        <w:rPr>
          <w:rFonts w:hint="eastAsia"/>
        </w:rPr>
        <w:t>部</w:t>
      </w:r>
      <w:r>
        <w:t>老化歷程中的</w:t>
      </w:r>
      <w:r>
        <w:rPr>
          <w:rFonts w:hint="eastAsia"/>
        </w:rPr>
        <w:t>差異</w:t>
      </w:r>
      <w:r>
        <w:t>。</w:t>
      </w:r>
    </w:p>
    <w:p w14:paraId="73995CE5" w14:textId="1D8470EE" w:rsidR="00A81B4E" w:rsidRDefault="00A81B4E" w:rsidP="00833536">
      <w:pPr>
        <w:pStyle w:val="a9"/>
        <w:numPr>
          <w:ilvl w:val="0"/>
          <w:numId w:val="41"/>
        </w:numPr>
        <w:adjustRightInd/>
        <w:spacing w:line="360" w:lineRule="auto"/>
        <w:jc w:val="both"/>
        <w:textAlignment w:val="auto"/>
        <w:rPr>
          <w:szCs w:val="24"/>
        </w:rPr>
      </w:pPr>
      <w:r w:rsidRPr="00995390">
        <w:rPr>
          <w:szCs w:val="24"/>
        </w:rPr>
        <w:t>結論</w:t>
      </w:r>
    </w:p>
    <w:p w14:paraId="7CED1B6C" w14:textId="03FD8639" w:rsidR="00561772" w:rsidRPr="00561772" w:rsidRDefault="00561772" w:rsidP="00833536">
      <w:pPr>
        <w:pStyle w:val="a9"/>
        <w:adjustRightInd/>
        <w:spacing w:line="360" w:lineRule="auto"/>
        <w:ind w:left="480"/>
        <w:jc w:val="both"/>
        <w:textAlignment w:val="auto"/>
        <w:rPr>
          <w:szCs w:val="24"/>
        </w:rPr>
      </w:pPr>
      <w:r>
        <w:t>總結七項</w:t>
      </w:r>
      <w:r>
        <w:rPr>
          <w:rFonts w:hint="eastAsia"/>
        </w:rPr>
        <w:t>本研究探討的</w:t>
      </w:r>
      <w:r>
        <w:t>核心議題</w:t>
      </w:r>
      <w:r>
        <w:rPr>
          <w:rFonts w:hint="eastAsia"/>
        </w:rPr>
        <w:t>之結果，</w:t>
      </w:r>
      <w:r w:rsidR="002103E0">
        <w:rPr>
          <w:rFonts w:hint="eastAsia"/>
        </w:rPr>
        <w:t>並將</w:t>
      </w:r>
      <w:r>
        <w:t>研究</w:t>
      </w:r>
      <w:r w:rsidR="002103E0">
        <w:rPr>
          <w:rFonts w:hint="eastAsia"/>
        </w:rPr>
        <w:t>成果</w:t>
      </w:r>
      <w:r w:rsidR="002103E0">
        <w:t>與近期腦齡預測文獻進行對照，</w:t>
      </w:r>
      <w:r w:rsidR="002103E0">
        <w:rPr>
          <w:rFonts w:hint="eastAsia"/>
        </w:rPr>
        <w:t>最後說明本研究</w:t>
      </w:r>
      <w:r>
        <w:t>在</w:t>
      </w:r>
      <w:r>
        <w:t xml:space="preserve">CamCAN </w:t>
      </w:r>
      <w:r>
        <w:rPr>
          <w:rFonts w:hint="eastAsia"/>
        </w:rPr>
        <w:t>資料庫</w:t>
      </w:r>
      <w:r>
        <w:t>的</w:t>
      </w:r>
      <w:r>
        <w:rPr>
          <w:rFonts w:hint="eastAsia"/>
        </w:rPr>
        <w:t>突破</w:t>
      </w:r>
      <w:r>
        <w:t>與貢獻。</w:t>
      </w:r>
    </w:p>
    <w:p w14:paraId="70DDC2DA" w14:textId="2E522649" w:rsidR="00A81B4E" w:rsidRPr="00561772" w:rsidRDefault="00A81B4E" w:rsidP="00833536">
      <w:pPr>
        <w:pStyle w:val="a9"/>
        <w:numPr>
          <w:ilvl w:val="0"/>
          <w:numId w:val="41"/>
        </w:numPr>
        <w:adjustRightInd/>
        <w:spacing w:line="360" w:lineRule="auto"/>
        <w:jc w:val="both"/>
        <w:textAlignment w:val="auto"/>
        <w:rPr>
          <w:szCs w:val="24"/>
        </w:rPr>
      </w:pPr>
      <w:r w:rsidRPr="00A81B4E">
        <w:rPr>
          <w:bCs/>
          <w:szCs w:val="24"/>
        </w:rPr>
        <w:t>Trajectory</w:t>
      </w:r>
      <w:r w:rsidRPr="00A81B4E">
        <w:rPr>
          <w:bCs/>
          <w:szCs w:val="24"/>
        </w:rPr>
        <w:t>長期腦部追蹤系統</w:t>
      </w:r>
    </w:p>
    <w:p w14:paraId="5796B665" w14:textId="714BBD60" w:rsidR="00A854B0" w:rsidRPr="006744B0" w:rsidRDefault="00561772" w:rsidP="00214F94">
      <w:pPr>
        <w:pStyle w:val="a9"/>
        <w:adjustRightInd/>
        <w:spacing w:line="360" w:lineRule="auto"/>
        <w:ind w:left="480"/>
        <w:jc w:val="both"/>
        <w:textAlignment w:val="auto"/>
        <w:rPr>
          <w:b/>
          <w:bCs/>
          <w:szCs w:val="24"/>
        </w:rPr>
      </w:pPr>
      <w:r>
        <w:t>展示</w:t>
      </w:r>
      <w:r>
        <w:rPr>
          <w:rFonts w:hint="eastAsia"/>
        </w:rPr>
        <w:t>本</w:t>
      </w:r>
      <w:r>
        <w:t>專題成果的應用</w:t>
      </w:r>
      <w:r>
        <w:rPr>
          <w:rFonts w:hint="eastAsia"/>
        </w:rPr>
        <w:t>，提供一套結合</w:t>
      </w:r>
      <w:r>
        <w:t>腦齡評估、失智症輔助診斷與</w:t>
      </w:r>
      <w:r w:rsidR="001D3674">
        <w:rPr>
          <w:rFonts w:hint="eastAsia"/>
        </w:rPr>
        <w:t>腦齡圖譜</w:t>
      </w:r>
      <w:r>
        <w:t>的</w:t>
      </w:r>
      <w:r>
        <w:rPr>
          <w:rFonts w:hint="eastAsia"/>
        </w:rPr>
        <w:t>決策</w:t>
      </w:r>
      <w:r w:rsidR="00323D2E">
        <w:rPr>
          <w:rFonts w:hint="eastAsia"/>
        </w:rPr>
        <w:t>支援</w:t>
      </w:r>
      <w:r>
        <w:rPr>
          <w:rFonts w:hint="eastAsia"/>
        </w:rPr>
        <w:t>系統</w:t>
      </w:r>
      <w:r>
        <w:t>。</w:t>
      </w:r>
      <w:r w:rsidR="00A854B0">
        <w:rPr>
          <w:b/>
          <w:bCs/>
          <w:sz w:val="40"/>
          <w:szCs w:val="32"/>
        </w:rPr>
        <w:br w:type="page"/>
      </w:r>
    </w:p>
    <w:p w14:paraId="0A0A6544" w14:textId="1F521A9F" w:rsidR="004C6862" w:rsidRPr="004C6862" w:rsidRDefault="00A854B0" w:rsidP="00214F94">
      <w:pPr>
        <w:spacing w:line="360" w:lineRule="auto"/>
        <w:outlineLvl w:val="0"/>
        <w:rPr>
          <w:rFonts w:ascii="標楷體" w:hAnsi="標楷體"/>
          <w:b/>
          <w:bCs/>
          <w:sz w:val="40"/>
          <w:szCs w:val="32"/>
        </w:rPr>
      </w:pPr>
      <w:bookmarkStart w:id="17" w:name="_Toc209385760"/>
      <w:bookmarkStart w:id="18" w:name="_Toc209385944"/>
      <w:bookmarkStart w:id="19" w:name="_Toc209824055"/>
      <w:r>
        <w:rPr>
          <w:rFonts w:hint="eastAsia"/>
          <w:b/>
          <w:bCs/>
          <w:sz w:val="40"/>
          <w:szCs w:val="32"/>
        </w:rPr>
        <w:lastRenderedPageBreak/>
        <w:t>第二章</w:t>
      </w:r>
      <w:r>
        <w:rPr>
          <w:rFonts w:ascii="標楷體" w:hAnsi="標楷體" w:hint="eastAsia"/>
          <w:b/>
          <w:bCs/>
          <w:sz w:val="40"/>
          <w:szCs w:val="32"/>
        </w:rPr>
        <w:t xml:space="preserve"> 文獻回顧</w:t>
      </w:r>
      <w:bookmarkEnd w:id="17"/>
      <w:bookmarkEnd w:id="18"/>
      <w:bookmarkEnd w:id="19"/>
    </w:p>
    <w:p w14:paraId="3E060EBA" w14:textId="01AA090D" w:rsidR="00C07BCF" w:rsidRPr="00C07BCF" w:rsidRDefault="00C07BCF" w:rsidP="00C07BCF">
      <w:pPr>
        <w:pStyle w:val="PARA"/>
        <w:numPr>
          <w:ilvl w:val="0"/>
          <w:numId w:val="46"/>
        </w:numPr>
        <w:spacing w:line="360" w:lineRule="auto"/>
        <w:ind w:left="482" w:hanging="482"/>
        <w:outlineLvl w:val="1"/>
        <w:rPr>
          <w:rFonts w:eastAsia="標楷體" w:cs="Times New Roman"/>
          <w:spacing w:val="2"/>
          <w:sz w:val="28"/>
          <w:szCs w:val="28"/>
          <w:lang w:eastAsia="zh-TW"/>
        </w:rPr>
      </w:pPr>
      <w:bookmarkStart w:id="20" w:name="_Toc209824056"/>
      <w:r w:rsidRPr="00C07BCF">
        <w:rPr>
          <w:rFonts w:eastAsia="標楷體" w:cs="Times New Roman" w:hint="eastAsia"/>
          <w:spacing w:val="2"/>
          <w:sz w:val="28"/>
          <w:szCs w:val="28"/>
          <w:lang w:eastAsia="zh-TW"/>
        </w:rPr>
        <w:t>相關研究</w:t>
      </w:r>
      <w:bookmarkEnd w:id="20"/>
    </w:p>
    <w:p w14:paraId="4ED3B84E" w14:textId="5DFEC260" w:rsidR="00817A4B" w:rsidRPr="00817A4B" w:rsidRDefault="004C6862" w:rsidP="00817A4B">
      <w:pPr>
        <w:pStyle w:val="PARA"/>
        <w:spacing w:line="360" w:lineRule="auto"/>
        <w:ind w:firstLine="480"/>
        <w:rPr>
          <w:rFonts w:eastAsia="標楷體" w:cs="Times New Roman"/>
          <w:spacing w:val="2"/>
          <w:sz w:val="24"/>
          <w:szCs w:val="24"/>
          <w:lang w:eastAsia="zh-TW"/>
        </w:rPr>
      </w:pPr>
      <w:r w:rsidRPr="004C6862">
        <w:rPr>
          <w:rFonts w:eastAsia="標楷體" w:cs="Times New Roman"/>
          <w:spacing w:val="2"/>
          <w:sz w:val="24"/>
          <w:szCs w:val="24"/>
          <w:lang w:eastAsia="zh-TW"/>
        </w:rPr>
        <w:t>彙整近期腦齡預測文獻的最佳模型（表</w:t>
      </w:r>
      <w:r w:rsidRPr="004C6862">
        <w:rPr>
          <w:rFonts w:eastAsia="標楷體" w:cs="Times New Roman"/>
          <w:spacing w:val="2"/>
          <w:sz w:val="24"/>
          <w:szCs w:val="24"/>
          <w:lang w:eastAsia="zh-TW"/>
        </w:rPr>
        <w:t xml:space="preserve"> </w:t>
      </w:r>
      <w:r w:rsidR="007F02A5" w:rsidRPr="007F02A5">
        <w:rPr>
          <w:rFonts w:eastAsia="標楷體" w:cs="Times New Roman"/>
          <w:spacing w:val="2"/>
          <w:sz w:val="24"/>
          <w:szCs w:val="24"/>
          <w:lang w:eastAsia="zh-TW"/>
        </w:rPr>
        <w:t>1</w:t>
      </w:r>
      <w:r w:rsidRPr="007F02A5">
        <w:rPr>
          <w:rFonts w:eastAsia="標楷體" w:cs="Times New Roman"/>
          <w:spacing w:val="2"/>
          <w:sz w:val="24"/>
          <w:szCs w:val="24"/>
          <w:lang w:eastAsia="zh-TW"/>
        </w:rPr>
        <w:t>、</w:t>
      </w:r>
      <w:r w:rsidR="007F02A5" w:rsidRPr="007F02A5">
        <w:rPr>
          <w:rFonts w:eastAsia="標楷體" w:cs="Times New Roman"/>
          <w:spacing w:val="2"/>
          <w:sz w:val="24"/>
          <w:szCs w:val="24"/>
          <w:lang w:eastAsia="zh-TW"/>
        </w:rPr>
        <w:t>2</w:t>
      </w:r>
      <w:r w:rsidRPr="004C6862">
        <w:rPr>
          <w:rFonts w:eastAsia="標楷體" w:cs="Times New Roman"/>
          <w:spacing w:val="2"/>
          <w:sz w:val="24"/>
          <w:szCs w:val="24"/>
          <w:lang w:eastAsia="zh-TW"/>
        </w:rPr>
        <w:t>），結果顯示前處理、資料增強、模型架構與訓練方法皆對模型的準確性、泛化</w:t>
      </w:r>
      <w:r w:rsidRPr="004C6862">
        <w:rPr>
          <w:rFonts w:eastAsia="標楷體" w:cs="Times New Roman" w:hint="eastAsia"/>
          <w:spacing w:val="2"/>
          <w:sz w:val="24"/>
          <w:szCs w:val="24"/>
          <w:lang w:eastAsia="zh-TW"/>
        </w:rPr>
        <w:t>能</w:t>
      </w:r>
      <w:r w:rsidRPr="004C6862">
        <w:rPr>
          <w:rFonts w:eastAsia="標楷體" w:cs="Times New Roman"/>
          <w:spacing w:val="2"/>
          <w:sz w:val="24"/>
          <w:szCs w:val="24"/>
          <w:lang w:eastAsia="zh-TW"/>
        </w:rPr>
        <w:t>力與臨床應用性至關重要。</w:t>
      </w:r>
    </w:p>
    <w:p w14:paraId="58386042" w14:textId="3FFB3DA1" w:rsidR="004C6862" w:rsidRPr="004C6862" w:rsidRDefault="00817A4B" w:rsidP="00817A4B">
      <w:pPr>
        <w:pStyle w:val="aff3"/>
        <w:jc w:val="center"/>
        <w:rPr>
          <w:sz w:val="24"/>
          <w:szCs w:val="24"/>
        </w:rPr>
      </w:pPr>
      <w:bookmarkStart w:id="21" w:name="_Toc209823175"/>
      <w:r w:rsidRPr="00817A4B">
        <w:rPr>
          <w:rFonts w:hint="eastAsia"/>
          <w:sz w:val="24"/>
          <w:szCs w:val="24"/>
        </w:rPr>
        <w:t>表</w:t>
      </w:r>
      <w:r w:rsidRPr="00817A4B">
        <w:rPr>
          <w:rFonts w:hint="eastAsia"/>
          <w:sz w:val="24"/>
          <w:szCs w:val="24"/>
        </w:rPr>
        <w:t xml:space="preserve"> </w:t>
      </w:r>
      <w:r w:rsidRPr="00817A4B">
        <w:rPr>
          <w:sz w:val="24"/>
          <w:szCs w:val="24"/>
        </w:rPr>
        <w:fldChar w:fldCharType="begin"/>
      </w:r>
      <w:r w:rsidRPr="00817A4B">
        <w:rPr>
          <w:sz w:val="24"/>
          <w:szCs w:val="24"/>
        </w:rPr>
        <w:instrText xml:space="preserve"> </w:instrText>
      </w:r>
      <w:r w:rsidRPr="00817A4B">
        <w:rPr>
          <w:rFonts w:hint="eastAsia"/>
          <w:sz w:val="24"/>
          <w:szCs w:val="24"/>
        </w:rPr>
        <w:instrText xml:space="preserve">SEQ </w:instrText>
      </w:r>
      <w:r w:rsidRPr="00817A4B">
        <w:rPr>
          <w:rFonts w:hint="eastAsia"/>
          <w:sz w:val="24"/>
          <w:szCs w:val="24"/>
        </w:rPr>
        <w:instrText>表</w:instrText>
      </w:r>
      <w:r w:rsidRPr="00817A4B">
        <w:rPr>
          <w:rFonts w:hint="eastAsia"/>
          <w:sz w:val="24"/>
          <w:szCs w:val="24"/>
        </w:rPr>
        <w:instrText xml:space="preserve"> \* ARABIC</w:instrText>
      </w:r>
      <w:r w:rsidRPr="00817A4B">
        <w:rPr>
          <w:sz w:val="24"/>
          <w:szCs w:val="24"/>
        </w:rPr>
        <w:instrText xml:space="preserve"> </w:instrText>
      </w:r>
      <w:r w:rsidRPr="00817A4B">
        <w:rPr>
          <w:sz w:val="24"/>
          <w:szCs w:val="24"/>
        </w:rPr>
        <w:fldChar w:fldCharType="separate"/>
      </w:r>
      <w:r w:rsidR="001A5748">
        <w:rPr>
          <w:noProof/>
          <w:sz w:val="24"/>
          <w:szCs w:val="24"/>
        </w:rPr>
        <w:t>1</w:t>
      </w:r>
      <w:r w:rsidRPr="00817A4B">
        <w:rPr>
          <w:sz w:val="24"/>
          <w:szCs w:val="24"/>
        </w:rPr>
        <w:fldChar w:fldCharType="end"/>
      </w:r>
      <w:r>
        <w:rPr>
          <w:rFonts w:hint="eastAsia"/>
          <w:sz w:val="24"/>
          <w:szCs w:val="24"/>
        </w:rPr>
        <w:t xml:space="preserve">. </w:t>
      </w:r>
      <w:r>
        <w:rPr>
          <w:rFonts w:hint="eastAsia"/>
          <w:sz w:val="24"/>
          <w:szCs w:val="24"/>
        </w:rPr>
        <w:t>文獻表現最好腦齡預測模型</w:t>
      </w:r>
      <w:bookmarkEnd w:id="21"/>
    </w:p>
    <w:tbl>
      <w:tblPr>
        <w:tblStyle w:val="af0"/>
        <w:tblW w:w="5000" w:type="pct"/>
        <w:tblLook w:val="04A0" w:firstRow="1" w:lastRow="0" w:firstColumn="1" w:lastColumn="0" w:noHBand="0" w:noVBand="1"/>
      </w:tblPr>
      <w:tblGrid>
        <w:gridCol w:w="1702"/>
        <w:gridCol w:w="2146"/>
        <w:gridCol w:w="2030"/>
        <w:gridCol w:w="1214"/>
        <w:gridCol w:w="1214"/>
      </w:tblGrid>
      <w:tr w:rsidR="004C6862" w:rsidRPr="00544B4B" w14:paraId="5FF2AC67" w14:textId="77777777" w:rsidTr="00660412">
        <w:trPr>
          <w:cnfStyle w:val="100000000000" w:firstRow="1" w:lastRow="0" w:firstColumn="0" w:lastColumn="0" w:oddVBand="0" w:evenVBand="0" w:oddHBand="0" w:evenHBand="0" w:firstRowFirstColumn="0" w:firstRowLastColumn="0" w:lastRowFirstColumn="0" w:lastRowLastColumn="0"/>
          <w:trHeight w:val="348"/>
        </w:trPr>
        <w:tc>
          <w:tcPr>
            <w:tcW w:w="1024" w:type="pct"/>
          </w:tcPr>
          <w:p w14:paraId="05D1B6D8" w14:textId="77777777" w:rsidR="004C6862" w:rsidRPr="00B35C82" w:rsidRDefault="004C6862" w:rsidP="00833536">
            <w:pPr>
              <w:spacing w:line="0" w:lineRule="atLeast"/>
              <w:rPr>
                <w:b/>
                <w:bCs/>
                <w:sz w:val="20"/>
              </w:rPr>
            </w:pPr>
            <w:r w:rsidRPr="00B35C82">
              <w:rPr>
                <w:rFonts w:hint="eastAsia"/>
                <w:b/>
                <w:bCs/>
                <w:sz w:val="20"/>
              </w:rPr>
              <w:t>Articles</w:t>
            </w:r>
          </w:p>
        </w:tc>
        <w:tc>
          <w:tcPr>
            <w:tcW w:w="1292" w:type="pct"/>
          </w:tcPr>
          <w:p w14:paraId="59604167" w14:textId="77777777" w:rsidR="004C6862" w:rsidRPr="00B35C82" w:rsidRDefault="004C6862" w:rsidP="00833536">
            <w:pPr>
              <w:spacing w:line="0" w:lineRule="atLeast"/>
              <w:rPr>
                <w:b/>
                <w:bCs/>
                <w:sz w:val="20"/>
              </w:rPr>
            </w:pPr>
            <w:r w:rsidRPr="00B35C82">
              <w:rPr>
                <w:rFonts w:hint="eastAsia"/>
                <w:b/>
                <w:bCs/>
                <w:sz w:val="20"/>
              </w:rPr>
              <w:t xml:space="preserve">Database (Numbers of </w:t>
            </w:r>
            <w:r w:rsidRPr="00B35C82">
              <w:rPr>
                <w:b/>
                <w:bCs/>
                <w:sz w:val="20"/>
              </w:rPr>
              <w:t>MRI</w:t>
            </w:r>
            <w:r w:rsidRPr="00B35C82">
              <w:rPr>
                <w:rFonts w:hint="eastAsia"/>
                <w:b/>
                <w:bCs/>
                <w:sz w:val="20"/>
              </w:rPr>
              <w:t xml:space="preserve"> Images)</w:t>
            </w:r>
          </w:p>
          <w:p w14:paraId="5CB9EA74" w14:textId="77777777" w:rsidR="004C6862" w:rsidRPr="00B35C82" w:rsidRDefault="004C6862" w:rsidP="00833536">
            <w:pPr>
              <w:spacing w:line="0" w:lineRule="atLeast"/>
              <w:rPr>
                <w:b/>
                <w:bCs/>
                <w:sz w:val="20"/>
              </w:rPr>
            </w:pPr>
            <w:r w:rsidRPr="00B35C82">
              <w:rPr>
                <w:rFonts w:hint="eastAsia"/>
                <w:b/>
                <w:bCs/>
                <w:sz w:val="20"/>
              </w:rPr>
              <w:t>(Individuals)</w:t>
            </w:r>
          </w:p>
        </w:tc>
        <w:tc>
          <w:tcPr>
            <w:tcW w:w="1222" w:type="pct"/>
          </w:tcPr>
          <w:p w14:paraId="63643C68" w14:textId="77777777" w:rsidR="004C6862" w:rsidRPr="00B35C82" w:rsidRDefault="004C6862" w:rsidP="00833536">
            <w:pPr>
              <w:spacing w:line="0" w:lineRule="atLeast"/>
              <w:rPr>
                <w:b/>
                <w:bCs/>
                <w:sz w:val="20"/>
              </w:rPr>
            </w:pPr>
            <w:r w:rsidRPr="00B35C82">
              <w:rPr>
                <w:rFonts w:hint="eastAsia"/>
                <w:b/>
                <w:bCs/>
                <w:sz w:val="20"/>
              </w:rPr>
              <w:t xml:space="preserve">Training Set </w:t>
            </w:r>
            <w:r w:rsidRPr="00B35C82">
              <w:rPr>
                <w:b/>
                <w:bCs/>
                <w:sz w:val="20"/>
              </w:rPr>
              <w:t>/</w:t>
            </w:r>
            <w:r w:rsidRPr="00B35C82">
              <w:rPr>
                <w:rFonts w:hint="eastAsia"/>
                <w:b/>
                <w:bCs/>
                <w:sz w:val="20"/>
              </w:rPr>
              <w:t xml:space="preserve"> Test Set</w:t>
            </w:r>
          </w:p>
          <w:p w14:paraId="176E3A93" w14:textId="77777777" w:rsidR="004C6862" w:rsidRPr="00B35C82" w:rsidRDefault="004C6862" w:rsidP="00833536">
            <w:pPr>
              <w:spacing w:line="0" w:lineRule="atLeast"/>
              <w:rPr>
                <w:b/>
                <w:bCs/>
                <w:sz w:val="20"/>
              </w:rPr>
            </w:pPr>
            <w:r w:rsidRPr="00B35C82">
              <w:rPr>
                <w:rFonts w:hint="eastAsia"/>
                <w:b/>
                <w:bCs/>
                <w:sz w:val="20"/>
              </w:rPr>
              <w:t>(Individuals)</w:t>
            </w:r>
          </w:p>
        </w:tc>
        <w:tc>
          <w:tcPr>
            <w:tcW w:w="731" w:type="pct"/>
          </w:tcPr>
          <w:p w14:paraId="7AC9D63E" w14:textId="77777777" w:rsidR="004C6862" w:rsidRPr="00B35C82" w:rsidRDefault="004C6862" w:rsidP="00833536">
            <w:pPr>
              <w:spacing w:line="0" w:lineRule="atLeast"/>
              <w:rPr>
                <w:b/>
                <w:bCs/>
                <w:sz w:val="20"/>
              </w:rPr>
            </w:pPr>
            <w:r w:rsidRPr="00B35C82">
              <w:rPr>
                <w:rFonts w:hint="eastAsia"/>
                <w:b/>
                <w:bCs/>
                <w:sz w:val="20"/>
              </w:rPr>
              <w:t>Test Set</w:t>
            </w:r>
          </w:p>
          <w:p w14:paraId="2C2CF53F" w14:textId="77777777" w:rsidR="004C6862" w:rsidRPr="00B35C82" w:rsidRDefault="004C6862" w:rsidP="00833536">
            <w:pPr>
              <w:spacing w:line="0" w:lineRule="atLeast"/>
              <w:rPr>
                <w:b/>
                <w:bCs/>
                <w:sz w:val="20"/>
              </w:rPr>
            </w:pPr>
            <w:r w:rsidRPr="00B35C82">
              <w:rPr>
                <w:rFonts w:hint="eastAsia"/>
                <w:b/>
                <w:bCs/>
                <w:sz w:val="20"/>
              </w:rPr>
              <w:t>(Years)</w:t>
            </w:r>
          </w:p>
        </w:tc>
        <w:tc>
          <w:tcPr>
            <w:tcW w:w="731" w:type="pct"/>
          </w:tcPr>
          <w:p w14:paraId="53C93AF1" w14:textId="77777777" w:rsidR="004C6862" w:rsidRPr="00B35C82" w:rsidRDefault="004C6862" w:rsidP="00833536">
            <w:pPr>
              <w:spacing w:line="0" w:lineRule="atLeast"/>
              <w:rPr>
                <w:b/>
                <w:bCs/>
                <w:sz w:val="20"/>
              </w:rPr>
            </w:pPr>
            <w:r w:rsidRPr="00B35C82">
              <w:rPr>
                <w:rFonts w:hint="eastAsia"/>
                <w:b/>
                <w:bCs/>
                <w:sz w:val="20"/>
              </w:rPr>
              <w:t>Test Set MAE</w:t>
            </w:r>
          </w:p>
          <w:p w14:paraId="69E70D35" w14:textId="77777777" w:rsidR="004C6862" w:rsidRPr="00B35C82" w:rsidRDefault="004C6862" w:rsidP="00833536">
            <w:pPr>
              <w:spacing w:line="0" w:lineRule="atLeast"/>
              <w:rPr>
                <w:b/>
                <w:bCs/>
                <w:sz w:val="20"/>
              </w:rPr>
            </w:pPr>
            <w:r w:rsidRPr="00B35C82">
              <w:rPr>
                <w:rFonts w:hint="eastAsia"/>
                <w:b/>
                <w:bCs/>
                <w:sz w:val="20"/>
              </w:rPr>
              <w:t>(Years)</w:t>
            </w:r>
          </w:p>
        </w:tc>
      </w:tr>
      <w:tr w:rsidR="004C6862" w:rsidRPr="00544B4B" w14:paraId="717BFBC7" w14:textId="77777777" w:rsidTr="00660412">
        <w:trPr>
          <w:trHeight w:val="348"/>
        </w:trPr>
        <w:tc>
          <w:tcPr>
            <w:tcW w:w="1024" w:type="pct"/>
          </w:tcPr>
          <w:p w14:paraId="7BCCD8CF" w14:textId="7777F751" w:rsidR="004C6862" w:rsidRPr="00B35C82" w:rsidRDefault="001A36EC" w:rsidP="00833536">
            <w:pPr>
              <w:spacing w:line="0" w:lineRule="atLeast"/>
              <w:rPr>
                <w:sz w:val="20"/>
              </w:rPr>
            </w:pPr>
            <w:r>
              <w:rPr>
                <w:rFonts w:hint="eastAsia"/>
                <w:sz w:val="20"/>
              </w:rPr>
              <w:t>Chang et al., 2025</w:t>
            </w:r>
          </w:p>
        </w:tc>
        <w:tc>
          <w:tcPr>
            <w:tcW w:w="1292" w:type="pct"/>
          </w:tcPr>
          <w:p w14:paraId="7CA684E4" w14:textId="740EC5E3" w:rsidR="001A36EC" w:rsidRPr="001A36EC" w:rsidRDefault="004C6862" w:rsidP="001A36EC">
            <w:pPr>
              <w:spacing w:line="0" w:lineRule="atLeast"/>
              <w:rPr>
                <w:color w:val="1F1F1F"/>
                <w:sz w:val="20"/>
              </w:rPr>
            </w:pPr>
            <w:r w:rsidRPr="00B35C82">
              <w:rPr>
                <w:rFonts w:hint="eastAsia"/>
                <w:color w:val="1F1F1F"/>
                <w:sz w:val="20"/>
              </w:rPr>
              <w:t>CamCAN(483)</w:t>
            </w:r>
          </w:p>
        </w:tc>
        <w:tc>
          <w:tcPr>
            <w:tcW w:w="1222" w:type="pct"/>
          </w:tcPr>
          <w:p w14:paraId="1B451D3C" w14:textId="77777777" w:rsidR="004C6862" w:rsidRPr="00B35C82" w:rsidRDefault="004C6862" w:rsidP="00833536">
            <w:pPr>
              <w:spacing w:line="0" w:lineRule="atLeast"/>
              <w:rPr>
                <w:sz w:val="20"/>
              </w:rPr>
            </w:pPr>
            <w:r w:rsidRPr="00B35C82">
              <w:rPr>
                <w:rFonts w:hint="eastAsia"/>
                <w:sz w:val="20"/>
              </w:rPr>
              <w:t>-</w:t>
            </w:r>
          </w:p>
        </w:tc>
        <w:tc>
          <w:tcPr>
            <w:tcW w:w="731" w:type="pct"/>
          </w:tcPr>
          <w:p w14:paraId="457F4AC2" w14:textId="77777777" w:rsidR="004C6862" w:rsidRPr="00B35C82" w:rsidRDefault="004C6862" w:rsidP="00833536">
            <w:pPr>
              <w:spacing w:line="0" w:lineRule="atLeast"/>
              <w:rPr>
                <w:sz w:val="20"/>
              </w:rPr>
            </w:pPr>
            <w:r w:rsidRPr="00B35C82">
              <w:rPr>
                <w:rFonts w:hint="eastAsia"/>
                <w:sz w:val="20"/>
              </w:rPr>
              <w:t>18-88</w:t>
            </w:r>
          </w:p>
        </w:tc>
        <w:tc>
          <w:tcPr>
            <w:tcW w:w="731" w:type="pct"/>
          </w:tcPr>
          <w:p w14:paraId="3F63C4A6" w14:textId="77777777" w:rsidR="004C6862" w:rsidRPr="00B35C82" w:rsidRDefault="004C6862" w:rsidP="00833536">
            <w:pPr>
              <w:spacing w:line="0" w:lineRule="atLeast"/>
              <w:rPr>
                <w:sz w:val="20"/>
              </w:rPr>
            </w:pPr>
            <w:r w:rsidRPr="00B35C82">
              <w:rPr>
                <w:rFonts w:hint="eastAsia"/>
                <w:sz w:val="20"/>
              </w:rPr>
              <w:t>5.47</w:t>
            </w:r>
          </w:p>
        </w:tc>
      </w:tr>
      <w:tr w:rsidR="004C6862" w:rsidRPr="00544B4B" w14:paraId="2864F5F9" w14:textId="77777777" w:rsidTr="00660412">
        <w:trPr>
          <w:trHeight w:val="348"/>
        </w:trPr>
        <w:tc>
          <w:tcPr>
            <w:tcW w:w="1024" w:type="pct"/>
          </w:tcPr>
          <w:p w14:paraId="3C76FB94" w14:textId="5DE78C13" w:rsidR="004C6862" w:rsidRPr="00B35C82" w:rsidRDefault="001A36EC" w:rsidP="00833536">
            <w:pPr>
              <w:spacing w:line="0" w:lineRule="atLeast"/>
              <w:rPr>
                <w:sz w:val="20"/>
              </w:rPr>
            </w:pPr>
            <w:r>
              <w:rPr>
                <w:rFonts w:hint="eastAsia"/>
                <w:sz w:val="20"/>
              </w:rPr>
              <w:t>Eltashani et al., 2025</w:t>
            </w:r>
          </w:p>
        </w:tc>
        <w:tc>
          <w:tcPr>
            <w:tcW w:w="1292" w:type="pct"/>
          </w:tcPr>
          <w:p w14:paraId="3B9E2107" w14:textId="16DFCEEA" w:rsidR="001A36EC" w:rsidRPr="001A36EC" w:rsidRDefault="004C6862" w:rsidP="001A36EC">
            <w:pPr>
              <w:spacing w:line="0" w:lineRule="atLeast"/>
              <w:rPr>
                <w:color w:val="1F1F1F"/>
                <w:sz w:val="20"/>
              </w:rPr>
            </w:pPr>
            <w:r w:rsidRPr="00B35C82">
              <w:rPr>
                <w:rFonts w:hint="eastAsia"/>
                <w:color w:val="1F1F1F"/>
                <w:sz w:val="20"/>
              </w:rPr>
              <w:t>ABIDE I(228)</w:t>
            </w:r>
            <w:r w:rsidRPr="00B35C82">
              <w:rPr>
                <w:color w:val="1F1F1F"/>
                <w:sz w:val="20"/>
              </w:rPr>
              <w:t>,</w:t>
            </w:r>
            <w:r w:rsidRPr="00B35C82">
              <w:rPr>
                <w:rFonts w:hint="eastAsia"/>
                <w:color w:val="1F1F1F"/>
                <w:sz w:val="20"/>
              </w:rPr>
              <w:t xml:space="preserve"> ABIDE II(505), BNU(328), Berlin(142), </w:t>
            </w:r>
            <w:r w:rsidRPr="00B35C82">
              <w:rPr>
                <w:color w:val="1F1F1F"/>
                <w:sz w:val="20"/>
              </w:rPr>
              <w:t>Cleveland Clinic</w:t>
            </w:r>
            <w:r w:rsidRPr="00B35C82">
              <w:rPr>
                <w:rFonts w:hint="eastAsia"/>
                <w:color w:val="1F1F1F"/>
                <w:sz w:val="20"/>
              </w:rPr>
              <w:t>(150), IXI(544), ADNI(219), Train-39(135)</w:t>
            </w:r>
          </w:p>
        </w:tc>
        <w:tc>
          <w:tcPr>
            <w:tcW w:w="1222" w:type="pct"/>
          </w:tcPr>
          <w:p w14:paraId="3C65CF3A" w14:textId="77777777" w:rsidR="004C6862" w:rsidRPr="00B35C82" w:rsidRDefault="004C6862" w:rsidP="00833536">
            <w:pPr>
              <w:spacing w:line="0" w:lineRule="atLeast"/>
              <w:rPr>
                <w:sz w:val="20"/>
              </w:rPr>
            </w:pPr>
            <w:r w:rsidRPr="00B35C82">
              <w:rPr>
                <w:rFonts w:hint="eastAsia"/>
                <w:sz w:val="20"/>
              </w:rPr>
              <w:t>1801/225</w:t>
            </w:r>
          </w:p>
        </w:tc>
        <w:tc>
          <w:tcPr>
            <w:tcW w:w="731" w:type="pct"/>
          </w:tcPr>
          <w:p w14:paraId="28CBBB10" w14:textId="77777777" w:rsidR="004C6862" w:rsidRPr="00B35C82" w:rsidRDefault="004C6862" w:rsidP="00833536">
            <w:pPr>
              <w:spacing w:line="0" w:lineRule="atLeast"/>
              <w:rPr>
                <w:sz w:val="20"/>
              </w:rPr>
            </w:pPr>
            <w:r w:rsidRPr="00B35C82">
              <w:rPr>
                <w:rFonts w:hint="eastAsia"/>
                <w:sz w:val="20"/>
              </w:rPr>
              <w:t>6-90</w:t>
            </w:r>
          </w:p>
        </w:tc>
        <w:tc>
          <w:tcPr>
            <w:tcW w:w="731" w:type="pct"/>
          </w:tcPr>
          <w:p w14:paraId="2AD42A3B" w14:textId="77777777" w:rsidR="004C6862" w:rsidRPr="00B35C82" w:rsidRDefault="004C6862" w:rsidP="00833536">
            <w:pPr>
              <w:spacing w:line="0" w:lineRule="atLeast"/>
              <w:rPr>
                <w:sz w:val="20"/>
              </w:rPr>
            </w:pPr>
            <w:r w:rsidRPr="00B35C82">
              <w:rPr>
                <w:rFonts w:hint="eastAsia"/>
                <w:sz w:val="20"/>
              </w:rPr>
              <w:t>3.56</w:t>
            </w:r>
          </w:p>
        </w:tc>
      </w:tr>
      <w:tr w:rsidR="004C6862" w:rsidRPr="00544B4B" w14:paraId="1DA0AFA5" w14:textId="77777777" w:rsidTr="00660412">
        <w:trPr>
          <w:trHeight w:val="348"/>
        </w:trPr>
        <w:tc>
          <w:tcPr>
            <w:tcW w:w="1024" w:type="pct"/>
          </w:tcPr>
          <w:p w14:paraId="443D1172" w14:textId="79262D43" w:rsidR="004C6862" w:rsidRPr="00B35C82" w:rsidRDefault="001A36EC" w:rsidP="00833536">
            <w:pPr>
              <w:spacing w:line="0" w:lineRule="atLeast"/>
              <w:rPr>
                <w:sz w:val="20"/>
              </w:rPr>
            </w:pPr>
            <w:r>
              <w:rPr>
                <w:rFonts w:hint="eastAsia"/>
                <w:sz w:val="20"/>
              </w:rPr>
              <w:t>Zheng et al., 2025</w:t>
            </w:r>
          </w:p>
        </w:tc>
        <w:tc>
          <w:tcPr>
            <w:tcW w:w="1292" w:type="pct"/>
          </w:tcPr>
          <w:p w14:paraId="75D320E5" w14:textId="0CB50A1B" w:rsidR="004C6862" w:rsidRPr="00B35C82" w:rsidRDefault="004C6862" w:rsidP="00833536">
            <w:pPr>
              <w:spacing w:line="0" w:lineRule="atLeast"/>
              <w:rPr>
                <w:sz w:val="20"/>
              </w:rPr>
            </w:pPr>
            <w:r w:rsidRPr="00B35C82">
              <w:rPr>
                <w:rFonts w:hint="eastAsia"/>
                <w:sz w:val="20"/>
              </w:rPr>
              <w:t>Healthy Group(1,182)</w:t>
            </w:r>
            <w:r w:rsidR="00B35C82">
              <w:rPr>
                <w:rFonts w:hint="eastAsia"/>
                <w:sz w:val="20"/>
              </w:rPr>
              <w:t>[1]</w:t>
            </w:r>
          </w:p>
        </w:tc>
        <w:tc>
          <w:tcPr>
            <w:tcW w:w="1222" w:type="pct"/>
          </w:tcPr>
          <w:p w14:paraId="3FA1F344" w14:textId="77777777" w:rsidR="004C6862" w:rsidRPr="00B35C82" w:rsidRDefault="004C6862" w:rsidP="00833536">
            <w:pPr>
              <w:spacing w:line="0" w:lineRule="atLeast"/>
              <w:rPr>
                <w:sz w:val="20"/>
              </w:rPr>
            </w:pPr>
            <w:r w:rsidRPr="00B35C82">
              <w:rPr>
                <w:rFonts w:hint="eastAsia"/>
                <w:sz w:val="20"/>
              </w:rPr>
              <w:t>850/332</w:t>
            </w:r>
          </w:p>
        </w:tc>
        <w:tc>
          <w:tcPr>
            <w:tcW w:w="731" w:type="pct"/>
          </w:tcPr>
          <w:p w14:paraId="42FE5E21" w14:textId="77777777" w:rsidR="004C6862" w:rsidRPr="00B35C82" w:rsidRDefault="004C6862" w:rsidP="00833536">
            <w:pPr>
              <w:spacing w:line="0" w:lineRule="atLeast"/>
              <w:rPr>
                <w:sz w:val="20"/>
              </w:rPr>
            </w:pPr>
            <w:r w:rsidRPr="00B35C82">
              <w:rPr>
                <w:rFonts w:hint="eastAsia"/>
                <w:sz w:val="20"/>
              </w:rPr>
              <w:t>19-84</w:t>
            </w:r>
          </w:p>
        </w:tc>
        <w:tc>
          <w:tcPr>
            <w:tcW w:w="731" w:type="pct"/>
          </w:tcPr>
          <w:p w14:paraId="336DFD71" w14:textId="77777777" w:rsidR="004C6862" w:rsidRPr="00B35C82" w:rsidRDefault="004C6862" w:rsidP="00833536">
            <w:pPr>
              <w:spacing w:line="0" w:lineRule="atLeast"/>
              <w:rPr>
                <w:sz w:val="20"/>
              </w:rPr>
            </w:pPr>
            <w:r w:rsidRPr="00B35C82">
              <w:rPr>
                <w:rFonts w:hint="eastAsia"/>
                <w:sz w:val="20"/>
              </w:rPr>
              <w:t>4.60</w:t>
            </w:r>
          </w:p>
        </w:tc>
      </w:tr>
      <w:tr w:rsidR="004C6862" w:rsidRPr="00544B4B" w14:paraId="2C9FF6A9" w14:textId="77777777" w:rsidTr="00660412">
        <w:trPr>
          <w:trHeight w:val="348"/>
        </w:trPr>
        <w:tc>
          <w:tcPr>
            <w:tcW w:w="1024" w:type="pct"/>
          </w:tcPr>
          <w:p w14:paraId="387F0D61" w14:textId="7D94AD98" w:rsidR="004C6862" w:rsidRPr="00B35C82" w:rsidRDefault="001A36EC" w:rsidP="00833536">
            <w:pPr>
              <w:spacing w:line="0" w:lineRule="atLeast"/>
              <w:rPr>
                <w:color w:val="222222"/>
                <w:sz w:val="20"/>
                <w:shd w:val="clear" w:color="auto" w:fill="FFFFFF"/>
              </w:rPr>
            </w:pPr>
            <w:r>
              <w:rPr>
                <w:rFonts w:hint="eastAsia"/>
                <w:sz w:val="20"/>
              </w:rPr>
              <w:t>Pang et al., 2024</w:t>
            </w:r>
          </w:p>
        </w:tc>
        <w:tc>
          <w:tcPr>
            <w:tcW w:w="1292" w:type="pct"/>
          </w:tcPr>
          <w:p w14:paraId="7D31242B" w14:textId="3A193A1E" w:rsidR="00474B2F" w:rsidRPr="001A36EC" w:rsidRDefault="001A36EC" w:rsidP="00474B2F">
            <w:pPr>
              <w:spacing w:line="0" w:lineRule="atLeast"/>
              <w:rPr>
                <w:sz w:val="20"/>
              </w:rPr>
            </w:pPr>
            <w:r>
              <w:rPr>
                <w:rFonts w:hint="eastAsia"/>
                <w:sz w:val="20"/>
              </w:rPr>
              <w:t>CamCAN(651)</w:t>
            </w:r>
          </w:p>
        </w:tc>
        <w:tc>
          <w:tcPr>
            <w:tcW w:w="1222" w:type="pct"/>
          </w:tcPr>
          <w:p w14:paraId="61456EF8" w14:textId="77777777" w:rsidR="004C6862" w:rsidRPr="00B35C82" w:rsidRDefault="004C6862" w:rsidP="00833536">
            <w:pPr>
              <w:spacing w:line="0" w:lineRule="atLeast"/>
              <w:rPr>
                <w:sz w:val="20"/>
              </w:rPr>
            </w:pPr>
            <w:r w:rsidRPr="00B35C82">
              <w:rPr>
                <w:sz w:val="20"/>
              </w:rPr>
              <w:t>521/130</w:t>
            </w:r>
          </w:p>
        </w:tc>
        <w:tc>
          <w:tcPr>
            <w:tcW w:w="731" w:type="pct"/>
          </w:tcPr>
          <w:p w14:paraId="3FBF08EB" w14:textId="77777777" w:rsidR="004C6862" w:rsidRPr="00B35C82" w:rsidRDefault="004C6862" w:rsidP="00833536">
            <w:pPr>
              <w:spacing w:line="0" w:lineRule="atLeast"/>
              <w:rPr>
                <w:sz w:val="20"/>
              </w:rPr>
            </w:pPr>
            <w:r w:rsidRPr="00B35C82">
              <w:rPr>
                <w:sz w:val="20"/>
              </w:rPr>
              <w:t>18-89</w:t>
            </w:r>
          </w:p>
        </w:tc>
        <w:tc>
          <w:tcPr>
            <w:tcW w:w="731" w:type="pct"/>
          </w:tcPr>
          <w:p w14:paraId="1EC5FDA2" w14:textId="77777777" w:rsidR="004C6862" w:rsidRPr="00B35C82" w:rsidRDefault="004C6862" w:rsidP="00833536">
            <w:pPr>
              <w:spacing w:line="0" w:lineRule="atLeast"/>
              <w:rPr>
                <w:sz w:val="20"/>
              </w:rPr>
            </w:pPr>
            <w:r w:rsidRPr="00B35C82">
              <w:rPr>
                <w:sz w:val="20"/>
              </w:rPr>
              <w:t>7.46</w:t>
            </w:r>
          </w:p>
        </w:tc>
      </w:tr>
      <w:tr w:rsidR="004C6862" w:rsidRPr="00544B4B" w14:paraId="05B2234D" w14:textId="77777777" w:rsidTr="00660412">
        <w:trPr>
          <w:trHeight w:val="348"/>
        </w:trPr>
        <w:tc>
          <w:tcPr>
            <w:tcW w:w="1024" w:type="pct"/>
          </w:tcPr>
          <w:p w14:paraId="0FC67DD3" w14:textId="0B2DAEB1" w:rsidR="004C6862" w:rsidRPr="00B35C82" w:rsidRDefault="00474B2F" w:rsidP="00833536">
            <w:pPr>
              <w:spacing w:line="0" w:lineRule="atLeast"/>
              <w:rPr>
                <w:color w:val="222222"/>
                <w:sz w:val="20"/>
                <w:shd w:val="clear" w:color="auto" w:fill="FFFFFF"/>
              </w:rPr>
            </w:pPr>
            <w:r>
              <w:rPr>
                <w:rFonts w:hint="eastAsia"/>
                <w:sz w:val="20"/>
              </w:rPr>
              <w:t>Zhang et al., 2024</w:t>
            </w:r>
          </w:p>
        </w:tc>
        <w:tc>
          <w:tcPr>
            <w:tcW w:w="1292" w:type="pct"/>
          </w:tcPr>
          <w:p w14:paraId="4CD5C59E" w14:textId="1E99607A" w:rsidR="00474B2F" w:rsidRPr="00474B2F" w:rsidRDefault="00474B2F" w:rsidP="00474B2F">
            <w:pPr>
              <w:spacing w:line="0" w:lineRule="atLeast"/>
              <w:rPr>
                <w:sz w:val="20"/>
              </w:rPr>
            </w:pPr>
            <w:r>
              <w:rPr>
                <w:rFonts w:hint="eastAsia"/>
                <w:sz w:val="20"/>
              </w:rPr>
              <w:t>IXI(459), CoRR(266), OASIS(264), ABIDE I(258), ABIDE II(217), Local Centers(118)</w:t>
            </w:r>
          </w:p>
        </w:tc>
        <w:tc>
          <w:tcPr>
            <w:tcW w:w="1222" w:type="pct"/>
          </w:tcPr>
          <w:p w14:paraId="400B208E" w14:textId="77777777" w:rsidR="004C6862" w:rsidRPr="00B35C82" w:rsidRDefault="004C6862" w:rsidP="00833536">
            <w:pPr>
              <w:spacing w:line="0" w:lineRule="atLeast"/>
              <w:rPr>
                <w:sz w:val="20"/>
              </w:rPr>
            </w:pPr>
            <w:r w:rsidRPr="00B35C82">
              <w:rPr>
                <w:sz w:val="20"/>
              </w:rPr>
              <w:t>1,464/118</w:t>
            </w:r>
          </w:p>
        </w:tc>
        <w:tc>
          <w:tcPr>
            <w:tcW w:w="731" w:type="pct"/>
          </w:tcPr>
          <w:p w14:paraId="05ECBF7B" w14:textId="77777777" w:rsidR="004C6862" w:rsidRPr="00B35C82" w:rsidRDefault="004C6862" w:rsidP="00833536">
            <w:pPr>
              <w:spacing w:line="0" w:lineRule="atLeast"/>
              <w:rPr>
                <w:sz w:val="20"/>
              </w:rPr>
            </w:pPr>
            <w:r w:rsidRPr="00B35C82">
              <w:rPr>
                <w:sz w:val="20"/>
              </w:rPr>
              <w:t>18-94</w:t>
            </w:r>
          </w:p>
        </w:tc>
        <w:tc>
          <w:tcPr>
            <w:tcW w:w="731" w:type="pct"/>
          </w:tcPr>
          <w:p w14:paraId="667A87A1" w14:textId="77777777" w:rsidR="004C6862" w:rsidRPr="00B35C82" w:rsidRDefault="004C6862" w:rsidP="00833536">
            <w:pPr>
              <w:spacing w:line="0" w:lineRule="atLeast"/>
              <w:rPr>
                <w:sz w:val="20"/>
              </w:rPr>
            </w:pPr>
            <w:r w:rsidRPr="00B35C82">
              <w:rPr>
                <w:sz w:val="20"/>
              </w:rPr>
              <w:t>3.08</w:t>
            </w:r>
          </w:p>
        </w:tc>
      </w:tr>
      <w:tr w:rsidR="004C6862" w:rsidRPr="00544B4B" w14:paraId="639A224F" w14:textId="77777777" w:rsidTr="00660412">
        <w:trPr>
          <w:trHeight w:val="348"/>
        </w:trPr>
        <w:tc>
          <w:tcPr>
            <w:tcW w:w="1024" w:type="pct"/>
          </w:tcPr>
          <w:p w14:paraId="1E010576" w14:textId="30EBB557" w:rsidR="004C6862" w:rsidRPr="00B35C82" w:rsidRDefault="00474B2F" w:rsidP="00833536">
            <w:pPr>
              <w:spacing w:line="0" w:lineRule="atLeast"/>
              <w:rPr>
                <w:color w:val="222222"/>
                <w:sz w:val="20"/>
                <w:shd w:val="clear" w:color="auto" w:fill="FFFFFF"/>
              </w:rPr>
            </w:pPr>
            <w:r>
              <w:rPr>
                <w:rFonts w:hint="eastAsia"/>
                <w:sz w:val="20"/>
              </w:rPr>
              <w:t>Wood et al., 2022</w:t>
            </w:r>
          </w:p>
        </w:tc>
        <w:tc>
          <w:tcPr>
            <w:tcW w:w="1292" w:type="pct"/>
          </w:tcPr>
          <w:p w14:paraId="283B3418" w14:textId="77777777" w:rsidR="004C6862" w:rsidRPr="00B35C82" w:rsidRDefault="004C6862" w:rsidP="00833536">
            <w:pPr>
              <w:spacing w:line="0" w:lineRule="atLeast"/>
              <w:rPr>
                <w:sz w:val="20"/>
              </w:rPr>
            </w:pPr>
            <w:r w:rsidRPr="00B35C82">
              <w:rPr>
                <w:color w:val="1F1F1F"/>
                <w:sz w:val="20"/>
              </w:rPr>
              <w:t>Local Hospital(19,807)</w:t>
            </w:r>
          </w:p>
        </w:tc>
        <w:tc>
          <w:tcPr>
            <w:tcW w:w="1222" w:type="pct"/>
          </w:tcPr>
          <w:p w14:paraId="024A475A" w14:textId="77777777" w:rsidR="004C6862" w:rsidRPr="00B35C82" w:rsidRDefault="004C6862" w:rsidP="00833536">
            <w:pPr>
              <w:spacing w:line="0" w:lineRule="atLeast"/>
              <w:rPr>
                <w:sz w:val="20"/>
              </w:rPr>
            </w:pPr>
            <w:r w:rsidRPr="00B35C82">
              <w:rPr>
                <w:sz w:val="20"/>
              </w:rPr>
              <w:t>15,146/4,661</w:t>
            </w:r>
          </w:p>
        </w:tc>
        <w:tc>
          <w:tcPr>
            <w:tcW w:w="731" w:type="pct"/>
          </w:tcPr>
          <w:p w14:paraId="769FF7DF" w14:textId="77777777" w:rsidR="004C6862" w:rsidRPr="00B35C82" w:rsidRDefault="004C6862" w:rsidP="00833536">
            <w:pPr>
              <w:spacing w:line="0" w:lineRule="atLeast"/>
              <w:rPr>
                <w:sz w:val="20"/>
              </w:rPr>
            </w:pPr>
            <w:r w:rsidRPr="00B35C82">
              <w:rPr>
                <w:sz w:val="20"/>
              </w:rPr>
              <w:t>18-95</w:t>
            </w:r>
          </w:p>
        </w:tc>
        <w:tc>
          <w:tcPr>
            <w:tcW w:w="731" w:type="pct"/>
          </w:tcPr>
          <w:p w14:paraId="71F51E59" w14:textId="77777777" w:rsidR="004C6862" w:rsidRPr="00B35C82" w:rsidRDefault="004C6862" w:rsidP="00833536">
            <w:pPr>
              <w:spacing w:line="0" w:lineRule="atLeast"/>
              <w:rPr>
                <w:sz w:val="20"/>
              </w:rPr>
            </w:pPr>
            <w:r w:rsidRPr="00B35C82">
              <w:rPr>
                <w:sz w:val="20"/>
              </w:rPr>
              <w:t>2.97</w:t>
            </w:r>
          </w:p>
        </w:tc>
      </w:tr>
      <w:tr w:rsidR="004C6862" w:rsidRPr="00544B4B" w14:paraId="468D385D" w14:textId="77777777" w:rsidTr="00660412">
        <w:trPr>
          <w:trHeight w:val="348"/>
        </w:trPr>
        <w:tc>
          <w:tcPr>
            <w:tcW w:w="1024" w:type="pct"/>
          </w:tcPr>
          <w:p w14:paraId="2B2312C8" w14:textId="27B03E39" w:rsidR="004C6862" w:rsidRPr="00B35C82" w:rsidRDefault="00474B2F" w:rsidP="00833536">
            <w:pPr>
              <w:spacing w:line="0" w:lineRule="atLeast"/>
              <w:rPr>
                <w:color w:val="222222"/>
                <w:sz w:val="20"/>
                <w:shd w:val="clear" w:color="auto" w:fill="FFFFFF"/>
              </w:rPr>
            </w:pPr>
            <w:r>
              <w:rPr>
                <w:rFonts w:hint="eastAsia"/>
                <w:color w:val="1F1F1F"/>
                <w:sz w:val="20"/>
              </w:rPr>
              <w:t>Xifra-Porxas et al., 2021</w:t>
            </w:r>
          </w:p>
        </w:tc>
        <w:tc>
          <w:tcPr>
            <w:tcW w:w="1292" w:type="pct"/>
          </w:tcPr>
          <w:p w14:paraId="7B945393" w14:textId="4F4A38EC" w:rsidR="00474B2F" w:rsidRPr="00474B2F" w:rsidRDefault="004C6862" w:rsidP="00474B2F">
            <w:pPr>
              <w:spacing w:line="0" w:lineRule="atLeast"/>
              <w:rPr>
                <w:color w:val="1F1F1F"/>
                <w:sz w:val="20"/>
              </w:rPr>
            </w:pPr>
            <w:r w:rsidRPr="00B35C82">
              <w:rPr>
                <w:rFonts w:hint="eastAsia"/>
                <w:color w:val="1F1F1F"/>
                <w:sz w:val="20"/>
              </w:rPr>
              <w:t>CamCAN(613)</w:t>
            </w:r>
          </w:p>
        </w:tc>
        <w:tc>
          <w:tcPr>
            <w:tcW w:w="1222" w:type="pct"/>
          </w:tcPr>
          <w:p w14:paraId="04573534" w14:textId="77777777" w:rsidR="004C6862" w:rsidRPr="00B35C82" w:rsidRDefault="004C6862" w:rsidP="00833536">
            <w:pPr>
              <w:spacing w:line="0" w:lineRule="atLeast"/>
              <w:rPr>
                <w:sz w:val="20"/>
              </w:rPr>
            </w:pPr>
            <w:r w:rsidRPr="00B35C82">
              <w:rPr>
                <w:rFonts w:hint="eastAsia"/>
                <w:sz w:val="20"/>
              </w:rPr>
              <w:t>-</w:t>
            </w:r>
          </w:p>
        </w:tc>
        <w:tc>
          <w:tcPr>
            <w:tcW w:w="731" w:type="pct"/>
          </w:tcPr>
          <w:p w14:paraId="20A0B6AD" w14:textId="77777777" w:rsidR="004C6862" w:rsidRPr="00B35C82" w:rsidRDefault="004C6862" w:rsidP="00833536">
            <w:pPr>
              <w:spacing w:line="0" w:lineRule="atLeast"/>
              <w:rPr>
                <w:sz w:val="20"/>
              </w:rPr>
            </w:pPr>
            <w:r w:rsidRPr="00B35C82">
              <w:rPr>
                <w:rFonts w:hint="eastAsia"/>
                <w:sz w:val="20"/>
              </w:rPr>
              <w:t>18-88</w:t>
            </w:r>
          </w:p>
        </w:tc>
        <w:tc>
          <w:tcPr>
            <w:tcW w:w="731" w:type="pct"/>
          </w:tcPr>
          <w:p w14:paraId="508CD9D2" w14:textId="77777777" w:rsidR="004C6862" w:rsidRPr="00B35C82" w:rsidRDefault="004C6862" w:rsidP="00833536">
            <w:pPr>
              <w:spacing w:line="0" w:lineRule="atLeast"/>
              <w:rPr>
                <w:sz w:val="20"/>
              </w:rPr>
            </w:pPr>
            <w:r w:rsidRPr="00B35C82">
              <w:rPr>
                <w:rFonts w:hint="eastAsia"/>
                <w:sz w:val="20"/>
              </w:rPr>
              <w:t>4.88</w:t>
            </w:r>
          </w:p>
        </w:tc>
      </w:tr>
      <w:tr w:rsidR="004C6862" w:rsidRPr="00544B4B" w14:paraId="74304DFE" w14:textId="77777777" w:rsidTr="00660412">
        <w:trPr>
          <w:trHeight w:val="348"/>
        </w:trPr>
        <w:tc>
          <w:tcPr>
            <w:tcW w:w="1024" w:type="pct"/>
          </w:tcPr>
          <w:p w14:paraId="32B810EB" w14:textId="4450E59C" w:rsidR="004C6862" w:rsidRPr="00B35C82" w:rsidRDefault="00474B2F" w:rsidP="00833536">
            <w:pPr>
              <w:spacing w:line="0" w:lineRule="atLeast"/>
              <w:rPr>
                <w:color w:val="000000" w:themeColor="text1"/>
                <w:sz w:val="20"/>
                <w:shd w:val="clear" w:color="auto" w:fill="FFFFFF"/>
              </w:rPr>
            </w:pPr>
            <w:r>
              <w:rPr>
                <w:rFonts w:hint="eastAsia"/>
                <w:sz w:val="20"/>
              </w:rPr>
              <w:t>Wang et al., 2019</w:t>
            </w:r>
          </w:p>
        </w:tc>
        <w:tc>
          <w:tcPr>
            <w:tcW w:w="1292" w:type="pct"/>
          </w:tcPr>
          <w:p w14:paraId="5A6DC5A3" w14:textId="77777777" w:rsidR="004C6862" w:rsidRPr="00B35C82" w:rsidRDefault="004C6862" w:rsidP="00833536">
            <w:pPr>
              <w:spacing w:line="0" w:lineRule="atLeast"/>
              <w:rPr>
                <w:color w:val="1F1F1F"/>
                <w:sz w:val="20"/>
              </w:rPr>
            </w:pPr>
            <w:r w:rsidRPr="00B35C82">
              <w:rPr>
                <w:rFonts w:hint="eastAsia"/>
                <w:sz w:val="20"/>
              </w:rPr>
              <w:t>Rotterdam Study(8,768)</w:t>
            </w:r>
          </w:p>
        </w:tc>
        <w:tc>
          <w:tcPr>
            <w:tcW w:w="1222" w:type="pct"/>
          </w:tcPr>
          <w:p w14:paraId="4043D5E2" w14:textId="77777777" w:rsidR="004C6862" w:rsidRPr="00B35C82" w:rsidRDefault="004C6862" w:rsidP="00833536">
            <w:pPr>
              <w:spacing w:line="0" w:lineRule="atLeast"/>
              <w:rPr>
                <w:sz w:val="20"/>
              </w:rPr>
            </w:pPr>
            <w:r w:rsidRPr="00B35C82">
              <w:rPr>
                <w:rFonts w:hint="eastAsia"/>
                <w:sz w:val="20"/>
              </w:rPr>
              <w:t>5865/550</w:t>
            </w:r>
          </w:p>
        </w:tc>
        <w:tc>
          <w:tcPr>
            <w:tcW w:w="731" w:type="pct"/>
          </w:tcPr>
          <w:p w14:paraId="05710683" w14:textId="77777777" w:rsidR="004C6862" w:rsidRPr="00B35C82" w:rsidRDefault="004C6862" w:rsidP="00833536">
            <w:pPr>
              <w:spacing w:line="0" w:lineRule="atLeast"/>
              <w:rPr>
                <w:sz w:val="20"/>
              </w:rPr>
            </w:pPr>
            <w:r w:rsidRPr="00B35C82">
              <w:rPr>
                <w:rFonts w:hint="eastAsia"/>
                <w:sz w:val="20"/>
              </w:rPr>
              <w:t>46-96</w:t>
            </w:r>
          </w:p>
        </w:tc>
        <w:tc>
          <w:tcPr>
            <w:tcW w:w="731" w:type="pct"/>
          </w:tcPr>
          <w:p w14:paraId="5C138709" w14:textId="77777777" w:rsidR="004C6862" w:rsidRPr="00B35C82" w:rsidRDefault="004C6862" w:rsidP="00833536">
            <w:pPr>
              <w:spacing w:line="0" w:lineRule="atLeast"/>
              <w:rPr>
                <w:sz w:val="20"/>
              </w:rPr>
            </w:pPr>
            <w:r w:rsidRPr="00B35C82">
              <w:rPr>
                <w:rFonts w:hint="eastAsia"/>
                <w:sz w:val="20"/>
              </w:rPr>
              <w:t>4.45</w:t>
            </w:r>
          </w:p>
        </w:tc>
      </w:tr>
      <w:tr w:rsidR="004C6862" w:rsidRPr="00544B4B" w14:paraId="4948F8AA" w14:textId="77777777" w:rsidTr="00660412">
        <w:trPr>
          <w:trHeight w:val="348"/>
        </w:trPr>
        <w:tc>
          <w:tcPr>
            <w:tcW w:w="1024" w:type="pct"/>
          </w:tcPr>
          <w:p w14:paraId="7C2CEE6C" w14:textId="4CBB8243" w:rsidR="004C6862" w:rsidRPr="00B35C82" w:rsidRDefault="00474B2F" w:rsidP="00833536">
            <w:pPr>
              <w:spacing w:line="0" w:lineRule="atLeast"/>
              <w:rPr>
                <w:color w:val="222222"/>
                <w:sz w:val="20"/>
                <w:shd w:val="clear" w:color="auto" w:fill="FFFFFF"/>
              </w:rPr>
            </w:pPr>
            <w:r>
              <w:rPr>
                <w:rFonts w:hint="eastAsia"/>
                <w:sz w:val="20"/>
              </w:rPr>
              <w:t>Jonsson et al., 2019</w:t>
            </w:r>
          </w:p>
        </w:tc>
        <w:tc>
          <w:tcPr>
            <w:tcW w:w="1292" w:type="pct"/>
          </w:tcPr>
          <w:p w14:paraId="62C3ADD4" w14:textId="77777777" w:rsidR="004C6862" w:rsidRPr="00B35C82" w:rsidRDefault="004C6862" w:rsidP="00833536">
            <w:pPr>
              <w:spacing w:line="0" w:lineRule="atLeast"/>
              <w:rPr>
                <w:sz w:val="20"/>
              </w:rPr>
            </w:pPr>
            <w:r w:rsidRPr="00B35C82">
              <w:rPr>
                <w:sz w:val="20"/>
              </w:rPr>
              <w:t xml:space="preserve">DeCODE(1,469), IXI(440), UK biobank(12,395) </w:t>
            </w:r>
          </w:p>
        </w:tc>
        <w:tc>
          <w:tcPr>
            <w:tcW w:w="1222" w:type="pct"/>
          </w:tcPr>
          <w:p w14:paraId="07F07CF4" w14:textId="2BFE9D10" w:rsidR="004C6862" w:rsidRPr="00B35C82" w:rsidRDefault="004C6862" w:rsidP="00833536">
            <w:pPr>
              <w:spacing w:line="0" w:lineRule="atLeast"/>
              <w:rPr>
                <w:sz w:val="20"/>
              </w:rPr>
            </w:pPr>
            <w:r w:rsidRPr="00B35C82">
              <w:rPr>
                <w:sz w:val="20"/>
              </w:rPr>
              <w:t>1,909</w:t>
            </w:r>
            <w:r w:rsidRPr="00B35C82">
              <w:rPr>
                <w:rFonts w:hint="eastAsia"/>
                <w:sz w:val="20"/>
              </w:rPr>
              <w:t>/</w:t>
            </w:r>
            <w:r w:rsidRPr="00B35C82">
              <w:rPr>
                <w:sz w:val="20"/>
              </w:rPr>
              <w:t>12,395</w:t>
            </w:r>
            <w:r w:rsidR="00B35C82">
              <w:rPr>
                <w:rFonts w:hint="eastAsia"/>
                <w:sz w:val="20"/>
              </w:rPr>
              <w:t>[2]</w:t>
            </w:r>
          </w:p>
        </w:tc>
        <w:tc>
          <w:tcPr>
            <w:tcW w:w="731" w:type="pct"/>
          </w:tcPr>
          <w:p w14:paraId="2FF65570" w14:textId="77777777" w:rsidR="004C6862" w:rsidRPr="00B35C82" w:rsidRDefault="004C6862" w:rsidP="00833536">
            <w:pPr>
              <w:spacing w:line="0" w:lineRule="atLeast"/>
              <w:rPr>
                <w:sz w:val="20"/>
              </w:rPr>
            </w:pPr>
            <w:r w:rsidRPr="00B35C82">
              <w:rPr>
                <w:sz w:val="20"/>
              </w:rPr>
              <w:t>45-80</w:t>
            </w:r>
          </w:p>
        </w:tc>
        <w:tc>
          <w:tcPr>
            <w:tcW w:w="731" w:type="pct"/>
          </w:tcPr>
          <w:p w14:paraId="18387764" w14:textId="77777777" w:rsidR="004C6862" w:rsidRPr="00B35C82" w:rsidRDefault="004C6862" w:rsidP="00833536">
            <w:pPr>
              <w:spacing w:line="0" w:lineRule="atLeast"/>
              <w:rPr>
                <w:sz w:val="20"/>
              </w:rPr>
            </w:pPr>
            <w:r w:rsidRPr="00B35C82">
              <w:rPr>
                <w:sz w:val="20"/>
              </w:rPr>
              <w:t>3.63</w:t>
            </w:r>
          </w:p>
        </w:tc>
      </w:tr>
      <w:tr w:rsidR="004C6862" w:rsidRPr="00544B4B" w14:paraId="00B4F93C" w14:textId="77777777" w:rsidTr="00660412">
        <w:trPr>
          <w:trHeight w:val="348"/>
        </w:trPr>
        <w:tc>
          <w:tcPr>
            <w:tcW w:w="1024" w:type="pct"/>
          </w:tcPr>
          <w:p w14:paraId="0F787A96" w14:textId="2BC0DA87" w:rsidR="004C6862" w:rsidRPr="00B35C82" w:rsidRDefault="00474B2F" w:rsidP="00833536">
            <w:pPr>
              <w:spacing w:line="0" w:lineRule="atLeast"/>
              <w:rPr>
                <w:color w:val="000000" w:themeColor="text1"/>
                <w:sz w:val="20"/>
                <w:shd w:val="clear" w:color="auto" w:fill="FFFFFF"/>
              </w:rPr>
            </w:pPr>
            <w:r>
              <w:rPr>
                <w:rFonts w:hint="eastAsia"/>
                <w:sz w:val="20"/>
              </w:rPr>
              <w:t>Lancaster et al., 2018</w:t>
            </w:r>
          </w:p>
        </w:tc>
        <w:tc>
          <w:tcPr>
            <w:tcW w:w="1292" w:type="pct"/>
          </w:tcPr>
          <w:p w14:paraId="1C038464" w14:textId="5663F3CF" w:rsidR="004C6862" w:rsidRPr="00660412" w:rsidRDefault="004C6862" w:rsidP="00833536">
            <w:pPr>
              <w:spacing w:line="0" w:lineRule="atLeast"/>
              <w:rPr>
                <w:color w:val="1F1F1F"/>
                <w:sz w:val="20"/>
              </w:rPr>
            </w:pPr>
            <w:r w:rsidRPr="00B35C82">
              <w:rPr>
                <w:rFonts w:hint="eastAsia"/>
                <w:color w:val="1F1F1F"/>
                <w:sz w:val="20"/>
              </w:rPr>
              <w:t>BAHC(2,003)</w:t>
            </w:r>
            <w:r w:rsidR="00660412">
              <w:rPr>
                <w:rFonts w:hint="eastAsia"/>
                <w:color w:val="1F1F1F"/>
                <w:sz w:val="20"/>
              </w:rPr>
              <w:t>[3]</w:t>
            </w:r>
          </w:p>
          <w:p w14:paraId="4DFAB723" w14:textId="77777777" w:rsidR="004C6862" w:rsidRPr="00B35C82" w:rsidRDefault="004C6862" w:rsidP="00833536">
            <w:pPr>
              <w:spacing w:line="0" w:lineRule="atLeast"/>
              <w:rPr>
                <w:color w:val="1F1F1F"/>
                <w:sz w:val="20"/>
              </w:rPr>
            </w:pPr>
            <w:r w:rsidRPr="00B35C82">
              <w:rPr>
                <w:rFonts w:hint="eastAsia"/>
                <w:color w:val="1F1F1F"/>
                <w:sz w:val="20"/>
              </w:rPr>
              <w:t>CamCAN(648)</w:t>
            </w:r>
          </w:p>
        </w:tc>
        <w:tc>
          <w:tcPr>
            <w:tcW w:w="1222" w:type="pct"/>
          </w:tcPr>
          <w:p w14:paraId="26508625" w14:textId="77777777" w:rsidR="004C6862" w:rsidRPr="00B35C82" w:rsidRDefault="004C6862" w:rsidP="00833536">
            <w:pPr>
              <w:spacing w:line="0" w:lineRule="atLeast"/>
              <w:rPr>
                <w:sz w:val="20"/>
              </w:rPr>
            </w:pPr>
            <w:r w:rsidRPr="00B35C82">
              <w:rPr>
                <w:rFonts w:hint="eastAsia"/>
                <w:sz w:val="20"/>
              </w:rPr>
              <w:t>-</w:t>
            </w:r>
          </w:p>
        </w:tc>
        <w:tc>
          <w:tcPr>
            <w:tcW w:w="731" w:type="pct"/>
          </w:tcPr>
          <w:p w14:paraId="7A36F767" w14:textId="77777777" w:rsidR="004C6862" w:rsidRPr="00B35C82" w:rsidRDefault="004C6862" w:rsidP="00833536">
            <w:pPr>
              <w:spacing w:line="0" w:lineRule="atLeast"/>
              <w:rPr>
                <w:sz w:val="20"/>
              </w:rPr>
            </w:pPr>
            <w:r w:rsidRPr="00B35C82">
              <w:rPr>
                <w:rFonts w:hint="eastAsia"/>
                <w:sz w:val="20"/>
              </w:rPr>
              <w:t>18-88</w:t>
            </w:r>
          </w:p>
        </w:tc>
        <w:tc>
          <w:tcPr>
            <w:tcW w:w="731" w:type="pct"/>
          </w:tcPr>
          <w:p w14:paraId="29BE32F0" w14:textId="77777777" w:rsidR="004C6862" w:rsidRPr="00B35C82" w:rsidRDefault="004C6862" w:rsidP="00833536">
            <w:pPr>
              <w:spacing w:line="0" w:lineRule="atLeast"/>
              <w:rPr>
                <w:sz w:val="20"/>
              </w:rPr>
            </w:pPr>
            <w:r w:rsidRPr="00B35C82">
              <w:rPr>
                <w:rFonts w:hint="eastAsia"/>
                <w:sz w:val="20"/>
              </w:rPr>
              <w:t>5.08</w:t>
            </w:r>
          </w:p>
        </w:tc>
      </w:tr>
      <w:tr w:rsidR="004C6862" w:rsidRPr="00544B4B" w14:paraId="36C22752" w14:textId="77777777" w:rsidTr="00660412">
        <w:trPr>
          <w:trHeight w:val="348"/>
        </w:trPr>
        <w:tc>
          <w:tcPr>
            <w:tcW w:w="1024" w:type="pct"/>
          </w:tcPr>
          <w:p w14:paraId="39CA1052" w14:textId="785D9B3C" w:rsidR="004C6862" w:rsidRPr="00B35C82" w:rsidRDefault="00474B2F" w:rsidP="00833536">
            <w:pPr>
              <w:spacing w:line="0" w:lineRule="atLeast"/>
              <w:rPr>
                <w:color w:val="000000" w:themeColor="text1"/>
                <w:sz w:val="20"/>
                <w:shd w:val="clear" w:color="auto" w:fill="FFFFFF"/>
              </w:rPr>
            </w:pPr>
            <w:r>
              <w:rPr>
                <w:rFonts w:hint="eastAsia"/>
                <w:sz w:val="20"/>
              </w:rPr>
              <w:t>Liem et al., 2017</w:t>
            </w:r>
          </w:p>
        </w:tc>
        <w:tc>
          <w:tcPr>
            <w:tcW w:w="1292" w:type="pct"/>
          </w:tcPr>
          <w:p w14:paraId="17E0E2FF" w14:textId="623FE4FA" w:rsidR="00474B2F" w:rsidRPr="00474B2F" w:rsidRDefault="004C6862" w:rsidP="00474B2F">
            <w:pPr>
              <w:spacing w:line="0" w:lineRule="atLeast"/>
              <w:rPr>
                <w:sz w:val="20"/>
              </w:rPr>
            </w:pPr>
            <w:r w:rsidRPr="00B35C82">
              <w:rPr>
                <w:rFonts w:hint="eastAsia"/>
                <w:sz w:val="20"/>
              </w:rPr>
              <w:t>LIFE(2,354)</w:t>
            </w:r>
          </w:p>
        </w:tc>
        <w:tc>
          <w:tcPr>
            <w:tcW w:w="1222" w:type="pct"/>
          </w:tcPr>
          <w:p w14:paraId="29712156" w14:textId="77777777" w:rsidR="004C6862" w:rsidRPr="00B35C82" w:rsidRDefault="004C6862" w:rsidP="00833536">
            <w:pPr>
              <w:spacing w:line="0" w:lineRule="atLeast"/>
              <w:rPr>
                <w:sz w:val="20"/>
              </w:rPr>
            </w:pPr>
            <w:r w:rsidRPr="00B35C82">
              <w:rPr>
                <w:rFonts w:hint="eastAsia"/>
                <w:sz w:val="20"/>
              </w:rPr>
              <w:t>1177/1177</w:t>
            </w:r>
          </w:p>
        </w:tc>
        <w:tc>
          <w:tcPr>
            <w:tcW w:w="731" w:type="pct"/>
          </w:tcPr>
          <w:p w14:paraId="7418ABC4" w14:textId="77777777" w:rsidR="004C6862" w:rsidRPr="00B35C82" w:rsidRDefault="004C6862" w:rsidP="00833536">
            <w:pPr>
              <w:spacing w:line="0" w:lineRule="atLeast"/>
              <w:rPr>
                <w:sz w:val="20"/>
              </w:rPr>
            </w:pPr>
            <w:r w:rsidRPr="00B35C82">
              <w:rPr>
                <w:rFonts w:hint="eastAsia"/>
                <w:sz w:val="20"/>
              </w:rPr>
              <w:t>19-82</w:t>
            </w:r>
          </w:p>
        </w:tc>
        <w:tc>
          <w:tcPr>
            <w:tcW w:w="731" w:type="pct"/>
          </w:tcPr>
          <w:p w14:paraId="71828200" w14:textId="77777777" w:rsidR="004C6862" w:rsidRPr="00B35C82" w:rsidRDefault="004C6862" w:rsidP="00833536">
            <w:pPr>
              <w:spacing w:line="0" w:lineRule="atLeast"/>
              <w:rPr>
                <w:sz w:val="20"/>
              </w:rPr>
            </w:pPr>
            <w:r w:rsidRPr="00B35C82">
              <w:rPr>
                <w:rFonts w:hint="eastAsia"/>
                <w:sz w:val="20"/>
              </w:rPr>
              <w:t>4.29</w:t>
            </w:r>
          </w:p>
        </w:tc>
      </w:tr>
      <w:tr w:rsidR="004C6862" w:rsidRPr="00544B4B" w14:paraId="2112134F" w14:textId="77777777" w:rsidTr="00660412">
        <w:trPr>
          <w:trHeight w:val="348"/>
        </w:trPr>
        <w:tc>
          <w:tcPr>
            <w:tcW w:w="1024" w:type="pct"/>
          </w:tcPr>
          <w:p w14:paraId="516B4F3A" w14:textId="60A2CF5E" w:rsidR="004C6862" w:rsidRPr="00B35C82" w:rsidRDefault="00474B2F" w:rsidP="00833536">
            <w:pPr>
              <w:spacing w:line="0" w:lineRule="atLeast"/>
              <w:rPr>
                <w:color w:val="000000" w:themeColor="text1"/>
                <w:sz w:val="20"/>
                <w:shd w:val="clear" w:color="auto" w:fill="FFFFFF"/>
              </w:rPr>
            </w:pPr>
            <w:r>
              <w:rPr>
                <w:rFonts w:hint="eastAsia"/>
                <w:color w:val="1F1F1F"/>
                <w:sz w:val="20"/>
              </w:rPr>
              <w:t>Cole et al., 2017</w:t>
            </w:r>
          </w:p>
        </w:tc>
        <w:tc>
          <w:tcPr>
            <w:tcW w:w="1292" w:type="pct"/>
          </w:tcPr>
          <w:p w14:paraId="1CCB4721" w14:textId="6D3D6E29" w:rsidR="004C6862" w:rsidRPr="00660412" w:rsidRDefault="004C6862" w:rsidP="00833536">
            <w:pPr>
              <w:spacing w:line="0" w:lineRule="atLeast"/>
              <w:rPr>
                <w:color w:val="1F1F1F"/>
                <w:sz w:val="20"/>
              </w:rPr>
            </w:pPr>
            <w:r w:rsidRPr="00B35C82">
              <w:rPr>
                <w:rFonts w:hint="eastAsia"/>
                <w:sz w:val="20"/>
              </w:rPr>
              <w:t>BAHC(2,001)</w:t>
            </w:r>
            <w:r w:rsidR="00660412">
              <w:rPr>
                <w:rFonts w:hint="eastAsia"/>
                <w:sz w:val="20"/>
              </w:rPr>
              <w:t>[4]</w:t>
            </w:r>
          </w:p>
        </w:tc>
        <w:tc>
          <w:tcPr>
            <w:tcW w:w="1222" w:type="pct"/>
          </w:tcPr>
          <w:p w14:paraId="3D747569" w14:textId="77777777" w:rsidR="004C6862" w:rsidRPr="00B35C82" w:rsidRDefault="004C6862" w:rsidP="00833536">
            <w:pPr>
              <w:spacing w:line="0" w:lineRule="atLeast"/>
              <w:rPr>
                <w:sz w:val="20"/>
              </w:rPr>
            </w:pPr>
            <w:r w:rsidRPr="00B35C82">
              <w:rPr>
                <w:rFonts w:hint="eastAsia"/>
                <w:sz w:val="20"/>
              </w:rPr>
              <w:t>1601/200</w:t>
            </w:r>
          </w:p>
        </w:tc>
        <w:tc>
          <w:tcPr>
            <w:tcW w:w="731" w:type="pct"/>
          </w:tcPr>
          <w:p w14:paraId="37C90E5E" w14:textId="77777777" w:rsidR="004C6862" w:rsidRPr="00B35C82" w:rsidRDefault="004C6862" w:rsidP="00833536">
            <w:pPr>
              <w:spacing w:line="0" w:lineRule="atLeast"/>
              <w:rPr>
                <w:sz w:val="20"/>
              </w:rPr>
            </w:pPr>
            <w:r w:rsidRPr="00B35C82">
              <w:rPr>
                <w:rFonts w:hint="eastAsia"/>
                <w:sz w:val="20"/>
              </w:rPr>
              <w:t>18-90</w:t>
            </w:r>
          </w:p>
        </w:tc>
        <w:tc>
          <w:tcPr>
            <w:tcW w:w="731" w:type="pct"/>
          </w:tcPr>
          <w:p w14:paraId="37390218" w14:textId="77777777" w:rsidR="004C6862" w:rsidRPr="00B35C82" w:rsidRDefault="004C6862" w:rsidP="00833536">
            <w:pPr>
              <w:spacing w:line="0" w:lineRule="atLeast"/>
              <w:rPr>
                <w:sz w:val="20"/>
              </w:rPr>
            </w:pPr>
            <w:r w:rsidRPr="00B35C82">
              <w:rPr>
                <w:rFonts w:hint="eastAsia"/>
                <w:sz w:val="20"/>
              </w:rPr>
              <w:t>4.16</w:t>
            </w:r>
          </w:p>
        </w:tc>
      </w:tr>
    </w:tbl>
    <w:p w14:paraId="4D7B8734" w14:textId="2ED640CF" w:rsidR="004C6862" w:rsidRPr="007E5823" w:rsidRDefault="004C6862" w:rsidP="00C5200D">
      <w:pPr>
        <w:pStyle w:val="PARA"/>
        <w:spacing w:line="240" w:lineRule="auto"/>
        <w:jc w:val="left"/>
        <w:rPr>
          <w:rFonts w:eastAsia="標楷體"/>
          <w:spacing w:val="2"/>
          <w:sz w:val="24"/>
          <w:szCs w:val="24"/>
          <w:lang w:eastAsia="zh-TW"/>
        </w:rPr>
      </w:pPr>
      <w:r w:rsidRPr="007E5823">
        <w:rPr>
          <w:rFonts w:hint="eastAsia"/>
          <w:spacing w:val="2"/>
          <w:sz w:val="16"/>
          <w:szCs w:val="16"/>
          <w:lang w:eastAsia="zh-TW"/>
        </w:rPr>
        <w:t>[1]</w:t>
      </w:r>
      <w:r w:rsidR="00544B4B" w:rsidRPr="007E5823">
        <w:rPr>
          <w:rFonts w:eastAsia="標楷體" w:cs="Times New Roman"/>
          <w:sz w:val="8"/>
          <w:szCs w:val="2"/>
          <w:lang w:eastAsia="zh-TW"/>
        </w:rPr>
        <w:t xml:space="preserve"> </w:t>
      </w:r>
      <w:r w:rsidR="009C0967">
        <w:rPr>
          <w:rFonts w:eastAsia="標楷體" w:cs="Times New Roman" w:hint="eastAsia"/>
          <w:sz w:val="16"/>
          <w:szCs w:val="8"/>
          <w:lang w:eastAsia="zh-TW"/>
        </w:rPr>
        <w:t>(</w:t>
      </w:r>
      <w:r w:rsidR="009C0967">
        <w:rPr>
          <w:rFonts w:eastAsia="標楷體" w:cs="Times New Roman" w:hint="eastAsia"/>
          <w:sz w:val="16"/>
          <w:szCs w:val="8"/>
          <w:lang w:eastAsia="zh-TW"/>
        </w:rPr>
        <w:t>中國</w:t>
      </w:r>
      <w:r w:rsidR="009C0967">
        <w:rPr>
          <w:rFonts w:eastAsia="標楷體" w:cs="Times New Roman" w:hint="eastAsia"/>
          <w:sz w:val="16"/>
          <w:szCs w:val="8"/>
          <w:lang w:eastAsia="zh-TW"/>
        </w:rPr>
        <w:t>)</w:t>
      </w:r>
      <w:r w:rsidR="009C0967" w:rsidRPr="007E5823">
        <w:rPr>
          <w:rFonts w:eastAsia="標楷體" w:cs="Times New Roman"/>
          <w:sz w:val="16"/>
          <w:szCs w:val="8"/>
          <w:lang w:eastAsia="zh-TW"/>
        </w:rPr>
        <w:t>首</w:t>
      </w:r>
      <w:r w:rsidR="00544B4B" w:rsidRPr="007E5823">
        <w:rPr>
          <w:rFonts w:eastAsia="標楷體" w:cs="Times New Roman"/>
          <w:sz w:val="16"/>
          <w:szCs w:val="8"/>
          <w:lang w:eastAsia="zh-TW"/>
        </w:rPr>
        <w:t>都醫科大學宣武醫院聯合全國</w:t>
      </w:r>
      <w:r w:rsidR="00544B4B" w:rsidRPr="007E5823">
        <w:rPr>
          <w:rFonts w:eastAsia="標楷體" w:cs="Times New Roman"/>
          <w:sz w:val="16"/>
          <w:szCs w:val="8"/>
          <w:lang w:eastAsia="zh-TW"/>
        </w:rPr>
        <w:t xml:space="preserve"> 15 </w:t>
      </w:r>
      <w:r w:rsidR="00544B4B" w:rsidRPr="007E5823">
        <w:rPr>
          <w:rFonts w:eastAsia="標楷體" w:cs="Times New Roman"/>
          <w:sz w:val="16"/>
          <w:szCs w:val="8"/>
          <w:lang w:eastAsia="zh-TW"/>
        </w:rPr>
        <w:t>所大學與醫院，以</w:t>
      </w:r>
      <w:r w:rsidR="00544B4B" w:rsidRPr="007E5823">
        <w:rPr>
          <w:rFonts w:eastAsia="標楷體" w:cs="Times New Roman"/>
          <w:sz w:val="16"/>
          <w:szCs w:val="8"/>
          <w:lang w:eastAsia="zh-TW"/>
        </w:rPr>
        <w:t xml:space="preserve"> 3.0T MRI </w:t>
      </w:r>
      <w:r w:rsidR="00544B4B" w:rsidRPr="007E5823">
        <w:rPr>
          <w:rFonts w:eastAsia="標楷體" w:cs="Times New Roman"/>
          <w:sz w:val="16"/>
          <w:szCs w:val="8"/>
          <w:lang w:eastAsia="zh-TW"/>
        </w:rPr>
        <w:t>掃描收集健康志願者全腦</w:t>
      </w:r>
      <w:r w:rsidR="00544B4B" w:rsidRPr="007E5823">
        <w:rPr>
          <w:rFonts w:eastAsia="標楷體" w:cs="Times New Roman"/>
          <w:sz w:val="16"/>
          <w:szCs w:val="8"/>
          <w:lang w:eastAsia="zh-TW"/>
        </w:rPr>
        <w:t xml:space="preserve"> sMRI</w:t>
      </w:r>
      <w:r w:rsidR="00544B4B" w:rsidRPr="007E5823">
        <w:rPr>
          <w:rFonts w:eastAsia="標楷體" w:cs="Times New Roman" w:hint="eastAsia"/>
          <w:sz w:val="16"/>
          <w:szCs w:val="8"/>
          <w:lang w:eastAsia="zh-TW"/>
        </w:rPr>
        <w:t>組成之自製資料集</w:t>
      </w:r>
    </w:p>
    <w:p w14:paraId="16FEB700" w14:textId="7F95B209" w:rsidR="004C6862" w:rsidRPr="007E5823" w:rsidRDefault="004C6862" w:rsidP="00C5200D">
      <w:pPr>
        <w:pStyle w:val="PARA"/>
        <w:spacing w:line="240" w:lineRule="auto"/>
        <w:jc w:val="left"/>
        <w:rPr>
          <w:rFonts w:eastAsia="標楷體" w:cs="Times New Roman"/>
          <w:spacing w:val="2"/>
          <w:sz w:val="16"/>
          <w:szCs w:val="16"/>
          <w:lang w:eastAsia="zh-TW"/>
        </w:rPr>
      </w:pPr>
      <w:r w:rsidRPr="007E5823">
        <w:rPr>
          <w:rFonts w:eastAsia="標楷體" w:cs="Times New Roman"/>
          <w:spacing w:val="2"/>
          <w:sz w:val="16"/>
          <w:szCs w:val="16"/>
          <w:lang w:eastAsia="zh-TW"/>
        </w:rPr>
        <w:t xml:space="preserve">[2] </w:t>
      </w:r>
      <w:r w:rsidR="00544B4B" w:rsidRPr="007E5823">
        <w:rPr>
          <w:rFonts w:eastAsia="標楷體" w:cs="Times New Roman"/>
          <w:spacing w:val="2"/>
          <w:sz w:val="16"/>
          <w:szCs w:val="16"/>
          <w:lang w:eastAsia="zh-TW"/>
        </w:rPr>
        <w:t>以</w:t>
      </w:r>
      <w:r w:rsidR="00544B4B" w:rsidRPr="007E5823">
        <w:rPr>
          <w:rFonts w:eastAsia="標楷體" w:cs="Times New Roman"/>
          <w:spacing w:val="2"/>
          <w:sz w:val="16"/>
          <w:szCs w:val="16"/>
          <w:lang w:eastAsia="zh-TW"/>
        </w:rPr>
        <w:t>DeCODE</w:t>
      </w:r>
      <w:r w:rsidR="009C0967">
        <w:rPr>
          <w:rFonts w:eastAsia="標楷體" w:cs="Times New Roman" w:hint="eastAsia"/>
          <w:spacing w:val="2"/>
          <w:sz w:val="16"/>
          <w:szCs w:val="16"/>
          <w:lang w:eastAsia="zh-TW"/>
        </w:rPr>
        <w:t>，</w:t>
      </w:r>
      <w:r w:rsidR="00544B4B" w:rsidRPr="007E5823">
        <w:rPr>
          <w:rFonts w:eastAsia="標楷體" w:cs="Times New Roman"/>
          <w:spacing w:val="2"/>
          <w:sz w:val="16"/>
          <w:szCs w:val="16"/>
          <w:lang w:eastAsia="zh-TW"/>
        </w:rPr>
        <w:t xml:space="preserve"> IXI</w:t>
      </w:r>
      <w:r w:rsidR="00544B4B" w:rsidRPr="007E5823">
        <w:rPr>
          <w:rFonts w:eastAsia="標楷體" w:cs="Times New Roman"/>
          <w:spacing w:val="2"/>
          <w:sz w:val="16"/>
          <w:szCs w:val="16"/>
          <w:lang w:eastAsia="zh-TW"/>
        </w:rPr>
        <w:t>作為訓練集，</w:t>
      </w:r>
      <w:r w:rsidR="00544B4B" w:rsidRPr="007E5823">
        <w:rPr>
          <w:rFonts w:eastAsia="標楷體" w:cs="Times New Roman"/>
          <w:spacing w:val="2"/>
          <w:sz w:val="16"/>
          <w:szCs w:val="16"/>
          <w:lang w:eastAsia="zh-TW"/>
        </w:rPr>
        <w:t>UKbiobank</w:t>
      </w:r>
      <w:r w:rsidR="00544B4B" w:rsidRPr="007E5823">
        <w:rPr>
          <w:rFonts w:eastAsia="標楷體" w:cs="Times New Roman"/>
          <w:spacing w:val="2"/>
          <w:sz w:val="16"/>
          <w:szCs w:val="16"/>
          <w:lang w:eastAsia="zh-TW"/>
        </w:rPr>
        <w:t>作為測試集</w:t>
      </w:r>
    </w:p>
    <w:p w14:paraId="44BF3E10" w14:textId="42438731" w:rsidR="004C6862" w:rsidRPr="007E5823" w:rsidRDefault="004C6862" w:rsidP="00C5200D">
      <w:pPr>
        <w:pStyle w:val="PARA"/>
        <w:spacing w:line="240" w:lineRule="auto"/>
        <w:jc w:val="left"/>
        <w:rPr>
          <w:rFonts w:eastAsia="標楷體"/>
          <w:spacing w:val="2"/>
          <w:sz w:val="16"/>
          <w:szCs w:val="16"/>
          <w:lang w:eastAsia="zh-TW"/>
        </w:rPr>
      </w:pPr>
      <w:r w:rsidRPr="007E5823">
        <w:rPr>
          <w:rFonts w:hint="eastAsia"/>
          <w:spacing w:val="2"/>
          <w:sz w:val="16"/>
          <w:szCs w:val="16"/>
          <w:lang w:eastAsia="zh-TW"/>
        </w:rPr>
        <w:t xml:space="preserve">[3] </w:t>
      </w:r>
      <w:r w:rsidRPr="007E5823">
        <w:rPr>
          <w:rFonts w:eastAsia="標楷體"/>
          <w:spacing w:val="2"/>
          <w:sz w:val="16"/>
          <w:szCs w:val="16"/>
          <w:lang w:eastAsia="zh-TW"/>
        </w:rPr>
        <w:t>BAHC</w:t>
      </w:r>
      <w:r w:rsidR="00544B4B" w:rsidRPr="007E5823">
        <w:rPr>
          <w:rFonts w:eastAsia="標楷體" w:hint="eastAsia"/>
          <w:spacing w:val="2"/>
          <w:sz w:val="16"/>
          <w:szCs w:val="16"/>
          <w:lang w:eastAsia="zh-TW"/>
        </w:rPr>
        <w:t xml:space="preserve"> </w:t>
      </w:r>
      <w:r w:rsidR="00544B4B" w:rsidRPr="007E5823">
        <w:rPr>
          <w:rFonts w:eastAsia="標楷體" w:hint="eastAsia"/>
          <w:spacing w:val="2"/>
          <w:sz w:val="16"/>
          <w:szCs w:val="16"/>
          <w:lang w:eastAsia="zh-TW"/>
        </w:rPr>
        <w:t>含</w:t>
      </w:r>
      <w:r w:rsidR="00544B4B" w:rsidRPr="007E5823">
        <w:rPr>
          <w:rFonts w:eastAsia="標楷體" w:hint="eastAsia"/>
          <w:spacing w:val="2"/>
          <w:sz w:val="16"/>
          <w:szCs w:val="16"/>
          <w:lang w:eastAsia="zh-TW"/>
        </w:rPr>
        <w:t>14</w:t>
      </w:r>
      <w:r w:rsidR="00544B4B" w:rsidRPr="007E5823">
        <w:rPr>
          <w:rFonts w:eastAsia="標楷體" w:hint="eastAsia"/>
          <w:spacing w:val="2"/>
          <w:sz w:val="16"/>
          <w:szCs w:val="16"/>
          <w:lang w:eastAsia="zh-TW"/>
        </w:rPr>
        <w:t>個公開資料集</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 xml:space="preserve"> ABIDE(184)</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Beijing Normal University(1</w:t>
      </w:r>
      <w:r w:rsidRPr="007E5823">
        <w:rPr>
          <w:rFonts w:eastAsia="標楷體" w:cs="Times New Roman" w:hint="eastAsia"/>
          <w:spacing w:val="2"/>
          <w:sz w:val="16"/>
          <w:szCs w:val="16"/>
          <w:lang w:eastAsia="zh-TW"/>
        </w:rPr>
        <w:t>81</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Berlin School of Brain &amp; Mind(49)</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CADDementia(12)</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Cleveland Clinic(31)</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ICBM(322)</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IXI(561)</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MCIC(93)</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MIRIAD(23)</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NEO2012(39)</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NKI(160)</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OASIS(288)</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WUSL(24)</w:t>
      </w:r>
      <w:r w:rsidRPr="007E5823">
        <w:rPr>
          <w:rFonts w:eastAsia="標楷體" w:cs="Times New Roman"/>
          <w:spacing w:val="2"/>
          <w:sz w:val="16"/>
          <w:szCs w:val="16"/>
          <w:lang w:eastAsia="zh-TW"/>
        </w:rPr>
        <w:t>、</w:t>
      </w:r>
      <w:r w:rsidRPr="007E5823">
        <w:rPr>
          <w:rFonts w:eastAsia="標楷體" w:cs="Times New Roman"/>
          <w:spacing w:val="2"/>
          <w:sz w:val="16"/>
          <w:szCs w:val="16"/>
          <w:lang w:eastAsia="zh-TW"/>
        </w:rPr>
        <w:t>TRAIN-39(36)</w:t>
      </w:r>
      <w:r w:rsidRPr="007E5823">
        <w:rPr>
          <w:rFonts w:eastAsia="標楷體" w:cs="Times New Roman"/>
          <w:spacing w:val="2"/>
          <w:sz w:val="16"/>
          <w:szCs w:val="16"/>
          <w:lang w:eastAsia="zh-TW"/>
        </w:rPr>
        <w:t>。</w:t>
      </w:r>
    </w:p>
    <w:p w14:paraId="4369A6B3" w14:textId="41886988" w:rsidR="004C6862" w:rsidRPr="007E5823" w:rsidRDefault="004C6862" w:rsidP="00C5200D">
      <w:pPr>
        <w:spacing w:line="240" w:lineRule="auto"/>
        <w:jc w:val="both"/>
        <w:rPr>
          <w:spacing w:val="2"/>
          <w:sz w:val="16"/>
          <w:szCs w:val="16"/>
        </w:rPr>
      </w:pPr>
      <w:r w:rsidRPr="007E5823">
        <w:rPr>
          <w:rFonts w:hint="eastAsia"/>
          <w:spacing w:val="2"/>
          <w:sz w:val="16"/>
          <w:szCs w:val="16"/>
        </w:rPr>
        <w:t xml:space="preserve">[4] </w:t>
      </w:r>
      <w:r w:rsidRPr="007E5823">
        <w:rPr>
          <w:spacing w:val="2"/>
          <w:sz w:val="16"/>
          <w:szCs w:val="16"/>
        </w:rPr>
        <w:t xml:space="preserve">BAHC </w:t>
      </w:r>
      <w:r w:rsidR="00544B4B" w:rsidRPr="007E5823">
        <w:rPr>
          <w:rFonts w:hint="eastAsia"/>
          <w:spacing w:val="2"/>
          <w:sz w:val="16"/>
          <w:szCs w:val="16"/>
        </w:rPr>
        <w:t>含</w:t>
      </w:r>
      <w:r w:rsidR="00544B4B" w:rsidRPr="007E5823">
        <w:rPr>
          <w:rFonts w:hint="eastAsia"/>
          <w:spacing w:val="2"/>
          <w:sz w:val="16"/>
          <w:szCs w:val="16"/>
        </w:rPr>
        <w:t>14</w:t>
      </w:r>
      <w:r w:rsidR="00544B4B" w:rsidRPr="007E5823">
        <w:rPr>
          <w:rFonts w:hint="eastAsia"/>
          <w:spacing w:val="2"/>
          <w:sz w:val="16"/>
          <w:szCs w:val="16"/>
        </w:rPr>
        <w:t>個公開資料集</w:t>
      </w:r>
      <w:r w:rsidRPr="007E5823">
        <w:rPr>
          <w:spacing w:val="2"/>
          <w:sz w:val="16"/>
          <w:szCs w:val="16"/>
        </w:rPr>
        <w:t>：</w:t>
      </w:r>
      <w:r w:rsidRPr="007E5823">
        <w:rPr>
          <w:spacing w:val="2"/>
          <w:sz w:val="16"/>
          <w:szCs w:val="16"/>
        </w:rPr>
        <w:t>ABIDE(184)</w:t>
      </w:r>
      <w:r w:rsidRPr="007E5823">
        <w:rPr>
          <w:spacing w:val="2"/>
          <w:sz w:val="16"/>
          <w:szCs w:val="16"/>
        </w:rPr>
        <w:t>、</w:t>
      </w:r>
      <w:r w:rsidRPr="007E5823">
        <w:rPr>
          <w:spacing w:val="2"/>
          <w:sz w:val="16"/>
          <w:szCs w:val="16"/>
        </w:rPr>
        <w:t>Beijing Normal University(179)</w:t>
      </w:r>
      <w:r w:rsidRPr="007E5823">
        <w:rPr>
          <w:spacing w:val="2"/>
          <w:sz w:val="16"/>
          <w:szCs w:val="16"/>
        </w:rPr>
        <w:t>、</w:t>
      </w:r>
      <w:r w:rsidRPr="007E5823">
        <w:rPr>
          <w:spacing w:val="2"/>
          <w:sz w:val="16"/>
          <w:szCs w:val="16"/>
        </w:rPr>
        <w:t>Berlin School of Brain &amp; Mind(49)</w:t>
      </w:r>
      <w:r w:rsidRPr="007E5823">
        <w:rPr>
          <w:spacing w:val="2"/>
          <w:sz w:val="16"/>
          <w:szCs w:val="16"/>
        </w:rPr>
        <w:t>、</w:t>
      </w:r>
      <w:r w:rsidRPr="007E5823">
        <w:rPr>
          <w:spacing w:val="2"/>
          <w:sz w:val="16"/>
          <w:szCs w:val="16"/>
        </w:rPr>
        <w:t>CADDementia(12)</w:t>
      </w:r>
      <w:r w:rsidRPr="007E5823">
        <w:rPr>
          <w:spacing w:val="2"/>
          <w:sz w:val="16"/>
          <w:szCs w:val="16"/>
        </w:rPr>
        <w:t>、</w:t>
      </w:r>
      <w:r w:rsidRPr="007E5823">
        <w:rPr>
          <w:spacing w:val="2"/>
          <w:sz w:val="16"/>
          <w:szCs w:val="16"/>
        </w:rPr>
        <w:t>Cleveland Clinic(31)</w:t>
      </w:r>
      <w:r w:rsidRPr="007E5823">
        <w:rPr>
          <w:spacing w:val="2"/>
          <w:sz w:val="16"/>
          <w:szCs w:val="16"/>
        </w:rPr>
        <w:t>、</w:t>
      </w:r>
      <w:r w:rsidRPr="007E5823">
        <w:rPr>
          <w:spacing w:val="2"/>
          <w:sz w:val="16"/>
          <w:szCs w:val="16"/>
        </w:rPr>
        <w:t>ICBM(322)</w:t>
      </w:r>
      <w:r w:rsidRPr="007E5823">
        <w:rPr>
          <w:spacing w:val="2"/>
          <w:sz w:val="16"/>
          <w:szCs w:val="16"/>
        </w:rPr>
        <w:t>、</w:t>
      </w:r>
      <w:r w:rsidRPr="007E5823">
        <w:rPr>
          <w:spacing w:val="2"/>
          <w:sz w:val="16"/>
          <w:szCs w:val="16"/>
        </w:rPr>
        <w:t>IXI(561)</w:t>
      </w:r>
      <w:r w:rsidRPr="007E5823">
        <w:rPr>
          <w:spacing w:val="2"/>
          <w:sz w:val="16"/>
          <w:szCs w:val="16"/>
        </w:rPr>
        <w:t>、</w:t>
      </w:r>
      <w:r w:rsidRPr="007E5823">
        <w:rPr>
          <w:spacing w:val="2"/>
          <w:sz w:val="16"/>
          <w:szCs w:val="16"/>
        </w:rPr>
        <w:t>MCIC(93)</w:t>
      </w:r>
      <w:r w:rsidRPr="007E5823">
        <w:rPr>
          <w:spacing w:val="2"/>
          <w:sz w:val="16"/>
          <w:szCs w:val="16"/>
        </w:rPr>
        <w:t>、</w:t>
      </w:r>
      <w:r w:rsidRPr="007E5823">
        <w:rPr>
          <w:spacing w:val="2"/>
          <w:sz w:val="16"/>
          <w:szCs w:val="16"/>
        </w:rPr>
        <w:t>MIRIAD(23)</w:t>
      </w:r>
      <w:r w:rsidRPr="007E5823">
        <w:rPr>
          <w:spacing w:val="2"/>
          <w:sz w:val="16"/>
          <w:szCs w:val="16"/>
        </w:rPr>
        <w:t>、</w:t>
      </w:r>
      <w:r w:rsidRPr="007E5823">
        <w:rPr>
          <w:spacing w:val="2"/>
          <w:sz w:val="16"/>
          <w:szCs w:val="16"/>
        </w:rPr>
        <w:t>NEO2012(39)</w:t>
      </w:r>
      <w:r w:rsidRPr="007E5823">
        <w:rPr>
          <w:spacing w:val="2"/>
          <w:sz w:val="16"/>
          <w:szCs w:val="16"/>
        </w:rPr>
        <w:t>、</w:t>
      </w:r>
      <w:r w:rsidRPr="007E5823">
        <w:rPr>
          <w:spacing w:val="2"/>
          <w:sz w:val="16"/>
          <w:szCs w:val="16"/>
        </w:rPr>
        <w:t>NKI(160)</w:t>
      </w:r>
      <w:r w:rsidRPr="007E5823">
        <w:rPr>
          <w:spacing w:val="2"/>
          <w:sz w:val="16"/>
          <w:szCs w:val="16"/>
        </w:rPr>
        <w:t>、</w:t>
      </w:r>
      <w:r w:rsidRPr="007E5823">
        <w:rPr>
          <w:spacing w:val="2"/>
          <w:sz w:val="16"/>
          <w:szCs w:val="16"/>
        </w:rPr>
        <w:t>OASIS(288)</w:t>
      </w:r>
      <w:r w:rsidRPr="007E5823">
        <w:rPr>
          <w:spacing w:val="2"/>
          <w:sz w:val="16"/>
          <w:szCs w:val="16"/>
        </w:rPr>
        <w:t>、</w:t>
      </w:r>
      <w:r w:rsidRPr="007E5823">
        <w:rPr>
          <w:spacing w:val="2"/>
          <w:sz w:val="16"/>
          <w:szCs w:val="16"/>
        </w:rPr>
        <w:t>WUSL(24)</w:t>
      </w:r>
      <w:r w:rsidRPr="007E5823">
        <w:rPr>
          <w:spacing w:val="2"/>
          <w:sz w:val="16"/>
          <w:szCs w:val="16"/>
        </w:rPr>
        <w:t>、</w:t>
      </w:r>
      <w:r w:rsidRPr="007E5823">
        <w:rPr>
          <w:spacing w:val="2"/>
          <w:sz w:val="16"/>
          <w:szCs w:val="16"/>
        </w:rPr>
        <w:t>TRAIN-39(36)</w:t>
      </w:r>
      <w:r w:rsidRPr="007E5823">
        <w:rPr>
          <w:spacing w:val="2"/>
          <w:sz w:val="16"/>
          <w:szCs w:val="16"/>
        </w:rPr>
        <w:t>。</w:t>
      </w:r>
    </w:p>
    <w:p w14:paraId="54E957FE" w14:textId="57B5E503" w:rsidR="00544B4B" w:rsidRPr="00544B4B" w:rsidRDefault="00544B4B" w:rsidP="00833536">
      <w:pPr>
        <w:pStyle w:val="PARA"/>
        <w:spacing w:line="360" w:lineRule="auto"/>
        <w:jc w:val="center"/>
        <w:rPr>
          <w:rFonts w:eastAsia="標楷體" w:cs="Times New Roman"/>
          <w:sz w:val="24"/>
          <w:szCs w:val="24"/>
          <w:lang w:eastAsia="zh-TW"/>
        </w:rPr>
      </w:pPr>
      <w:bookmarkStart w:id="22" w:name="_Toc209823176"/>
      <w:r w:rsidRPr="00544B4B">
        <w:rPr>
          <w:rFonts w:eastAsia="標楷體" w:cs="Times New Roman"/>
          <w:sz w:val="24"/>
          <w:szCs w:val="24"/>
          <w:lang w:eastAsia="zh-TW"/>
        </w:rPr>
        <w:lastRenderedPageBreak/>
        <w:t>表</w:t>
      </w:r>
      <w:r w:rsidR="007F02A5">
        <w:rPr>
          <w:rFonts w:eastAsia="標楷體" w:cs="Times New Roman" w:hint="eastAsia"/>
          <w:sz w:val="24"/>
          <w:szCs w:val="24"/>
          <w:lang w:eastAsia="zh-TW"/>
        </w:rPr>
        <w:t xml:space="preserve"> </w:t>
      </w:r>
      <w:r w:rsidR="00817A4B" w:rsidRPr="00817A4B">
        <w:rPr>
          <w:sz w:val="24"/>
          <w:szCs w:val="24"/>
        </w:rPr>
        <w:fldChar w:fldCharType="begin"/>
      </w:r>
      <w:r w:rsidR="00817A4B" w:rsidRPr="00817A4B">
        <w:rPr>
          <w:sz w:val="24"/>
          <w:szCs w:val="24"/>
          <w:lang w:eastAsia="zh-TW"/>
        </w:rPr>
        <w:instrText xml:space="preserve"> </w:instrText>
      </w:r>
      <w:r w:rsidR="00817A4B" w:rsidRPr="00817A4B">
        <w:rPr>
          <w:rFonts w:hint="eastAsia"/>
          <w:sz w:val="24"/>
          <w:szCs w:val="24"/>
          <w:lang w:eastAsia="zh-TW"/>
        </w:rPr>
        <w:instrText xml:space="preserve">SEQ </w:instrText>
      </w:r>
      <w:r w:rsidR="00817A4B" w:rsidRPr="00817A4B">
        <w:rPr>
          <w:rFonts w:hint="eastAsia"/>
          <w:sz w:val="24"/>
          <w:szCs w:val="24"/>
          <w:lang w:eastAsia="zh-TW"/>
        </w:rPr>
        <w:instrText>表</w:instrText>
      </w:r>
      <w:r w:rsidR="00817A4B" w:rsidRPr="00817A4B">
        <w:rPr>
          <w:rFonts w:hint="eastAsia"/>
          <w:sz w:val="24"/>
          <w:szCs w:val="24"/>
          <w:lang w:eastAsia="zh-TW"/>
        </w:rPr>
        <w:instrText xml:space="preserve"> \* ARABIC</w:instrText>
      </w:r>
      <w:r w:rsidR="00817A4B" w:rsidRPr="00817A4B">
        <w:rPr>
          <w:sz w:val="24"/>
          <w:szCs w:val="24"/>
          <w:lang w:eastAsia="zh-TW"/>
        </w:rPr>
        <w:instrText xml:space="preserve"> </w:instrText>
      </w:r>
      <w:r w:rsidR="00817A4B" w:rsidRPr="00817A4B">
        <w:rPr>
          <w:sz w:val="24"/>
          <w:szCs w:val="24"/>
        </w:rPr>
        <w:fldChar w:fldCharType="separate"/>
      </w:r>
      <w:r w:rsidR="001A5748">
        <w:rPr>
          <w:noProof/>
          <w:sz w:val="24"/>
          <w:szCs w:val="24"/>
          <w:lang w:eastAsia="zh-TW"/>
        </w:rPr>
        <w:t>2</w:t>
      </w:r>
      <w:r w:rsidR="00817A4B" w:rsidRPr="00817A4B">
        <w:rPr>
          <w:sz w:val="24"/>
          <w:szCs w:val="24"/>
        </w:rPr>
        <w:fldChar w:fldCharType="end"/>
      </w:r>
      <w:r>
        <w:rPr>
          <w:rFonts w:eastAsia="標楷體" w:cs="Times New Roman" w:hint="eastAsia"/>
          <w:sz w:val="24"/>
          <w:szCs w:val="24"/>
          <w:lang w:eastAsia="zh-TW"/>
        </w:rPr>
        <w:t xml:space="preserve">. </w:t>
      </w:r>
      <w:r>
        <w:rPr>
          <w:rFonts w:eastAsia="標楷體" w:cs="Times New Roman" w:hint="eastAsia"/>
          <w:sz w:val="24"/>
          <w:szCs w:val="24"/>
          <w:lang w:eastAsia="zh-TW"/>
        </w:rPr>
        <w:t>文獻表現最好腦齡預測模型之圖像前處理方法及模型</w:t>
      </w:r>
      <w:bookmarkEnd w:id="22"/>
    </w:p>
    <w:tbl>
      <w:tblPr>
        <w:tblStyle w:val="af0"/>
        <w:tblW w:w="4990" w:type="pct"/>
        <w:tblLook w:val="04A0" w:firstRow="1" w:lastRow="0" w:firstColumn="1" w:lastColumn="0" w:noHBand="0" w:noVBand="1"/>
      </w:tblPr>
      <w:tblGrid>
        <w:gridCol w:w="995"/>
        <w:gridCol w:w="3060"/>
        <w:gridCol w:w="1968"/>
        <w:gridCol w:w="2266"/>
      </w:tblGrid>
      <w:tr w:rsidR="00C5200D" w:rsidRPr="00544B4B" w14:paraId="560C7584" w14:textId="77777777" w:rsidTr="00474B2F">
        <w:trPr>
          <w:cnfStyle w:val="100000000000" w:firstRow="1" w:lastRow="0" w:firstColumn="0" w:lastColumn="0" w:oddVBand="0" w:evenVBand="0" w:oddHBand="0" w:evenHBand="0" w:firstRowFirstColumn="0" w:firstRowLastColumn="0" w:lastRowFirstColumn="0" w:lastRowLastColumn="0"/>
          <w:trHeight w:val="397"/>
        </w:trPr>
        <w:tc>
          <w:tcPr>
            <w:tcW w:w="600" w:type="pct"/>
            <w:vAlign w:val="center"/>
          </w:tcPr>
          <w:p w14:paraId="16E18351" w14:textId="77777777" w:rsidR="00544B4B" w:rsidRPr="00660412" w:rsidRDefault="00544B4B" w:rsidP="00660412">
            <w:pPr>
              <w:spacing w:line="0" w:lineRule="atLeast"/>
              <w:rPr>
                <w:sz w:val="20"/>
              </w:rPr>
            </w:pPr>
            <w:r w:rsidRPr="00660412">
              <w:rPr>
                <w:rFonts w:hint="eastAsia"/>
                <w:b/>
                <w:bCs/>
                <w:sz w:val="20"/>
              </w:rPr>
              <w:t>Articles</w:t>
            </w:r>
          </w:p>
        </w:tc>
        <w:tc>
          <w:tcPr>
            <w:tcW w:w="1846" w:type="pct"/>
            <w:vAlign w:val="center"/>
          </w:tcPr>
          <w:p w14:paraId="64777E4F" w14:textId="77777777" w:rsidR="00544B4B" w:rsidRPr="00660412" w:rsidRDefault="00544B4B" w:rsidP="00660412">
            <w:pPr>
              <w:spacing w:line="0" w:lineRule="atLeast"/>
              <w:rPr>
                <w:b/>
                <w:bCs/>
                <w:sz w:val="20"/>
              </w:rPr>
            </w:pPr>
            <w:r w:rsidRPr="00660412">
              <w:rPr>
                <w:rFonts w:hint="eastAsia"/>
                <w:b/>
                <w:bCs/>
                <w:sz w:val="20"/>
              </w:rPr>
              <w:t>Preprocessing Methods</w:t>
            </w:r>
          </w:p>
        </w:tc>
        <w:tc>
          <w:tcPr>
            <w:tcW w:w="1187" w:type="pct"/>
            <w:vAlign w:val="center"/>
          </w:tcPr>
          <w:p w14:paraId="57358C44" w14:textId="77777777" w:rsidR="00544B4B" w:rsidRPr="00660412" w:rsidRDefault="00544B4B" w:rsidP="00660412">
            <w:pPr>
              <w:spacing w:line="0" w:lineRule="atLeast"/>
              <w:rPr>
                <w:b/>
                <w:bCs/>
                <w:sz w:val="20"/>
              </w:rPr>
            </w:pPr>
            <w:r w:rsidRPr="00660412">
              <w:rPr>
                <w:rFonts w:hint="eastAsia"/>
                <w:b/>
                <w:bCs/>
                <w:sz w:val="20"/>
              </w:rPr>
              <w:t>Data Augmentations</w:t>
            </w:r>
          </w:p>
        </w:tc>
        <w:tc>
          <w:tcPr>
            <w:tcW w:w="1367" w:type="pct"/>
            <w:vAlign w:val="center"/>
          </w:tcPr>
          <w:p w14:paraId="3C52F84D" w14:textId="77777777" w:rsidR="00544B4B" w:rsidRPr="00660412" w:rsidRDefault="00544B4B" w:rsidP="00660412">
            <w:pPr>
              <w:spacing w:line="0" w:lineRule="atLeast"/>
              <w:rPr>
                <w:b/>
                <w:bCs/>
                <w:sz w:val="20"/>
              </w:rPr>
            </w:pPr>
            <w:r w:rsidRPr="00660412">
              <w:rPr>
                <w:rFonts w:hint="eastAsia"/>
                <w:b/>
                <w:bCs/>
                <w:sz w:val="20"/>
              </w:rPr>
              <w:t>Models</w:t>
            </w:r>
          </w:p>
        </w:tc>
      </w:tr>
      <w:tr w:rsidR="00474B2F" w:rsidRPr="00544B4B" w14:paraId="547D0B6C" w14:textId="77777777" w:rsidTr="00474B2F">
        <w:trPr>
          <w:trHeight w:val="348"/>
        </w:trPr>
        <w:tc>
          <w:tcPr>
            <w:tcW w:w="600" w:type="pct"/>
          </w:tcPr>
          <w:p w14:paraId="37053719" w14:textId="34FBBDCD" w:rsidR="00474B2F" w:rsidRPr="00660412" w:rsidRDefault="00474B2F" w:rsidP="00474B2F">
            <w:pPr>
              <w:spacing w:line="0" w:lineRule="atLeast"/>
              <w:rPr>
                <w:color w:val="222222"/>
                <w:sz w:val="20"/>
                <w:shd w:val="clear" w:color="auto" w:fill="FFFFFF"/>
              </w:rPr>
            </w:pPr>
            <w:r>
              <w:rPr>
                <w:rFonts w:hint="eastAsia"/>
                <w:sz w:val="20"/>
              </w:rPr>
              <w:t>Chang et al., 2025</w:t>
            </w:r>
          </w:p>
        </w:tc>
        <w:tc>
          <w:tcPr>
            <w:tcW w:w="1846" w:type="pct"/>
          </w:tcPr>
          <w:p w14:paraId="5E1F945E" w14:textId="77777777" w:rsidR="00474B2F" w:rsidRPr="00660412" w:rsidRDefault="00474B2F" w:rsidP="00474B2F">
            <w:pPr>
              <w:spacing w:line="0" w:lineRule="atLeast"/>
              <w:jc w:val="left"/>
              <w:rPr>
                <w:sz w:val="20"/>
              </w:rPr>
            </w:pPr>
            <w:r w:rsidRPr="00660412">
              <w:rPr>
                <w:b/>
                <w:bCs/>
                <w:sz w:val="20"/>
              </w:rPr>
              <w:t>T1-MRI:</w:t>
            </w:r>
            <w:r w:rsidRPr="00660412">
              <w:rPr>
                <w:sz w:val="20"/>
              </w:rPr>
              <w:t xml:space="preserve"> G</w:t>
            </w:r>
            <w:r w:rsidRPr="00660412">
              <w:rPr>
                <w:rFonts w:hint="eastAsia"/>
                <w:sz w:val="20"/>
              </w:rPr>
              <w:t>M / WM</w:t>
            </w:r>
            <w:r w:rsidRPr="00660412">
              <w:rPr>
                <w:sz w:val="20"/>
              </w:rPr>
              <w:t xml:space="preserve"> </w:t>
            </w:r>
            <w:r w:rsidRPr="00660412">
              <w:rPr>
                <w:rFonts w:hint="eastAsia"/>
                <w:sz w:val="20"/>
              </w:rPr>
              <w:t xml:space="preserve">/ CSF </w:t>
            </w:r>
            <w:r w:rsidRPr="00660412">
              <w:rPr>
                <w:sz w:val="20"/>
              </w:rPr>
              <w:t xml:space="preserve">segmentation, </w:t>
            </w:r>
            <w:r w:rsidRPr="00660412">
              <w:rPr>
                <w:rFonts w:hint="eastAsia"/>
                <w:sz w:val="20"/>
              </w:rPr>
              <w:t>s</w:t>
            </w:r>
            <w:r w:rsidRPr="00660412">
              <w:rPr>
                <w:sz w:val="20"/>
              </w:rPr>
              <w:t xml:space="preserve">kull stripping, </w:t>
            </w:r>
            <w:r w:rsidRPr="00660412">
              <w:rPr>
                <w:rFonts w:hint="eastAsia"/>
                <w:sz w:val="20"/>
              </w:rPr>
              <w:t>l</w:t>
            </w:r>
            <w:r w:rsidRPr="00660412">
              <w:rPr>
                <w:sz w:val="20"/>
              </w:rPr>
              <w:t xml:space="preserve">inear registration, </w:t>
            </w:r>
            <w:r w:rsidRPr="00660412">
              <w:rPr>
                <w:rFonts w:hint="eastAsia"/>
                <w:sz w:val="20"/>
              </w:rPr>
              <w:t>s</w:t>
            </w:r>
            <w:r w:rsidRPr="00660412">
              <w:rPr>
                <w:sz w:val="20"/>
              </w:rPr>
              <w:t xml:space="preserve">patial normalization, </w:t>
            </w:r>
            <w:r w:rsidRPr="00660412">
              <w:rPr>
                <w:rFonts w:hint="eastAsia"/>
                <w:sz w:val="20"/>
              </w:rPr>
              <w:t>b</w:t>
            </w:r>
            <w:r w:rsidRPr="00660412">
              <w:rPr>
                <w:sz w:val="20"/>
              </w:rPr>
              <w:t>ias correction</w:t>
            </w:r>
          </w:p>
          <w:p w14:paraId="7C8BD5A0" w14:textId="5B747E0F" w:rsidR="00474B2F" w:rsidRPr="00660412" w:rsidRDefault="00474B2F" w:rsidP="00474B2F">
            <w:pPr>
              <w:spacing w:line="0" w:lineRule="atLeast"/>
              <w:jc w:val="left"/>
              <w:rPr>
                <w:sz w:val="20"/>
              </w:rPr>
            </w:pPr>
            <w:r w:rsidRPr="00660412">
              <w:rPr>
                <w:b/>
                <w:bCs/>
                <w:sz w:val="20"/>
              </w:rPr>
              <w:t>rs-fMRI</w:t>
            </w:r>
            <w:r w:rsidRPr="00660412">
              <w:rPr>
                <w:sz w:val="20"/>
              </w:rPr>
              <w:t>: Removal of initial volumes,</w:t>
            </w:r>
            <w:r w:rsidRPr="00660412">
              <w:rPr>
                <w:rFonts w:hint="eastAsia"/>
                <w:sz w:val="20"/>
              </w:rPr>
              <w:t xml:space="preserve"> d</w:t>
            </w:r>
            <w:r w:rsidRPr="00660412">
              <w:rPr>
                <w:sz w:val="20"/>
              </w:rPr>
              <w:t xml:space="preserve">enoising, </w:t>
            </w:r>
            <w:r w:rsidRPr="00660412">
              <w:rPr>
                <w:rFonts w:hint="eastAsia"/>
                <w:sz w:val="20"/>
              </w:rPr>
              <w:t>s</w:t>
            </w:r>
            <w:r w:rsidRPr="00660412">
              <w:rPr>
                <w:sz w:val="20"/>
              </w:rPr>
              <w:t xml:space="preserve">lice-timing correction, </w:t>
            </w:r>
            <w:r w:rsidRPr="00660412">
              <w:rPr>
                <w:rFonts w:hint="eastAsia"/>
                <w:sz w:val="20"/>
              </w:rPr>
              <w:t>m</w:t>
            </w:r>
            <w:r w:rsidRPr="00660412">
              <w:rPr>
                <w:sz w:val="20"/>
              </w:rPr>
              <w:t xml:space="preserve">otion correction, </w:t>
            </w:r>
            <w:r w:rsidRPr="00660412">
              <w:rPr>
                <w:rFonts w:hint="eastAsia"/>
                <w:sz w:val="20"/>
              </w:rPr>
              <w:t>r</w:t>
            </w:r>
            <w:r w:rsidRPr="00660412">
              <w:rPr>
                <w:sz w:val="20"/>
              </w:rPr>
              <w:t xml:space="preserve">igid-body registration, </w:t>
            </w:r>
            <w:r w:rsidRPr="00660412">
              <w:rPr>
                <w:rFonts w:hint="eastAsia"/>
                <w:sz w:val="20"/>
              </w:rPr>
              <w:t>s</w:t>
            </w:r>
            <w:r w:rsidRPr="00660412">
              <w:rPr>
                <w:sz w:val="20"/>
              </w:rPr>
              <w:t xml:space="preserve">patial normalization, </w:t>
            </w:r>
            <w:r w:rsidRPr="00660412">
              <w:rPr>
                <w:rFonts w:hint="eastAsia"/>
                <w:sz w:val="20"/>
              </w:rPr>
              <w:t>g</w:t>
            </w:r>
            <w:r w:rsidRPr="00660412">
              <w:rPr>
                <w:sz w:val="20"/>
              </w:rPr>
              <w:t xml:space="preserve">aussian smoothing, </w:t>
            </w:r>
            <w:r w:rsidRPr="00660412">
              <w:rPr>
                <w:rFonts w:hint="eastAsia"/>
                <w:sz w:val="20"/>
              </w:rPr>
              <w:t>t</w:t>
            </w:r>
            <w:r w:rsidRPr="00660412">
              <w:rPr>
                <w:sz w:val="20"/>
              </w:rPr>
              <w:t>emporal filtering</w:t>
            </w:r>
          </w:p>
        </w:tc>
        <w:tc>
          <w:tcPr>
            <w:tcW w:w="1187" w:type="pct"/>
          </w:tcPr>
          <w:p w14:paraId="1B8F6884" w14:textId="77777777" w:rsidR="00474B2F" w:rsidRPr="00660412" w:rsidRDefault="00474B2F" w:rsidP="00474B2F">
            <w:pPr>
              <w:spacing w:line="0" w:lineRule="atLeast"/>
              <w:jc w:val="left"/>
              <w:rPr>
                <w:color w:val="1F1F1F"/>
                <w:sz w:val="20"/>
              </w:rPr>
            </w:pPr>
          </w:p>
        </w:tc>
        <w:tc>
          <w:tcPr>
            <w:tcW w:w="1367" w:type="pct"/>
          </w:tcPr>
          <w:p w14:paraId="67A96080" w14:textId="77777777" w:rsidR="00474B2F" w:rsidRPr="00660412" w:rsidRDefault="00474B2F" w:rsidP="00474B2F">
            <w:pPr>
              <w:spacing w:line="0" w:lineRule="atLeast"/>
              <w:jc w:val="left"/>
              <w:rPr>
                <w:b/>
                <w:bCs/>
                <w:color w:val="1F1F1F"/>
                <w:sz w:val="20"/>
              </w:rPr>
            </w:pPr>
            <w:r w:rsidRPr="00660412">
              <w:rPr>
                <w:b/>
                <w:bCs/>
                <w:color w:val="1F1F1F"/>
                <w:sz w:val="20"/>
              </w:rPr>
              <w:t>BrainDCNw</w:t>
            </w:r>
          </w:p>
          <w:p w14:paraId="67E7F274" w14:textId="77777777" w:rsidR="00474B2F" w:rsidRPr="00660412" w:rsidRDefault="00474B2F" w:rsidP="00474B2F">
            <w:pPr>
              <w:spacing w:line="0" w:lineRule="atLeast"/>
              <w:jc w:val="left"/>
              <w:rPr>
                <w:sz w:val="20"/>
              </w:rPr>
            </w:pPr>
            <w:r w:rsidRPr="00660412">
              <w:rPr>
                <w:sz w:val="20"/>
              </w:rPr>
              <w:t>Dual-modality (weighted rs-fMRI functional connectivity + weighted T1 brain volume) model.</w:t>
            </w:r>
          </w:p>
          <w:p w14:paraId="484D31D1" w14:textId="1670530E" w:rsidR="00474B2F" w:rsidRPr="00660412" w:rsidRDefault="00474B2F" w:rsidP="00474B2F">
            <w:pPr>
              <w:spacing w:line="0" w:lineRule="atLeast"/>
              <w:jc w:val="left"/>
              <w:rPr>
                <w:b/>
                <w:bCs/>
                <w:sz w:val="20"/>
              </w:rPr>
            </w:pPr>
            <w:r>
              <w:rPr>
                <w:rFonts w:hint="eastAsia"/>
                <w:sz w:val="20"/>
              </w:rPr>
              <w:t>(</w:t>
            </w:r>
            <w:r w:rsidRPr="00660412">
              <w:rPr>
                <w:sz w:val="20"/>
              </w:rPr>
              <w:t>10-fold cross-validation</w:t>
            </w:r>
            <w:r>
              <w:rPr>
                <w:rFonts w:hint="eastAsia"/>
                <w:sz w:val="20"/>
              </w:rPr>
              <w:t>)</w:t>
            </w:r>
          </w:p>
        </w:tc>
      </w:tr>
      <w:tr w:rsidR="00474B2F" w:rsidRPr="00544B4B" w14:paraId="1B2979D9" w14:textId="77777777" w:rsidTr="00474B2F">
        <w:trPr>
          <w:trHeight w:val="348"/>
        </w:trPr>
        <w:tc>
          <w:tcPr>
            <w:tcW w:w="600" w:type="pct"/>
          </w:tcPr>
          <w:p w14:paraId="5C2C08AC" w14:textId="64EF4A17" w:rsidR="00474B2F" w:rsidRPr="00660412" w:rsidRDefault="00474B2F" w:rsidP="00474B2F">
            <w:pPr>
              <w:spacing w:line="0" w:lineRule="atLeast"/>
              <w:rPr>
                <w:color w:val="000000" w:themeColor="text1"/>
                <w:sz w:val="20"/>
                <w:shd w:val="clear" w:color="auto" w:fill="FFFFFF"/>
              </w:rPr>
            </w:pPr>
            <w:r>
              <w:rPr>
                <w:rFonts w:hint="eastAsia"/>
                <w:sz w:val="20"/>
              </w:rPr>
              <w:t>Eltashani et al., 2025</w:t>
            </w:r>
          </w:p>
        </w:tc>
        <w:tc>
          <w:tcPr>
            <w:tcW w:w="1846" w:type="pct"/>
          </w:tcPr>
          <w:p w14:paraId="2055918B" w14:textId="1874DF24" w:rsidR="00474B2F" w:rsidRPr="00660412" w:rsidRDefault="00474B2F" w:rsidP="00474B2F">
            <w:pPr>
              <w:spacing w:line="0" w:lineRule="atLeast"/>
              <w:jc w:val="left"/>
              <w:rPr>
                <w:b/>
                <w:bCs/>
                <w:sz w:val="20"/>
              </w:rPr>
            </w:pPr>
            <w:r w:rsidRPr="00660412">
              <w:rPr>
                <w:sz w:val="20"/>
              </w:rPr>
              <w:t xml:space="preserve">Skull stripping, </w:t>
            </w:r>
            <w:r w:rsidRPr="00660412">
              <w:rPr>
                <w:rFonts w:hint="eastAsia"/>
                <w:sz w:val="20"/>
              </w:rPr>
              <w:t>l</w:t>
            </w:r>
            <w:r w:rsidRPr="00660412">
              <w:rPr>
                <w:sz w:val="20"/>
              </w:rPr>
              <w:t>inear registration,</w:t>
            </w:r>
            <w:r w:rsidRPr="00660412">
              <w:rPr>
                <w:rFonts w:hint="eastAsia"/>
                <w:sz w:val="20"/>
              </w:rPr>
              <w:t xml:space="preserve"> </w:t>
            </w:r>
            <w:r w:rsidRPr="00660412">
              <w:rPr>
                <w:sz w:val="20"/>
              </w:rPr>
              <w:t xml:space="preserve">resample and align, </w:t>
            </w:r>
            <w:r>
              <w:rPr>
                <w:rFonts w:hint="eastAsia"/>
                <w:sz w:val="20"/>
              </w:rPr>
              <w:t xml:space="preserve">GM </w:t>
            </w:r>
            <w:r w:rsidRPr="00660412">
              <w:rPr>
                <w:sz w:val="20"/>
              </w:rPr>
              <w:t>segmentation</w:t>
            </w:r>
          </w:p>
        </w:tc>
        <w:tc>
          <w:tcPr>
            <w:tcW w:w="1187" w:type="pct"/>
          </w:tcPr>
          <w:p w14:paraId="0DBD39EC" w14:textId="169E1C9F" w:rsidR="00474B2F" w:rsidRPr="00660412" w:rsidRDefault="00474B2F" w:rsidP="00474B2F">
            <w:pPr>
              <w:spacing w:line="0" w:lineRule="atLeast"/>
              <w:jc w:val="left"/>
              <w:rPr>
                <w:color w:val="1F1F1F"/>
                <w:sz w:val="20"/>
              </w:rPr>
            </w:pPr>
            <w:r w:rsidRPr="00660412">
              <w:rPr>
                <w:sz w:val="20"/>
              </w:rPr>
              <w:t>Weighted MAE Loss</w:t>
            </w:r>
          </w:p>
        </w:tc>
        <w:tc>
          <w:tcPr>
            <w:tcW w:w="1367" w:type="pct"/>
          </w:tcPr>
          <w:p w14:paraId="2F63BD98" w14:textId="77777777" w:rsidR="00474B2F" w:rsidRPr="00660412" w:rsidRDefault="00474B2F" w:rsidP="00474B2F">
            <w:pPr>
              <w:spacing w:line="0" w:lineRule="atLeast"/>
              <w:jc w:val="left"/>
              <w:rPr>
                <w:b/>
                <w:bCs/>
                <w:color w:val="1F1F1F"/>
                <w:sz w:val="20"/>
              </w:rPr>
            </w:pPr>
            <w:r w:rsidRPr="00660412">
              <w:rPr>
                <w:b/>
                <w:bCs/>
                <w:color w:val="1F1F1F"/>
                <w:sz w:val="20"/>
              </w:rPr>
              <w:t>Lightweight</w:t>
            </w:r>
            <w:r w:rsidRPr="00660412">
              <w:rPr>
                <w:rFonts w:hint="eastAsia"/>
                <w:b/>
                <w:bCs/>
                <w:color w:val="1F1F1F"/>
                <w:sz w:val="20"/>
              </w:rPr>
              <w:t xml:space="preserve"> CNN</w:t>
            </w:r>
          </w:p>
          <w:p w14:paraId="206D462A" w14:textId="77777777" w:rsidR="00474B2F" w:rsidRPr="00660412" w:rsidRDefault="00474B2F" w:rsidP="00474B2F">
            <w:pPr>
              <w:spacing w:line="0" w:lineRule="atLeast"/>
              <w:jc w:val="left"/>
              <w:rPr>
                <w:b/>
                <w:bCs/>
                <w:color w:val="1F1F1F"/>
                <w:sz w:val="20"/>
              </w:rPr>
            </w:pPr>
            <w:r w:rsidRPr="00660412">
              <w:rPr>
                <w:rFonts w:hint="eastAsia"/>
                <w:color w:val="1F1F1F"/>
                <w:sz w:val="20"/>
              </w:rPr>
              <w:t>GM model.</w:t>
            </w:r>
          </w:p>
        </w:tc>
      </w:tr>
      <w:tr w:rsidR="00474B2F" w:rsidRPr="00544B4B" w14:paraId="5A5C0B65" w14:textId="77777777" w:rsidTr="00474B2F">
        <w:trPr>
          <w:trHeight w:val="348"/>
        </w:trPr>
        <w:tc>
          <w:tcPr>
            <w:tcW w:w="600" w:type="pct"/>
          </w:tcPr>
          <w:p w14:paraId="21344357" w14:textId="7F966E9C" w:rsidR="00474B2F" w:rsidRPr="00660412" w:rsidRDefault="00474B2F" w:rsidP="00474B2F">
            <w:pPr>
              <w:spacing w:line="0" w:lineRule="atLeast"/>
              <w:rPr>
                <w:color w:val="222222"/>
                <w:sz w:val="20"/>
                <w:shd w:val="clear" w:color="auto" w:fill="FFFFFF"/>
              </w:rPr>
            </w:pPr>
            <w:r>
              <w:rPr>
                <w:rFonts w:hint="eastAsia"/>
                <w:sz w:val="20"/>
              </w:rPr>
              <w:t>Zheng et al., 2025</w:t>
            </w:r>
          </w:p>
        </w:tc>
        <w:tc>
          <w:tcPr>
            <w:tcW w:w="1846" w:type="pct"/>
          </w:tcPr>
          <w:p w14:paraId="6D081B59" w14:textId="77777777" w:rsidR="00474B2F" w:rsidRPr="00660412" w:rsidRDefault="00474B2F" w:rsidP="00474B2F">
            <w:pPr>
              <w:spacing w:line="0" w:lineRule="atLeast"/>
              <w:jc w:val="left"/>
              <w:rPr>
                <w:sz w:val="20"/>
              </w:rPr>
            </w:pPr>
            <w:r w:rsidRPr="00660412">
              <w:rPr>
                <w:sz w:val="20"/>
              </w:rPr>
              <w:t xml:space="preserve">Brain region segmentation, </w:t>
            </w:r>
            <w:r w:rsidRPr="00660412">
              <w:rPr>
                <w:rFonts w:hint="eastAsia"/>
                <w:sz w:val="20"/>
              </w:rPr>
              <w:t>s</w:t>
            </w:r>
            <w:r w:rsidRPr="00660412">
              <w:rPr>
                <w:sz w:val="20"/>
              </w:rPr>
              <w:t xml:space="preserve">kull stripping, </w:t>
            </w:r>
            <w:r w:rsidRPr="00660412">
              <w:rPr>
                <w:rFonts w:hint="eastAsia"/>
                <w:sz w:val="20"/>
              </w:rPr>
              <w:t>a</w:t>
            </w:r>
            <w:r w:rsidRPr="00660412">
              <w:rPr>
                <w:sz w:val="20"/>
              </w:rPr>
              <w:t xml:space="preserve">ffine registration, </w:t>
            </w:r>
            <w:r w:rsidRPr="00660412">
              <w:rPr>
                <w:rFonts w:hint="eastAsia"/>
                <w:sz w:val="20"/>
              </w:rPr>
              <w:t>v</w:t>
            </w:r>
            <w:r w:rsidRPr="00660412">
              <w:rPr>
                <w:sz w:val="20"/>
              </w:rPr>
              <w:t>olume normalization</w:t>
            </w:r>
          </w:p>
        </w:tc>
        <w:tc>
          <w:tcPr>
            <w:tcW w:w="1187" w:type="pct"/>
          </w:tcPr>
          <w:p w14:paraId="6B0E0EC1" w14:textId="77777777" w:rsidR="00474B2F" w:rsidRPr="00660412" w:rsidRDefault="00474B2F" w:rsidP="00474B2F">
            <w:pPr>
              <w:spacing w:line="0" w:lineRule="atLeast"/>
              <w:jc w:val="left"/>
              <w:rPr>
                <w:color w:val="1F1F1F"/>
                <w:sz w:val="20"/>
              </w:rPr>
            </w:pPr>
          </w:p>
        </w:tc>
        <w:tc>
          <w:tcPr>
            <w:tcW w:w="1367" w:type="pct"/>
          </w:tcPr>
          <w:p w14:paraId="1558F1D6" w14:textId="77777777" w:rsidR="00474B2F" w:rsidRPr="00660412" w:rsidRDefault="00474B2F" w:rsidP="00474B2F">
            <w:pPr>
              <w:spacing w:line="0" w:lineRule="atLeast"/>
              <w:jc w:val="left"/>
              <w:rPr>
                <w:b/>
                <w:bCs/>
                <w:sz w:val="20"/>
              </w:rPr>
            </w:pPr>
            <w:r w:rsidRPr="00660412">
              <w:rPr>
                <w:b/>
                <w:bCs/>
                <w:sz w:val="20"/>
              </w:rPr>
              <w:t>RFBLSO</w:t>
            </w:r>
          </w:p>
          <w:p w14:paraId="10424BA1" w14:textId="77777777" w:rsidR="00474B2F" w:rsidRPr="00660412" w:rsidRDefault="00474B2F" w:rsidP="00474B2F">
            <w:pPr>
              <w:spacing w:line="0" w:lineRule="atLeast"/>
              <w:jc w:val="left"/>
              <w:rPr>
                <w:b/>
                <w:bCs/>
                <w:sz w:val="20"/>
              </w:rPr>
            </w:pPr>
            <w:r w:rsidRPr="00660412">
              <w:rPr>
                <w:sz w:val="20"/>
              </w:rPr>
              <w:t>Brain region normalized volume feature model</w:t>
            </w:r>
            <w:r w:rsidRPr="00660412">
              <w:rPr>
                <w:rFonts w:hint="eastAsia"/>
                <w:sz w:val="20"/>
              </w:rPr>
              <w:t>.</w:t>
            </w:r>
          </w:p>
        </w:tc>
      </w:tr>
      <w:tr w:rsidR="00474B2F" w:rsidRPr="00544B4B" w14:paraId="6D628281" w14:textId="77777777" w:rsidTr="00474B2F">
        <w:trPr>
          <w:trHeight w:val="348"/>
        </w:trPr>
        <w:tc>
          <w:tcPr>
            <w:tcW w:w="600" w:type="pct"/>
          </w:tcPr>
          <w:p w14:paraId="182E0C78" w14:textId="2CA6F929" w:rsidR="00474B2F" w:rsidRPr="00660412" w:rsidRDefault="00474B2F" w:rsidP="00474B2F">
            <w:pPr>
              <w:spacing w:line="0" w:lineRule="atLeast"/>
              <w:rPr>
                <w:color w:val="222222"/>
                <w:sz w:val="20"/>
                <w:shd w:val="clear" w:color="auto" w:fill="FFFFFF"/>
              </w:rPr>
            </w:pPr>
            <w:r>
              <w:rPr>
                <w:rFonts w:hint="eastAsia"/>
                <w:sz w:val="20"/>
              </w:rPr>
              <w:t>Pang et al., 2024</w:t>
            </w:r>
          </w:p>
        </w:tc>
        <w:tc>
          <w:tcPr>
            <w:tcW w:w="1846" w:type="pct"/>
          </w:tcPr>
          <w:p w14:paraId="39A104DA" w14:textId="77777777" w:rsidR="00474B2F" w:rsidRPr="00660412" w:rsidRDefault="00474B2F" w:rsidP="00474B2F">
            <w:pPr>
              <w:spacing w:line="0" w:lineRule="atLeast"/>
              <w:jc w:val="left"/>
              <w:rPr>
                <w:sz w:val="20"/>
              </w:rPr>
            </w:pPr>
            <w:r w:rsidRPr="00660412">
              <w:rPr>
                <w:sz w:val="20"/>
              </w:rPr>
              <w:t xml:space="preserve">Bias correction, </w:t>
            </w:r>
            <w:r w:rsidRPr="00660412">
              <w:rPr>
                <w:rFonts w:hint="eastAsia"/>
                <w:sz w:val="20"/>
              </w:rPr>
              <w:t>s</w:t>
            </w:r>
            <w:r w:rsidRPr="00660412">
              <w:rPr>
                <w:sz w:val="20"/>
              </w:rPr>
              <w:t xml:space="preserve">kull stripping, </w:t>
            </w:r>
            <w:r w:rsidRPr="00660412">
              <w:rPr>
                <w:rFonts w:hint="eastAsia"/>
                <w:sz w:val="20"/>
              </w:rPr>
              <w:t>a</w:t>
            </w:r>
            <w:r w:rsidRPr="00660412">
              <w:rPr>
                <w:sz w:val="20"/>
              </w:rPr>
              <w:t xml:space="preserve">ffine registration, </w:t>
            </w:r>
            <w:r w:rsidRPr="00660412">
              <w:rPr>
                <w:rFonts w:hint="eastAsia"/>
                <w:sz w:val="20"/>
              </w:rPr>
              <w:t>s</w:t>
            </w:r>
            <w:r w:rsidRPr="00660412">
              <w:rPr>
                <w:sz w:val="20"/>
              </w:rPr>
              <w:t xml:space="preserve">patial smoothing, </w:t>
            </w:r>
            <w:r w:rsidRPr="00660412">
              <w:rPr>
                <w:rFonts w:hint="eastAsia"/>
                <w:sz w:val="20"/>
              </w:rPr>
              <w:t>s</w:t>
            </w:r>
            <w:r w:rsidRPr="00660412">
              <w:rPr>
                <w:sz w:val="20"/>
              </w:rPr>
              <w:t>patial normalization</w:t>
            </w:r>
          </w:p>
        </w:tc>
        <w:tc>
          <w:tcPr>
            <w:tcW w:w="1187" w:type="pct"/>
          </w:tcPr>
          <w:p w14:paraId="7143EDF1" w14:textId="77777777" w:rsidR="00474B2F" w:rsidRPr="00660412" w:rsidRDefault="00474B2F" w:rsidP="00474B2F">
            <w:pPr>
              <w:spacing w:line="0" w:lineRule="atLeast"/>
              <w:jc w:val="left"/>
              <w:rPr>
                <w:color w:val="1F1F1F"/>
                <w:sz w:val="20"/>
              </w:rPr>
            </w:pPr>
          </w:p>
        </w:tc>
        <w:tc>
          <w:tcPr>
            <w:tcW w:w="1367" w:type="pct"/>
          </w:tcPr>
          <w:p w14:paraId="560C3315" w14:textId="77777777" w:rsidR="00474B2F" w:rsidRPr="00660412" w:rsidRDefault="00474B2F" w:rsidP="00474B2F">
            <w:pPr>
              <w:spacing w:line="0" w:lineRule="atLeast"/>
              <w:jc w:val="left"/>
              <w:rPr>
                <w:b/>
                <w:bCs/>
                <w:sz w:val="20"/>
              </w:rPr>
            </w:pPr>
            <w:r w:rsidRPr="00660412">
              <w:rPr>
                <w:b/>
                <w:bCs/>
                <w:sz w:val="20"/>
              </w:rPr>
              <w:t>Tri-UNet</w:t>
            </w:r>
          </w:p>
          <w:p w14:paraId="2D108246" w14:textId="77777777" w:rsidR="00474B2F" w:rsidRPr="00660412" w:rsidRDefault="00474B2F" w:rsidP="00474B2F">
            <w:pPr>
              <w:spacing w:line="0" w:lineRule="atLeast"/>
              <w:jc w:val="left"/>
              <w:rPr>
                <w:sz w:val="20"/>
              </w:rPr>
            </w:pPr>
            <w:r w:rsidRPr="00660412">
              <w:rPr>
                <w:sz w:val="20"/>
              </w:rPr>
              <w:t>W</w:t>
            </w:r>
            <w:r w:rsidRPr="00660412">
              <w:rPr>
                <w:rFonts w:hint="eastAsia"/>
                <w:sz w:val="20"/>
              </w:rPr>
              <w:t>B</w:t>
            </w:r>
            <w:r w:rsidRPr="00660412">
              <w:rPr>
                <w:sz w:val="20"/>
              </w:rPr>
              <w:t xml:space="preserve"> model.</w:t>
            </w:r>
          </w:p>
        </w:tc>
      </w:tr>
      <w:tr w:rsidR="00474B2F" w:rsidRPr="00544B4B" w14:paraId="38499121" w14:textId="77777777" w:rsidTr="00474B2F">
        <w:trPr>
          <w:trHeight w:val="348"/>
        </w:trPr>
        <w:tc>
          <w:tcPr>
            <w:tcW w:w="600" w:type="pct"/>
          </w:tcPr>
          <w:p w14:paraId="77358F36" w14:textId="5B730A58" w:rsidR="00474B2F" w:rsidRPr="00660412" w:rsidRDefault="00474B2F" w:rsidP="00474B2F">
            <w:pPr>
              <w:spacing w:line="0" w:lineRule="atLeast"/>
              <w:rPr>
                <w:color w:val="222222"/>
                <w:sz w:val="20"/>
                <w:shd w:val="clear" w:color="auto" w:fill="FFFFFF"/>
              </w:rPr>
            </w:pPr>
            <w:r>
              <w:rPr>
                <w:rFonts w:hint="eastAsia"/>
                <w:sz w:val="20"/>
              </w:rPr>
              <w:t>Zhang et al., 2024</w:t>
            </w:r>
          </w:p>
        </w:tc>
        <w:tc>
          <w:tcPr>
            <w:tcW w:w="1846" w:type="pct"/>
          </w:tcPr>
          <w:p w14:paraId="5CC410AA" w14:textId="77777777" w:rsidR="00474B2F" w:rsidRPr="00660412" w:rsidRDefault="00474B2F" w:rsidP="00474B2F">
            <w:pPr>
              <w:spacing w:line="0" w:lineRule="atLeast"/>
              <w:jc w:val="left"/>
              <w:rPr>
                <w:sz w:val="20"/>
              </w:rPr>
            </w:pPr>
            <w:r w:rsidRPr="00660412">
              <w:rPr>
                <w:rFonts w:hint="eastAsia"/>
                <w:sz w:val="20"/>
              </w:rPr>
              <w:t>GM</w:t>
            </w:r>
            <w:r w:rsidRPr="00660412">
              <w:rPr>
                <w:sz w:val="20"/>
              </w:rPr>
              <w:t xml:space="preserve"> </w:t>
            </w:r>
            <w:r w:rsidRPr="00660412">
              <w:rPr>
                <w:rFonts w:hint="eastAsia"/>
                <w:sz w:val="20"/>
              </w:rPr>
              <w:t>/ WM</w:t>
            </w:r>
            <w:r w:rsidRPr="00660412">
              <w:rPr>
                <w:sz w:val="20"/>
              </w:rPr>
              <w:t xml:space="preserve"> segmentation</w:t>
            </w:r>
            <w:r w:rsidRPr="00660412">
              <w:rPr>
                <w:rFonts w:hint="eastAsia"/>
                <w:sz w:val="20"/>
              </w:rPr>
              <w:t>, s</w:t>
            </w:r>
            <w:r w:rsidRPr="00660412">
              <w:rPr>
                <w:sz w:val="20"/>
              </w:rPr>
              <w:t xml:space="preserve">kull stripping, </w:t>
            </w:r>
            <w:r w:rsidRPr="00660412">
              <w:rPr>
                <w:rFonts w:hint="eastAsia"/>
                <w:sz w:val="20"/>
              </w:rPr>
              <w:t>l</w:t>
            </w:r>
            <w:r w:rsidRPr="00660412">
              <w:rPr>
                <w:sz w:val="20"/>
              </w:rPr>
              <w:t>inear registration</w:t>
            </w:r>
          </w:p>
        </w:tc>
        <w:tc>
          <w:tcPr>
            <w:tcW w:w="1187" w:type="pct"/>
          </w:tcPr>
          <w:p w14:paraId="68C021F2" w14:textId="02A4A581" w:rsidR="00474B2F" w:rsidRPr="00660412" w:rsidRDefault="00474B2F" w:rsidP="00474B2F">
            <w:pPr>
              <w:spacing w:line="0" w:lineRule="atLeast"/>
              <w:jc w:val="left"/>
              <w:rPr>
                <w:color w:val="1F1F1F"/>
                <w:sz w:val="20"/>
              </w:rPr>
            </w:pPr>
            <w:r w:rsidRPr="00660412">
              <w:rPr>
                <w:sz w:val="20"/>
              </w:rPr>
              <w:t>Rotation of 0°-40°</w:t>
            </w:r>
            <w:r>
              <w:rPr>
                <w:rFonts w:hint="eastAsia"/>
                <w:sz w:val="20"/>
              </w:rPr>
              <w:t xml:space="preserve">, </w:t>
            </w:r>
            <w:r w:rsidRPr="00660412">
              <w:rPr>
                <w:sz w:val="20"/>
              </w:rPr>
              <w:t>Translation of 10 voxels.</w:t>
            </w:r>
          </w:p>
        </w:tc>
        <w:tc>
          <w:tcPr>
            <w:tcW w:w="1367" w:type="pct"/>
          </w:tcPr>
          <w:p w14:paraId="2DE3391A" w14:textId="77777777" w:rsidR="00474B2F" w:rsidRPr="00660412" w:rsidRDefault="00474B2F" w:rsidP="00474B2F">
            <w:pPr>
              <w:spacing w:line="0" w:lineRule="atLeast"/>
              <w:jc w:val="left"/>
              <w:rPr>
                <w:b/>
                <w:bCs/>
                <w:sz w:val="20"/>
              </w:rPr>
            </w:pPr>
            <w:r w:rsidRPr="00660412">
              <w:rPr>
                <w:b/>
                <w:bCs/>
                <w:sz w:val="20"/>
              </w:rPr>
              <w:t>VGG-13</w:t>
            </w:r>
          </w:p>
          <w:p w14:paraId="3F695B7B" w14:textId="77777777" w:rsidR="00474B2F" w:rsidRDefault="00474B2F" w:rsidP="00474B2F">
            <w:pPr>
              <w:spacing w:line="0" w:lineRule="atLeast"/>
              <w:jc w:val="left"/>
              <w:rPr>
                <w:sz w:val="20"/>
              </w:rPr>
            </w:pPr>
            <w:r w:rsidRPr="00660412">
              <w:rPr>
                <w:sz w:val="20"/>
              </w:rPr>
              <w:t>W</w:t>
            </w:r>
            <w:r w:rsidRPr="00660412">
              <w:rPr>
                <w:rFonts w:hint="eastAsia"/>
                <w:sz w:val="20"/>
              </w:rPr>
              <w:t>B</w:t>
            </w:r>
            <w:r w:rsidRPr="00660412">
              <w:rPr>
                <w:sz w:val="20"/>
              </w:rPr>
              <w:t xml:space="preserve">, </w:t>
            </w:r>
            <w:r w:rsidRPr="00660412">
              <w:rPr>
                <w:rFonts w:hint="eastAsia"/>
                <w:sz w:val="20"/>
              </w:rPr>
              <w:t xml:space="preserve">GM </w:t>
            </w:r>
            <w:r w:rsidRPr="00660412">
              <w:rPr>
                <w:sz w:val="20"/>
              </w:rPr>
              <w:t xml:space="preserve">and </w:t>
            </w:r>
            <w:r w:rsidRPr="00660412">
              <w:rPr>
                <w:rFonts w:hint="eastAsia"/>
                <w:sz w:val="20"/>
              </w:rPr>
              <w:t>WM</w:t>
            </w:r>
            <w:r w:rsidRPr="00660412">
              <w:rPr>
                <w:sz w:val="20"/>
              </w:rPr>
              <w:t xml:space="preserve"> combination model</w:t>
            </w:r>
            <w:r>
              <w:rPr>
                <w:rFonts w:hint="eastAsia"/>
                <w:sz w:val="20"/>
              </w:rPr>
              <w:t>.</w:t>
            </w:r>
          </w:p>
          <w:p w14:paraId="01125B6A" w14:textId="032B2DAB" w:rsidR="00474B2F" w:rsidRPr="00660412" w:rsidRDefault="00474B2F" w:rsidP="00474B2F">
            <w:pPr>
              <w:spacing w:line="0" w:lineRule="atLeast"/>
              <w:jc w:val="left"/>
              <w:rPr>
                <w:sz w:val="20"/>
              </w:rPr>
            </w:pPr>
            <w:r>
              <w:rPr>
                <w:rFonts w:hint="eastAsia"/>
                <w:sz w:val="20"/>
              </w:rPr>
              <w:t>(</w:t>
            </w:r>
            <w:r w:rsidRPr="00660412">
              <w:rPr>
                <w:sz w:val="20"/>
              </w:rPr>
              <w:t>10-fold cross-validation</w:t>
            </w:r>
            <w:r>
              <w:rPr>
                <w:rFonts w:hint="eastAsia"/>
                <w:sz w:val="20"/>
              </w:rPr>
              <w:t>)</w:t>
            </w:r>
          </w:p>
        </w:tc>
      </w:tr>
      <w:tr w:rsidR="00474B2F" w:rsidRPr="00544B4B" w14:paraId="18EF03A9" w14:textId="77777777" w:rsidTr="00474B2F">
        <w:trPr>
          <w:trHeight w:val="348"/>
        </w:trPr>
        <w:tc>
          <w:tcPr>
            <w:tcW w:w="600" w:type="pct"/>
          </w:tcPr>
          <w:p w14:paraId="79516B7D" w14:textId="02DCD3AD" w:rsidR="00474B2F" w:rsidRPr="00660412" w:rsidRDefault="00474B2F" w:rsidP="00474B2F">
            <w:pPr>
              <w:spacing w:line="0" w:lineRule="atLeast"/>
              <w:rPr>
                <w:color w:val="222222"/>
                <w:sz w:val="20"/>
                <w:shd w:val="clear" w:color="auto" w:fill="FFFFFF"/>
              </w:rPr>
            </w:pPr>
            <w:r>
              <w:rPr>
                <w:rFonts w:hint="eastAsia"/>
                <w:sz w:val="20"/>
              </w:rPr>
              <w:t>Wood et al., 2022</w:t>
            </w:r>
          </w:p>
        </w:tc>
        <w:tc>
          <w:tcPr>
            <w:tcW w:w="1846" w:type="pct"/>
          </w:tcPr>
          <w:p w14:paraId="4395912C" w14:textId="043379AA" w:rsidR="00474B2F" w:rsidRPr="00660412" w:rsidRDefault="00474B2F" w:rsidP="00474B2F">
            <w:pPr>
              <w:spacing w:line="0" w:lineRule="atLeast"/>
              <w:jc w:val="left"/>
              <w:rPr>
                <w:sz w:val="20"/>
                <w:vertAlign w:val="superscript"/>
              </w:rPr>
            </w:pPr>
            <w:r w:rsidRPr="00660412">
              <w:rPr>
                <w:sz w:val="20"/>
              </w:rPr>
              <w:t xml:space="preserve">Cropping to the same size, </w:t>
            </w:r>
            <w:r w:rsidRPr="00660412">
              <w:rPr>
                <w:rFonts w:hint="eastAsia"/>
                <w:sz w:val="20"/>
              </w:rPr>
              <w:t>i</w:t>
            </w:r>
            <w:r w:rsidRPr="00660412">
              <w:rPr>
                <w:sz w:val="20"/>
              </w:rPr>
              <w:t>ntensity normalization</w:t>
            </w:r>
            <w:r>
              <w:rPr>
                <w:rFonts w:hint="eastAsia"/>
                <w:sz w:val="20"/>
              </w:rPr>
              <w:t>[5]</w:t>
            </w:r>
          </w:p>
        </w:tc>
        <w:tc>
          <w:tcPr>
            <w:tcW w:w="1187" w:type="pct"/>
          </w:tcPr>
          <w:p w14:paraId="5BEF1B13" w14:textId="77777777" w:rsidR="00474B2F" w:rsidRPr="00660412" w:rsidRDefault="00474B2F" w:rsidP="00474B2F">
            <w:pPr>
              <w:spacing w:line="0" w:lineRule="atLeast"/>
              <w:jc w:val="left"/>
              <w:rPr>
                <w:sz w:val="20"/>
              </w:rPr>
            </w:pPr>
          </w:p>
        </w:tc>
        <w:tc>
          <w:tcPr>
            <w:tcW w:w="1367" w:type="pct"/>
          </w:tcPr>
          <w:p w14:paraId="7EEE9CC9" w14:textId="77777777" w:rsidR="00474B2F" w:rsidRPr="00660412" w:rsidRDefault="00474B2F" w:rsidP="00474B2F">
            <w:pPr>
              <w:spacing w:line="0" w:lineRule="atLeast"/>
              <w:jc w:val="left"/>
              <w:rPr>
                <w:b/>
                <w:bCs/>
                <w:color w:val="1F1F1F"/>
                <w:sz w:val="20"/>
              </w:rPr>
            </w:pPr>
            <w:r w:rsidRPr="00660412">
              <w:rPr>
                <w:b/>
                <w:bCs/>
                <w:color w:val="1F1F1F"/>
                <w:sz w:val="20"/>
              </w:rPr>
              <w:t>DenseNet121 </w:t>
            </w:r>
          </w:p>
          <w:p w14:paraId="2301D903" w14:textId="53FFFDBE" w:rsidR="00474B2F" w:rsidRPr="00660412" w:rsidRDefault="00474B2F" w:rsidP="00474B2F">
            <w:pPr>
              <w:spacing w:line="0" w:lineRule="atLeast"/>
              <w:jc w:val="left"/>
              <w:rPr>
                <w:b/>
                <w:bCs/>
                <w:sz w:val="20"/>
              </w:rPr>
            </w:pPr>
            <w:r w:rsidRPr="00660412">
              <w:rPr>
                <w:sz w:val="20"/>
              </w:rPr>
              <w:t>W</w:t>
            </w:r>
            <w:r w:rsidRPr="00660412">
              <w:rPr>
                <w:rFonts w:hint="eastAsia"/>
                <w:sz w:val="20"/>
              </w:rPr>
              <w:t>B</w:t>
            </w:r>
            <w:r>
              <w:rPr>
                <w:rFonts w:hint="eastAsia"/>
                <w:sz w:val="20"/>
              </w:rPr>
              <w:t xml:space="preserve"> </w:t>
            </w:r>
            <w:r w:rsidRPr="00660412">
              <w:rPr>
                <w:sz w:val="20"/>
              </w:rPr>
              <w:t>model</w:t>
            </w:r>
            <w:r w:rsidRPr="00660412">
              <w:rPr>
                <w:rFonts w:hint="eastAsia"/>
                <w:sz w:val="20"/>
              </w:rPr>
              <w:t>.</w:t>
            </w:r>
          </w:p>
        </w:tc>
      </w:tr>
      <w:tr w:rsidR="00474B2F" w:rsidRPr="00544B4B" w14:paraId="0C3344C9" w14:textId="77777777" w:rsidTr="00474B2F">
        <w:trPr>
          <w:trHeight w:val="348"/>
        </w:trPr>
        <w:tc>
          <w:tcPr>
            <w:tcW w:w="600" w:type="pct"/>
          </w:tcPr>
          <w:p w14:paraId="246C2D62" w14:textId="68F8A217" w:rsidR="00474B2F" w:rsidRPr="00660412" w:rsidRDefault="00474B2F" w:rsidP="00474B2F">
            <w:pPr>
              <w:spacing w:line="0" w:lineRule="atLeast"/>
              <w:rPr>
                <w:color w:val="222222"/>
                <w:sz w:val="20"/>
                <w:shd w:val="clear" w:color="auto" w:fill="FFFFFF"/>
              </w:rPr>
            </w:pPr>
            <w:r>
              <w:rPr>
                <w:rFonts w:hint="eastAsia"/>
                <w:color w:val="1F1F1F"/>
                <w:sz w:val="20"/>
              </w:rPr>
              <w:t>Xifra-Porxas et al., 2021</w:t>
            </w:r>
          </w:p>
        </w:tc>
        <w:tc>
          <w:tcPr>
            <w:tcW w:w="1846" w:type="pct"/>
          </w:tcPr>
          <w:p w14:paraId="6515CAE9" w14:textId="464FDB45" w:rsidR="00474B2F" w:rsidRPr="00660412" w:rsidRDefault="00474B2F" w:rsidP="00474B2F">
            <w:pPr>
              <w:spacing w:line="0" w:lineRule="atLeast"/>
              <w:jc w:val="left"/>
              <w:rPr>
                <w:sz w:val="20"/>
              </w:rPr>
            </w:pPr>
            <w:r w:rsidRPr="00660412">
              <w:rPr>
                <w:rFonts w:hint="eastAsia"/>
                <w:b/>
                <w:bCs/>
                <w:sz w:val="20"/>
              </w:rPr>
              <w:t xml:space="preserve">MRI: </w:t>
            </w:r>
            <w:r w:rsidRPr="00660412">
              <w:rPr>
                <w:sz w:val="20"/>
              </w:rPr>
              <w:t>G</w:t>
            </w:r>
            <w:r w:rsidRPr="00660412">
              <w:rPr>
                <w:rFonts w:hint="eastAsia"/>
                <w:sz w:val="20"/>
              </w:rPr>
              <w:t>M / WM</w:t>
            </w:r>
            <w:r w:rsidRPr="00660412">
              <w:rPr>
                <w:sz w:val="20"/>
              </w:rPr>
              <w:t xml:space="preserve"> </w:t>
            </w:r>
            <w:r w:rsidRPr="00660412">
              <w:rPr>
                <w:rFonts w:hint="eastAsia"/>
                <w:sz w:val="20"/>
              </w:rPr>
              <w:t>/ CSF</w:t>
            </w:r>
            <w:r w:rsidRPr="00660412">
              <w:rPr>
                <w:sz w:val="20"/>
              </w:rPr>
              <w:t xml:space="preserve"> segmentation, </w:t>
            </w:r>
            <w:r w:rsidRPr="00660412">
              <w:rPr>
                <w:rFonts w:hint="eastAsia"/>
                <w:sz w:val="20"/>
              </w:rPr>
              <w:t>s</w:t>
            </w:r>
            <w:r w:rsidRPr="00660412">
              <w:rPr>
                <w:sz w:val="20"/>
              </w:rPr>
              <w:t>kull stripping,</w:t>
            </w:r>
            <w:r>
              <w:rPr>
                <w:rFonts w:hint="eastAsia"/>
                <w:sz w:val="20"/>
              </w:rPr>
              <w:t xml:space="preserve"> </w:t>
            </w:r>
            <w:r w:rsidRPr="00660412">
              <w:rPr>
                <w:rFonts w:hint="eastAsia"/>
                <w:sz w:val="20"/>
              </w:rPr>
              <w:t>c</w:t>
            </w:r>
            <w:r w:rsidRPr="00660412">
              <w:rPr>
                <w:sz w:val="20"/>
              </w:rPr>
              <w:t xml:space="preserve">ortical segmentation, </w:t>
            </w:r>
            <w:r w:rsidRPr="00660412">
              <w:rPr>
                <w:rFonts w:hint="eastAsia"/>
                <w:sz w:val="20"/>
              </w:rPr>
              <w:t>n</w:t>
            </w:r>
            <w:r w:rsidRPr="00660412">
              <w:rPr>
                <w:sz w:val="20"/>
              </w:rPr>
              <w:t>onlinear registration, Z-score normalization</w:t>
            </w:r>
          </w:p>
          <w:p w14:paraId="10164356" w14:textId="381A7022" w:rsidR="00474B2F" w:rsidRPr="00660412" w:rsidRDefault="00474B2F" w:rsidP="00474B2F">
            <w:pPr>
              <w:spacing w:line="0" w:lineRule="atLeast"/>
              <w:jc w:val="left"/>
              <w:rPr>
                <w:sz w:val="20"/>
              </w:rPr>
            </w:pPr>
            <w:r w:rsidRPr="00660412">
              <w:rPr>
                <w:rFonts w:hint="eastAsia"/>
                <w:b/>
                <w:bCs/>
                <w:sz w:val="20"/>
              </w:rPr>
              <w:t>MEG:</w:t>
            </w:r>
            <w:r w:rsidRPr="00660412">
              <w:rPr>
                <w:rFonts w:hint="eastAsia"/>
                <w:sz w:val="20"/>
              </w:rPr>
              <w:t xml:space="preserve"> </w:t>
            </w:r>
            <w:r w:rsidRPr="00660412">
              <w:rPr>
                <w:sz w:val="20"/>
              </w:rPr>
              <w:t xml:space="preserve">Filtering, </w:t>
            </w:r>
            <w:r w:rsidRPr="00660412">
              <w:rPr>
                <w:rFonts w:hint="eastAsia"/>
                <w:sz w:val="20"/>
              </w:rPr>
              <w:t>d</w:t>
            </w:r>
            <w:r w:rsidRPr="00660412">
              <w:rPr>
                <w:sz w:val="20"/>
              </w:rPr>
              <w:t xml:space="preserve">enoising, </w:t>
            </w:r>
            <w:r w:rsidRPr="00660412">
              <w:rPr>
                <w:rFonts w:hint="eastAsia"/>
                <w:sz w:val="20"/>
              </w:rPr>
              <w:t>s</w:t>
            </w:r>
            <w:r w:rsidRPr="00660412">
              <w:rPr>
                <w:sz w:val="20"/>
              </w:rPr>
              <w:t xml:space="preserve">ource localization, </w:t>
            </w:r>
            <w:r w:rsidRPr="00660412">
              <w:rPr>
                <w:rFonts w:hint="eastAsia"/>
                <w:sz w:val="20"/>
              </w:rPr>
              <w:t>r</w:t>
            </w:r>
            <w:r w:rsidRPr="00660412">
              <w:rPr>
                <w:sz w:val="20"/>
              </w:rPr>
              <w:t xml:space="preserve">esampling, </w:t>
            </w:r>
            <w:r w:rsidRPr="00660412">
              <w:rPr>
                <w:rFonts w:hint="eastAsia"/>
                <w:sz w:val="20"/>
              </w:rPr>
              <w:t>l</w:t>
            </w:r>
            <w:r w:rsidRPr="00660412">
              <w:rPr>
                <w:sz w:val="20"/>
              </w:rPr>
              <w:t xml:space="preserve">eakage correction, </w:t>
            </w:r>
            <w:r w:rsidRPr="00660412">
              <w:rPr>
                <w:rFonts w:hint="eastAsia"/>
                <w:sz w:val="20"/>
              </w:rPr>
              <w:t>b</w:t>
            </w:r>
            <w:r w:rsidRPr="00660412">
              <w:rPr>
                <w:sz w:val="20"/>
              </w:rPr>
              <w:t>rain region segmentation</w:t>
            </w:r>
          </w:p>
        </w:tc>
        <w:tc>
          <w:tcPr>
            <w:tcW w:w="1187" w:type="pct"/>
          </w:tcPr>
          <w:p w14:paraId="4121E2EE" w14:textId="77777777" w:rsidR="00474B2F" w:rsidRPr="00C5200D" w:rsidRDefault="00474B2F" w:rsidP="00474B2F">
            <w:pPr>
              <w:spacing w:line="0" w:lineRule="atLeast"/>
              <w:jc w:val="left"/>
              <w:rPr>
                <w:color w:val="1F1F1F"/>
                <w:sz w:val="20"/>
              </w:rPr>
            </w:pPr>
          </w:p>
        </w:tc>
        <w:tc>
          <w:tcPr>
            <w:tcW w:w="1367" w:type="pct"/>
          </w:tcPr>
          <w:p w14:paraId="4C0B9023" w14:textId="77777777" w:rsidR="00474B2F" w:rsidRPr="00660412" w:rsidRDefault="00474B2F" w:rsidP="00474B2F">
            <w:pPr>
              <w:spacing w:line="0" w:lineRule="atLeast"/>
              <w:jc w:val="left"/>
              <w:rPr>
                <w:b/>
                <w:bCs/>
                <w:color w:val="1F1F1F"/>
                <w:sz w:val="20"/>
              </w:rPr>
            </w:pPr>
            <w:r w:rsidRPr="00660412">
              <w:rPr>
                <w:b/>
                <w:bCs/>
                <w:color w:val="1F1F1F"/>
                <w:sz w:val="20"/>
              </w:rPr>
              <w:t>CCA+GPR</w:t>
            </w:r>
          </w:p>
          <w:p w14:paraId="72A57A16" w14:textId="681255EF" w:rsidR="00474B2F" w:rsidRPr="00660412" w:rsidRDefault="00474B2F" w:rsidP="00474B2F">
            <w:pPr>
              <w:spacing w:line="0" w:lineRule="atLeast"/>
              <w:jc w:val="left"/>
              <w:rPr>
                <w:color w:val="1F1F1F"/>
                <w:sz w:val="20"/>
              </w:rPr>
            </w:pPr>
            <w:r w:rsidRPr="00660412">
              <w:rPr>
                <w:color w:val="1F1F1F"/>
                <w:sz w:val="20"/>
              </w:rPr>
              <w:t>MRI</w:t>
            </w:r>
            <w:r w:rsidRPr="00660412">
              <w:rPr>
                <w:rFonts w:hint="eastAsia"/>
                <w:color w:val="1F1F1F"/>
                <w:sz w:val="20"/>
              </w:rPr>
              <w:t>-</w:t>
            </w:r>
            <w:r w:rsidRPr="00660412">
              <w:rPr>
                <w:color w:val="1F1F1F"/>
                <w:sz w:val="20"/>
              </w:rPr>
              <w:t>MEG feature stacking model</w:t>
            </w:r>
            <w:r>
              <w:rPr>
                <w:rFonts w:hint="eastAsia"/>
                <w:color w:val="1F1F1F"/>
                <w:sz w:val="20"/>
              </w:rPr>
              <w:t>.</w:t>
            </w:r>
            <w:r w:rsidRPr="00660412">
              <w:rPr>
                <w:color w:val="1F1F1F"/>
                <w:sz w:val="20"/>
              </w:rPr>
              <w:t xml:space="preserve"> </w:t>
            </w:r>
          </w:p>
          <w:p w14:paraId="514982FF" w14:textId="1C4AF594" w:rsidR="00474B2F" w:rsidRPr="00660412" w:rsidRDefault="00474B2F" w:rsidP="00474B2F">
            <w:pPr>
              <w:spacing w:line="0" w:lineRule="atLeast"/>
              <w:jc w:val="left"/>
              <w:rPr>
                <w:sz w:val="20"/>
              </w:rPr>
            </w:pPr>
            <w:r>
              <w:rPr>
                <w:rFonts w:hint="eastAsia"/>
                <w:color w:val="1F1F1F"/>
                <w:sz w:val="20"/>
              </w:rPr>
              <w:t>(</w:t>
            </w:r>
            <w:r w:rsidRPr="00660412">
              <w:rPr>
                <w:color w:val="1F1F1F"/>
                <w:sz w:val="20"/>
              </w:rPr>
              <w:t>10-fold cross-validation</w:t>
            </w:r>
            <w:r>
              <w:rPr>
                <w:rFonts w:hint="eastAsia"/>
                <w:color w:val="1F1F1F"/>
                <w:sz w:val="20"/>
              </w:rPr>
              <w:t>)</w:t>
            </w:r>
          </w:p>
        </w:tc>
      </w:tr>
      <w:tr w:rsidR="00474B2F" w:rsidRPr="00544B4B" w14:paraId="6891626B" w14:textId="77777777" w:rsidTr="00474B2F">
        <w:trPr>
          <w:trHeight w:val="348"/>
        </w:trPr>
        <w:tc>
          <w:tcPr>
            <w:tcW w:w="600" w:type="pct"/>
          </w:tcPr>
          <w:p w14:paraId="25E285D3" w14:textId="37F5F159" w:rsidR="00474B2F" w:rsidRPr="00660412" w:rsidRDefault="00474B2F" w:rsidP="00474B2F">
            <w:pPr>
              <w:spacing w:line="0" w:lineRule="atLeast"/>
              <w:rPr>
                <w:color w:val="222222"/>
                <w:sz w:val="20"/>
                <w:shd w:val="clear" w:color="auto" w:fill="FFFFFF"/>
              </w:rPr>
            </w:pPr>
            <w:r>
              <w:rPr>
                <w:rFonts w:hint="eastAsia"/>
                <w:sz w:val="20"/>
              </w:rPr>
              <w:t>Wang et al., 2019</w:t>
            </w:r>
          </w:p>
        </w:tc>
        <w:tc>
          <w:tcPr>
            <w:tcW w:w="1846" w:type="pct"/>
          </w:tcPr>
          <w:p w14:paraId="7E34A8F8" w14:textId="5DF54571" w:rsidR="00474B2F" w:rsidRPr="00660412" w:rsidRDefault="00474B2F" w:rsidP="00474B2F">
            <w:pPr>
              <w:spacing w:line="0" w:lineRule="atLeast"/>
              <w:jc w:val="left"/>
              <w:rPr>
                <w:sz w:val="20"/>
              </w:rPr>
            </w:pPr>
            <w:r w:rsidRPr="00660412">
              <w:rPr>
                <w:sz w:val="20"/>
              </w:rPr>
              <w:t>G</w:t>
            </w:r>
            <w:r w:rsidRPr="00660412">
              <w:rPr>
                <w:rFonts w:hint="eastAsia"/>
                <w:sz w:val="20"/>
              </w:rPr>
              <w:t>M / WM</w:t>
            </w:r>
            <w:r w:rsidRPr="00660412">
              <w:rPr>
                <w:sz w:val="20"/>
              </w:rPr>
              <w:t xml:space="preserve"> </w:t>
            </w:r>
            <w:r w:rsidRPr="00660412">
              <w:rPr>
                <w:rFonts w:hint="eastAsia"/>
                <w:sz w:val="20"/>
              </w:rPr>
              <w:t>/ CSF</w:t>
            </w:r>
            <w:r w:rsidRPr="00660412">
              <w:rPr>
                <w:sz w:val="20"/>
              </w:rPr>
              <w:t xml:space="preserve"> segmentation, </w:t>
            </w:r>
            <w:r w:rsidRPr="00660412">
              <w:rPr>
                <w:rFonts w:hint="eastAsia"/>
                <w:sz w:val="20"/>
              </w:rPr>
              <w:t>n</w:t>
            </w:r>
            <w:r w:rsidRPr="00660412">
              <w:rPr>
                <w:sz w:val="20"/>
              </w:rPr>
              <w:t xml:space="preserve">onlinear registration, </w:t>
            </w:r>
            <w:r w:rsidRPr="00660412">
              <w:rPr>
                <w:rFonts w:hint="eastAsia"/>
                <w:sz w:val="20"/>
              </w:rPr>
              <w:t>s</w:t>
            </w:r>
            <w:r w:rsidRPr="00660412">
              <w:rPr>
                <w:sz w:val="20"/>
              </w:rPr>
              <w:t>patial modulation</w:t>
            </w:r>
          </w:p>
        </w:tc>
        <w:tc>
          <w:tcPr>
            <w:tcW w:w="1187" w:type="pct"/>
          </w:tcPr>
          <w:p w14:paraId="45433093" w14:textId="61693114" w:rsidR="00474B2F" w:rsidRPr="00660412" w:rsidRDefault="00474B2F" w:rsidP="00474B2F">
            <w:pPr>
              <w:spacing w:line="0" w:lineRule="atLeast"/>
              <w:jc w:val="left"/>
              <w:rPr>
                <w:color w:val="1F1F1F"/>
                <w:sz w:val="20"/>
              </w:rPr>
            </w:pPr>
            <w:r w:rsidRPr="00660412">
              <w:rPr>
                <w:color w:val="1F1F1F"/>
                <w:sz w:val="20"/>
              </w:rPr>
              <w:t>Single-subject longitudinal model</w:t>
            </w:r>
            <w:r w:rsidRPr="00660412">
              <w:rPr>
                <w:rFonts w:hint="eastAsia"/>
                <w:color w:val="1F1F1F"/>
                <w:sz w:val="20"/>
              </w:rPr>
              <w:t>.</w:t>
            </w:r>
          </w:p>
        </w:tc>
        <w:tc>
          <w:tcPr>
            <w:tcW w:w="1367" w:type="pct"/>
          </w:tcPr>
          <w:p w14:paraId="3DAB4242" w14:textId="77777777" w:rsidR="00474B2F" w:rsidRPr="00660412" w:rsidRDefault="00474B2F" w:rsidP="00474B2F">
            <w:pPr>
              <w:spacing w:line="0" w:lineRule="atLeast"/>
              <w:jc w:val="left"/>
              <w:rPr>
                <w:b/>
                <w:bCs/>
                <w:sz w:val="20"/>
              </w:rPr>
            </w:pPr>
            <w:r w:rsidRPr="00660412">
              <w:rPr>
                <w:b/>
                <w:bCs/>
                <w:sz w:val="20"/>
              </w:rPr>
              <w:t>CNN</w:t>
            </w:r>
          </w:p>
          <w:p w14:paraId="6E19A30F" w14:textId="77777777" w:rsidR="00474B2F" w:rsidRPr="00660412" w:rsidRDefault="00474B2F" w:rsidP="00474B2F">
            <w:pPr>
              <w:spacing w:line="0" w:lineRule="atLeast"/>
              <w:jc w:val="left"/>
              <w:rPr>
                <w:sz w:val="20"/>
              </w:rPr>
            </w:pPr>
            <w:r w:rsidRPr="00660412">
              <w:rPr>
                <w:rFonts w:hint="eastAsia"/>
                <w:sz w:val="20"/>
              </w:rPr>
              <w:t>GM</w:t>
            </w:r>
            <w:r w:rsidRPr="00660412">
              <w:rPr>
                <w:sz w:val="20"/>
              </w:rPr>
              <w:t xml:space="preserve"> density map model</w:t>
            </w:r>
            <w:r w:rsidRPr="00660412">
              <w:rPr>
                <w:rFonts w:hint="eastAsia"/>
                <w:sz w:val="20"/>
              </w:rPr>
              <w:t>.</w:t>
            </w:r>
          </w:p>
        </w:tc>
      </w:tr>
      <w:tr w:rsidR="00474B2F" w:rsidRPr="00544B4B" w14:paraId="43B5E7C2" w14:textId="77777777" w:rsidTr="00474B2F">
        <w:trPr>
          <w:trHeight w:val="348"/>
        </w:trPr>
        <w:tc>
          <w:tcPr>
            <w:tcW w:w="600" w:type="pct"/>
          </w:tcPr>
          <w:p w14:paraId="2C799956" w14:textId="28F1D055" w:rsidR="00474B2F" w:rsidRPr="00660412" w:rsidRDefault="00474B2F" w:rsidP="00474B2F">
            <w:pPr>
              <w:spacing w:line="0" w:lineRule="atLeast"/>
              <w:rPr>
                <w:color w:val="222222"/>
                <w:sz w:val="20"/>
                <w:shd w:val="clear" w:color="auto" w:fill="FFFFFF"/>
              </w:rPr>
            </w:pPr>
            <w:r>
              <w:rPr>
                <w:rFonts w:hint="eastAsia"/>
                <w:sz w:val="20"/>
              </w:rPr>
              <w:t>Jonsson et al., 2019</w:t>
            </w:r>
          </w:p>
        </w:tc>
        <w:tc>
          <w:tcPr>
            <w:tcW w:w="1846" w:type="pct"/>
          </w:tcPr>
          <w:p w14:paraId="4FFC3263" w14:textId="77777777" w:rsidR="00474B2F" w:rsidRPr="00660412" w:rsidRDefault="00474B2F" w:rsidP="00474B2F">
            <w:pPr>
              <w:spacing w:line="0" w:lineRule="atLeast"/>
              <w:jc w:val="left"/>
              <w:rPr>
                <w:sz w:val="20"/>
              </w:rPr>
            </w:pPr>
            <w:r w:rsidRPr="00660412">
              <w:rPr>
                <w:sz w:val="20"/>
              </w:rPr>
              <w:t>G</w:t>
            </w:r>
            <w:r w:rsidRPr="00660412">
              <w:rPr>
                <w:rFonts w:hint="eastAsia"/>
                <w:sz w:val="20"/>
              </w:rPr>
              <w:t>M / WM</w:t>
            </w:r>
            <w:r w:rsidRPr="00660412">
              <w:rPr>
                <w:sz w:val="20"/>
              </w:rPr>
              <w:t xml:space="preserve"> segmentation, </w:t>
            </w:r>
            <w:r w:rsidRPr="00660412">
              <w:rPr>
                <w:rFonts w:hint="eastAsia"/>
                <w:sz w:val="20"/>
              </w:rPr>
              <w:t>b</w:t>
            </w:r>
            <w:r w:rsidRPr="00660412">
              <w:rPr>
                <w:sz w:val="20"/>
              </w:rPr>
              <w:t xml:space="preserve">ias correction, </w:t>
            </w:r>
            <w:r w:rsidRPr="00660412">
              <w:rPr>
                <w:rFonts w:hint="eastAsia"/>
                <w:sz w:val="20"/>
              </w:rPr>
              <w:t>s</w:t>
            </w:r>
            <w:r w:rsidRPr="00660412">
              <w:rPr>
                <w:sz w:val="20"/>
              </w:rPr>
              <w:t xml:space="preserve">kull stripping, </w:t>
            </w:r>
            <w:r w:rsidRPr="00660412">
              <w:rPr>
                <w:rFonts w:hint="eastAsia"/>
                <w:sz w:val="20"/>
              </w:rPr>
              <w:t>r</w:t>
            </w:r>
            <w:r w:rsidRPr="00660412">
              <w:rPr>
                <w:sz w:val="20"/>
              </w:rPr>
              <w:t xml:space="preserve">igid registration, </w:t>
            </w:r>
            <w:r w:rsidRPr="00660412">
              <w:rPr>
                <w:rFonts w:hint="eastAsia"/>
                <w:sz w:val="20"/>
              </w:rPr>
              <w:t>J</w:t>
            </w:r>
            <w:r w:rsidRPr="00660412">
              <w:rPr>
                <w:sz w:val="20"/>
              </w:rPr>
              <w:t>acobian maps</w:t>
            </w:r>
          </w:p>
        </w:tc>
        <w:tc>
          <w:tcPr>
            <w:tcW w:w="1187" w:type="pct"/>
          </w:tcPr>
          <w:p w14:paraId="1925D802" w14:textId="53B56B7E" w:rsidR="00474B2F" w:rsidRPr="00660412" w:rsidRDefault="00474B2F" w:rsidP="00474B2F">
            <w:pPr>
              <w:spacing w:line="0" w:lineRule="atLeast"/>
              <w:jc w:val="left"/>
              <w:rPr>
                <w:sz w:val="20"/>
              </w:rPr>
            </w:pPr>
            <w:r w:rsidRPr="00660412">
              <w:rPr>
                <w:sz w:val="20"/>
              </w:rPr>
              <w:t>Rotation of 0°-40°</w:t>
            </w:r>
            <w:r>
              <w:rPr>
                <w:rFonts w:hint="eastAsia"/>
                <w:sz w:val="20"/>
              </w:rPr>
              <w:t xml:space="preserve">, </w:t>
            </w:r>
            <w:r w:rsidRPr="00660412">
              <w:rPr>
                <w:sz w:val="20"/>
              </w:rPr>
              <w:t>Translation of 10 voxels.</w:t>
            </w:r>
          </w:p>
        </w:tc>
        <w:tc>
          <w:tcPr>
            <w:tcW w:w="1367" w:type="pct"/>
          </w:tcPr>
          <w:p w14:paraId="5BDC889C" w14:textId="77777777" w:rsidR="00474B2F" w:rsidRPr="00660412" w:rsidRDefault="00474B2F" w:rsidP="00474B2F">
            <w:pPr>
              <w:spacing w:line="0" w:lineRule="atLeast"/>
              <w:jc w:val="left"/>
              <w:rPr>
                <w:b/>
                <w:bCs/>
                <w:sz w:val="20"/>
              </w:rPr>
            </w:pPr>
            <w:r w:rsidRPr="00660412">
              <w:rPr>
                <w:rFonts w:hint="eastAsia"/>
                <w:b/>
                <w:bCs/>
                <w:sz w:val="20"/>
              </w:rPr>
              <w:t>ResNet</w:t>
            </w:r>
          </w:p>
          <w:p w14:paraId="4CCE01E3" w14:textId="77777777" w:rsidR="00474B2F" w:rsidRDefault="00474B2F" w:rsidP="00474B2F">
            <w:pPr>
              <w:spacing w:line="0" w:lineRule="atLeast"/>
              <w:jc w:val="left"/>
              <w:rPr>
                <w:sz w:val="20"/>
              </w:rPr>
            </w:pPr>
            <w:r w:rsidRPr="00660412">
              <w:rPr>
                <w:sz w:val="20"/>
              </w:rPr>
              <w:t>W</w:t>
            </w:r>
            <w:r>
              <w:rPr>
                <w:rFonts w:hint="eastAsia"/>
                <w:sz w:val="20"/>
              </w:rPr>
              <w:t>B</w:t>
            </w:r>
            <w:r w:rsidRPr="00660412">
              <w:rPr>
                <w:sz w:val="20"/>
              </w:rPr>
              <w:t xml:space="preserve">, Jacobian maps, </w:t>
            </w:r>
            <w:r>
              <w:rPr>
                <w:rFonts w:hint="eastAsia"/>
                <w:sz w:val="20"/>
              </w:rPr>
              <w:t xml:space="preserve">GM and WM </w:t>
            </w:r>
            <w:r w:rsidRPr="00660412">
              <w:rPr>
                <w:sz w:val="20"/>
              </w:rPr>
              <w:t>combination model</w:t>
            </w:r>
            <w:r>
              <w:rPr>
                <w:rFonts w:hint="eastAsia"/>
                <w:sz w:val="20"/>
              </w:rPr>
              <w:t>.</w:t>
            </w:r>
          </w:p>
          <w:p w14:paraId="3671B83E" w14:textId="000811FD" w:rsidR="00474B2F" w:rsidRPr="00660412" w:rsidRDefault="00474B2F" w:rsidP="00474B2F">
            <w:pPr>
              <w:spacing w:line="0" w:lineRule="atLeast"/>
              <w:jc w:val="left"/>
              <w:rPr>
                <w:sz w:val="20"/>
              </w:rPr>
            </w:pPr>
            <w:r>
              <w:rPr>
                <w:rFonts w:hint="eastAsia"/>
                <w:sz w:val="20"/>
              </w:rPr>
              <w:t>(</w:t>
            </w:r>
            <w:r w:rsidRPr="00660412">
              <w:rPr>
                <w:sz w:val="20"/>
              </w:rPr>
              <w:t>10-fold cross-validation</w:t>
            </w:r>
            <w:r>
              <w:rPr>
                <w:rFonts w:hint="eastAsia"/>
                <w:sz w:val="20"/>
              </w:rPr>
              <w:t>)</w:t>
            </w:r>
          </w:p>
        </w:tc>
      </w:tr>
      <w:tr w:rsidR="00474B2F" w:rsidRPr="00544B4B" w14:paraId="14F13CBF" w14:textId="77777777" w:rsidTr="00474B2F">
        <w:trPr>
          <w:trHeight w:val="348"/>
        </w:trPr>
        <w:tc>
          <w:tcPr>
            <w:tcW w:w="600" w:type="pct"/>
          </w:tcPr>
          <w:p w14:paraId="3488D106" w14:textId="16B4F11D" w:rsidR="00474B2F" w:rsidRPr="00660412" w:rsidRDefault="00474B2F" w:rsidP="00474B2F">
            <w:pPr>
              <w:spacing w:line="0" w:lineRule="atLeast"/>
              <w:rPr>
                <w:color w:val="222222"/>
                <w:sz w:val="20"/>
                <w:shd w:val="clear" w:color="auto" w:fill="FFFFFF"/>
              </w:rPr>
            </w:pPr>
            <w:r>
              <w:rPr>
                <w:rFonts w:hint="eastAsia"/>
                <w:sz w:val="20"/>
              </w:rPr>
              <w:t>Lancaster et al., 2018</w:t>
            </w:r>
          </w:p>
        </w:tc>
        <w:tc>
          <w:tcPr>
            <w:tcW w:w="1846" w:type="pct"/>
          </w:tcPr>
          <w:p w14:paraId="7FC79AF5" w14:textId="217D7CA9" w:rsidR="00474B2F" w:rsidRPr="00660412" w:rsidRDefault="00474B2F" w:rsidP="00474B2F">
            <w:pPr>
              <w:spacing w:line="0" w:lineRule="atLeast"/>
              <w:jc w:val="left"/>
              <w:rPr>
                <w:sz w:val="20"/>
              </w:rPr>
            </w:pPr>
            <w:r w:rsidRPr="00660412">
              <w:rPr>
                <w:sz w:val="20"/>
              </w:rPr>
              <w:t>G</w:t>
            </w:r>
            <w:r w:rsidRPr="00660412">
              <w:rPr>
                <w:rFonts w:hint="eastAsia"/>
                <w:sz w:val="20"/>
              </w:rPr>
              <w:t>M / WM</w:t>
            </w:r>
            <w:r w:rsidRPr="00660412">
              <w:rPr>
                <w:sz w:val="20"/>
              </w:rPr>
              <w:t xml:space="preserve"> segmentation</w:t>
            </w:r>
            <w:r w:rsidRPr="00660412">
              <w:rPr>
                <w:rFonts w:hint="eastAsia"/>
                <w:sz w:val="20"/>
              </w:rPr>
              <w:t>, b</w:t>
            </w:r>
            <w:r w:rsidRPr="00660412">
              <w:rPr>
                <w:sz w:val="20"/>
              </w:rPr>
              <w:t>ias correction</w:t>
            </w:r>
            <w:r w:rsidRPr="00660412">
              <w:rPr>
                <w:rFonts w:hint="eastAsia"/>
                <w:sz w:val="20"/>
              </w:rPr>
              <w:t>,</w:t>
            </w:r>
            <w:r>
              <w:rPr>
                <w:rFonts w:hint="eastAsia"/>
                <w:sz w:val="20"/>
              </w:rPr>
              <w:t xml:space="preserve"> </w:t>
            </w:r>
            <w:r w:rsidRPr="00660412">
              <w:rPr>
                <w:rFonts w:hint="eastAsia"/>
                <w:sz w:val="20"/>
              </w:rPr>
              <w:t>s</w:t>
            </w:r>
            <w:r w:rsidRPr="00660412">
              <w:rPr>
                <w:sz w:val="20"/>
              </w:rPr>
              <w:t>moothing</w:t>
            </w:r>
            <w:r w:rsidRPr="00660412">
              <w:rPr>
                <w:rFonts w:hint="eastAsia"/>
                <w:sz w:val="20"/>
              </w:rPr>
              <w:t>,</w:t>
            </w:r>
            <w:r w:rsidRPr="00660412">
              <w:rPr>
                <w:sz w:val="20"/>
              </w:rPr>
              <w:t xml:space="preserve"> </w:t>
            </w:r>
            <w:r w:rsidRPr="00660412">
              <w:rPr>
                <w:rFonts w:hint="eastAsia"/>
                <w:sz w:val="20"/>
              </w:rPr>
              <w:t>a</w:t>
            </w:r>
            <w:r w:rsidRPr="00660412">
              <w:rPr>
                <w:sz w:val="20"/>
              </w:rPr>
              <w:t>ffine registration</w:t>
            </w:r>
            <w:r w:rsidRPr="00660412">
              <w:rPr>
                <w:rFonts w:hint="eastAsia"/>
                <w:sz w:val="20"/>
              </w:rPr>
              <w:t>,</w:t>
            </w:r>
            <w:r w:rsidRPr="00660412">
              <w:rPr>
                <w:sz w:val="20"/>
              </w:rPr>
              <w:t xml:space="preserve">  </w:t>
            </w:r>
            <w:r w:rsidRPr="00660412">
              <w:rPr>
                <w:rFonts w:hint="eastAsia"/>
                <w:sz w:val="20"/>
              </w:rPr>
              <w:t>n</w:t>
            </w:r>
            <w:r w:rsidRPr="00660412">
              <w:rPr>
                <w:sz w:val="20"/>
              </w:rPr>
              <w:t>onlinear registration</w:t>
            </w:r>
            <w:r w:rsidRPr="00660412">
              <w:rPr>
                <w:rFonts w:hint="eastAsia"/>
                <w:sz w:val="20"/>
              </w:rPr>
              <w:t>,</w:t>
            </w:r>
            <w:r w:rsidRPr="00660412">
              <w:rPr>
                <w:sz w:val="20"/>
              </w:rPr>
              <w:t xml:space="preserve"> </w:t>
            </w:r>
            <w:r w:rsidRPr="00660412">
              <w:rPr>
                <w:rFonts w:hint="eastAsia"/>
                <w:sz w:val="20"/>
              </w:rPr>
              <w:t>s</w:t>
            </w:r>
            <w:r w:rsidRPr="00660412">
              <w:rPr>
                <w:sz w:val="20"/>
              </w:rPr>
              <w:t>patial normalization</w:t>
            </w:r>
            <w:r w:rsidRPr="00660412">
              <w:rPr>
                <w:rFonts w:hint="eastAsia"/>
                <w:sz w:val="20"/>
              </w:rPr>
              <w:t>, m</w:t>
            </w:r>
            <w:r w:rsidRPr="00660412">
              <w:rPr>
                <w:sz w:val="20"/>
              </w:rPr>
              <w:t>odulation</w:t>
            </w:r>
          </w:p>
        </w:tc>
        <w:tc>
          <w:tcPr>
            <w:tcW w:w="1187" w:type="pct"/>
          </w:tcPr>
          <w:p w14:paraId="2790A9A8" w14:textId="77777777" w:rsidR="00474B2F" w:rsidRPr="00660412" w:rsidRDefault="00474B2F" w:rsidP="00474B2F">
            <w:pPr>
              <w:spacing w:line="0" w:lineRule="atLeast"/>
              <w:jc w:val="left"/>
              <w:rPr>
                <w:sz w:val="20"/>
              </w:rPr>
            </w:pPr>
          </w:p>
        </w:tc>
        <w:tc>
          <w:tcPr>
            <w:tcW w:w="1367" w:type="pct"/>
          </w:tcPr>
          <w:p w14:paraId="73C96739" w14:textId="77777777" w:rsidR="00474B2F" w:rsidRPr="00660412" w:rsidRDefault="00474B2F" w:rsidP="00474B2F">
            <w:pPr>
              <w:spacing w:line="0" w:lineRule="atLeast"/>
              <w:jc w:val="left"/>
              <w:rPr>
                <w:b/>
                <w:bCs/>
                <w:color w:val="1F1F1F"/>
                <w:sz w:val="20"/>
              </w:rPr>
            </w:pPr>
            <w:r w:rsidRPr="00660412">
              <w:rPr>
                <w:rFonts w:hint="eastAsia"/>
                <w:b/>
                <w:bCs/>
                <w:color w:val="1F1F1F"/>
                <w:sz w:val="20"/>
              </w:rPr>
              <w:t>SVR</w:t>
            </w:r>
          </w:p>
          <w:p w14:paraId="1089E3B4" w14:textId="77777777" w:rsidR="00474B2F" w:rsidRPr="00660412" w:rsidRDefault="00474B2F" w:rsidP="00474B2F">
            <w:pPr>
              <w:spacing w:line="0" w:lineRule="atLeast"/>
              <w:jc w:val="left"/>
              <w:rPr>
                <w:b/>
                <w:bCs/>
                <w:sz w:val="20"/>
              </w:rPr>
            </w:pPr>
            <w:r w:rsidRPr="00660412">
              <w:rPr>
                <w:rFonts w:hint="eastAsia"/>
                <w:color w:val="1F1F1F"/>
                <w:sz w:val="20"/>
              </w:rPr>
              <w:t xml:space="preserve">GMV and WMV </w:t>
            </w:r>
            <w:r w:rsidRPr="00660412">
              <w:rPr>
                <w:sz w:val="20"/>
              </w:rPr>
              <w:t>combination model</w:t>
            </w:r>
            <w:r w:rsidRPr="00660412">
              <w:rPr>
                <w:rFonts w:hint="eastAsia"/>
                <w:sz w:val="20"/>
              </w:rPr>
              <w:t>.</w:t>
            </w:r>
          </w:p>
        </w:tc>
      </w:tr>
      <w:tr w:rsidR="00474B2F" w:rsidRPr="00544B4B" w14:paraId="4DC31C34" w14:textId="77777777" w:rsidTr="00474B2F">
        <w:trPr>
          <w:trHeight w:val="348"/>
        </w:trPr>
        <w:tc>
          <w:tcPr>
            <w:tcW w:w="600" w:type="pct"/>
          </w:tcPr>
          <w:p w14:paraId="05B42263" w14:textId="30E81B0E" w:rsidR="00474B2F" w:rsidRPr="00660412" w:rsidRDefault="00474B2F" w:rsidP="00474B2F">
            <w:pPr>
              <w:spacing w:line="0" w:lineRule="atLeast"/>
              <w:rPr>
                <w:color w:val="222222"/>
                <w:sz w:val="20"/>
                <w:shd w:val="clear" w:color="auto" w:fill="FFFFFF"/>
              </w:rPr>
            </w:pPr>
            <w:r>
              <w:rPr>
                <w:rFonts w:hint="eastAsia"/>
                <w:sz w:val="20"/>
              </w:rPr>
              <w:t>Liem et al., 2017</w:t>
            </w:r>
          </w:p>
        </w:tc>
        <w:tc>
          <w:tcPr>
            <w:tcW w:w="1846" w:type="pct"/>
          </w:tcPr>
          <w:p w14:paraId="6A97EFE0" w14:textId="6792C777" w:rsidR="00474B2F" w:rsidRPr="00660412" w:rsidRDefault="00474B2F" w:rsidP="00474B2F">
            <w:pPr>
              <w:spacing w:line="0" w:lineRule="atLeast"/>
              <w:jc w:val="left"/>
              <w:rPr>
                <w:sz w:val="20"/>
              </w:rPr>
            </w:pPr>
            <w:r w:rsidRPr="00660412">
              <w:rPr>
                <w:sz w:val="20"/>
              </w:rPr>
              <w:t xml:space="preserve">Skull stripping, </w:t>
            </w:r>
            <w:r w:rsidRPr="00660412">
              <w:rPr>
                <w:rFonts w:hint="eastAsia"/>
                <w:sz w:val="20"/>
              </w:rPr>
              <w:t>l</w:t>
            </w:r>
            <w:r w:rsidRPr="00660412">
              <w:rPr>
                <w:sz w:val="20"/>
              </w:rPr>
              <w:t xml:space="preserve">inear registration, </w:t>
            </w:r>
            <w:r w:rsidRPr="00660412">
              <w:rPr>
                <w:rFonts w:hint="eastAsia"/>
                <w:sz w:val="20"/>
              </w:rPr>
              <w:t>n</w:t>
            </w:r>
            <w:r w:rsidRPr="00660412">
              <w:rPr>
                <w:sz w:val="20"/>
              </w:rPr>
              <w:t xml:space="preserve">onlinear registration, </w:t>
            </w:r>
            <w:r>
              <w:rPr>
                <w:rFonts w:hint="eastAsia"/>
                <w:sz w:val="20"/>
              </w:rPr>
              <w:t>GM</w:t>
            </w:r>
            <w:r w:rsidRPr="00660412">
              <w:rPr>
                <w:sz w:val="20"/>
              </w:rPr>
              <w:t xml:space="preserve"> </w:t>
            </w:r>
            <w:r w:rsidRPr="00660412">
              <w:rPr>
                <w:rFonts w:hint="eastAsia"/>
                <w:sz w:val="20"/>
              </w:rPr>
              <w:t xml:space="preserve"> / </w:t>
            </w:r>
            <w:r>
              <w:rPr>
                <w:rFonts w:hint="eastAsia"/>
                <w:sz w:val="20"/>
              </w:rPr>
              <w:t>WM</w:t>
            </w:r>
            <w:r w:rsidRPr="00660412">
              <w:rPr>
                <w:sz w:val="20"/>
              </w:rPr>
              <w:t xml:space="preserve"> segmentation, </w:t>
            </w:r>
            <w:r w:rsidRPr="00660412">
              <w:rPr>
                <w:rFonts w:hint="eastAsia"/>
                <w:sz w:val="20"/>
              </w:rPr>
              <w:t>m</w:t>
            </w:r>
            <w:r w:rsidRPr="00660412">
              <w:rPr>
                <w:sz w:val="20"/>
              </w:rPr>
              <w:t xml:space="preserve">cflirt, </w:t>
            </w:r>
            <w:r w:rsidRPr="00660412">
              <w:rPr>
                <w:rFonts w:hint="eastAsia"/>
                <w:sz w:val="20"/>
              </w:rPr>
              <w:t>f</w:t>
            </w:r>
            <w:r w:rsidRPr="00660412">
              <w:rPr>
                <w:sz w:val="20"/>
              </w:rPr>
              <w:t>iltering,</w:t>
            </w:r>
            <w:r>
              <w:rPr>
                <w:rFonts w:hint="eastAsia"/>
                <w:sz w:val="20"/>
              </w:rPr>
              <w:t xml:space="preserve"> </w:t>
            </w:r>
            <w:r w:rsidRPr="00660412">
              <w:rPr>
                <w:rFonts w:hint="eastAsia"/>
                <w:sz w:val="20"/>
              </w:rPr>
              <w:t>b</w:t>
            </w:r>
            <w:r w:rsidRPr="00660412">
              <w:rPr>
                <w:sz w:val="20"/>
              </w:rPr>
              <w:t>ias correction,</w:t>
            </w:r>
            <w:r w:rsidRPr="00660412">
              <w:rPr>
                <w:rFonts w:hint="eastAsia"/>
                <w:sz w:val="20"/>
              </w:rPr>
              <w:t xml:space="preserve"> d</w:t>
            </w:r>
            <w:r w:rsidRPr="00660412">
              <w:rPr>
                <w:sz w:val="20"/>
              </w:rPr>
              <w:t>enoising</w:t>
            </w:r>
          </w:p>
        </w:tc>
        <w:tc>
          <w:tcPr>
            <w:tcW w:w="1187" w:type="pct"/>
          </w:tcPr>
          <w:p w14:paraId="61DA6241" w14:textId="77777777" w:rsidR="00474B2F" w:rsidRPr="00660412" w:rsidRDefault="00474B2F" w:rsidP="00474B2F">
            <w:pPr>
              <w:spacing w:line="0" w:lineRule="atLeast"/>
              <w:jc w:val="left"/>
              <w:rPr>
                <w:sz w:val="20"/>
              </w:rPr>
            </w:pPr>
          </w:p>
        </w:tc>
        <w:tc>
          <w:tcPr>
            <w:tcW w:w="1367" w:type="pct"/>
          </w:tcPr>
          <w:p w14:paraId="11F83773" w14:textId="77777777" w:rsidR="00474B2F" w:rsidRPr="00660412" w:rsidRDefault="00474B2F" w:rsidP="00474B2F">
            <w:pPr>
              <w:spacing w:line="0" w:lineRule="atLeast"/>
              <w:jc w:val="left"/>
              <w:rPr>
                <w:b/>
                <w:bCs/>
                <w:sz w:val="20"/>
              </w:rPr>
            </w:pPr>
            <w:r w:rsidRPr="00660412">
              <w:rPr>
                <w:rFonts w:hint="eastAsia"/>
                <w:b/>
                <w:bCs/>
                <w:sz w:val="20"/>
              </w:rPr>
              <w:t>SVR+Random Forest</w:t>
            </w:r>
          </w:p>
          <w:p w14:paraId="7A73F677" w14:textId="71E9AA0C" w:rsidR="00474B2F" w:rsidRPr="00660412" w:rsidRDefault="00474B2F" w:rsidP="00474B2F">
            <w:pPr>
              <w:spacing w:line="0" w:lineRule="atLeast"/>
              <w:jc w:val="left"/>
              <w:rPr>
                <w:b/>
                <w:bCs/>
                <w:sz w:val="20"/>
              </w:rPr>
            </w:pPr>
            <w:r w:rsidRPr="00660412">
              <w:rPr>
                <w:sz w:val="20"/>
              </w:rPr>
              <w:t>Multimodal stacking model</w:t>
            </w:r>
          </w:p>
        </w:tc>
      </w:tr>
      <w:tr w:rsidR="00474B2F" w:rsidRPr="00544B4B" w14:paraId="4B104968" w14:textId="77777777" w:rsidTr="00474B2F">
        <w:trPr>
          <w:trHeight w:val="348"/>
        </w:trPr>
        <w:tc>
          <w:tcPr>
            <w:tcW w:w="600" w:type="pct"/>
          </w:tcPr>
          <w:p w14:paraId="511DE329" w14:textId="0F126EA2" w:rsidR="00474B2F" w:rsidRPr="00660412" w:rsidRDefault="00474B2F" w:rsidP="00474B2F">
            <w:pPr>
              <w:spacing w:line="0" w:lineRule="atLeast"/>
              <w:rPr>
                <w:color w:val="000000" w:themeColor="text1"/>
                <w:sz w:val="20"/>
                <w:shd w:val="clear" w:color="auto" w:fill="FFFFFF"/>
              </w:rPr>
            </w:pPr>
            <w:r>
              <w:rPr>
                <w:rFonts w:hint="eastAsia"/>
                <w:color w:val="1F1F1F"/>
                <w:sz w:val="20"/>
              </w:rPr>
              <w:t>Cole et al., 2017</w:t>
            </w:r>
          </w:p>
        </w:tc>
        <w:tc>
          <w:tcPr>
            <w:tcW w:w="1846" w:type="pct"/>
          </w:tcPr>
          <w:p w14:paraId="02A087CC" w14:textId="77777777" w:rsidR="00474B2F" w:rsidRPr="00660412" w:rsidRDefault="00474B2F" w:rsidP="00474B2F">
            <w:pPr>
              <w:spacing w:line="0" w:lineRule="atLeast"/>
              <w:jc w:val="left"/>
              <w:rPr>
                <w:sz w:val="20"/>
              </w:rPr>
            </w:pPr>
            <w:r w:rsidRPr="00660412">
              <w:rPr>
                <w:sz w:val="20"/>
              </w:rPr>
              <w:t>G</w:t>
            </w:r>
            <w:r w:rsidRPr="00660412">
              <w:rPr>
                <w:rFonts w:hint="eastAsia"/>
                <w:sz w:val="20"/>
              </w:rPr>
              <w:t>M</w:t>
            </w:r>
            <w:r w:rsidRPr="00660412">
              <w:rPr>
                <w:sz w:val="20"/>
              </w:rPr>
              <w:t xml:space="preserve"> segmentation, </w:t>
            </w:r>
            <w:r w:rsidRPr="00660412">
              <w:rPr>
                <w:rFonts w:hint="eastAsia"/>
                <w:sz w:val="20"/>
              </w:rPr>
              <w:t>m</w:t>
            </w:r>
            <w:r w:rsidRPr="00660412">
              <w:rPr>
                <w:sz w:val="20"/>
              </w:rPr>
              <w:t xml:space="preserve">otion artifact removal, nonlinear registration, </w:t>
            </w:r>
            <w:r w:rsidRPr="00660412">
              <w:rPr>
                <w:rFonts w:hint="eastAsia"/>
                <w:sz w:val="20"/>
              </w:rPr>
              <w:t>r</w:t>
            </w:r>
            <w:r w:rsidRPr="00660412">
              <w:rPr>
                <w:sz w:val="20"/>
              </w:rPr>
              <w:t xml:space="preserve">esampling </w:t>
            </w:r>
            <w:r w:rsidRPr="00660412">
              <w:rPr>
                <w:rFonts w:hint="eastAsia"/>
                <w:sz w:val="20"/>
              </w:rPr>
              <w:t>include</w:t>
            </w:r>
            <w:r w:rsidRPr="00660412">
              <w:rPr>
                <w:sz w:val="20"/>
              </w:rPr>
              <w:t xml:space="preserve"> modulation, </w:t>
            </w:r>
            <w:r w:rsidRPr="00660412">
              <w:rPr>
                <w:rFonts w:hint="eastAsia"/>
                <w:sz w:val="20"/>
              </w:rPr>
              <w:t>s</w:t>
            </w:r>
            <w:r w:rsidRPr="00660412">
              <w:rPr>
                <w:sz w:val="20"/>
              </w:rPr>
              <w:t>patial smoothing</w:t>
            </w:r>
          </w:p>
        </w:tc>
        <w:tc>
          <w:tcPr>
            <w:tcW w:w="1187" w:type="pct"/>
          </w:tcPr>
          <w:p w14:paraId="63863FCD" w14:textId="6773AB03" w:rsidR="00474B2F" w:rsidRPr="00660412" w:rsidRDefault="00474B2F" w:rsidP="00474B2F">
            <w:pPr>
              <w:spacing w:line="0" w:lineRule="atLeast"/>
              <w:jc w:val="left"/>
              <w:rPr>
                <w:sz w:val="20"/>
              </w:rPr>
            </w:pPr>
            <w:r w:rsidRPr="00660412">
              <w:rPr>
                <w:sz w:val="20"/>
              </w:rPr>
              <w:t>Rotation of 0°-40°</w:t>
            </w:r>
            <w:r>
              <w:rPr>
                <w:rFonts w:hint="eastAsia"/>
                <w:sz w:val="20"/>
              </w:rPr>
              <w:t xml:space="preserve">, </w:t>
            </w:r>
            <w:r w:rsidRPr="00660412">
              <w:rPr>
                <w:sz w:val="20"/>
              </w:rPr>
              <w:t xml:space="preserve">Translation of 10 </w:t>
            </w:r>
            <w:r w:rsidRPr="00660412">
              <w:rPr>
                <w:rFonts w:hint="eastAsia"/>
                <w:sz w:val="20"/>
              </w:rPr>
              <w:t>pi</w:t>
            </w:r>
            <w:r w:rsidRPr="00660412">
              <w:rPr>
                <w:sz w:val="20"/>
              </w:rPr>
              <w:t>xels.</w:t>
            </w:r>
          </w:p>
        </w:tc>
        <w:tc>
          <w:tcPr>
            <w:tcW w:w="1367" w:type="pct"/>
          </w:tcPr>
          <w:p w14:paraId="304A7923" w14:textId="77777777" w:rsidR="00474B2F" w:rsidRPr="00660412" w:rsidRDefault="00474B2F" w:rsidP="00474B2F">
            <w:pPr>
              <w:spacing w:line="0" w:lineRule="atLeast"/>
              <w:jc w:val="left"/>
              <w:rPr>
                <w:b/>
                <w:bCs/>
                <w:sz w:val="20"/>
              </w:rPr>
            </w:pPr>
            <w:r w:rsidRPr="00660412">
              <w:rPr>
                <w:rFonts w:hint="eastAsia"/>
                <w:b/>
                <w:bCs/>
                <w:sz w:val="20"/>
              </w:rPr>
              <w:t>CNN</w:t>
            </w:r>
          </w:p>
          <w:p w14:paraId="34160025" w14:textId="77777777" w:rsidR="00474B2F" w:rsidRPr="00660412" w:rsidRDefault="00474B2F" w:rsidP="00474B2F">
            <w:pPr>
              <w:spacing w:line="0" w:lineRule="atLeast"/>
              <w:jc w:val="left"/>
              <w:rPr>
                <w:color w:val="1F1F1F"/>
                <w:sz w:val="20"/>
              </w:rPr>
            </w:pPr>
            <w:r w:rsidRPr="00660412">
              <w:rPr>
                <w:rFonts w:hint="eastAsia"/>
                <w:sz w:val="20"/>
              </w:rPr>
              <w:t xml:space="preserve">GM </w:t>
            </w:r>
            <w:r w:rsidRPr="00660412">
              <w:rPr>
                <w:sz w:val="20"/>
              </w:rPr>
              <w:t>normalized volume map model</w:t>
            </w:r>
          </w:p>
        </w:tc>
      </w:tr>
    </w:tbl>
    <w:p w14:paraId="3F24FE2C" w14:textId="61E918F2" w:rsidR="00544B4B" w:rsidRPr="007E5823" w:rsidRDefault="00544B4B" w:rsidP="00C5200D">
      <w:pPr>
        <w:pStyle w:val="PARA"/>
        <w:spacing w:line="240" w:lineRule="auto"/>
        <w:rPr>
          <w:spacing w:val="2"/>
          <w:sz w:val="16"/>
          <w:szCs w:val="16"/>
          <w:lang w:eastAsia="zh-TW"/>
        </w:rPr>
      </w:pPr>
      <w:r w:rsidRPr="007E5823">
        <w:rPr>
          <w:rFonts w:hint="eastAsia"/>
          <w:spacing w:val="2"/>
          <w:sz w:val="16"/>
          <w:szCs w:val="16"/>
          <w:lang w:eastAsia="zh-TW"/>
        </w:rPr>
        <w:t>[5]</w:t>
      </w:r>
      <w:r w:rsidRPr="007E5823">
        <w:rPr>
          <w:rFonts w:eastAsia="標楷體" w:cs="Times New Roman" w:hint="eastAsia"/>
          <w:sz w:val="8"/>
          <w:szCs w:val="2"/>
          <w:lang w:eastAsia="zh-TW"/>
        </w:rPr>
        <w:t xml:space="preserve"> </w:t>
      </w:r>
      <w:r w:rsidRPr="007E5823">
        <w:rPr>
          <w:rFonts w:eastAsia="標楷體" w:cs="Times New Roman" w:hint="eastAsia"/>
          <w:sz w:val="16"/>
          <w:szCs w:val="8"/>
          <w:lang w:eastAsia="zh-TW"/>
        </w:rPr>
        <w:t>使用</w:t>
      </w:r>
      <w:r w:rsidRPr="007E5823">
        <w:rPr>
          <w:rFonts w:eastAsia="標楷體" w:cs="Times New Roman" w:hint="eastAsia"/>
          <w:sz w:val="16"/>
          <w:szCs w:val="8"/>
          <w:lang w:eastAsia="zh-TW"/>
        </w:rPr>
        <w:t>T2-w MRI</w:t>
      </w:r>
      <w:r w:rsidRPr="007E5823">
        <w:rPr>
          <w:rFonts w:eastAsia="標楷體" w:cs="Times New Roman" w:hint="eastAsia"/>
          <w:sz w:val="16"/>
          <w:szCs w:val="8"/>
          <w:lang w:eastAsia="zh-TW"/>
        </w:rPr>
        <w:t>作為輸入，其他模型若未標示則皆使用</w:t>
      </w:r>
      <w:r w:rsidRPr="007E5823">
        <w:rPr>
          <w:rFonts w:eastAsia="標楷體" w:cs="Times New Roman" w:hint="eastAsia"/>
          <w:sz w:val="16"/>
          <w:szCs w:val="8"/>
          <w:lang w:eastAsia="zh-TW"/>
        </w:rPr>
        <w:t>T1-w MRI</w:t>
      </w:r>
      <w:r w:rsidRPr="007E5823">
        <w:rPr>
          <w:rFonts w:eastAsia="標楷體" w:cs="Times New Roman" w:hint="eastAsia"/>
          <w:sz w:val="16"/>
          <w:szCs w:val="8"/>
          <w:lang w:eastAsia="zh-TW"/>
        </w:rPr>
        <w:t>作為輸入</w:t>
      </w:r>
    </w:p>
    <w:p w14:paraId="273A6C05" w14:textId="69A23DC7" w:rsidR="00C5200D" w:rsidRPr="004C6862" w:rsidRDefault="00C5200D" w:rsidP="00C5200D">
      <w:pPr>
        <w:pStyle w:val="PARA"/>
        <w:spacing w:line="360" w:lineRule="auto"/>
        <w:ind w:firstLine="480"/>
        <w:rPr>
          <w:rFonts w:eastAsia="標楷體" w:cs="Times New Roman"/>
          <w:spacing w:val="2"/>
          <w:sz w:val="24"/>
          <w:szCs w:val="24"/>
          <w:lang w:eastAsia="zh-TW"/>
        </w:rPr>
      </w:pPr>
      <w:r w:rsidRPr="004C6862">
        <w:rPr>
          <w:rFonts w:eastAsia="標楷體" w:cs="Times New Roman"/>
          <w:spacing w:val="2"/>
          <w:sz w:val="24"/>
          <w:szCs w:val="24"/>
          <w:lang w:eastAsia="zh-TW"/>
        </w:rPr>
        <w:lastRenderedPageBreak/>
        <w:t>常見的前處理方法包括</w:t>
      </w:r>
      <w:r w:rsidRPr="004C6862">
        <w:rPr>
          <w:rFonts w:eastAsia="標楷體" w:cs="Times New Roman"/>
          <w:spacing w:val="2"/>
          <w:sz w:val="24"/>
          <w:szCs w:val="24"/>
          <w:lang w:eastAsia="zh-TW"/>
        </w:rPr>
        <w:t>GM</w:t>
      </w:r>
      <w:r w:rsidRPr="004C6862">
        <w:rPr>
          <w:rFonts w:eastAsia="標楷體" w:cs="Times New Roman"/>
          <w:spacing w:val="2"/>
          <w:sz w:val="24"/>
          <w:szCs w:val="24"/>
          <w:lang w:eastAsia="zh-TW"/>
        </w:rPr>
        <w:t>、</w:t>
      </w:r>
      <w:r w:rsidRPr="004C6862">
        <w:rPr>
          <w:rFonts w:eastAsia="標楷體" w:cs="Times New Roman"/>
          <w:spacing w:val="2"/>
          <w:sz w:val="24"/>
          <w:szCs w:val="24"/>
          <w:lang w:eastAsia="zh-TW"/>
        </w:rPr>
        <w:t>WM</w:t>
      </w:r>
      <w:r>
        <w:rPr>
          <w:rFonts w:eastAsia="標楷體" w:cs="Times New Roman" w:hint="eastAsia"/>
          <w:spacing w:val="2"/>
          <w:sz w:val="24"/>
          <w:szCs w:val="24"/>
          <w:lang w:eastAsia="zh-TW"/>
        </w:rPr>
        <w:t xml:space="preserve"> </w:t>
      </w:r>
      <w:r w:rsidRPr="004C6862">
        <w:rPr>
          <w:rFonts w:eastAsia="標楷體" w:cs="Times New Roman"/>
          <w:spacing w:val="2"/>
          <w:sz w:val="24"/>
          <w:szCs w:val="24"/>
          <w:lang w:eastAsia="zh-TW"/>
        </w:rPr>
        <w:t>和</w:t>
      </w:r>
      <w:r>
        <w:rPr>
          <w:rFonts w:eastAsia="標楷體" w:cs="Times New Roman" w:hint="eastAsia"/>
          <w:spacing w:val="2"/>
          <w:sz w:val="24"/>
          <w:szCs w:val="24"/>
          <w:lang w:eastAsia="zh-TW"/>
        </w:rPr>
        <w:t xml:space="preserve"> </w:t>
      </w:r>
      <w:r w:rsidRPr="004C6862">
        <w:rPr>
          <w:rFonts w:eastAsia="標楷體" w:cs="Times New Roman"/>
          <w:spacing w:val="2"/>
          <w:sz w:val="24"/>
          <w:szCs w:val="24"/>
          <w:lang w:eastAsia="zh-TW"/>
        </w:rPr>
        <w:t>CSF</w:t>
      </w:r>
      <w:r>
        <w:rPr>
          <w:rFonts w:eastAsia="標楷體" w:cs="Times New Roman" w:hint="eastAsia"/>
          <w:spacing w:val="2"/>
          <w:sz w:val="24"/>
          <w:szCs w:val="24"/>
          <w:lang w:eastAsia="zh-TW"/>
        </w:rPr>
        <w:t xml:space="preserve"> </w:t>
      </w:r>
      <w:r w:rsidRPr="004C6862">
        <w:rPr>
          <w:rFonts w:eastAsia="標楷體" w:cs="Times New Roman"/>
          <w:spacing w:val="2"/>
          <w:sz w:val="24"/>
          <w:szCs w:val="24"/>
          <w:lang w:eastAsia="zh-TW"/>
        </w:rPr>
        <w:t>分割，</w:t>
      </w:r>
      <w:r w:rsidRPr="004C6862">
        <w:rPr>
          <w:rFonts w:eastAsia="標楷體" w:cs="Times New Roman"/>
          <w:spacing w:val="2"/>
          <w:sz w:val="24"/>
          <w:szCs w:val="24"/>
          <w:lang w:eastAsia="zh-TW"/>
        </w:rPr>
        <w:t xml:space="preserve"> </w:t>
      </w:r>
      <w:r>
        <w:rPr>
          <w:rFonts w:eastAsia="標楷體" w:cs="Times New Roman" w:hint="eastAsia"/>
          <w:spacing w:val="2"/>
          <w:sz w:val="24"/>
          <w:szCs w:val="24"/>
          <w:lang w:eastAsia="zh-TW"/>
        </w:rPr>
        <w:t>去顱骨</w:t>
      </w:r>
      <w:r w:rsidRPr="004C6862">
        <w:rPr>
          <w:rFonts w:eastAsia="標楷體" w:cs="Times New Roman"/>
          <w:spacing w:val="2"/>
          <w:sz w:val="24"/>
          <w:szCs w:val="24"/>
          <w:lang w:eastAsia="zh-TW"/>
        </w:rPr>
        <w:t>，以及影像配</w:t>
      </w:r>
      <w:r w:rsidRPr="004C6862">
        <w:rPr>
          <w:rFonts w:eastAsia="標楷體" w:cs="Times New Roman" w:hint="eastAsia"/>
          <w:spacing w:val="2"/>
          <w:sz w:val="24"/>
          <w:szCs w:val="24"/>
          <w:lang w:eastAsia="zh-TW"/>
        </w:rPr>
        <w:t>準，以利</w:t>
      </w:r>
      <w:r w:rsidRPr="004C6862">
        <w:rPr>
          <w:rFonts w:eastAsia="標楷體" w:cs="Times New Roman"/>
          <w:spacing w:val="2"/>
          <w:sz w:val="24"/>
          <w:szCs w:val="24"/>
          <w:lang w:eastAsia="zh-TW"/>
        </w:rPr>
        <w:t>模型專注於與年齡變化相關的腦部結構</w:t>
      </w:r>
      <w:r w:rsidRPr="004C6862">
        <w:rPr>
          <w:rFonts w:eastAsia="標楷體" w:cs="Times New Roman" w:hint="eastAsia"/>
          <w:spacing w:val="2"/>
          <w:sz w:val="24"/>
          <w:szCs w:val="24"/>
          <w:lang w:eastAsia="zh-TW"/>
        </w:rPr>
        <w:t>；</w:t>
      </w:r>
      <w:r>
        <w:rPr>
          <w:rFonts w:eastAsia="標楷體" w:cs="Times New Roman" w:hint="eastAsia"/>
          <w:spacing w:val="2"/>
          <w:sz w:val="24"/>
          <w:szCs w:val="24"/>
          <w:lang w:eastAsia="zh-TW"/>
        </w:rPr>
        <w:t>偏差校正</w:t>
      </w:r>
      <w:r w:rsidRPr="004C6862">
        <w:rPr>
          <w:rFonts w:eastAsia="標楷體" w:cs="Times New Roman"/>
          <w:spacing w:val="2"/>
          <w:sz w:val="24"/>
          <w:szCs w:val="24"/>
          <w:lang w:eastAsia="zh-TW"/>
        </w:rPr>
        <w:t>和</w:t>
      </w:r>
      <w:r>
        <w:rPr>
          <w:rFonts w:eastAsia="標楷體" w:cs="Times New Roman" w:hint="eastAsia"/>
          <w:spacing w:val="2"/>
          <w:sz w:val="24"/>
          <w:szCs w:val="24"/>
          <w:lang w:eastAsia="zh-TW"/>
        </w:rPr>
        <w:t>強度正規化</w:t>
      </w:r>
      <w:r w:rsidRPr="004C6862">
        <w:rPr>
          <w:rFonts w:eastAsia="標楷體" w:cs="Times New Roman" w:hint="eastAsia"/>
          <w:spacing w:val="2"/>
          <w:sz w:val="24"/>
          <w:szCs w:val="24"/>
          <w:lang w:eastAsia="zh-TW"/>
        </w:rPr>
        <w:t>則</w:t>
      </w:r>
      <w:r w:rsidRPr="004C6862">
        <w:rPr>
          <w:rFonts w:eastAsia="標楷體" w:cs="Times New Roman"/>
          <w:spacing w:val="2"/>
          <w:sz w:val="24"/>
          <w:szCs w:val="24"/>
          <w:lang w:eastAsia="zh-TW"/>
        </w:rPr>
        <w:t>有助於減少影像的異質性</w:t>
      </w:r>
      <w:r w:rsidRPr="004C6862">
        <w:rPr>
          <w:rFonts w:eastAsia="標楷體" w:cs="Times New Roman" w:hint="eastAsia"/>
          <w:spacing w:val="2"/>
          <w:sz w:val="24"/>
          <w:szCs w:val="24"/>
          <w:lang w:eastAsia="zh-TW"/>
        </w:rPr>
        <w:t>，並使損失曲面更平滑，對模型收斂更有利。</w:t>
      </w:r>
    </w:p>
    <w:p w14:paraId="074EBA3C" w14:textId="77777777" w:rsidR="00C5200D" w:rsidRDefault="00C5200D" w:rsidP="00C5200D">
      <w:pPr>
        <w:pStyle w:val="PARA"/>
        <w:spacing w:line="360" w:lineRule="auto"/>
        <w:ind w:firstLine="480"/>
        <w:rPr>
          <w:rFonts w:eastAsia="標楷體" w:cs="Times New Roman"/>
          <w:spacing w:val="2"/>
          <w:sz w:val="24"/>
          <w:szCs w:val="24"/>
          <w:lang w:eastAsia="zh-TW"/>
        </w:rPr>
      </w:pPr>
      <w:r w:rsidRPr="004C6862">
        <w:rPr>
          <w:rFonts w:eastAsia="標楷體" w:cs="Times New Roman"/>
          <w:spacing w:val="2"/>
          <w:sz w:val="24"/>
          <w:szCs w:val="24"/>
          <w:lang w:eastAsia="zh-TW"/>
        </w:rPr>
        <w:t>常見資料增強如旋轉與平移，可提升資料多樣性並減少過擬合，但不同策略會直接影響模型學習效果，可能提升或降低性能。</w:t>
      </w:r>
    </w:p>
    <w:p w14:paraId="2DAD2A79" w14:textId="77777777" w:rsidR="00CB47C9" w:rsidRPr="00C07BCF" w:rsidRDefault="00CB47C9" w:rsidP="00CB47C9">
      <w:pPr>
        <w:pStyle w:val="PARA"/>
        <w:numPr>
          <w:ilvl w:val="0"/>
          <w:numId w:val="46"/>
        </w:numPr>
        <w:spacing w:line="360" w:lineRule="auto"/>
        <w:ind w:left="482" w:hanging="482"/>
        <w:outlineLvl w:val="1"/>
        <w:rPr>
          <w:rFonts w:eastAsia="標楷體" w:cs="Times New Roman"/>
          <w:spacing w:val="2"/>
          <w:sz w:val="28"/>
          <w:szCs w:val="28"/>
          <w:lang w:eastAsia="zh-TW"/>
        </w:rPr>
      </w:pPr>
      <w:bookmarkStart w:id="23" w:name="_Toc209824057"/>
      <w:r w:rsidRPr="00C07BCF">
        <w:rPr>
          <w:rFonts w:eastAsia="標楷體" w:cs="Times New Roman" w:hint="eastAsia"/>
          <w:spacing w:val="2"/>
          <w:sz w:val="28"/>
          <w:szCs w:val="28"/>
          <w:lang w:eastAsia="zh-TW"/>
        </w:rPr>
        <w:t>技術說明</w:t>
      </w:r>
      <w:bookmarkEnd w:id="23"/>
    </w:p>
    <w:p w14:paraId="724B4F09" w14:textId="77777777" w:rsidR="00C5200D" w:rsidRDefault="00C5200D" w:rsidP="00C5200D">
      <w:pPr>
        <w:pStyle w:val="PARA"/>
        <w:spacing w:line="360" w:lineRule="auto"/>
        <w:ind w:firstLine="480"/>
        <w:rPr>
          <w:rFonts w:eastAsia="標楷體" w:cs="Times New Roman"/>
          <w:sz w:val="24"/>
          <w:szCs w:val="24"/>
          <w:lang w:eastAsia="zh-TW"/>
        </w:rPr>
      </w:pPr>
      <w:r w:rsidRPr="004C6862">
        <w:rPr>
          <w:rFonts w:eastAsia="標楷體" w:cs="Times New Roman" w:hint="eastAsia"/>
          <w:spacing w:val="2"/>
          <w:sz w:val="24"/>
          <w:szCs w:val="24"/>
          <w:lang w:eastAsia="zh-TW"/>
        </w:rPr>
        <w:t>模型架構是影響模型效能關鍵。雖然</w:t>
      </w:r>
      <w:r w:rsidRPr="004C6862">
        <w:rPr>
          <w:rFonts w:eastAsia="標楷體" w:cs="Times New Roman"/>
          <w:spacing w:val="2"/>
          <w:sz w:val="24"/>
          <w:szCs w:val="24"/>
          <w:lang w:eastAsia="zh-TW"/>
        </w:rPr>
        <w:t>傳統的卷積神經網路（</w:t>
      </w:r>
      <w:r w:rsidRPr="004C6862">
        <w:rPr>
          <w:rFonts w:eastAsia="標楷體" w:cs="Times New Roman"/>
          <w:spacing w:val="2"/>
          <w:sz w:val="24"/>
          <w:szCs w:val="24"/>
          <w:lang w:eastAsia="zh-TW"/>
        </w:rPr>
        <w:t>CNN</w:t>
      </w:r>
      <w:r w:rsidRPr="004C6862">
        <w:rPr>
          <w:rFonts w:eastAsia="標楷體" w:cs="Times New Roman"/>
          <w:spacing w:val="2"/>
          <w:sz w:val="24"/>
          <w:szCs w:val="24"/>
          <w:lang w:eastAsia="zh-TW"/>
        </w:rPr>
        <w:t>）在腦齡預測的應用中</w:t>
      </w:r>
      <w:r w:rsidRPr="004C6862">
        <w:rPr>
          <w:rFonts w:eastAsia="標楷體" w:cs="Times New Roman" w:hint="eastAsia"/>
          <w:spacing w:val="2"/>
          <w:sz w:val="24"/>
          <w:szCs w:val="24"/>
          <w:lang w:eastAsia="zh-TW"/>
        </w:rPr>
        <w:t>已有</w:t>
      </w:r>
      <w:r w:rsidRPr="004C6862">
        <w:rPr>
          <w:rFonts w:eastAsia="標楷體" w:cs="Times New Roman"/>
          <w:spacing w:val="2"/>
          <w:sz w:val="24"/>
          <w:szCs w:val="24"/>
          <w:lang w:eastAsia="zh-TW"/>
        </w:rPr>
        <w:t>一定成果，但其表現並未達到最佳。例如，根據</w:t>
      </w:r>
      <w:r w:rsidRPr="004C6862">
        <w:rPr>
          <w:rFonts w:eastAsia="標楷體" w:cs="Times New Roman"/>
          <w:color w:val="000000" w:themeColor="text1"/>
          <w:spacing w:val="2"/>
          <w:sz w:val="24"/>
          <w:szCs w:val="24"/>
          <w:lang w:eastAsia="zh-TW"/>
        </w:rPr>
        <w:t>表</w:t>
      </w:r>
      <w:r>
        <w:rPr>
          <w:rFonts w:eastAsia="標楷體" w:cs="Times New Roman" w:hint="eastAsia"/>
          <w:color w:val="000000" w:themeColor="text1"/>
          <w:spacing w:val="2"/>
          <w:sz w:val="24"/>
          <w:szCs w:val="24"/>
          <w:lang w:eastAsia="zh-TW"/>
        </w:rPr>
        <w:t xml:space="preserve"> 2</w:t>
      </w:r>
      <w:r w:rsidRPr="004C6862">
        <w:rPr>
          <w:rFonts w:eastAsia="標楷體" w:cs="Times New Roman" w:hint="eastAsia"/>
          <w:spacing w:val="2"/>
          <w:sz w:val="24"/>
          <w:szCs w:val="24"/>
          <w:lang w:eastAsia="zh-TW"/>
        </w:rPr>
        <w:t xml:space="preserve"> </w:t>
      </w:r>
      <w:r w:rsidRPr="004C6862">
        <w:rPr>
          <w:rFonts w:eastAsia="標楷體" w:cs="Times New Roman"/>
          <w:spacing w:val="2"/>
          <w:sz w:val="24"/>
          <w:szCs w:val="24"/>
          <w:lang w:eastAsia="zh-TW"/>
        </w:rPr>
        <w:t>中的數據，使用</w:t>
      </w:r>
      <w:r w:rsidRPr="004C6862">
        <w:rPr>
          <w:rFonts w:eastAsia="標楷體" w:cs="Times New Roman"/>
          <w:spacing w:val="2"/>
          <w:sz w:val="24"/>
          <w:szCs w:val="24"/>
          <w:lang w:eastAsia="zh-TW"/>
        </w:rPr>
        <w:t>CNN</w:t>
      </w:r>
      <w:r w:rsidRPr="004C6862">
        <w:rPr>
          <w:rFonts w:eastAsia="標楷體" w:cs="Times New Roman"/>
          <w:spacing w:val="2"/>
          <w:sz w:val="24"/>
          <w:szCs w:val="24"/>
          <w:lang w:eastAsia="zh-TW"/>
        </w:rPr>
        <w:t>的模型（如</w:t>
      </w:r>
      <w:r w:rsidRPr="004C6862">
        <w:rPr>
          <w:rFonts w:eastAsia="標楷體" w:cs="Times New Roman" w:hint="eastAsia"/>
          <w:spacing w:val="2"/>
          <w:sz w:val="24"/>
          <w:szCs w:val="24"/>
          <w:lang w:eastAsia="zh-TW"/>
        </w:rPr>
        <w:t>Wa</w:t>
      </w:r>
      <w:r w:rsidRPr="004C6862">
        <w:rPr>
          <w:rFonts w:eastAsia="標楷體" w:cs="Times New Roman"/>
          <w:spacing w:val="2"/>
          <w:sz w:val="24"/>
          <w:szCs w:val="24"/>
          <w:lang w:eastAsia="zh-TW"/>
        </w:rPr>
        <w:t xml:space="preserve">ng et al., 2025 </w:t>
      </w:r>
      <w:r w:rsidRPr="004C6862">
        <w:rPr>
          <w:rFonts w:eastAsia="標楷體" w:cs="Times New Roman"/>
          <w:spacing w:val="2"/>
          <w:sz w:val="24"/>
          <w:szCs w:val="24"/>
          <w:lang w:eastAsia="zh-TW"/>
        </w:rPr>
        <w:t>和</w:t>
      </w:r>
      <w:r w:rsidRPr="004C6862">
        <w:rPr>
          <w:rFonts w:eastAsia="標楷體" w:cs="Times New Roman"/>
          <w:spacing w:val="2"/>
          <w:sz w:val="24"/>
          <w:szCs w:val="24"/>
          <w:lang w:eastAsia="zh-TW"/>
        </w:rPr>
        <w:t xml:space="preserve"> Cole et al., 2017</w:t>
      </w:r>
      <w:r w:rsidRPr="004C6862">
        <w:rPr>
          <w:rFonts w:eastAsia="標楷體" w:cs="Times New Roman"/>
          <w:spacing w:val="2"/>
          <w:sz w:val="24"/>
          <w:szCs w:val="24"/>
          <w:lang w:eastAsia="zh-TW"/>
        </w:rPr>
        <w:t>）</w:t>
      </w:r>
      <w:r w:rsidRPr="004C6862">
        <w:rPr>
          <w:rFonts w:eastAsia="標楷體" w:cs="Times New Roman" w:hint="eastAsia"/>
          <w:spacing w:val="2"/>
          <w:sz w:val="24"/>
          <w:szCs w:val="24"/>
          <w:lang w:eastAsia="zh-TW"/>
        </w:rPr>
        <w:t>之</w:t>
      </w:r>
      <w:r w:rsidRPr="004C6862">
        <w:rPr>
          <w:rFonts w:eastAsia="標楷體" w:cs="Times New Roman" w:hint="eastAsia"/>
          <w:spacing w:val="2"/>
          <w:sz w:val="24"/>
          <w:szCs w:val="24"/>
          <w:lang w:eastAsia="zh-TW"/>
        </w:rPr>
        <w:t>MAE</w:t>
      </w:r>
      <w:r w:rsidRPr="004C6862">
        <w:rPr>
          <w:rFonts w:eastAsia="標楷體" w:cs="Times New Roman" w:hint="eastAsia"/>
          <w:spacing w:val="2"/>
          <w:sz w:val="24"/>
          <w:szCs w:val="24"/>
          <w:lang w:eastAsia="zh-TW"/>
        </w:rPr>
        <w:t>值</w:t>
      </w:r>
      <w:r w:rsidRPr="004C6862">
        <w:rPr>
          <w:rFonts w:eastAsia="標楷體" w:cs="Times New Roman"/>
          <w:spacing w:val="2"/>
          <w:sz w:val="24"/>
          <w:szCs w:val="24"/>
          <w:lang w:eastAsia="zh-TW"/>
        </w:rPr>
        <w:t>較高，顯示在腦齡預測任務中，</w:t>
      </w:r>
      <w:r w:rsidRPr="004C6862">
        <w:rPr>
          <w:rFonts w:eastAsia="標楷體" w:cs="Times New Roman" w:hint="eastAsia"/>
          <w:spacing w:val="2"/>
          <w:sz w:val="24"/>
          <w:szCs w:val="24"/>
          <w:lang w:eastAsia="zh-TW"/>
        </w:rPr>
        <w:t>傳統的</w:t>
      </w:r>
      <w:r w:rsidRPr="004C6862">
        <w:rPr>
          <w:rFonts w:eastAsia="標楷體" w:cs="Times New Roman"/>
          <w:spacing w:val="2"/>
          <w:sz w:val="24"/>
          <w:szCs w:val="24"/>
          <w:lang w:eastAsia="zh-TW"/>
        </w:rPr>
        <w:t>CNN</w:t>
      </w:r>
      <w:r w:rsidRPr="004C6862">
        <w:rPr>
          <w:rFonts w:eastAsia="標楷體" w:cs="Times New Roman"/>
          <w:spacing w:val="2"/>
          <w:sz w:val="24"/>
          <w:szCs w:val="24"/>
          <w:lang w:eastAsia="zh-TW"/>
        </w:rPr>
        <w:t>模型並不是最優選。</w:t>
      </w:r>
      <w:r w:rsidRPr="004C6862">
        <w:rPr>
          <w:rFonts w:eastAsia="標楷體" w:cs="Times New Roman" w:hint="eastAsia"/>
          <w:spacing w:val="2"/>
          <w:sz w:val="24"/>
          <w:szCs w:val="24"/>
          <w:lang w:eastAsia="zh-TW"/>
        </w:rPr>
        <w:t>近期研究顯示，</w:t>
      </w:r>
      <w:r w:rsidRPr="004C6862">
        <w:rPr>
          <w:rFonts w:eastAsia="標楷體" w:cs="Times New Roman"/>
          <w:spacing w:val="2"/>
          <w:sz w:val="24"/>
          <w:szCs w:val="24"/>
          <w:lang w:eastAsia="zh-TW"/>
        </w:rPr>
        <w:t>輕量化模型具更強泛化</w:t>
      </w:r>
      <w:r w:rsidRPr="004C6862">
        <w:rPr>
          <w:rFonts w:eastAsia="標楷體" w:cs="Times New Roman" w:hint="eastAsia"/>
          <w:spacing w:val="2"/>
          <w:sz w:val="24"/>
          <w:szCs w:val="24"/>
          <w:lang w:eastAsia="zh-TW"/>
        </w:rPr>
        <w:t>能</w:t>
      </w:r>
      <w:r w:rsidRPr="004C6862">
        <w:rPr>
          <w:rFonts w:eastAsia="標楷體" w:cs="Times New Roman"/>
          <w:spacing w:val="2"/>
          <w:sz w:val="24"/>
          <w:szCs w:val="24"/>
          <w:lang w:eastAsia="zh-TW"/>
        </w:rPr>
        <w:t>力與更佳準確度，而組合模型則可進一步提升可靠性並降低過擬合</w:t>
      </w:r>
      <w:r w:rsidRPr="004C6862">
        <w:rPr>
          <w:rFonts w:eastAsia="標楷體" w:cs="Times New Roman" w:hint="eastAsia"/>
          <w:spacing w:val="2"/>
          <w:sz w:val="24"/>
          <w:szCs w:val="24"/>
          <w:lang w:eastAsia="zh-TW"/>
        </w:rPr>
        <w:t>(Peng et al., 2021)</w:t>
      </w:r>
      <w:r w:rsidRPr="004C6862">
        <w:rPr>
          <w:rFonts w:eastAsia="標楷體" w:cs="Times New Roman"/>
          <w:spacing w:val="2"/>
          <w:sz w:val="24"/>
          <w:szCs w:val="24"/>
          <w:lang w:eastAsia="zh-TW"/>
        </w:rPr>
        <w:t>。</w:t>
      </w:r>
    </w:p>
    <w:p w14:paraId="39E2DE7D" w14:textId="77541254" w:rsidR="009863DC" w:rsidRDefault="009863DC" w:rsidP="00DA6EE0">
      <w:pPr>
        <w:spacing w:line="360" w:lineRule="auto"/>
        <w:ind w:firstLine="480"/>
        <w:jc w:val="both"/>
      </w:pPr>
      <w:r w:rsidRPr="009863DC">
        <w:t>本研究在實驗設計中大量使用</w:t>
      </w:r>
      <w:r w:rsidR="00ED6211">
        <w:rPr>
          <w:rFonts w:hint="eastAsia"/>
        </w:rPr>
        <w:t>卷積塊</w:t>
      </w:r>
      <w:r w:rsidRPr="009863DC">
        <w:t xml:space="preserve"> </w:t>
      </w:r>
      <w:r w:rsidR="00DA6EE0">
        <w:rPr>
          <w:rFonts w:hint="eastAsia"/>
        </w:rPr>
        <w:t>（</w:t>
      </w:r>
      <w:r w:rsidRPr="009863DC">
        <w:t>conv blocks</w:t>
      </w:r>
      <w:r w:rsidR="00DA6EE0">
        <w:rPr>
          <w:rFonts w:hint="eastAsia"/>
        </w:rPr>
        <w:t>）</w:t>
      </w:r>
      <w:r w:rsidRPr="009863DC">
        <w:t xml:space="preserve"> </w:t>
      </w:r>
      <w:r w:rsidRPr="009863DC">
        <w:t>作為</w:t>
      </w:r>
      <w:r w:rsidR="00690519">
        <w:rPr>
          <w:rFonts w:hint="eastAsia"/>
        </w:rPr>
        <w:t>SFCN</w:t>
      </w:r>
      <w:r w:rsidRPr="009863DC">
        <w:t>模型的核心學習架構，</w:t>
      </w:r>
      <w:r w:rsidR="00443BB3">
        <w:rPr>
          <w:rFonts w:hint="eastAsia"/>
        </w:rPr>
        <w:t>我們將</w:t>
      </w:r>
      <w:r w:rsidRPr="009863DC">
        <w:t>依序說明</w:t>
      </w:r>
      <w:r w:rsidRPr="009863DC">
        <w:t xml:space="preserve"> conv block</w:t>
      </w:r>
      <w:r w:rsidR="00ED6211">
        <w:rPr>
          <w:rFonts w:hint="eastAsia"/>
        </w:rPr>
        <w:t>s</w:t>
      </w:r>
      <w:r w:rsidRPr="009863DC">
        <w:t xml:space="preserve"> </w:t>
      </w:r>
      <w:r w:rsidRPr="009863DC">
        <w:t>中各層的特性，包括</w:t>
      </w:r>
      <w:r w:rsidRPr="009863DC">
        <w:t xml:space="preserve"> </w:t>
      </w:r>
      <w:r w:rsidR="00F340DF">
        <w:rPr>
          <w:rFonts w:hint="eastAsia"/>
        </w:rPr>
        <w:t xml:space="preserve">3D </w:t>
      </w:r>
      <w:r w:rsidRPr="009863DC">
        <w:t>Convolutional Layer</w:t>
      </w:r>
      <w:r w:rsidRPr="009863DC">
        <w:t>、</w:t>
      </w:r>
      <w:r w:rsidRPr="009863DC">
        <w:t>Batch Normalization</w:t>
      </w:r>
      <w:r>
        <w:rPr>
          <w:rFonts w:hint="eastAsia"/>
        </w:rPr>
        <w:t xml:space="preserve"> </w:t>
      </w:r>
      <w:r w:rsidRPr="00B87211">
        <w:t>(Ioffe et al.</w:t>
      </w:r>
      <w:r w:rsidR="004869B6">
        <w:rPr>
          <w:rFonts w:hint="eastAsia"/>
        </w:rPr>
        <w:t xml:space="preserve">, </w:t>
      </w:r>
      <w:r w:rsidRPr="00B87211">
        <w:t>2015)</w:t>
      </w:r>
      <w:r w:rsidRPr="009863DC">
        <w:t>、</w:t>
      </w:r>
      <w:r w:rsidRPr="009863DC">
        <w:t xml:space="preserve">Max Pooling </w:t>
      </w:r>
      <w:r w:rsidRPr="009863DC">
        <w:t>與</w:t>
      </w:r>
      <w:r w:rsidRPr="009863DC">
        <w:t xml:space="preserve"> ReLU</w:t>
      </w:r>
      <w:r>
        <w:rPr>
          <w:rFonts w:hint="eastAsia"/>
        </w:rPr>
        <w:t xml:space="preserve"> </w:t>
      </w:r>
      <w:r w:rsidRPr="00B87211">
        <w:t>(</w:t>
      </w:r>
      <w:r w:rsidR="002A17D5" w:rsidRPr="002A17D5">
        <w:t>Nair</w:t>
      </w:r>
      <w:r w:rsidRPr="00B87211">
        <w:t xml:space="preserve"> et al.</w:t>
      </w:r>
      <w:r w:rsidR="004869B6">
        <w:rPr>
          <w:rFonts w:hint="eastAsia"/>
        </w:rPr>
        <w:t xml:space="preserve">, </w:t>
      </w:r>
      <w:r w:rsidRPr="00B87211">
        <w:t>201</w:t>
      </w:r>
      <w:r w:rsidR="002A17D5">
        <w:rPr>
          <w:rFonts w:hint="eastAsia"/>
        </w:rPr>
        <w:t>0</w:t>
      </w:r>
      <w:r w:rsidRPr="00B87211">
        <w:t>)</w:t>
      </w:r>
      <w:r w:rsidRPr="009863DC">
        <w:t>。接著，將比較</w:t>
      </w:r>
      <w:r w:rsidRPr="009863DC">
        <w:t xml:space="preserve"> ResNet </w:t>
      </w:r>
      <w:r w:rsidRPr="009863DC">
        <w:t>模型中使用的</w:t>
      </w:r>
      <w:r w:rsidRPr="009863DC">
        <w:t xml:space="preserve"> Fully Connected Layer</w:t>
      </w:r>
      <w:r>
        <w:rPr>
          <w:rFonts w:hint="eastAsia"/>
        </w:rPr>
        <w:t xml:space="preserve"> </w:t>
      </w:r>
      <w:r w:rsidRPr="009863DC">
        <w:t xml:space="preserve"> </w:t>
      </w:r>
      <w:r w:rsidRPr="009863DC">
        <w:t>與</w:t>
      </w:r>
      <w:r w:rsidRPr="009863DC">
        <w:t xml:space="preserve"> Flatten</w:t>
      </w:r>
      <w:r w:rsidRPr="009863DC">
        <w:t>，以及</w:t>
      </w:r>
      <w:r w:rsidRPr="009863DC">
        <w:t xml:space="preserve"> SFCN </w:t>
      </w:r>
      <w:r w:rsidRPr="009863DC">
        <w:t>模型中採用的</w:t>
      </w:r>
      <w:r w:rsidRPr="009863DC">
        <w:t>Global Average Pooling</w:t>
      </w:r>
      <w:r w:rsidRPr="009863DC">
        <w:t>，說明不同設計對腦齡預測模型的影響。最後，</w:t>
      </w:r>
      <w:r w:rsidR="00443BB3">
        <w:rPr>
          <w:rFonts w:hint="eastAsia"/>
        </w:rPr>
        <w:t>因</w:t>
      </w:r>
      <w:r w:rsidRPr="009863DC">
        <w:t>本研究基於</w:t>
      </w:r>
      <w:r w:rsidRPr="009863DC">
        <w:t xml:space="preserve"> Grad-CAM </w:t>
      </w:r>
      <w:r w:rsidR="00443BB3">
        <w:rPr>
          <w:rFonts w:hint="eastAsia"/>
        </w:rPr>
        <w:t>提出了</w:t>
      </w:r>
      <w:r w:rsidRPr="009863DC">
        <w:t>改良的</w:t>
      </w:r>
      <w:r w:rsidRPr="009863DC">
        <w:t xml:space="preserve"> SD-BAM </w:t>
      </w:r>
      <w:r w:rsidRPr="009863DC">
        <w:t>演算法</w:t>
      </w:r>
      <w:r w:rsidR="00443BB3">
        <w:rPr>
          <w:rFonts w:hint="eastAsia"/>
        </w:rPr>
        <w:t>，故我們</w:t>
      </w:r>
      <w:r w:rsidRPr="009863DC">
        <w:t>將介紹</w:t>
      </w:r>
      <w:r w:rsidRPr="009863DC">
        <w:t xml:space="preserve"> Selvaraju et al.</w:t>
      </w:r>
      <w:r w:rsidR="004869B6">
        <w:rPr>
          <w:rFonts w:hint="eastAsia"/>
        </w:rPr>
        <w:t>,</w:t>
      </w:r>
      <w:r w:rsidRPr="009863DC">
        <w:t xml:space="preserve"> 2019 </w:t>
      </w:r>
      <w:r w:rsidRPr="009863DC">
        <w:t>的</w:t>
      </w:r>
      <w:r w:rsidRPr="009863DC">
        <w:t xml:space="preserve"> Grad-CAM</w:t>
      </w:r>
      <w:r w:rsidRPr="009863DC">
        <w:t>，說明其特性與運作過程，作為後續方法的理論基礎。</w:t>
      </w:r>
    </w:p>
    <w:p w14:paraId="4CB4EAC5" w14:textId="408C86C6" w:rsidR="00F340DF" w:rsidRDefault="00F340DF" w:rsidP="00DA6EE0">
      <w:pPr>
        <w:spacing w:line="360" w:lineRule="auto"/>
        <w:ind w:firstLine="480"/>
        <w:jc w:val="both"/>
      </w:pPr>
      <w:r w:rsidRPr="00F340DF">
        <w:t>當</w:t>
      </w:r>
      <w:r w:rsidRPr="00F340DF">
        <w:t xml:space="preserve"> MRI </w:t>
      </w:r>
      <w:r w:rsidRPr="00F340DF">
        <w:t>進入</w:t>
      </w:r>
      <w:r w:rsidRPr="00F340DF">
        <w:t>Conv Block</w:t>
      </w:r>
      <w:r w:rsidRPr="00F340DF">
        <w:t>時，首先會經過</w:t>
      </w:r>
      <w:r w:rsidRPr="00F340DF">
        <w:t>3D Convolutional Layer</w:t>
      </w:r>
      <w:r w:rsidR="00DA6EE0">
        <w:rPr>
          <w:rFonts w:hint="eastAsia"/>
        </w:rPr>
        <w:t>（</w:t>
      </w:r>
      <w:r w:rsidR="00443BB3">
        <w:rPr>
          <w:rFonts w:hint="eastAsia"/>
        </w:rPr>
        <w:t>conv</w:t>
      </w:r>
      <w:r w:rsidR="00DA6EE0">
        <w:rPr>
          <w:rFonts w:hint="eastAsia"/>
        </w:rPr>
        <w:t>）</w:t>
      </w:r>
      <w:r w:rsidRPr="00F340DF">
        <w:t>。此時，預設大小的卷積核（</w:t>
      </w:r>
      <w:r w:rsidRPr="00F340DF">
        <w:t>kernel</w:t>
      </w:r>
      <w:r w:rsidRPr="00F340DF">
        <w:t>）會在三維影像上平行滑動，每次移動時關注影像在長、寬與</w:t>
      </w:r>
      <w:r w:rsidR="00443BB3">
        <w:rPr>
          <w:rFonts w:hint="eastAsia"/>
        </w:rPr>
        <w:t>高</w:t>
      </w:r>
      <w:r w:rsidRPr="00F340DF">
        <w:t>三個方向上的體素，將當下小區域的訊息加權整合，輸出新的數值。這些數值構成特徵圖，逐步將原始的</w:t>
      </w:r>
      <w:r w:rsidRPr="00F340DF">
        <w:t xml:space="preserve"> MRI </w:t>
      </w:r>
      <w:r w:rsidRPr="00F340DF">
        <w:t>灰階訊號濃縮並轉換為多層次的結構化特徵。淺層卷積能學習到邊界或形狀等簡單特徵，而深層卷積則能</w:t>
      </w:r>
      <w:r w:rsidRPr="00F340DF">
        <w:lastRenderedPageBreak/>
        <w:t>捕捉更抽象且具連續性的腦部變化</w:t>
      </w:r>
    </w:p>
    <w:p w14:paraId="0710885E" w14:textId="37725D58" w:rsidR="00F340DF" w:rsidRDefault="00F340DF" w:rsidP="00833536">
      <w:pPr>
        <w:spacing w:line="360" w:lineRule="auto"/>
        <w:ind w:firstLine="480"/>
        <w:jc w:val="both"/>
      </w:pPr>
      <w:r w:rsidRPr="00F340DF">
        <w:t>接著經過</w:t>
      </w:r>
      <w:r w:rsidRPr="00F340DF">
        <w:t>Batch Normalization</w:t>
      </w:r>
      <w:r>
        <w:rPr>
          <w:rFonts w:hint="eastAsia"/>
        </w:rPr>
        <w:t>（</w:t>
      </w:r>
      <w:r w:rsidRPr="00F340DF">
        <w:t>BN</w:t>
      </w:r>
      <w:r w:rsidRPr="00F340DF">
        <w:t>）。</w:t>
      </w:r>
      <w:r w:rsidRPr="00F340DF">
        <w:t xml:space="preserve">BN </w:t>
      </w:r>
      <w:r w:rsidRPr="00F340DF">
        <w:t>會先計算小批次資料的均值與變異數，並將其標準化，使數值分布維持在接近零均值與單位方差的狀態。隨後</w:t>
      </w:r>
      <w:r w:rsidRPr="00F340DF">
        <w:t xml:space="preserve">BN </w:t>
      </w:r>
      <w:r w:rsidRPr="00F340DF">
        <w:t>會加入可學習的縮放與平移參數，以確保梯度正確更新。</w:t>
      </w:r>
      <w:r>
        <w:rPr>
          <w:rFonts w:hint="eastAsia"/>
        </w:rPr>
        <w:t>此設計將</w:t>
      </w:r>
      <w:r w:rsidRPr="00F340DF">
        <w:t>使模型在訓練時能使用更高的學習率加速收斂，同時避免梯度消失或爆炸。</w:t>
      </w:r>
    </w:p>
    <w:p w14:paraId="50A2FBBC" w14:textId="76C1E238" w:rsidR="009A5863" w:rsidRDefault="009A5863" w:rsidP="00833536">
      <w:pPr>
        <w:spacing w:line="360" w:lineRule="auto"/>
        <w:ind w:firstLine="480"/>
        <w:jc w:val="both"/>
      </w:pPr>
      <w:r>
        <w:rPr>
          <w:rFonts w:hint="eastAsia"/>
        </w:rPr>
        <w:t>再經過</w:t>
      </w:r>
      <w:r>
        <w:rPr>
          <w:rFonts w:hint="eastAsia"/>
        </w:rPr>
        <w:t xml:space="preserve">Max Pooling </w:t>
      </w:r>
      <w:r>
        <w:t>L</w:t>
      </w:r>
      <w:r w:rsidR="003B3178">
        <w:rPr>
          <w:rFonts w:hint="eastAsia"/>
        </w:rPr>
        <w:t>ayer</w:t>
      </w:r>
      <w:r>
        <w:rPr>
          <w:rFonts w:hint="eastAsia"/>
        </w:rPr>
        <w:t>，保留特徵圖中的重要資訊的同時降低空間維度與計算量。將特徵圖切成小塊，在每個區塊中選數值最大的元素作為代表，捨棄不重要的細節。</w:t>
      </w:r>
    </w:p>
    <w:p w14:paraId="05512727" w14:textId="57147888" w:rsidR="009A5863" w:rsidRDefault="003B3178" w:rsidP="00833536">
      <w:pPr>
        <w:spacing w:line="360" w:lineRule="auto"/>
        <w:ind w:firstLine="480"/>
        <w:jc w:val="both"/>
      </w:pPr>
      <w:r>
        <w:rPr>
          <w:rFonts w:hint="eastAsia"/>
        </w:rPr>
        <w:t>最終透過</w:t>
      </w:r>
      <w:r>
        <w:rPr>
          <w:rFonts w:hint="eastAsia"/>
        </w:rPr>
        <w:t>ReLU</w:t>
      </w:r>
      <w:r>
        <w:rPr>
          <w:rFonts w:hint="eastAsia"/>
        </w:rPr>
        <w:t>，讓正值直接輸出，負值則輸出為</w:t>
      </w:r>
      <w:r>
        <w:rPr>
          <w:rFonts w:hint="eastAsia"/>
        </w:rPr>
        <w:t>0</w:t>
      </w:r>
      <w:r>
        <w:rPr>
          <w:rFonts w:hint="eastAsia"/>
        </w:rPr>
        <w:t>，使特徵表徵更簡潔，僅凸顯與年齡相關的腦部特徵。</w:t>
      </w:r>
    </w:p>
    <w:p w14:paraId="3C3B1F83" w14:textId="20EE3F26" w:rsidR="00642727" w:rsidRPr="000E3683" w:rsidRDefault="0007204C" w:rsidP="00833536">
      <w:pPr>
        <w:widowControl/>
        <w:spacing w:line="360" w:lineRule="auto"/>
        <w:ind w:firstLine="480"/>
        <w:jc w:val="both"/>
        <w:rPr>
          <w:szCs w:val="24"/>
        </w:rPr>
      </w:pPr>
      <w:r w:rsidRPr="0007204C">
        <w:rPr>
          <w:szCs w:val="24"/>
        </w:rPr>
        <w:t>再來</w:t>
      </w:r>
      <w:r>
        <w:rPr>
          <w:rFonts w:hint="eastAsia"/>
          <w:szCs w:val="24"/>
        </w:rPr>
        <w:t>比較</w:t>
      </w:r>
      <w:r w:rsidRPr="0007204C">
        <w:rPr>
          <w:szCs w:val="24"/>
        </w:rPr>
        <w:t xml:space="preserve">ResNet </w:t>
      </w:r>
      <w:r w:rsidRPr="0007204C">
        <w:rPr>
          <w:szCs w:val="24"/>
        </w:rPr>
        <w:t>與</w:t>
      </w:r>
      <w:r w:rsidRPr="0007204C">
        <w:rPr>
          <w:szCs w:val="24"/>
        </w:rPr>
        <w:t xml:space="preserve"> SFCN </w:t>
      </w:r>
      <w:r w:rsidRPr="0007204C">
        <w:rPr>
          <w:szCs w:val="24"/>
        </w:rPr>
        <w:t>模型</w:t>
      </w:r>
      <w:r>
        <w:rPr>
          <w:rFonts w:hint="eastAsia"/>
          <w:szCs w:val="24"/>
        </w:rPr>
        <w:t>，其最大差異</w:t>
      </w:r>
      <w:r w:rsidRPr="0007204C">
        <w:rPr>
          <w:szCs w:val="24"/>
        </w:rPr>
        <w:t>在於是否使</w:t>
      </w:r>
      <w:r>
        <w:rPr>
          <w:rFonts w:hint="eastAsia"/>
          <w:szCs w:val="24"/>
        </w:rPr>
        <w:t>用</w:t>
      </w:r>
      <w:r w:rsidRPr="0007204C">
        <w:rPr>
          <w:szCs w:val="24"/>
        </w:rPr>
        <w:t>Fully Connected Layer</w:t>
      </w:r>
      <w:r>
        <w:rPr>
          <w:rFonts w:hint="eastAsia"/>
          <w:szCs w:val="24"/>
        </w:rPr>
        <w:t>（</w:t>
      </w:r>
      <w:r w:rsidRPr="0007204C">
        <w:rPr>
          <w:szCs w:val="24"/>
        </w:rPr>
        <w:t>FC</w:t>
      </w:r>
      <w:r w:rsidRPr="0007204C">
        <w:rPr>
          <w:szCs w:val="24"/>
        </w:rPr>
        <w:t>）。</w:t>
      </w:r>
      <w:r w:rsidRPr="0007204C">
        <w:rPr>
          <w:szCs w:val="24"/>
        </w:rPr>
        <w:t xml:space="preserve">ResNet </w:t>
      </w:r>
      <w:r w:rsidRPr="0007204C">
        <w:rPr>
          <w:szCs w:val="24"/>
        </w:rPr>
        <w:t>模型會先透過</w:t>
      </w:r>
      <w:r w:rsidRPr="0007204C">
        <w:rPr>
          <w:szCs w:val="24"/>
        </w:rPr>
        <w:t xml:space="preserve"> Flatten </w:t>
      </w:r>
      <w:r w:rsidRPr="0007204C">
        <w:rPr>
          <w:szCs w:val="24"/>
        </w:rPr>
        <w:t>將</w:t>
      </w:r>
      <w:r>
        <w:rPr>
          <w:rFonts w:hint="eastAsia"/>
          <w:szCs w:val="24"/>
        </w:rPr>
        <w:t>conv blocks</w:t>
      </w:r>
      <w:r w:rsidRPr="0007204C">
        <w:rPr>
          <w:szCs w:val="24"/>
        </w:rPr>
        <w:t>輸出的多維特徵圖攤平成一維向量，</w:t>
      </w:r>
      <w:r>
        <w:rPr>
          <w:rFonts w:hint="eastAsia"/>
          <w:szCs w:val="24"/>
        </w:rPr>
        <w:t>再</w:t>
      </w:r>
      <w:r w:rsidRPr="0007204C">
        <w:rPr>
          <w:szCs w:val="24"/>
        </w:rPr>
        <w:t>經由</w:t>
      </w:r>
      <w:r w:rsidRPr="0007204C">
        <w:rPr>
          <w:szCs w:val="24"/>
        </w:rPr>
        <w:t xml:space="preserve"> FC </w:t>
      </w:r>
      <w:r w:rsidRPr="0007204C">
        <w:rPr>
          <w:szCs w:val="24"/>
        </w:rPr>
        <w:t>層，讓所有輸入節點與輸出（腦齡預測值）之間以獨立權重連接，進而整合前面所學到的特徵。相較之下，</w:t>
      </w:r>
      <w:r w:rsidRPr="0007204C">
        <w:rPr>
          <w:szCs w:val="24"/>
        </w:rPr>
        <w:t xml:space="preserve">SFCN </w:t>
      </w:r>
      <w:r w:rsidRPr="0007204C">
        <w:rPr>
          <w:szCs w:val="24"/>
        </w:rPr>
        <w:t>模型則捨棄傳統</w:t>
      </w:r>
      <w:r w:rsidRPr="0007204C">
        <w:rPr>
          <w:szCs w:val="24"/>
        </w:rPr>
        <w:t xml:space="preserve"> FC</w:t>
      </w:r>
      <w:r w:rsidRPr="0007204C">
        <w:rPr>
          <w:szCs w:val="24"/>
        </w:rPr>
        <w:t>，改以</w:t>
      </w:r>
      <w:r w:rsidRPr="0007204C">
        <w:rPr>
          <w:szCs w:val="24"/>
        </w:rPr>
        <w:t>Global Average Pooling</w:t>
      </w:r>
      <w:r>
        <w:rPr>
          <w:rFonts w:hint="eastAsia"/>
          <w:szCs w:val="24"/>
        </w:rPr>
        <w:t>（</w:t>
      </w:r>
      <w:r w:rsidRPr="0007204C">
        <w:rPr>
          <w:szCs w:val="24"/>
        </w:rPr>
        <w:t>GAP</w:t>
      </w:r>
      <w:r w:rsidRPr="0007204C">
        <w:rPr>
          <w:szCs w:val="24"/>
        </w:rPr>
        <w:t>）搭配</w:t>
      </w:r>
      <w:r w:rsidRPr="0007204C">
        <w:rPr>
          <w:szCs w:val="24"/>
        </w:rPr>
        <w:t xml:space="preserve"> 1×1×1 </w:t>
      </w:r>
      <w:r w:rsidRPr="0007204C">
        <w:rPr>
          <w:szCs w:val="24"/>
        </w:rPr>
        <w:t>卷積層。先在空間維度上計算每個通道的平均值，再透過</w:t>
      </w:r>
      <w:r w:rsidRPr="0007204C">
        <w:rPr>
          <w:szCs w:val="24"/>
        </w:rPr>
        <w:t xml:space="preserve"> 1×1×1 </w:t>
      </w:r>
      <w:r w:rsidRPr="0007204C">
        <w:rPr>
          <w:szCs w:val="24"/>
        </w:rPr>
        <w:t>卷積進行壓縮，將每張特徵圖縮減為單一數值後輸出。兩者的最大差別在於參數數量：</w:t>
      </w:r>
      <w:r w:rsidRPr="0007204C">
        <w:rPr>
          <w:szCs w:val="24"/>
        </w:rPr>
        <w:t xml:space="preserve">FC </w:t>
      </w:r>
      <w:r w:rsidRPr="0007204C">
        <w:rPr>
          <w:szCs w:val="24"/>
        </w:rPr>
        <w:t>需要大量權重來完成輸入與輸出之間的線性組合，若資料集不足，容易導致跨資料庫預測不準確並產生過擬合；而</w:t>
      </w:r>
      <w:r w:rsidRPr="0007204C">
        <w:rPr>
          <w:szCs w:val="24"/>
        </w:rPr>
        <w:t xml:space="preserve"> GAP </w:t>
      </w:r>
      <w:r w:rsidRPr="0007204C">
        <w:rPr>
          <w:szCs w:val="24"/>
        </w:rPr>
        <w:t>僅需對各通道取平均即可，大幅減少參數量，使模型更為輕量化並降低過擬合風險。</w:t>
      </w:r>
    </w:p>
    <w:p w14:paraId="590FF86B" w14:textId="0D2524DC" w:rsidR="00642727" w:rsidRPr="000E3683" w:rsidRDefault="00EC1B1A" w:rsidP="00833536">
      <w:pPr>
        <w:widowControl/>
        <w:spacing w:line="360" w:lineRule="auto"/>
        <w:ind w:firstLine="480"/>
        <w:jc w:val="both"/>
        <w:rPr>
          <w:szCs w:val="24"/>
        </w:rPr>
      </w:pPr>
      <w:r>
        <w:rPr>
          <w:rFonts w:hint="eastAsia"/>
          <w:szCs w:val="24"/>
        </w:rPr>
        <w:t>本研究</w:t>
      </w:r>
      <w:r w:rsidR="00EC24E7">
        <w:rPr>
          <w:rFonts w:hint="eastAsia"/>
          <w:szCs w:val="24"/>
        </w:rPr>
        <w:t>參考的</w:t>
      </w:r>
      <w:r>
        <w:rPr>
          <w:rFonts w:hint="eastAsia"/>
          <w:szCs w:val="24"/>
        </w:rPr>
        <w:t>可視</w:t>
      </w:r>
      <w:r w:rsidR="00EC24E7">
        <w:rPr>
          <w:rFonts w:hint="eastAsia"/>
          <w:szCs w:val="24"/>
        </w:rPr>
        <w:t>化技術</w:t>
      </w:r>
      <w:r w:rsidR="00EC24E7">
        <w:rPr>
          <w:rFonts w:hint="eastAsia"/>
          <w:szCs w:val="24"/>
        </w:rPr>
        <w:t>Grad-CAM</w:t>
      </w:r>
      <w:r w:rsidR="00EC24E7">
        <w:rPr>
          <w:rFonts w:hint="eastAsia"/>
          <w:szCs w:val="24"/>
        </w:rPr>
        <w:t>是基於</w:t>
      </w:r>
      <w:r w:rsidR="00EC24E7" w:rsidRPr="000E3683">
        <w:rPr>
          <w:szCs w:val="24"/>
        </w:rPr>
        <w:t>Class Activation Map</w:t>
      </w:r>
      <w:r w:rsidR="00EC24E7">
        <w:rPr>
          <w:rFonts w:hint="eastAsia"/>
          <w:szCs w:val="24"/>
        </w:rPr>
        <w:t>（</w:t>
      </w:r>
      <w:r w:rsidR="00EC24E7" w:rsidRPr="000E3683">
        <w:rPr>
          <w:szCs w:val="24"/>
        </w:rPr>
        <w:t>CAM</w:t>
      </w:r>
      <w:r w:rsidR="00EC24E7">
        <w:rPr>
          <w:rFonts w:hint="eastAsia"/>
          <w:szCs w:val="24"/>
        </w:rPr>
        <w:t>）技術</w:t>
      </w:r>
      <w:r>
        <w:rPr>
          <w:rFonts w:hint="eastAsia"/>
          <w:szCs w:val="24"/>
        </w:rPr>
        <w:t>改良，</w:t>
      </w:r>
      <w:r>
        <w:rPr>
          <w:rFonts w:hint="eastAsia"/>
          <w:szCs w:val="24"/>
        </w:rPr>
        <w:t>CAM</w:t>
      </w:r>
      <w:r>
        <w:rPr>
          <w:rFonts w:hint="eastAsia"/>
          <w:szCs w:val="24"/>
        </w:rPr>
        <w:t>示意</w:t>
      </w:r>
      <w:r w:rsidR="00642727" w:rsidRPr="000E3683">
        <w:rPr>
          <w:szCs w:val="24"/>
        </w:rPr>
        <w:t>圖</w:t>
      </w:r>
      <w:r>
        <w:rPr>
          <w:rFonts w:hint="eastAsia"/>
          <w:szCs w:val="24"/>
        </w:rPr>
        <w:t>如圖</w:t>
      </w:r>
      <w:r w:rsidR="004869B6">
        <w:rPr>
          <w:rFonts w:hint="eastAsia"/>
          <w:szCs w:val="24"/>
        </w:rPr>
        <w:t>2</w:t>
      </w:r>
      <w:r>
        <w:rPr>
          <w:rFonts w:hint="eastAsia"/>
          <w:szCs w:val="24"/>
        </w:rPr>
        <w:t>所示。其運作原理是利用</w:t>
      </w:r>
      <w:r w:rsidR="00642727" w:rsidRPr="000E3683">
        <w:rPr>
          <w:szCs w:val="24"/>
        </w:rPr>
        <w:t>GAP</w:t>
      </w:r>
      <w:r w:rsidR="00642727" w:rsidRPr="000E3683">
        <w:rPr>
          <w:szCs w:val="24"/>
        </w:rPr>
        <w:t>將最後一個卷積層特徵圖之每個</w:t>
      </w:r>
      <w:r w:rsidR="00642727" w:rsidRPr="000E3683">
        <w:rPr>
          <w:szCs w:val="24"/>
        </w:rPr>
        <w:t>Channel</w:t>
      </w:r>
      <w:r w:rsidR="00642727" w:rsidRPr="000E3683">
        <w:rPr>
          <w:szCs w:val="24"/>
        </w:rPr>
        <w:t>分別量化成一個浮點數，由每個浮點數對某類別的權重，量化此通道對特定類別的貢獻度，將所有特徵圖以貢獻度疊加，接著重新</w:t>
      </w:r>
      <w:r w:rsidR="00642727" w:rsidRPr="000E3683">
        <w:rPr>
          <w:szCs w:val="24"/>
        </w:rPr>
        <w:lastRenderedPageBreak/>
        <w:t>採樣後疊回原圖，就可得知原圖的空間特徵對於特定類別的顯著程度圖。</w:t>
      </w:r>
      <w:r w:rsidR="00642727" w:rsidRPr="000E3683">
        <w:rPr>
          <w:szCs w:val="24"/>
        </w:rPr>
        <w:t>CAM</w:t>
      </w:r>
      <w:r w:rsidR="00642727" w:rsidRPr="000E3683">
        <w:rPr>
          <w:szCs w:val="24"/>
        </w:rPr>
        <w:t>技術</w:t>
      </w:r>
      <w:r>
        <w:rPr>
          <w:rFonts w:hint="eastAsia"/>
          <w:szCs w:val="24"/>
        </w:rPr>
        <w:t>的缺點是</w:t>
      </w:r>
      <w:r w:rsidR="00642727" w:rsidRPr="000E3683">
        <w:rPr>
          <w:szCs w:val="24"/>
        </w:rPr>
        <w:t>只能使用於存在</w:t>
      </w:r>
      <w:r w:rsidR="00642727" w:rsidRPr="000E3683">
        <w:rPr>
          <w:szCs w:val="24"/>
        </w:rPr>
        <w:t>GAP</w:t>
      </w:r>
      <w:r w:rsidR="00642727" w:rsidRPr="000E3683">
        <w:rPr>
          <w:szCs w:val="24"/>
        </w:rPr>
        <w:t>層且</w:t>
      </w:r>
      <w:r w:rsidR="00642727" w:rsidRPr="000E3683">
        <w:rPr>
          <w:szCs w:val="24"/>
        </w:rPr>
        <w:t>GAP</w:t>
      </w:r>
      <w:r w:rsidR="00642727" w:rsidRPr="000E3683">
        <w:rPr>
          <w:szCs w:val="24"/>
        </w:rPr>
        <w:t>層直接與輸出層相連的模型。</w:t>
      </w:r>
    </w:p>
    <w:p w14:paraId="54B9F949" w14:textId="77777777" w:rsidR="00642727" w:rsidRPr="000E3683" w:rsidRDefault="00642727" w:rsidP="00833536">
      <w:pPr>
        <w:widowControl/>
        <w:spacing w:line="360" w:lineRule="auto"/>
        <w:jc w:val="center"/>
        <w:rPr>
          <w:sz w:val="28"/>
          <w:szCs w:val="24"/>
        </w:rPr>
      </w:pPr>
      <w:r w:rsidRPr="000E3683">
        <w:rPr>
          <w:noProof/>
          <w:sz w:val="28"/>
          <w:szCs w:val="24"/>
        </w:rPr>
        <w:drawing>
          <wp:inline distT="0" distB="0" distL="0" distR="0" wp14:anchorId="0F20343A" wp14:editId="61804B2B">
            <wp:extent cx="4645742" cy="2078732"/>
            <wp:effectExtent l="0" t="0" r="2540" b="0"/>
            <wp:docPr id="1238762215" name="圖片 123876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74148" cy="2091442"/>
                    </a:xfrm>
                    <a:prstGeom prst="rect">
                      <a:avLst/>
                    </a:prstGeom>
                  </pic:spPr>
                </pic:pic>
              </a:graphicData>
            </a:graphic>
          </wp:inline>
        </w:drawing>
      </w:r>
    </w:p>
    <w:p w14:paraId="7D9D4C3E" w14:textId="6097543A" w:rsidR="00642727" w:rsidRPr="000E3683" w:rsidRDefault="00642727" w:rsidP="00833536">
      <w:pPr>
        <w:widowControl/>
        <w:spacing w:line="360" w:lineRule="auto"/>
        <w:rPr>
          <w:szCs w:val="24"/>
        </w:rPr>
      </w:pPr>
      <w:bookmarkStart w:id="24" w:name="_Toc209822740"/>
      <w:r w:rsidRPr="000E3683">
        <w:rPr>
          <w:szCs w:val="24"/>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w:t>
      </w:r>
      <w:r w:rsidR="00FE2A81" w:rsidRPr="00FE2A81">
        <w:rPr>
          <w:szCs w:val="24"/>
        </w:rPr>
        <w:fldChar w:fldCharType="end"/>
      </w:r>
      <w:r w:rsidR="004869B6">
        <w:rPr>
          <w:rFonts w:hint="eastAsia"/>
          <w:szCs w:val="24"/>
        </w:rPr>
        <w:t xml:space="preserve">. </w:t>
      </w:r>
      <w:r w:rsidRPr="000E3683">
        <w:rPr>
          <w:szCs w:val="24"/>
        </w:rPr>
        <w:t>CAM</w:t>
      </w:r>
      <w:r w:rsidRPr="000E3683">
        <w:rPr>
          <w:szCs w:val="24"/>
        </w:rPr>
        <w:t>示意圖</w:t>
      </w:r>
      <w:r w:rsidRPr="000E3683">
        <w:rPr>
          <w:szCs w:val="24"/>
        </w:rPr>
        <w:t xml:space="preserve"> (Zhou et al., 201</w:t>
      </w:r>
      <w:r w:rsidR="00286F1D">
        <w:rPr>
          <w:rFonts w:hint="eastAsia"/>
          <w:szCs w:val="24"/>
        </w:rPr>
        <w:t>6</w:t>
      </w:r>
      <w:r w:rsidRPr="000E3683">
        <w:rPr>
          <w:szCs w:val="24"/>
        </w:rPr>
        <w:t>)</w:t>
      </w:r>
      <w:bookmarkEnd w:id="24"/>
    </w:p>
    <w:p w14:paraId="37055D74" w14:textId="0BAF7B2F" w:rsidR="00642727" w:rsidRPr="000E3683" w:rsidRDefault="00EC1B1A" w:rsidP="00833536">
      <w:pPr>
        <w:widowControl/>
        <w:spacing w:line="360" w:lineRule="auto"/>
        <w:ind w:firstLine="480"/>
        <w:jc w:val="both"/>
        <w:rPr>
          <w:szCs w:val="24"/>
        </w:rPr>
      </w:pPr>
      <w:r>
        <w:rPr>
          <w:rFonts w:hint="eastAsia"/>
          <w:szCs w:val="24"/>
        </w:rPr>
        <w:t>但</w:t>
      </w:r>
      <w:r w:rsidR="00642727" w:rsidRPr="000E3683">
        <w:rPr>
          <w:szCs w:val="24"/>
        </w:rPr>
        <w:t>CAM</w:t>
      </w:r>
      <w:r w:rsidR="00642727" w:rsidRPr="000E3683">
        <w:rPr>
          <w:szCs w:val="24"/>
        </w:rPr>
        <w:t>技術受限於模型結構，並且只能繪製</w:t>
      </w:r>
      <w:r w:rsidR="00642727" w:rsidRPr="000E3683">
        <w:rPr>
          <w:szCs w:val="24"/>
        </w:rPr>
        <w:t>GAP</w:t>
      </w:r>
      <w:r w:rsidR="00642727" w:rsidRPr="000E3683">
        <w:rPr>
          <w:szCs w:val="24"/>
        </w:rPr>
        <w:t>層的顯著圖，然而</w:t>
      </w:r>
      <w:r w:rsidRPr="000E3683">
        <w:rPr>
          <w:szCs w:val="24"/>
        </w:rPr>
        <w:t>Selvaraju et al., 2019</w:t>
      </w:r>
      <w:r>
        <w:rPr>
          <w:rFonts w:hint="eastAsia"/>
          <w:szCs w:val="24"/>
        </w:rPr>
        <w:t>提出的</w:t>
      </w:r>
      <w:r w:rsidR="00642727" w:rsidRPr="000E3683">
        <w:rPr>
          <w:szCs w:val="24"/>
        </w:rPr>
        <w:t>Grad-CAM</w:t>
      </w:r>
      <w:r w:rsidR="00642727" w:rsidRPr="000E3683">
        <w:rPr>
          <w:szCs w:val="24"/>
        </w:rPr>
        <w:t>技術打破了這個限制，能做到任意模型、任意層對於特定類別的顯著圖繪製。</w:t>
      </w:r>
    </w:p>
    <w:p w14:paraId="63DEFB03" w14:textId="05481755" w:rsidR="00642727" w:rsidRPr="000E3683" w:rsidRDefault="00642727" w:rsidP="00833536">
      <w:pPr>
        <w:widowControl/>
        <w:spacing w:line="360" w:lineRule="auto"/>
        <w:ind w:firstLine="480"/>
        <w:jc w:val="both"/>
        <w:rPr>
          <w:szCs w:val="24"/>
        </w:rPr>
      </w:pPr>
      <w:r w:rsidRPr="000E3683">
        <w:rPr>
          <w:szCs w:val="24"/>
        </w:rPr>
        <w:t>實現此技術的難點在於</w:t>
      </w:r>
      <w:r w:rsidR="00EC1B1A">
        <w:rPr>
          <w:rFonts w:hint="eastAsia"/>
          <w:szCs w:val="24"/>
        </w:rPr>
        <w:t>：</w:t>
      </w:r>
      <w:r w:rsidRPr="000E3683">
        <w:rPr>
          <w:szCs w:val="24"/>
        </w:rPr>
        <w:t>如何找到特徵圖的</w:t>
      </w:r>
      <w:r w:rsidRPr="000E3683">
        <w:rPr>
          <w:szCs w:val="24"/>
        </w:rPr>
        <w:t>k</w:t>
      </w:r>
      <w:r w:rsidRPr="000E3683">
        <w:rPr>
          <w:szCs w:val="24"/>
        </w:rPr>
        <w:t>通道對於分類</w:t>
      </w:r>
      <w:r w:rsidRPr="000E3683">
        <w:rPr>
          <w:szCs w:val="24"/>
        </w:rPr>
        <w:t>c</w:t>
      </w:r>
      <w:r w:rsidRPr="000E3683">
        <w:rPr>
          <w:szCs w:val="24"/>
        </w:rPr>
        <w:t>的貢獻度</w:t>
      </w:r>
      <w:r w:rsidR="00DA6EE0">
        <w:rPr>
          <w:rFonts w:hint="eastAsia"/>
          <w:szCs w:val="24"/>
        </w:rPr>
        <w:t>（</w:t>
      </w:r>
      <w:r w:rsidRPr="000E3683">
        <w:rPr>
          <w:szCs w:val="24"/>
        </w:rPr>
        <w:t>權重</w:t>
      </w:r>
      <w:r w:rsidR="00DA6EE0">
        <w:rPr>
          <w:rFonts w:hint="eastAsia"/>
          <w:szCs w:val="24"/>
        </w:rPr>
        <w:t>）</w:t>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oMath>
      <w:r w:rsidR="00EC1B1A">
        <w:rPr>
          <w:rFonts w:hint="eastAsia"/>
          <w:szCs w:val="24"/>
        </w:rPr>
        <w:t>。</w:t>
      </w:r>
      <w:r w:rsidRPr="000E3683">
        <w:rPr>
          <w:szCs w:val="24"/>
        </w:rPr>
        <w:t>根據</w:t>
      </w:r>
      <w:r w:rsidR="00EC1B1A">
        <w:rPr>
          <w:rFonts w:hint="eastAsia"/>
          <w:szCs w:val="24"/>
        </w:rPr>
        <w:t>以下</w:t>
      </w:r>
      <w:r w:rsidRPr="000E3683">
        <w:rPr>
          <w:szCs w:val="24"/>
        </w:rPr>
        <w:t>推導可求得</w:t>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oMath>
      <w:r w:rsidRPr="000E3683">
        <w:rPr>
          <w:szCs w:val="24"/>
        </w:rPr>
        <w:t>：</w:t>
      </w:r>
    </w:p>
    <w:p w14:paraId="2F961673" w14:textId="2BE8103F" w:rsidR="00DA6EE0" w:rsidRPr="000E3683" w:rsidRDefault="00642727" w:rsidP="00833536">
      <w:pPr>
        <w:widowControl/>
        <w:spacing w:line="360" w:lineRule="auto"/>
        <w:jc w:val="both"/>
        <w:rPr>
          <w:szCs w:val="24"/>
        </w:rPr>
      </w:pPr>
      <w:r w:rsidRPr="000E3683">
        <w:rPr>
          <w:szCs w:val="24"/>
        </w:rPr>
        <w:t>Step1</w:t>
      </w:r>
      <w:r w:rsidRPr="000E3683">
        <w:rPr>
          <w:szCs w:val="24"/>
        </w:rPr>
        <w:t>某層特徵圖的</w:t>
      </w:r>
      <w:r w:rsidRPr="000E3683">
        <w:rPr>
          <w:szCs w:val="24"/>
        </w:rPr>
        <w:t>k</w:t>
      </w:r>
      <w:r w:rsidRPr="000E3683">
        <w:rPr>
          <w:szCs w:val="24"/>
        </w:rPr>
        <w:t>通道為</w:t>
      </w:r>
      <m:oMath>
        <m:sSub>
          <m:sSubPr>
            <m:ctrlPr>
              <w:rPr>
                <w:rFonts w:ascii="Cambria Math" w:hAnsi="Cambria Math"/>
                <w:i/>
                <w:szCs w:val="24"/>
              </w:rPr>
            </m:ctrlPr>
          </m:sSubPr>
          <m:e>
            <m:sSubSup>
              <m:sSubSupPr>
                <m:ctrlPr>
                  <w:rPr>
                    <w:rFonts w:ascii="Cambria Math" w:hAnsi="Cambria Math"/>
                    <w:i/>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r>
              <w:rPr>
                <w:rFonts w:ascii="Cambria Math" w:hAnsi="Cambria Math"/>
                <w:szCs w:val="24"/>
              </w:rPr>
              <m:t>]</m:t>
            </m:r>
          </m:e>
          <m:sub>
            <m:r>
              <w:rPr>
                <w:rFonts w:ascii="Cambria Math" w:hAnsi="Cambria Math"/>
                <w:szCs w:val="24"/>
              </w:rPr>
              <m:t>n*m</m:t>
            </m:r>
          </m:sub>
        </m:sSub>
      </m:oMath>
      <w:r w:rsidRPr="000E3683">
        <w:rPr>
          <w:szCs w:val="24"/>
        </w:rPr>
        <w:t>，定義</w:t>
      </w:r>
      <m:oMath>
        <m:sSup>
          <m:sSupPr>
            <m:ctrlPr>
              <w:rPr>
                <w:rFonts w:ascii="Cambria Math" w:hAnsi="Cambria Math"/>
                <w:szCs w:val="24"/>
              </w:rPr>
            </m:ctrlPr>
          </m:sSupPr>
          <m:e>
            <m:r>
              <w:rPr>
                <w:rFonts w:ascii="Cambria Math" w:hAnsi="Cambria Math"/>
                <w:szCs w:val="24"/>
              </w:rPr>
              <m:t>F</m:t>
            </m:r>
          </m:e>
          <m:sup>
            <m:r>
              <w:rPr>
                <w:rFonts w:ascii="Cambria Math" w:hAnsi="Cambria Math"/>
                <w:szCs w:val="24"/>
              </w:rPr>
              <m:t>k</m:t>
            </m:r>
          </m:sup>
        </m:sSup>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z</m:t>
            </m:r>
          </m:den>
        </m:f>
        <m:nary>
          <m:naryPr>
            <m:chr m:val="∑"/>
            <m:limLoc m:val="undOvr"/>
            <m:supHide m:val="1"/>
            <m:ctrlPr>
              <w:rPr>
                <w:rFonts w:ascii="Cambria Math" w:hAnsi="Cambria Math"/>
                <w:i/>
                <w:szCs w:val="24"/>
              </w:rPr>
            </m:ctrlPr>
          </m:naryPr>
          <m:sub>
            <m:r>
              <w:rPr>
                <w:rFonts w:ascii="Cambria Math" w:hAnsi="Cambria Math"/>
                <w:szCs w:val="24"/>
              </w:rPr>
              <m:t>i</m:t>
            </m:r>
          </m:sub>
          <m:sup/>
          <m:e>
            <m:nary>
              <m:naryPr>
                <m:chr m:val="∑"/>
                <m:limLoc m:val="undOvr"/>
                <m:supHide m:val="1"/>
                <m:ctrlPr>
                  <w:rPr>
                    <w:rFonts w:ascii="Cambria Math" w:hAnsi="Cambria Math"/>
                    <w:i/>
                    <w:szCs w:val="24"/>
                  </w:rPr>
                </m:ctrlPr>
              </m:naryPr>
              <m:sub>
                <m:r>
                  <w:rPr>
                    <w:rFonts w:ascii="Cambria Math" w:hAnsi="Cambria Math"/>
                    <w:szCs w:val="24"/>
                  </w:rPr>
                  <m:t>j</m:t>
                </m:r>
              </m:sub>
              <m:sup/>
              <m:e>
                <m:sSubSup>
                  <m:sSubSupPr>
                    <m:ctrlPr>
                      <w:rPr>
                        <w:rFonts w:ascii="Cambria Math" w:hAnsi="Cambria Math"/>
                        <w:i/>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e>
            </m:nary>
          </m:e>
        </m:nary>
        <m:r>
          <w:rPr>
            <w:rFonts w:ascii="Cambria Math" w:hAnsi="Cambria Math"/>
            <w:szCs w:val="24"/>
          </w:rPr>
          <m:t>,  z=n*m</m:t>
        </m:r>
      </m:oMath>
      <w:r w:rsidRPr="000E3683">
        <w:rPr>
          <w:szCs w:val="24"/>
        </w:rPr>
        <w:t xml:space="preserve"> (</w:t>
      </w:r>
      <w:r w:rsidRPr="000E3683">
        <w:rPr>
          <w:szCs w:val="24"/>
        </w:rPr>
        <w:t>式</w:t>
      </w:r>
      <w:r w:rsidRPr="000E3683">
        <w:rPr>
          <w:szCs w:val="24"/>
        </w:rPr>
        <w:t xml:space="preserve">1) </w:t>
      </w:r>
      <w:r w:rsidR="00DA6EE0">
        <w:rPr>
          <w:rFonts w:hint="eastAsia"/>
          <w:szCs w:val="24"/>
        </w:rPr>
        <w:t>（</w:t>
      </w:r>
      <w:r w:rsidRPr="000E3683">
        <w:rPr>
          <w:szCs w:val="24"/>
        </w:rPr>
        <w:t>對應</w:t>
      </w:r>
      <w:r w:rsidRPr="000E3683">
        <w:rPr>
          <w:szCs w:val="24"/>
        </w:rPr>
        <w:t>GAP</w:t>
      </w:r>
      <w:r w:rsidRPr="000E3683">
        <w:rPr>
          <w:szCs w:val="24"/>
        </w:rPr>
        <w:t>層的行為</w:t>
      </w:r>
      <w:r w:rsidR="00DA6EE0">
        <w:rPr>
          <w:rFonts w:hint="eastAsia"/>
          <w:szCs w:val="24"/>
        </w:rPr>
        <w:t>）</w:t>
      </w:r>
    </w:p>
    <w:p w14:paraId="3A4CC17E" w14:textId="77777777" w:rsidR="00642727" w:rsidRPr="000E3683" w:rsidRDefault="00642727" w:rsidP="00833536">
      <w:pPr>
        <w:widowControl/>
        <w:spacing w:line="360" w:lineRule="auto"/>
        <w:jc w:val="both"/>
        <w:rPr>
          <w:szCs w:val="24"/>
        </w:rPr>
      </w:pPr>
      <w:r w:rsidRPr="000E3683">
        <w:rPr>
          <w:szCs w:val="24"/>
        </w:rPr>
        <w:t xml:space="preserve">Step2 </w:t>
      </w:r>
      <w:r w:rsidRPr="000E3683">
        <w:rPr>
          <w:szCs w:val="24"/>
        </w:rPr>
        <w:t>令分類</w:t>
      </w:r>
      <w:r w:rsidRPr="000E3683">
        <w:rPr>
          <w:szCs w:val="24"/>
        </w:rPr>
        <w:t>c</w:t>
      </w:r>
      <w:r w:rsidRPr="000E3683">
        <w:rPr>
          <w:szCs w:val="24"/>
        </w:rPr>
        <w:t>的得分</w:t>
      </w:r>
      <m:oMath>
        <m:sSub>
          <m:sSubPr>
            <m:ctrlPr>
              <w:rPr>
                <w:rFonts w:ascii="Cambria Math" w:hAnsi="Cambria Math"/>
                <w:szCs w:val="24"/>
              </w:rPr>
            </m:ctrlPr>
          </m:sSubPr>
          <m:e>
            <m:r>
              <w:rPr>
                <w:rFonts w:ascii="Cambria Math" w:hAnsi="Cambria Math"/>
                <w:szCs w:val="24"/>
              </w:rPr>
              <m:t>Y</m:t>
            </m:r>
          </m:e>
          <m:sub>
            <m:r>
              <w:rPr>
                <w:rFonts w:ascii="Cambria Math" w:hAnsi="Cambria Math"/>
                <w:szCs w:val="24"/>
              </w:rPr>
              <m:t>c</m:t>
            </m:r>
          </m:sub>
        </m:sSub>
      </m:oMath>
      <w:r w:rsidRPr="000E3683">
        <w:rPr>
          <w:szCs w:val="24"/>
        </w:rPr>
        <w:t>為所有通道的得分</w:t>
      </w:r>
      <m:oMath>
        <m:sSup>
          <m:sSupPr>
            <m:ctrlPr>
              <w:rPr>
                <w:rFonts w:ascii="Cambria Math" w:hAnsi="Cambria Math"/>
                <w:i/>
                <w:szCs w:val="24"/>
              </w:rPr>
            </m:ctrlPr>
          </m:sSupPr>
          <m:e>
            <m:r>
              <w:rPr>
                <w:rFonts w:ascii="Cambria Math" w:hAnsi="Cambria Math"/>
                <w:szCs w:val="24"/>
              </w:rPr>
              <m:t>F</m:t>
            </m:r>
          </m:e>
          <m:sup>
            <m:r>
              <w:rPr>
                <w:rFonts w:ascii="Cambria Math" w:hAnsi="Cambria Math"/>
                <w:szCs w:val="24"/>
              </w:rPr>
              <m:t>k</m:t>
            </m:r>
          </m:sup>
        </m:sSup>
      </m:oMath>
      <w:r w:rsidRPr="000E3683">
        <w:rPr>
          <w:szCs w:val="24"/>
        </w:rPr>
        <w:t>之加權平均</w:t>
      </w:r>
      <w:r w:rsidRPr="000E3683">
        <w:rPr>
          <w:szCs w:val="24"/>
        </w:rPr>
        <w:t xml:space="preserve"> </w:t>
      </w:r>
      <m:oMath>
        <m:sSub>
          <m:sSubPr>
            <m:ctrlPr>
              <w:rPr>
                <w:rFonts w:ascii="Cambria Math" w:hAnsi="Cambria Math"/>
                <w:szCs w:val="24"/>
              </w:rPr>
            </m:ctrlPr>
          </m:sSubPr>
          <m:e>
            <m:r>
              <w:rPr>
                <w:rFonts w:ascii="Cambria Math" w:hAnsi="Cambria Math"/>
                <w:szCs w:val="24"/>
              </w:rPr>
              <m:t>Y</m:t>
            </m:r>
          </m:e>
          <m:sub>
            <m:r>
              <w:rPr>
                <w:rFonts w:ascii="Cambria Math" w:hAnsi="Cambria Math"/>
                <w:szCs w:val="24"/>
              </w:rPr>
              <m:t>c</m:t>
            </m:r>
          </m:sub>
        </m:sSub>
        <m:r>
          <w:rPr>
            <w:rFonts w:ascii="Cambria Math" w:hAnsi="Cambria Math"/>
            <w:szCs w:val="24"/>
          </w:rPr>
          <m:t>=</m:t>
        </m:r>
        <m:nary>
          <m:naryPr>
            <m:chr m:val="∑"/>
            <m:limLoc m:val="undOvr"/>
            <m:supHide m:val="1"/>
            <m:ctrlPr>
              <w:rPr>
                <w:rFonts w:ascii="Cambria Math" w:hAnsi="Cambria Math"/>
                <w:i/>
                <w:szCs w:val="24"/>
              </w:rPr>
            </m:ctrlPr>
          </m:naryPr>
          <m:sub>
            <m:r>
              <w:rPr>
                <w:rFonts w:ascii="Cambria Math" w:hAnsi="Cambria Math"/>
                <w:szCs w:val="24"/>
              </w:rPr>
              <m:t>k</m:t>
            </m:r>
          </m:sub>
          <m:sup/>
          <m:e>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e>
        </m:nary>
        <m:r>
          <w:rPr>
            <w:rFonts w:ascii="Cambria Math" w:eastAsia="MS Gothic" w:hAnsi="Cambria Math"/>
            <w:szCs w:val="24"/>
          </w:rPr>
          <m:t>*</m:t>
        </m:r>
        <m:sSup>
          <m:sSupPr>
            <m:ctrlPr>
              <w:rPr>
                <w:rFonts w:ascii="Cambria Math" w:hAnsi="Cambria Math"/>
                <w:i/>
                <w:szCs w:val="24"/>
              </w:rPr>
            </m:ctrlPr>
          </m:sSupPr>
          <m:e>
            <m:r>
              <w:rPr>
                <w:rFonts w:ascii="Cambria Math" w:hAnsi="Cambria Math"/>
                <w:szCs w:val="24"/>
              </w:rPr>
              <m:t>F</m:t>
            </m:r>
          </m:e>
          <m:sup>
            <m:r>
              <w:rPr>
                <w:rFonts w:ascii="Cambria Math" w:hAnsi="Cambria Math"/>
                <w:szCs w:val="24"/>
              </w:rPr>
              <m:t>k</m:t>
            </m:r>
          </m:sup>
        </m:sSup>
      </m:oMath>
      <w:r w:rsidRPr="000E3683">
        <w:rPr>
          <w:szCs w:val="24"/>
        </w:rPr>
        <w:t xml:space="preserve"> (</w:t>
      </w:r>
      <w:r w:rsidRPr="000E3683">
        <w:rPr>
          <w:szCs w:val="24"/>
        </w:rPr>
        <w:t>式</w:t>
      </w:r>
      <w:r w:rsidRPr="000E3683">
        <w:rPr>
          <w:szCs w:val="24"/>
        </w:rPr>
        <w:t>2)</w:t>
      </w:r>
    </w:p>
    <w:p w14:paraId="2DA7C189" w14:textId="77777777" w:rsidR="00642727" w:rsidRPr="000E3683" w:rsidRDefault="00642727" w:rsidP="00833536">
      <w:pPr>
        <w:widowControl/>
        <w:spacing w:line="360" w:lineRule="auto"/>
        <w:jc w:val="both"/>
        <w:rPr>
          <w:szCs w:val="24"/>
        </w:rPr>
      </w:pPr>
      <w:r w:rsidRPr="000E3683">
        <w:rPr>
          <w:szCs w:val="24"/>
        </w:rPr>
        <w:t>Step3 (</w:t>
      </w:r>
      <w:r w:rsidRPr="000E3683">
        <w:rPr>
          <w:szCs w:val="24"/>
        </w:rPr>
        <w:t>式</w:t>
      </w:r>
      <w:r w:rsidRPr="000E3683">
        <w:rPr>
          <w:szCs w:val="24"/>
        </w:rPr>
        <w:t>2)</w:t>
      </w:r>
      <w:r w:rsidRPr="000E3683">
        <w:rPr>
          <w:szCs w:val="24"/>
        </w:rPr>
        <w:t>左右同乘</w:t>
      </w:r>
      <w:r w:rsidRPr="000E3683">
        <w:rPr>
          <w:szCs w:val="24"/>
        </w:rPr>
        <w:t xml:space="preserve"> </w:t>
      </w:r>
      <m:oMath>
        <m:f>
          <m:fPr>
            <m:ctrlPr>
              <w:rPr>
                <w:rFonts w:ascii="Cambria Math" w:hAnsi="Cambria Math"/>
                <w:szCs w:val="24"/>
              </w:rPr>
            </m:ctrlPr>
          </m:fPr>
          <m:num>
            <m:r>
              <w:rPr>
                <w:rFonts w:ascii="Cambria Math" w:hAnsi="Cambria Math"/>
                <w:szCs w:val="24"/>
              </w:rPr>
              <m:t>∂</m:t>
            </m:r>
          </m:num>
          <m:den>
            <m:r>
              <w:rPr>
                <w:rFonts w:ascii="Cambria Math" w:hAnsi="Cambria Math"/>
                <w:szCs w:val="24"/>
              </w:rPr>
              <m:t>∂</m:t>
            </m:r>
            <m:sSup>
              <m:sSupPr>
                <m:ctrlPr>
                  <w:rPr>
                    <w:rFonts w:ascii="Cambria Math" w:hAnsi="Cambria Math"/>
                    <w:i/>
                    <w:szCs w:val="24"/>
                  </w:rPr>
                </m:ctrlPr>
              </m:sSupPr>
              <m:e>
                <m:r>
                  <w:rPr>
                    <w:rFonts w:ascii="Cambria Math" w:hAnsi="Cambria Math"/>
                    <w:szCs w:val="24"/>
                  </w:rPr>
                  <m:t>F</m:t>
                </m:r>
              </m:e>
              <m:sup>
                <m:r>
                  <w:rPr>
                    <w:rFonts w:ascii="Cambria Math" w:hAnsi="Cambria Math"/>
                    <w:szCs w:val="24"/>
                  </w:rPr>
                  <m:t>k</m:t>
                </m:r>
              </m:sup>
            </m:sSup>
          </m:den>
        </m:f>
      </m:oMath>
      <w:r w:rsidRPr="000E3683">
        <w:rPr>
          <w:szCs w:val="24"/>
        </w:rPr>
        <w:t xml:space="preserve"> </w:t>
      </w:r>
      <w:r w:rsidRPr="000E3683">
        <w:rPr>
          <w:szCs w:val="24"/>
        </w:rPr>
        <w:t>得</w:t>
      </w:r>
      <w:r w:rsidRPr="000E3683">
        <w:rPr>
          <w:szCs w:val="24"/>
        </w:rPr>
        <w:t xml:space="preserve"> </w:t>
      </w:r>
      <m:oMath>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num>
          <m:den>
            <m:r>
              <w:rPr>
                <w:rFonts w:ascii="Cambria Math" w:hAnsi="Cambria Math"/>
                <w:szCs w:val="24"/>
              </w:rPr>
              <m:t>∂</m:t>
            </m:r>
            <m:sSup>
              <m:sSupPr>
                <m:ctrlPr>
                  <w:rPr>
                    <w:rFonts w:ascii="Cambria Math" w:hAnsi="Cambria Math"/>
                    <w:i/>
                    <w:szCs w:val="24"/>
                  </w:rPr>
                </m:ctrlPr>
              </m:sSupPr>
              <m:e>
                <m:r>
                  <w:rPr>
                    <w:rFonts w:ascii="Cambria Math" w:hAnsi="Cambria Math"/>
                    <w:szCs w:val="24"/>
                  </w:rPr>
                  <m:t>F</m:t>
                </m:r>
              </m:e>
              <m:sup>
                <m:r>
                  <w:rPr>
                    <w:rFonts w:ascii="Cambria Math" w:hAnsi="Cambria Math"/>
                    <w:szCs w:val="24"/>
                  </w:rPr>
                  <m:t>k</m:t>
                </m:r>
              </m:sup>
            </m:sSup>
          </m:den>
        </m:f>
        <m:r>
          <w:rPr>
            <w:rFonts w:ascii="Cambria Math" w:hAnsi="Cambria Math"/>
            <w:szCs w:val="24"/>
          </w:rPr>
          <m:t>=</m:t>
        </m:r>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oMath>
      <w:r w:rsidRPr="000E3683">
        <w:rPr>
          <w:szCs w:val="24"/>
        </w:rPr>
        <w:t xml:space="preserve"> (</w:t>
      </w:r>
      <w:r w:rsidRPr="000E3683">
        <w:rPr>
          <w:szCs w:val="24"/>
        </w:rPr>
        <w:t>式</w:t>
      </w:r>
      <w:r w:rsidRPr="000E3683">
        <w:rPr>
          <w:szCs w:val="24"/>
        </w:rPr>
        <w:t>3)</w:t>
      </w:r>
    </w:p>
    <w:p w14:paraId="17B8788B" w14:textId="30B11CBB" w:rsidR="00642727" w:rsidRPr="000E3683" w:rsidRDefault="00642727" w:rsidP="00833536">
      <w:pPr>
        <w:widowControl/>
        <w:spacing w:line="360" w:lineRule="auto"/>
        <w:jc w:val="both"/>
        <w:rPr>
          <w:szCs w:val="24"/>
        </w:rPr>
      </w:pPr>
      <w:r w:rsidRPr="000E3683">
        <w:rPr>
          <w:szCs w:val="24"/>
        </w:rPr>
        <w:t>Step4 (</w:t>
      </w:r>
      <w:r w:rsidRPr="000E3683">
        <w:rPr>
          <w:szCs w:val="24"/>
        </w:rPr>
        <w:t>式</w:t>
      </w:r>
      <w:r w:rsidRPr="000E3683">
        <w:rPr>
          <w:szCs w:val="24"/>
        </w:rPr>
        <w:t>3)</w:t>
      </w:r>
      <w:r w:rsidRPr="000E3683">
        <w:rPr>
          <w:szCs w:val="24"/>
        </w:rPr>
        <w:t>用連鎖率</w:t>
      </w:r>
      <w:r w:rsidR="00DA6EE0">
        <w:rPr>
          <w:rFonts w:hint="eastAsia"/>
          <w:szCs w:val="24"/>
        </w:rPr>
        <w:t>（</w:t>
      </w:r>
      <w:r w:rsidRPr="000E3683">
        <w:rPr>
          <w:szCs w:val="24"/>
        </w:rPr>
        <w:t>Chain Rule</w:t>
      </w:r>
      <w:r w:rsidR="00DA6EE0">
        <w:rPr>
          <w:rFonts w:hint="eastAsia"/>
          <w:szCs w:val="24"/>
        </w:rPr>
        <w:t>）</w:t>
      </w:r>
      <w:r w:rsidRPr="000E3683">
        <w:rPr>
          <w:szCs w:val="24"/>
        </w:rPr>
        <w:t>展開</w:t>
      </w:r>
      <w:r w:rsidRPr="000E3683">
        <w:rPr>
          <w:szCs w:val="24"/>
        </w:rPr>
        <w:t xml:space="preserve"> </w:t>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r>
          <w:rPr>
            <w:rFonts w:ascii="Cambria Math" w:hAnsi="Cambria Math"/>
            <w:szCs w:val="24"/>
          </w:rPr>
          <m:t>=</m:t>
        </m:r>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num>
          <m:den>
            <m:r>
              <w:rPr>
                <w:rFonts w:ascii="Cambria Math" w:hAnsi="Cambria Math"/>
                <w:szCs w:val="24"/>
              </w:rPr>
              <m:t>∂</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ij</m:t>
                </m:r>
              </m:sub>
            </m:sSub>
          </m:den>
        </m:f>
        <m:f>
          <m:fPr>
            <m:ctrlPr>
              <w:rPr>
                <w:rFonts w:ascii="Cambria Math" w:hAnsi="Cambria Math"/>
                <w:szCs w:val="24"/>
              </w:rPr>
            </m:ctrlPr>
          </m:fPr>
          <m:num>
            <m:r>
              <w:rPr>
                <w:rFonts w:ascii="Cambria Math" w:hAnsi="Cambria Math"/>
                <w:szCs w:val="24"/>
              </w:rPr>
              <m:t>∂</m:t>
            </m:r>
            <m:sSubSup>
              <m:sSubSupPr>
                <m:ctrlPr>
                  <w:rPr>
                    <w:rFonts w:ascii="Cambria Math" w:hAnsi="Cambria Math"/>
                    <w:i/>
                    <w:iCs/>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num>
          <m:den>
            <m:r>
              <w:rPr>
                <w:rFonts w:ascii="Cambria Math" w:hAnsi="Cambria Math"/>
                <w:szCs w:val="24"/>
              </w:rPr>
              <m:t>∂</m:t>
            </m:r>
            <m:sSup>
              <m:sSupPr>
                <m:ctrlPr>
                  <w:rPr>
                    <w:rFonts w:ascii="Cambria Math" w:hAnsi="Cambria Math"/>
                    <w:i/>
                    <w:szCs w:val="24"/>
                  </w:rPr>
                </m:ctrlPr>
              </m:sSupPr>
              <m:e>
                <m:r>
                  <w:rPr>
                    <w:rFonts w:ascii="Cambria Math" w:hAnsi="Cambria Math"/>
                    <w:szCs w:val="24"/>
                  </w:rPr>
                  <m:t>F</m:t>
                </m:r>
              </m:e>
              <m:sup>
                <m:r>
                  <w:rPr>
                    <w:rFonts w:ascii="Cambria Math" w:hAnsi="Cambria Math"/>
                    <w:szCs w:val="24"/>
                  </w:rPr>
                  <m:t>k</m:t>
                </m:r>
              </m:sup>
            </m:sSup>
          </m:den>
        </m:f>
        <m:r>
          <w:rPr>
            <w:rFonts w:ascii="Cambria Math" w:hAnsi="Cambria Math"/>
            <w:szCs w:val="24"/>
          </w:rPr>
          <m:t>=</m:t>
        </m:r>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num>
          <m:den>
            <m:r>
              <w:rPr>
                <w:rFonts w:ascii="Cambria Math" w:hAnsi="Cambria Math"/>
                <w:szCs w:val="24"/>
              </w:rPr>
              <m:t>∂</m:t>
            </m:r>
            <m:sSubSup>
              <m:sSubSupPr>
                <m:ctrlPr>
                  <w:rPr>
                    <w:rFonts w:ascii="Cambria Math" w:hAnsi="Cambria Math"/>
                    <w:i/>
                    <w:iCs/>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den>
        </m:f>
        <m:r>
          <w:rPr>
            <w:rFonts w:ascii="Cambria Math" w:hAnsi="Cambria Math"/>
            <w:szCs w:val="24"/>
          </w:rPr>
          <m:t>*z</m:t>
        </m:r>
      </m:oMath>
      <w:r w:rsidRPr="000E3683">
        <w:rPr>
          <w:szCs w:val="24"/>
        </w:rPr>
        <w:t xml:space="preserve"> (</w:t>
      </w:r>
      <w:r w:rsidRPr="000E3683">
        <w:rPr>
          <w:szCs w:val="24"/>
        </w:rPr>
        <w:t>式</w:t>
      </w:r>
      <w:r w:rsidRPr="000E3683">
        <w:rPr>
          <w:szCs w:val="24"/>
        </w:rPr>
        <w:t>4)</w:t>
      </w:r>
    </w:p>
    <w:p w14:paraId="1AF522D2" w14:textId="77777777" w:rsidR="00642727" w:rsidRPr="000E3683" w:rsidRDefault="00642727" w:rsidP="00833536">
      <w:pPr>
        <w:widowControl/>
        <w:spacing w:line="360" w:lineRule="auto"/>
        <w:jc w:val="both"/>
        <w:rPr>
          <w:szCs w:val="24"/>
        </w:rPr>
      </w:pPr>
      <w:r w:rsidRPr="000E3683">
        <w:rPr>
          <w:szCs w:val="24"/>
        </w:rPr>
        <w:t xml:space="preserve">Step5 </w:t>
      </w:r>
      <w:r w:rsidRPr="000E3683">
        <w:rPr>
          <w:szCs w:val="24"/>
        </w:rPr>
        <w:t>因</w:t>
      </w:r>
      <m:oMath>
        <m:r>
          <w:rPr>
            <w:rFonts w:ascii="Cambria Math" w:hAnsi="Cambria Math"/>
            <w:szCs w:val="24"/>
          </w:rPr>
          <m:t>z=n*m=</m:t>
        </m:r>
        <m:nary>
          <m:naryPr>
            <m:chr m:val="∑"/>
            <m:limLoc m:val="undOvr"/>
            <m:supHide m:val="1"/>
            <m:ctrlPr>
              <w:rPr>
                <w:rFonts w:ascii="Cambria Math" w:hAnsi="Cambria Math"/>
                <w:i/>
                <w:szCs w:val="24"/>
              </w:rPr>
            </m:ctrlPr>
          </m:naryPr>
          <m:sub>
            <m:r>
              <w:rPr>
                <w:rFonts w:ascii="Cambria Math" w:hAnsi="Cambria Math"/>
                <w:szCs w:val="24"/>
              </w:rPr>
              <m:t>i</m:t>
            </m:r>
          </m:sub>
          <m:sup/>
          <m:e>
            <m:nary>
              <m:naryPr>
                <m:chr m:val="∑"/>
                <m:limLoc m:val="undOvr"/>
                <m:supHide m:val="1"/>
                <m:ctrlPr>
                  <w:rPr>
                    <w:rFonts w:ascii="Cambria Math" w:hAnsi="Cambria Math"/>
                    <w:i/>
                    <w:szCs w:val="24"/>
                  </w:rPr>
                </m:ctrlPr>
              </m:naryPr>
              <m:sub>
                <m:r>
                  <w:rPr>
                    <w:rFonts w:ascii="Cambria Math" w:hAnsi="Cambria Math"/>
                    <w:szCs w:val="24"/>
                  </w:rPr>
                  <m:t>j</m:t>
                </m:r>
              </m:sub>
              <m:sup/>
              <m:e>
                <m:r>
                  <m:rPr>
                    <m:sty m:val="p"/>
                  </m:rPr>
                  <w:rPr>
                    <w:rFonts w:ascii="Cambria Math" w:hAnsi="Cambria Math"/>
                    <w:szCs w:val="24"/>
                  </w:rPr>
                  <m:t>1</m:t>
                </m:r>
              </m:e>
            </m:nary>
          </m:e>
        </m:nary>
      </m:oMath>
      <w:r w:rsidRPr="000E3683">
        <w:rPr>
          <w:szCs w:val="24"/>
        </w:rPr>
        <w:t>，整理</w:t>
      </w:r>
      <w:r w:rsidRPr="000E3683">
        <w:rPr>
          <w:szCs w:val="24"/>
        </w:rPr>
        <w:t>(</w:t>
      </w:r>
      <w:r w:rsidRPr="000E3683">
        <w:rPr>
          <w:szCs w:val="24"/>
        </w:rPr>
        <w:t>式</w:t>
      </w:r>
      <w:r w:rsidRPr="000E3683">
        <w:rPr>
          <w:szCs w:val="24"/>
        </w:rPr>
        <w:t>4)</w:t>
      </w:r>
      <w:r w:rsidRPr="000E3683">
        <w:rPr>
          <w:szCs w:val="24"/>
        </w:rPr>
        <w:t>得</w:t>
      </w:r>
      <w:r w:rsidRPr="000E3683">
        <w:rPr>
          <w:szCs w:val="24"/>
        </w:rPr>
        <w:t xml:space="preserve"> </w:t>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r>
          <w:rPr>
            <w:rFonts w:ascii="Cambria Math" w:hAnsi="Cambria Math"/>
            <w:szCs w:val="24"/>
          </w:rPr>
          <m:t>=</m:t>
        </m:r>
        <m:nary>
          <m:naryPr>
            <m:chr m:val="∑"/>
            <m:limLoc m:val="undOvr"/>
            <m:supHide m:val="1"/>
            <m:ctrlPr>
              <w:rPr>
                <w:rFonts w:ascii="Cambria Math" w:hAnsi="Cambria Math"/>
                <w:i/>
                <w:szCs w:val="24"/>
              </w:rPr>
            </m:ctrlPr>
          </m:naryPr>
          <m:sub>
            <m:r>
              <w:rPr>
                <w:rFonts w:ascii="Cambria Math" w:hAnsi="Cambria Math"/>
                <w:szCs w:val="24"/>
              </w:rPr>
              <m:t>i</m:t>
            </m:r>
          </m:sub>
          <m:sup/>
          <m:e>
            <m:nary>
              <m:naryPr>
                <m:chr m:val="∑"/>
                <m:limLoc m:val="undOvr"/>
                <m:supHide m:val="1"/>
                <m:ctrlPr>
                  <w:rPr>
                    <w:rFonts w:ascii="Cambria Math" w:hAnsi="Cambria Math"/>
                    <w:i/>
                    <w:szCs w:val="24"/>
                  </w:rPr>
                </m:ctrlPr>
              </m:naryPr>
              <m:sub>
                <m:r>
                  <w:rPr>
                    <w:rFonts w:ascii="Cambria Math" w:hAnsi="Cambria Math"/>
                    <w:szCs w:val="24"/>
                  </w:rPr>
                  <m:t>j</m:t>
                </m:r>
              </m:sub>
              <m:sup/>
              <m:e>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num>
                  <m:den>
                    <m:r>
                      <w:rPr>
                        <w:rFonts w:ascii="Cambria Math" w:hAnsi="Cambria Math"/>
                        <w:szCs w:val="24"/>
                      </w:rPr>
                      <m:t>∂</m:t>
                    </m:r>
                    <m:sSubSup>
                      <m:sSubSupPr>
                        <m:ctrlPr>
                          <w:rPr>
                            <w:rFonts w:ascii="Cambria Math" w:hAnsi="Cambria Math"/>
                            <w:i/>
                            <w:iCs/>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den>
                </m:f>
              </m:e>
            </m:nary>
          </m:e>
        </m:nary>
      </m:oMath>
      <w:r w:rsidRPr="000E3683">
        <w:rPr>
          <w:szCs w:val="24"/>
        </w:rPr>
        <w:t xml:space="preserve"> (</w:t>
      </w:r>
      <w:r w:rsidRPr="000E3683">
        <w:rPr>
          <w:szCs w:val="24"/>
        </w:rPr>
        <w:t>式</w:t>
      </w:r>
      <w:r w:rsidRPr="000E3683">
        <w:rPr>
          <w:szCs w:val="24"/>
        </w:rPr>
        <w:t>5)</w:t>
      </w:r>
    </w:p>
    <w:p w14:paraId="342CA38C" w14:textId="71FF81DC" w:rsidR="00A854B0" w:rsidRPr="00F340DF" w:rsidRDefault="00642727" w:rsidP="00C07BCF">
      <w:pPr>
        <w:spacing w:line="360" w:lineRule="auto"/>
        <w:ind w:firstLine="480"/>
        <w:rPr>
          <w:color w:val="212121"/>
          <w:sz w:val="22"/>
          <w:szCs w:val="24"/>
          <w:shd w:val="clear" w:color="auto" w:fill="FFFFFF"/>
        </w:rPr>
      </w:pPr>
      <w:r w:rsidRPr="000E3683">
        <w:rPr>
          <w:szCs w:val="24"/>
        </w:rPr>
        <w:t>由</w:t>
      </w:r>
      <w:r w:rsidRPr="000E3683">
        <w:rPr>
          <w:szCs w:val="24"/>
        </w:rPr>
        <w:t>(</w:t>
      </w:r>
      <w:r w:rsidRPr="000E3683">
        <w:rPr>
          <w:szCs w:val="24"/>
        </w:rPr>
        <w:t>式</w:t>
      </w:r>
      <w:r w:rsidRPr="000E3683">
        <w:rPr>
          <w:szCs w:val="24"/>
        </w:rPr>
        <w:t>5)</w:t>
      </w:r>
      <w:r w:rsidRPr="000E3683">
        <w:rPr>
          <w:szCs w:val="24"/>
        </w:rPr>
        <w:t>得知特徵圖的通道</w:t>
      </w:r>
      <w:r w:rsidRPr="000E3683">
        <w:rPr>
          <w:szCs w:val="24"/>
        </w:rPr>
        <w:t>k</w:t>
      </w:r>
      <w:r w:rsidRPr="000E3683">
        <w:rPr>
          <w:szCs w:val="24"/>
        </w:rPr>
        <w:t>對於分類</w:t>
      </w:r>
      <w:r w:rsidRPr="000E3683">
        <w:rPr>
          <w:szCs w:val="24"/>
        </w:rPr>
        <w:t>c</w:t>
      </w:r>
      <w:r w:rsidRPr="000E3683">
        <w:rPr>
          <w:szCs w:val="24"/>
        </w:rPr>
        <w:t>的貢獻權重</w:t>
      </w:r>
      <m:oMath>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c</m:t>
            </m:r>
          </m:sub>
          <m:sup>
            <m:r>
              <w:rPr>
                <w:rFonts w:ascii="Cambria Math" w:hAnsi="Cambria Math"/>
                <w:szCs w:val="24"/>
              </w:rPr>
              <m:t>k</m:t>
            </m:r>
          </m:sup>
        </m:sSubSup>
      </m:oMath>
      <w:r w:rsidRPr="000E3683">
        <w:rPr>
          <w:szCs w:val="24"/>
        </w:rPr>
        <w:t>就是分類</w:t>
      </w:r>
      <w:r w:rsidRPr="000E3683">
        <w:rPr>
          <w:szCs w:val="24"/>
        </w:rPr>
        <w:t>c</w:t>
      </w:r>
      <w:r w:rsidRPr="000E3683">
        <w:rPr>
          <w:szCs w:val="24"/>
        </w:rPr>
        <w:t>的得分</w:t>
      </w:r>
      <m:oMath>
        <m:sSub>
          <m:sSubPr>
            <m:ctrlPr>
              <w:rPr>
                <w:rFonts w:ascii="Cambria Math" w:hAnsi="Cambria Math"/>
                <w:szCs w:val="24"/>
              </w:rPr>
            </m:ctrlPr>
          </m:sSubPr>
          <m:e>
            <m:r>
              <w:rPr>
                <w:rFonts w:ascii="Cambria Math" w:hAnsi="Cambria Math"/>
                <w:szCs w:val="24"/>
              </w:rPr>
              <m:t>Y</m:t>
            </m:r>
          </m:e>
          <m:sub>
            <m:r>
              <w:rPr>
                <w:rFonts w:ascii="Cambria Math" w:hAnsi="Cambria Math"/>
                <w:szCs w:val="24"/>
              </w:rPr>
              <m:t>c</m:t>
            </m:r>
          </m:sub>
        </m:sSub>
      </m:oMath>
      <w:r w:rsidRPr="000E3683">
        <w:rPr>
          <w:szCs w:val="24"/>
        </w:rPr>
        <w:t>對通道</w:t>
      </w:r>
      <w:r w:rsidRPr="000E3683">
        <w:rPr>
          <w:szCs w:val="24"/>
        </w:rPr>
        <w:t>k</w:t>
      </w:r>
      <w:r w:rsidRPr="000E3683">
        <w:rPr>
          <w:szCs w:val="24"/>
        </w:rPr>
        <w:t>之所有像素</w:t>
      </w:r>
      <m:oMath>
        <m:sSubSup>
          <m:sSubSupPr>
            <m:ctrlPr>
              <w:rPr>
                <w:rFonts w:ascii="Cambria Math" w:hAnsi="Cambria Math"/>
                <w:i/>
                <w:szCs w:val="24"/>
              </w:rPr>
            </m:ctrlPr>
          </m:sSubSupPr>
          <m:e>
            <m:r>
              <w:rPr>
                <w:rFonts w:ascii="Cambria Math" w:hAnsi="Cambria Math"/>
                <w:szCs w:val="24"/>
              </w:rPr>
              <m:t>A</m:t>
            </m:r>
          </m:e>
          <m:sub>
            <m:r>
              <w:rPr>
                <w:rFonts w:ascii="Cambria Math" w:hAnsi="Cambria Math"/>
                <w:szCs w:val="24"/>
              </w:rPr>
              <m:t>ij</m:t>
            </m:r>
          </m:sub>
          <m:sup>
            <m:r>
              <w:rPr>
                <w:rFonts w:ascii="Cambria Math" w:hAnsi="Cambria Math"/>
                <w:szCs w:val="24"/>
              </w:rPr>
              <m:t>k</m:t>
            </m:r>
          </m:sup>
        </m:sSubSup>
      </m:oMath>
      <w:r w:rsidRPr="000E3683">
        <w:rPr>
          <w:szCs w:val="24"/>
        </w:rPr>
        <w:t>偏微分之和，根據此結果我們可以對任意模型、任意層繪製</w:t>
      </w:r>
      <w:r w:rsidR="00F340DF" w:rsidRPr="000E3683">
        <w:rPr>
          <w:szCs w:val="24"/>
        </w:rPr>
        <w:t>基於梯度的</w:t>
      </w:r>
      <w:r w:rsidR="00F340DF" w:rsidRPr="000E3683">
        <w:rPr>
          <w:szCs w:val="24"/>
        </w:rPr>
        <w:t>CAM</w:t>
      </w:r>
      <w:r w:rsidR="00F340DF" w:rsidRPr="000E3683">
        <w:rPr>
          <w:szCs w:val="24"/>
        </w:rPr>
        <w:t>，即</w:t>
      </w:r>
      <w:r w:rsidR="00F340DF" w:rsidRPr="000E3683">
        <w:rPr>
          <w:szCs w:val="24"/>
        </w:rPr>
        <w:t>Grad-CAM</w:t>
      </w:r>
      <w:r w:rsidR="00F340DF" w:rsidRPr="000E3683">
        <w:rPr>
          <w:szCs w:val="24"/>
        </w:rPr>
        <w:t>。</w:t>
      </w:r>
      <w:r w:rsidR="00F340DF">
        <w:rPr>
          <w:color w:val="212121"/>
          <w:sz w:val="22"/>
          <w:szCs w:val="24"/>
          <w:shd w:val="clear" w:color="auto" w:fill="FFFFFF"/>
        </w:rPr>
        <w:br w:type="page"/>
      </w:r>
    </w:p>
    <w:p w14:paraId="65F2B3C1" w14:textId="26E508B0" w:rsidR="00A854B0" w:rsidRDefault="00A854B0" w:rsidP="00214F94">
      <w:pPr>
        <w:spacing w:line="360" w:lineRule="auto"/>
        <w:outlineLvl w:val="0"/>
        <w:rPr>
          <w:rFonts w:ascii="標楷體" w:hAnsi="標楷體"/>
          <w:b/>
          <w:bCs/>
          <w:sz w:val="40"/>
          <w:szCs w:val="32"/>
        </w:rPr>
      </w:pPr>
      <w:bookmarkStart w:id="25" w:name="_Toc209385761"/>
      <w:bookmarkStart w:id="26" w:name="_Toc209385945"/>
      <w:bookmarkStart w:id="27" w:name="_Toc209824058"/>
      <w:r w:rsidRPr="00FF6168">
        <w:rPr>
          <w:rFonts w:ascii="標楷體" w:hAnsi="標楷體" w:hint="eastAsia"/>
          <w:b/>
          <w:bCs/>
          <w:sz w:val="40"/>
          <w:szCs w:val="32"/>
        </w:rPr>
        <w:lastRenderedPageBreak/>
        <w:t>第三章 初步選擇模型</w:t>
      </w:r>
      <w:bookmarkEnd w:id="25"/>
      <w:bookmarkEnd w:id="26"/>
      <w:bookmarkEnd w:id="27"/>
    </w:p>
    <w:p w14:paraId="32652009" w14:textId="62774F38" w:rsidR="00C209E8" w:rsidRPr="000E3683" w:rsidRDefault="00C209E8" w:rsidP="00833536">
      <w:pPr>
        <w:spacing w:line="360" w:lineRule="auto"/>
        <w:ind w:firstLine="480"/>
        <w:jc w:val="both"/>
      </w:pPr>
      <w:r>
        <w:t>本</w:t>
      </w:r>
      <w:r>
        <w:rPr>
          <w:rFonts w:hint="eastAsia"/>
        </w:rPr>
        <w:t>章節旨在</w:t>
      </w:r>
      <w:r w:rsidR="002C4D92">
        <w:t>建立本</w:t>
      </w:r>
      <w:r w:rsidR="002C4D92">
        <w:rPr>
          <w:rFonts w:hint="eastAsia"/>
        </w:rPr>
        <w:t>研究之</w:t>
      </w:r>
      <w:r w:rsidRPr="000E3683">
        <w:t>基本實驗方法，包含：資料蒐集、前處理方法、模型結構、訓練方法與模型評估</w:t>
      </w:r>
      <w:r>
        <w:rPr>
          <w:rFonts w:hint="eastAsia"/>
        </w:rPr>
        <w:t>，並選擇適合模型結構進行後續實驗</w:t>
      </w:r>
      <w:r w:rsidRPr="000E3683">
        <w:t>。</w:t>
      </w:r>
      <w:r w:rsidRPr="000E3683">
        <w:t xml:space="preserve"> </w:t>
      </w:r>
    </w:p>
    <w:p w14:paraId="2BDFC605" w14:textId="301D50E8" w:rsidR="006744B0" w:rsidRDefault="00C209E8" w:rsidP="00833536">
      <w:pPr>
        <w:spacing w:line="360" w:lineRule="auto"/>
        <w:ind w:firstLine="480"/>
        <w:jc w:val="both"/>
      </w:pPr>
      <w:r>
        <w:t>在</w:t>
      </w:r>
      <w:r>
        <w:rPr>
          <w:rFonts w:hint="eastAsia"/>
        </w:rPr>
        <w:t>本</w:t>
      </w:r>
      <w:r w:rsidRPr="000E3683">
        <w:t>實驗中，使用</w:t>
      </w:r>
      <w:r w:rsidRPr="000E3683">
        <w:t>8</w:t>
      </w:r>
      <w:r w:rsidRPr="000E3683">
        <w:t>個公開資料庫的</w:t>
      </w:r>
      <w:r w:rsidRPr="000E3683">
        <w:t>T1-w 3D</w:t>
      </w:r>
      <w:r w:rsidRPr="000E3683">
        <w:t>腦部磁振造影建構腦齡模型，年齡範圍從</w:t>
      </w:r>
      <w:r w:rsidRPr="000E3683">
        <w:t>6</w:t>
      </w:r>
      <w:r w:rsidRPr="000E3683">
        <w:t>歲</w:t>
      </w:r>
      <w:r w:rsidRPr="000E3683">
        <w:t>~97</w:t>
      </w:r>
      <w:r w:rsidRPr="000E3683">
        <w:t>歲，此模型在測試集中平均絕對誤差</w:t>
      </w:r>
      <w:r w:rsidR="00BA672E" w:rsidRPr="00B2228C">
        <w:t>（</w:t>
      </w:r>
      <w:r w:rsidR="00BA672E">
        <w:t>mean absolute error, MAE</w:t>
      </w:r>
      <w:r w:rsidR="00BA672E" w:rsidRPr="00B2228C">
        <w:t>）</w:t>
      </w:r>
      <w:r w:rsidRPr="000E3683">
        <w:t>為</w:t>
      </w:r>
      <w:r w:rsidRPr="000E3683">
        <w:t>4.75</w:t>
      </w:r>
      <w:r w:rsidRPr="000E3683">
        <w:t>歲，在</w:t>
      </w:r>
      <w:r w:rsidRPr="000E3683">
        <w:t>ABIDE</w:t>
      </w:r>
      <w:r w:rsidRPr="000E3683">
        <w:t>資料</w:t>
      </w:r>
      <w:r>
        <w:t>集的測試資料表現</w:t>
      </w:r>
      <w:r>
        <w:rPr>
          <w:rFonts w:hint="eastAsia"/>
        </w:rPr>
        <w:t>尤</w:t>
      </w:r>
      <w:r w:rsidRPr="000E3683">
        <w:t>佳，</w:t>
      </w:r>
      <w:r w:rsidRPr="000E3683">
        <w:t>MAE</w:t>
      </w:r>
      <w:r w:rsidRPr="000E3683">
        <w:t>為</w:t>
      </w:r>
      <w:r w:rsidRPr="000E3683">
        <w:t>3.08</w:t>
      </w:r>
      <w:r w:rsidRPr="000E3683">
        <w:t>歲。</w:t>
      </w:r>
    </w:p>
    <w:p w14:paraId="0227C004" w14:textId="76E130C5" w:rsidR="00C209E8" w:rsidRDefault="00C209E8" w:rsidP="00833536">
      <w:pPr>
        <w:spacing w:line="360" w:lineRule="auto"/>
        <w:ind w:firstLine="480"/>
        <w:jc w:val="both"/>
      </w:pPr>
      <w:r w:rsidRPr="000E3683">
        <w:t>根據</w:t>
      </w:r>
      <w:r w:rsidR="002C4D92">
        <w:rPr>
          <w:rFonts w:hint="eastAsia"/>
        </w:rPr>
        <w:t>本實驗結果</w:t>
      </w:r>
      <w:r w:rsidR="00CF63C0">
        <w:t>，</w:t>
      </w:r>
      <w:r w:rsidRPr="000E3683">
        <w:t>使用</w:t>
      </w:r>
      <w:r w:rsidRPr="000E3683">
        <w:t>5-Fold</w:t>
      </w:r>
      <w:r w:rsidR="00CF63C0">
        <w:t>交叉驗證組合</w:t>
      </w:r>
      <w:r w:rsidR="00CF63C0">
        <w:rPr>
          <w:rFonts w:hint="eastAsia"/>
        </w:rPr>
        <w:t>模型</w:t>
      </w:r>
      <w:r w:rsidR="00CF63C0">
        <w:t>，</w:t>
      </w:r>
      <w:r w:rsidR="006219D6">
        <w:t>表現會比</w:t>
      </w:r>
      <w:r w:rsidR="006219D6">
        <w:rPr>
          <w:rFonts w:hint="eastAsia"/>
        </w:rPr>
        <w:t>所有</w:t>
      </w:r>
      <w:r w:rsidRPr="000E3683">
        <w:t>單一模型</w:t>
      </w:r>
      <w:r w:rsidR="00501095">
        <w:rPr>
          <w:rFonts w:hint="eastAsia"/>
        </w:rPr>
        <w:t>更</w:t>
      </w:r>
      <w:r w:rsidRPr="000E3683">
        <w:t>好；比較</w:t>
      </w:r>
      <w:r w:rsidRPr="000E3683">
        <w:t>ResNet</w:t>
      </w:r>
      <w:r w:rsidRPr="000E3683">
        <w:rPr>
          <w:color w:val="222222"/>
        </w:rPr>
        <w:t xml:space="preserve"> (He et al., 2016)</w:t>
      </w:r>
      <w:r w:rsidRPr="000E3683">
        <w:t>與</w:t>
      </w:r>
      <w:r w:rsidRPr="000E3683">
        <w:t>SFCN (</w:t>
      </w:r>
      <w:r w:rsidR="00474B2F">
        <w:rPr>
          <w:rFonts w:hint="eastAsia"/>
        </w:rPr>
        <w:t>Peng et al., 2021</w:t>
      </w:r>
      <w:r w:rsidRPr="000E3683">
        <w:t>)</w:t>
      </w:r>
      <w:r w:rsidRPr="000E3683">
        <w:t>在腦齡預測的表現，</w:t>
      </w:r>
      <w:r w:rsidRPr="000E3683">
        <w:t>ResNet</w:t>
      </w:r>
      <w:r w:rsidR="006219D6">
        <w:rPr>
          <w:rFonts w:hint="eastAsia"/>
        </w:rPr>
        <w:t>過擬合的情況相當顯著</w:t>
      </w:r>
      <w:r w:rsidR="006219D6">
        <w:t>，</w:t>
      </w:r>
      <w:r w:rsidR="006219D6">
        <w:rPr>
          <w:rFonts w:hint="eastAsia"/>
        </w:rPr>
        <w:t>然而，</w:t>
      </w:r>
      <w:r w:rsidRPr="000E3683">
        <w:t>參數量較少的</w:t>
      </w:r>
      <w:r w:rsidRPr="000E3683">
        <w:t>SFCN</w:t>
      </w:r>
      <w:r w:rsidRPr="000E3683">
        <w:t>表現更佳，兩種模型使用</w:t>
      </w:r>
      <w:r w:rsidRPr="000E3683">
        <w:t>5-Fold</w:t>
      </w:r>
      <w:r w:rsidRPr="000E3683">
        <w:t>交叉驗證組合模型技術後</w:t>
      </w:r>
      <w:r w:rsidR="00CF63C0">
        <w:rPr>
          <w:rFonts w:hint="eastAsia"/>
        </w:rPr>
        <w:t>，測試集的</w:t>
      </w:r>
      <w:r w:rsidRPr="000E3683">
        <w:t>MAE</w:t>
      </w:r>
      <w:r w:rsidR="00501095">
        <w:rPr>
          <w:rFonts w:hint="eastAsia"/>
        </w:rPr>
        <w:t>各</w:t>
      </w:r>
      <w:r w:rsidRPr="000E3683">
        <w:t>為</w:t>
      </w:r>
      <w:r w:rsidRPr="000E3683">
        <w:t>4.90</w:t>
      </w:r>
      <w:r w:rsidRPr="000E3683">
        <w:t>歲與</w:t>
      </w:r>
      <w:r w:rsidRPr="000E3683">
        <w:t>4.75</w:t>
      </w:r>
      <w:r w:rsidRPr="000E3683">
        <w:t>歲。</w:t>
      </w:r>
    </w:p>
    <w:p w14:paraId="5D5EB780" w14:textId="39D0D822" w:rsidR="00C209E8" w:rsidRPr="00C209E8" w:rsidRDefault="00C209E8" w:rsidP="00EF6B37">
      <w:pPr>
        <w:pStyle w:val="a9"/>
        <w:numPr>
          <w:ilvl w:val="0"/>
          <w:numId w:val="40"/>
        </w:numPr>
        <w:spacing w:line="360" w:lineRule="auto"/>
        <w:ind w:left="482" w:hanging="482"/>
        <w:outlineLvl w:val="1"/>
        <w:rPr>
          <w:rFonts w:ascii="標楷體" w:hAnsi="標楷體"/>
          <w:sz w:val="28"/>
          <w:szCs w:val="24"/>
        </w:rPr>
      </w:pPr>
      <w:bookmarkStart w:id="28" w:name="_Toc209385763"/>
      <w:bookmarkStart w:id="29" w:name="_Toc209385947"/>
      <w:bookmarkStart w:id="30" w:name="_Toc209824059"/>
      <w:r w:rsidRPr="00C209E8">
        <w:rPr>
          <w:rFonts w:ascii="標楷體" w:hAnsi="標楷體" w:hint="eastAsia"/>
          <w:sz w:val="28"/>
          <w:szCs w:val="24"/>
        </w:rPr>
        <w:t>實驗方法</w:t>
      </w:r>
      <w:bookmarkEnd w:id="28"/>
      <w:bookmarkEnd w:id="29"/>
      <w:bookmarkEnd w:id="30"/>
    </w:p>
    <w:p w14:paraId="74EF13B8" w14:textId="73095633" w:rsidR="004B43DD" w:rsidRPr="007717C2" w:rsidRDefault="00B2228C" w:rsidP="00EF6B37">
      <w:pPr>
        <w:pStyle w:val="a9"/>
        <w:numPr>
          <w:ilvl w:val="2"/>
          <w:numId w:val="15"/>
        </w:numPr>
        <w:spacing w:line="360" w:lineRule="auto"/>
        <w:ind w:left="482" w:hanging="482"/>
        <w:jc w:val="both"/>
        <w:outlineLvl w:val="2"/>
        <w:rPr>
          <w:rFonts w:ascii="標楷體" w:hAnsi="標楷體"/>
        </w:rPr>
      </w:pPr>
      <w:bookmarkStart w:id="31" w:name="_Toc209385764"/>
      <w:bookmarkStart w:id="32" w:name="_Toc209385948"/>
      <w:bookmarkStart w:id="33" w:name="_Toc209824060"/>
      <w:r w:rsidRPr="00250E4B">
        <w:rPr>
          <w:rFonts w:ascii="標楷體" w:hAnsi="標楷體" w:hint="eastAsia"/>
          <w:sz w:val="28"/>
        </w:rPr>
        <w:t>資</w:t>
      </w:r>
      <w:r w:rsidR="00CF63C0" w:rsidRPr="00250E4B">
        <w:rPr>
          <w:rFonts w:ascii="標楷體" w:hAnsi="標楷體" w:hint="eastAsia"/>
          <w:sz w:val="28"/>
        </w:rPr>
        <w:t>料庫</w:t>
      </w:r>
      <w:bookmarkEnd w:id="31"/>
      <w:bookmarkEnd w:id="32"/>
      <w:bookmarkEnd w:id="33"/>
    </w:p>
    <w:p w14:paraId="1E1D27D1" w14:textId="002088FE" w:rsidR="00B2228C" w:rsidRPr="00DA6EE0" w:rsidRDefault="00CF63C0" w:rsidP="00DA6EE0">
      <w:pPr>
        <w:spacing w:line="360" w:lineRule="auto"/>
        <w:ind w:firstLine="480"/>
        <w:jc w:val="both"/>
        <w:rPr>
          <w:color w:val="000000" w:themeColor="text1"/>
        </w:rPr>
      </w:pPr>
      <w:r>
        <w:rPr>
          <w:rFonts w:hint="eastAsia"/>
        </w:rPr>
        <w:t>本實驗</w:t>
      </w:r>
      <w:r w:rsidR="00B2228C">
        <w:rPr>
          <w:rFonts w:hint="eastAsia"/>
        </w:rPr>
        <w:t>採用</w:t>
      </w:r>
      <w:r w:rsidR="00B2228C" w:rsidRPr="00B2228C">
        <w:t>八個公開神經影像資料庫的</w:t>
      </w:r>
      <w:r w:rsidR="00B2228C" w:rsidRPr="00B2228C">
        <w:t xml:space="preserve"> T1 </w:t>
      </w:r>
      <w:r w:rsidR="00B2228C" w:rsidRPr="00B2228C">
        <w:t>加權</w:t>
      </w:r>
      <w:r w:rsidR="00B2228C" w:rsidRPr="00B2228C">
        <w:t xml:space="preserve"> 3D MRI </w:t>
      </w:r>
      <w:r w:rsidR="00B2228C" w:rsidRPr="00B2228C">
        <w:t>影像，包括</w:t>
      </w:r>
      <w:r w:rsidR="00B2228C" w:rsidRPr="00B2228C">
        <w:t>ABIDE</w:t>
      </w:r>
      <w:r w:rsidR="00B2228C" w:rsidRPr="00B2228C">
        <w:t>、</w:t>
      </w:r>
      <w:r w:rsidR="00B2228C" w:rsidRPr="00B2228C">
        <w:t>ADNI</w:t>
      </w:r>
      <w:r w:rsidR="00B2228C" w:rsidRPr="00B2228C">
        <w:t>、</w:t>
      </w:r>
      <w:r w:rsidR="00B2228C" w:rsidRPr="00B2228C">
        <w:t>CamCAN</w:t>
      </w:r>
      <w:r w:rsidR="00B2228C" w:rsidRPr="00B2228C">
        <w:t>、</w:t>
      </w:r>
      <w:r w:rsidR="00B2228C" w:rsidRPr="00B2228C">
        <w:t>ICBM</w:t>
      </w:r>
      <w:r w:rsidR="00B2228C" w:rsidRPr="00B2228C">
        <w:t>、</w:t>
      </w:r>
      <w:r w:rsidR="00B2228C" w:rsidRPr="00B2228C">
        <w:t>PPMI</w:t>
      </w:r>
      <w:r w:rsidR="00B2228C" w:rsidRPr="00B2228C">
        <w:t>、</w:t>
      </w:r>
      <w:r w:rsidR="00B2228C" w:rsidRPr="00B2228C">
        <w:t>IXI</w:t>
      </w:r>
      <w:r w:rsidR="00B2228C" w:rsidRPr="00B2228C">
        <w:t>、</w:t>
      </w:r>
      <w:r w:rsidR="00B2228C" w:rsidRPr="00B2228C">
        <w:t xml:space="preserve">OASIS3 </w:t>
      </w:r>
      <w:r w:rsidR="00B2228C" w:rsidRPr="00B2228C">
        <w:t>與</w:t>
      </w:r>
      <w:r w:rsidR="00B2228C" w:rsidRPr="00B2228C">
        <w:t xml:space="preserve"> NIMH</w:t>
      </w:r>
      <w:r w:rsidR="00CF5761">
        <w:t>（</w:t>
      </w:r>
      <w:r w:rsidR="00B2228C" w:rsidRPr="00B2228C">
        <w:t>表</w:t>
      </w:r>
      <w:r w:rsidR="00B2228C" w:rsidRPr="00B2228C">
        <w:t xml:space="preserve"> </w:t>
      </w:r>
      <w:r w:rsidR="007F02A5">
        <w:rPr>
          <w:rFonts w:hint="eastAsia"/>
        </w:rPr>
        <w:t>3</w:t>
      </w:r>
      <w:r w:rsidR="00B2228C" w:rsidRPr="00B2228C">
        <w:t>）</w:t>
      </w:r>
      <w:r w:rsidR="007B2613">
        <w:rPr>
          <w:rFonts w:hint="eastAsia"/>
        </w:rPr>
        <w:t>。</w:t>
      </w:r>
      <w:r w:rsidR="007B2613" w:rsidRPr="00E92BC8">
        <w:rPr>
          <w:color w:val="000000" w:themeColor="text1"/>
        </w:rPr>
        <w:t>其中，</w:t>
      </w:r>
      <w:r w:rsidR="007B2613" w:rsidRPr="00E92BC8">
        <w:rPr>
          <w:color w:val="000000" w:themeColor="text1"/>
        </w:rPr>
        <w:t xml:space="preserve">CamCAN </w:t>
      </w:r>
      <w:r w:rsidR="007B2613" w:rsidRPr="00E92BC8">
        <w:rPr>
          <w:color w:val="000000" w:themeColor="text1"/>
        </w:rPr>
        <w:t>資料</w:t>
      </w:r>
      <w:r w:rsidR="007B2613">
        <w:rPr>
          <w:rFonts w:hint="eastAsia"/>
          <w:color w:val="000000" w:themeColor="text1"/>
        </w:rPr>
        <w:t>是從</w:t>
      </w:r>
      <w:r w:rsidR="007B2613" w:rsidRPr="00E92BC8">
        <w:rPr>
          <w:color w:val="000000" w:themeColor="text1"/>
        </w:rPr>
        <w:t xml:space="preserve"> CamCAN repository</w:t>
      </w:r>
      <w:r w:rsidR="007B2613">
        <w:rPr>
          <w:rFonts w:hint="eastAsia"/>
          <w:color w:val="000000" w:themeColor="text1"/>
        </w:rPr>
        <w:t>獲得</w:t>
      </w:r>
      <w:r w:rsidR="007B2613" w:rsidRPr="00E92BC8">
        <w:rPr>
          <w:color w:val="000000" w:themeColor="text1"/>
        </w:rPr>
        <w:t xml:space="preserve"> (Taylor et al., 2017; Shafto et al., 2014).</w:t>
      </w:r>
      <w:r w:rsidR="00B2228C" w:rsidRPr="00B2228C">
        <w:t>。</w:t>
      </w:r>
    </w:p>
    <w:p w14:paraId="520AC6D9" w14:textId="65BEA68C" w:rsidR="00B2228C" w:rsidRPr="00B2228C" w:rsidRDefault="00B2228C" w:rsidP="00833536">
      <w:pPr>
        <w:spacing w:line="360" w:lineRule="auto"/>
        <w:jc w:val="center"/>
      </w:pPr>
      <w:bookmarkStart w:id="34" w:name="_Toc209823177"/>
      <w:r>
        <w:rPr>
          <w:rFonts w:hint="eastAsia"/>
        </w:rPr>
        <w:t>表</w:t>
      </w:r>
      <w:r>
        <w:rPr>
          <w:rFonts w:hint="eastAsia"/>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3</w:t>
      </w:r>
      <w:r w:rsidR="00817A4B" w:rsidRPr="00817A4B">
        <w:rPr>
          <w:szCs w:val="24"/>
        </w:rPr>
        <w:fldChar w:fldCharType="end"/>
      </w:r>
      <w:r>
        <w:rPr>
          <w:rFonts w:hint="eastAsia"/>
        </w:rPr>
        <w:t xml:space="preserve">. </w:t>
      </w:r>
      <w:r>
        <w:rPr>
          <w:rFonts w:hint="eastAsia"/>
        </w:rPr>
        <w:t>各資料集的健康樣本統計表</w:t>
      </w:r>
      <w:bookmarkEnd w:id="34"/>
    </w:p>
    <w:tbl>
      <w:tblPr>
        <w:tblStyle w:val="af0"/>
        <w:tblW w:w="5000" w:type="pct"/>
        <w:jc w:val="center"/>
        <w:tblLook w:val="0620" w:firstRow="1" w:lastRow="0" w:firstColumn="0" w:lastColumn="0" w:noHBand="1" w:noVBand="1"/>
      </w:tblPr>
      <w:tblGrid>
        <w:gridCol w:w="1176"/>
        <w:gridCol w:w="1070"/>
        <w:gridCol w:w="1462"/>
        <w:gridCol w:w="2020"/>
        <w:gridCol w:w="1289"/>
        <w:gridCol w:w="1289"/>
      </w:tblGrid>
      <w:tr w:rsidR="00B2228C" w:rsidRPr="001E24B7" w14:paraId="46BADAEE" w14:textId="77777777" w:rsidTr="00B2228C">
        <w:trPr>
          <w:cnfStyle w:val="100000000000" w:firstRow="1" w:lastRow="0" w:firstColumn="0" w:lastColumn="0" w:oddVBand="0" w:evenVBand="0" w:oddHBand="0" w:evenHBand="0" w:firstRowFirstColumn="0" w:firstRowLastColumn="0" w:lastRowFirstColumn="0" w:lastRowLastColumn="0"/>
          <w:trHeight w:val="243"/>
          <w:jc w:val="center"/>
        </w:trPr>
        <w:tc>
          <w:tcPr>
            <w:tcW w:w="708" w:type="pct"/>
          </w:tcPr>
          <w:p w14:paraId="2BD3A75B" w14:textId="77777777" w:rsidR="00B2228C" w:rsidRPr="00281BAE" w:rsidRDefault="00B2228C" w:rsidP="000A359A">
            <w:pPr>
              <w:widowControl/>
              <w:rPr>
                <w:szCs w:val="24"/>
              </w:rPr>
            </w:pPr>
          </w:p>
        </w:tc>
        <w:tc>
          <w:tcPr>
            <w:tcW w:w="644" w:type="pct"/>
          </w:tcPr>
          <w:p w14:paraId="71C8140A" w14:textId="77777777" w:rsidR="00B2228C" w:rsidRPr="007C1D27" w:rsidRDefault="00B2228C" w:rsidP="000A359A">
            <w:pPr>
              <w:widowControl/>
              <w:rPr>
                <w:b/>
                <w:bCs/>
                <w:szCs w:val="24"/>
              </w:rPr>
            </w:pPr>
            <w:r w:rsidRPr="003C0641">
              <w:rPr>
                <w:b/>
                <w:bCs/>
                <w:szCs w:val="24"/>
              </w:rPr>
              <w:t>Samples</w:t>
            </w:r>
          </w:p>
        </w:tc>
        <w:tc>
          <w:tcPr>
            <w:tcW w:w="880" w:type="pct"/>
          </w:tcPr>
          <w:p w14:paraId="23B5B680" w14:textId="77777777" w:rsidR="00B2228C" w:rsidRPr="007C1D27" w:rsidRDefault="00B2228C" w:rsidP="000A359A">
            <w:pPr>
              <w:widowControl/>
              <w:rPr>
                <w:b/>
                <w:bCs/>
                <w:szCs w:val="24"/>
              </w:rPr>
            </w:pPr>
            <w:r w:rsidRPr="003C0641">
              <w:rPr>
                <w:b/>
                <w:bCs/>
                <w:szCs w:val="24"/>
              </w:rPr>
              <w:t>Average Ages</w:t>
            </w:r>
          </w:p>
        </w:tc>
        <w:tc>
          <w:tcPr>
            <w:tcW w:w="1216" w:type="pct"/>
          </w:tcPr>
          <w:p w14:paraId="0D271183" w14:textId="77777777" w:rsidR="00B2228C" w:rsidRPr="007C1D27" w:rsidRDefault="00B2228C" w:rsidP="000A359A">
            <w:pPr>
              <w:widowControl/>
              <w:rPr>
                <w:b/>
                <w:bCs/>
                <w:szCs w:val="24"/>
              </w:rPr>
            </w:pPr>
            <w:r w:rsidRPr="003C0641">
              <w:rPr>
                <w:b/>
                <w:bCs/>
                <w:szCs w:val="24"/>
              </w:rPr>
              <w:t>Standard Deviations</w:t>
            </w:r>
          </w:p>
        </w:tc>
        <w:tc>
          <w:tcPr>
            <w:tcW w:w="776" w:type="pct"/>
          </w:tcPr>
          <w:p w14:paraId="2ED78D3B" w14:textId="77777777" w:rsidR="00B2228C" w:rsidRPr="007C1D27" w:rsidRDefault="00B2228C" w:rsidP="000A359A">
            <w:pPr>
              <w:widowControl/>
              <w:rPr>
                <w:b/>
                <w:bCs/>
                <w:szCs w:val="24"/>
              </w:rPr>
            </w:pPr>
            <w:r w:rsidRPr="003C0641">
              <w:rPr>
                <w:b/>
                <w:bCs/>
                <w:szCs w:val="24"/>
              </w:rPr>
              <w:t>Age Ranges</w:t>
            </w:r>
          </w:p>
        </w:tc>
        <w:tc>
          <w:tcPr>
            <w:tcW w:w="776" w:type="pct"/>
          </w:tcPr>
          <w:p w14:paraId="1E51E495" w14:textId="77777777" w:rsidR="00B2228C" w:rsidRPr="007C1D27" w:rsidRDefault="00B2228C" w:rsidP="000A359A">
            <w:pPr>
              <w:widowControl/>
              <w:rPr>
                <w:b/>
                <w:bCs/>
                <w:szCs w:val="24"/>
              </w:rPr>
            </w:pPr>
            <w:r w:rsidRPr="003C0641">
              <w:rPr>
                <w:b/>
                <w:bCs/>
                <w:szCs w:val="24"/>
              </w:rPr>
              <w:t>Female (%)</w:t>
            </w:r>
          </w:p>
        </w:tc>
      </w:tr>
      <w:tr w:rsidR="00B2228C" w:rsidRPr="001E24B7" w14:paraId="4DFBF1D0" w14:textId="77777777" w:rsidTr="00B2228C">
        <w:trPr>
          <w:trHeight w:val="243"/>
          <w:jc w:val="center"/>
        </w:trPr>
        <w:tc>
          <w:tcPr>
            <w:tcW w:w="708" w:type="pct"/>
          </w:tcPr>
          <w:p w14:paraId="096DBC26" w14:textId="77777777" w:rsidR="00B2228C" w:rsidRPr="001E24B7" w:rsidRDefault="00B2228C" w:rsidP="000A359A">
            <w:pPr>
              <w:widowControl/>
              <w:rPr>
                <w:szCs w:val="24"/>
              </w:rPr>
            </w:pPr>
            <w:r>
              <w:rPr>
                <w:rFonts w:hint="eastAsia"/>
                <w:szCs w:val="24"/>
              </w:rPr>
              <w:t>ABIDE</w:t>
            </w:r>
          </w:p>
        </w:tc>
        <w:tc>
          <w:tcPr>
            <w:tcW w:w="644" w:type="pct"/>
          </w:tcPr>
          <w:p w14:paraId="51D7AF8E" w14:textId="77777777" w:rsidR="00B2228C" w:rsidRPr="001E24B7" w:rsidRDefault="00B2228C" w:rsidP="000A359A">
            <w:pPr>
              <w:widowControl/>
              <w:rPr>
                <w:szCs w:val="24"/>
              </w:rPr>
            </w:pPr>
            <w:r>
              <w:rPr>
                <w:rFonts w:hint="eastAsia"/>
                <w:szCs w:val="24"/>
              </w:rPr>
              <w:t>559</w:t>
            </w:r>
          </w:p>
        </w:tc>
        <w:tc>
          <w:tcPr>
            <w:tcW w:w="880" w:type="pct"/>
          </w:tcPr>
          <w:p w14:paraId="5A76CBCD" w14:textId="77777777" w:rsidR="00B2228C" w:rsidRPr="001E24B7" w:rsidRDefault="00B2228C" w:rsidP="000A359A">
            <w:pPr>
              <w:widowControl/>
              <w:rPr>
                <w:szCs w:val="24"/>
              </w:rPr>
            </w:pPr>
            <w:r>
              <w:rPr>
                <w:rFonts w:hint="eastAsia"/>
                <w:szCs w:val="24"/>
              </w:rPr>
              <w:t>17.1</w:t>
            </w:r>
          </w:p>
        </w:tc>
        <w:tc>
          <w:tcPr>
            <w:tcW w:w="1216" w:type="pct"/>
          </w:tcPr>
          <w:p w14:paraId="1A7562EC" w14:textId="77777777" w:rsidR="00B2228C" w:rsidRPr="001E24B7" w:rsidRDefault="00B2228C" w:rsidP="000A359A">
            <w:pPr>
              <w:widowControl/>
              <w:rPr>
                <w:szCs w:val="24"/>
              </w:rPr>
            </w:pPr>
            <w:r>
              <w:rPr>
                <w:rFonts w:hint="eastAsia"/>
                <w:szCs w:val="24"/>
              </w:rPr>
              <w:t>7.7</w:t>
            </w:r>
          </w:p>
        </w:tc>
        <w:tc>
          <w:tcPr>
            <w:tcW w:w="776" w:type="pct"/>
          </w:tcPr>
          <w:p w14:paraId="2460BD58" w14:textId="77777777" w:rsidR="00B2228C" w:rsidRPr="001E24B7" w:rsidRDefault="00B2228C" w:rsidP="000A359A">
            <w:pPr>
              <w:widowControl/>
              <w:rPr>
                <w:szCs w:val="24"/>
              </w:rPr>
            </w:pPr>
            <w:r>
              <w:rPr>
                <w:rFonts w:hint="eastAsia"/>
                <w:szCs w:val="24"/>
              </w:rPr>
              <w:t>6-56</w:t>
            </w:r>
          </w:p>
        </w:tc>
        <w:tc>
          <w:tcPr>
            <w:tcW w:w="776" w:type="pct"/>
          </w:tcPr>
          <w:p w14:paraId="2E4CA8FE" w14:textId="77777777" w:rsidR="00B2228C" w:rsidRPr="001E24B7" w:rsidRDefault="00B2228C" w:rsidP="000A359A">
            <w:pPr>
              <w:widowControl/>
              <w:rPr>
                <w:szCs w:val="24"/>
              </w:rPr>
            </w:pPr>
            <w:r>
              <w:rPr>
                <w:rFonts w:hint="eastAsia"/>
                <w:szCs w:val="24"/>
              </w:rPr>
              <w:t>17.2</w:t>
            </w:r>
          </w:p>
        </w:tc>
      </w:tr>
      <w:tr w:rsidR="00B2228C" w:rsidRPr="001E24B7" w14:paraId="06934919" w14:textId="77777777" w:rsidTr="00B2228C">
        <w:trPr>
          <w:trHeight w:val="243"/>
          <w:jc w:val="center"/>
        </w:trPr>
        <w:tc>
          <w:tcPr>
            <w:tcW w:w="708" w:type="pct"/>
          </w:tcPr>
          <w:p w14:paraId="557894B9" w14:textId="77777777" w:rsidR="00B2228C" w:rsidRPr="001E24B7" w:rsidRDefault="00B2228C" w:rsidP="000A359A">
            <w:pPr>
              <w:widowControl/>
              <w:rPr>
                <w:szCs w:val="24"/>
              </w:rPr>
            </w:pPr>
            <w:r>
              <w:rPr>
                <w:rFonts w:hint="eastAsia"/>
                <w:szCs w:val="24"/>
              </w:rPr>
              <w:t>ADNI</w:t>
            </w:r>
          </w:p>
        </w:tc>
        <w:tc>
          <w:tcPr>
            <w:tcW w:w="644" w:type="pct"/>
          </w:tcPr>
          <w:p w14:paraId="0DEE6716" w14:textId="77777777" w:rsidR="00B2228C" w:rsidRPr="001E24B7" w:rsidRDefault="00B2228C" w:rsidP="000A359A">
            <w:pPr>
              <w:widowControl/>
              <w:rPr>
                <w:szCs w:val="24"/>
              </w:rPr>
            </w:pPr>
            <w:r>
              <w:rPr>
                <w:rFonts w:hint="eastAsia"/>
                <w:szCs w:val="24"/>
              </w:rPr>
              <w:t>561</w:t>
            </w:r>
          </w:p>
        </w:tc>
        <w:tc>
          <w:tcPr>
            <w:tcW w:w="880" w:type="pct"/>
          </w:tcPr>
          <w:p w14:paraId="0DF55D5C" w14:textId="77777777" w:rsidR="00B2228C" w:rsidRPr="001E24B7" w:rsidRDefault="00B2228C" w:rsidP="000A359A">
            <w:pPr>
              <w:widowControl/>
              <w:rPr>
                <w:szCs w:val="24"/>
              </w:rPr>
            </w:pPr>
            <w:r>
              <w:rPr>
                <w:rFonts w:hint="eastAsia"/>
                <w:szCs w:val="24"/>
              </w:rPr>
              <w:t>71.5</w:t>
            </w:r>
          </w:p>
        </w:tc>
        <w:tc>
          <w:tcPr>
            <w:tcW w:w="1216" w:type="pct"/>
          </w:tcPr>
          <w:p w14:paraId="190B45E6" w14:textId="77777777" w:rsidR="00B2228C" w:rsidRPr="001E24B7" w:rsidRDefault="00B2228C" w:rsidP="000A359A">
            <w:pPr>
              <w:widowControl/>
              <w:rPr>
                <w:szCs w:val="24"/>
              </w:rPr>
            </w:pPr>
            <w:r>
              <w:rPr>
                <w:rFonts w:hint="eastAsia"/>
                <w:szCs w:val="24"/>
              </w:rPr>
              <w:t>7.2</w:t>
            </w:r>
          </w:p>
        </w:tc>
        <w:tc>
          <w:tcPr>
            <w:tcW w:w="776" w:type="pct"/>
          </w:tcPr>
          <w:p w14:paraId="60855A3A" w14:textId="77777777" w:rsidR="00B2228C" w:rsidRPr="001E24B7" w:rsidRDefault="00B2228C" w:rsidP="000A359A">
            <w:pPr>
              <w:widowControl/>
              <w:rPr>
                <w:szCs w:val="24"/>
              </w:rPr>
            </w:pPr>
            <w:r>
              <w:rPr>
                <w:rFonts w:hint="eastAsia"/>
                <w:szCs w:val="24"/>
              </w:rPr>
              <w:t>51-90</w:t>
            </w:r>
          </w:p>
        </w:tc>
        <w:tc>
          <w:tcPr>
            <w:tcW w:w="776" w:type="pct"/>
          </w:tcPr>
          <w:p w14:paraId="76E33C75" w14:textId="77777777" w:rsidR="00B2228C" w:rsidRPr="001E24B7" w:rsidRDefault="00B2228C" w:rsidP="000A359A">
            <w:pPr>
              <w:widowControl/>
              <w:rPr>
                <w:szCs w:val="24"/>
              </w:rPr>
            </w:pPr>
            <w:r>
              <w:rPr>
                <w:rFonts w:hint="eastAsia"/>
                <w:szCs w:val="24"/>
              </w:rPr>
              <w:t>59.4</w:t>
            </w:r>
          </w:p>
        </w:tc>
      </w:tr>
      <w:tr w:rsidR="00B2228C" w:rsidRPr="001E24B7" w14:paraId="402C482C" w14:textId="77777777" w:rsidTr="00B2228C">
        <w:trPr>
          <w:trHeight w:val="243"/>
          <w:jc w:val="center"/>
        </w:trPr>
        <w:tc>
          <w:tcPr>
            <w:tcW w:w="708" w:type="pct"/>
          </w:tcPr>
          <w:p w14:paraId="5B67E978" w14:textId="77777777" w:rsidR="00B2228C" w:rsidRPr="001E24B7" w:rsidRDefault="00B2228C" w:rsidP="000A359A">
            <w:pPr>
              <w:widowControl/>
              <w:rPr>
                <w:szCs w:val="24"/>
              </w:rPr>
            </w:pPr>
            <w:r>
              <w:rPr>
                <w:rFonts w:hint="eastAsia"/>
                <w:szCs w:val="24"/>
              </w:rPr>
              <w:t>CamCAN</w:t>
            </w:r>
          </w:p>
        </w:tc>
        <w:tc>
          <w:tcPr>
            <w:tcW w:w="644" w:type="pct"/>
          </w:tcPr>
          <w:p w14:paraId="3C7492EF" w14:textId="77777777" w:rsidR="00B2228C" w:rsidRPr="001E24B7" w:rsidRDefault="00B2228C" w:rsidP="000A359A">
            <w:pPr>
              <w:widowControl/>
              <w:rPr>
                <w:szCs w:val="24"/>
              </w:rPr>
            </w:pPr>
            <w:r>
              <w:rPr>
                <w:rFonts w:hint="eastAsia"/>
                <w:szCs w:val="24"/>
              </w:rPr>
              <w:t>653</w:t>
            </w:r>
          </w:p>
        </w:tc>
        <w:tc>
          <w:tcPr>
            <w:tcW w:w="880" w:type="pct"/>
          </w:tcPr>
          <w:p w14:paraId="5F35BBB4" w14:textId="77777777" w:rsidR="00B2228C" w:rsidRPr="001E24B7" w:rsidRDefault="00B2228C" w:rsidP="000A359A">
            <w:pPr>
              <w:widowControl/>
              <w:rPr>
                <w:szCs w:val="24"/>
              </w:rPr>
            </w:pPr>
            <w:r>
              <w:rPr>
                <w:rFonts w:hint="eastAsia"/>
                <w:szCs w:val="24"/>
              </w:rPr>
              <w:t>54.8</w:t>
            </w:r>
          </w:p>
        </w:tc>
        <w:tc>
          <w:tcPr>
            <w:tcW w:w="1216" w:type="pct"/>
          </w:tcPr>
          <w:p w14:paraId="2B6EE346" w14:textId="77777777" w:rsidR="00B2228C" w:rsidRPr="001E24B7" w:rsidRDefault="00B2228C" w:rsidP="000A359A">
            <w:pPr>
              <w:widowControl/>
              <w:rPr>
                <w:szCs w:val="24"/>
              </w:rPr>
            </w:pPr>
            <w:r>
              <w:rPr>
                <w:rFonts w:hint="eastAsia"/>
                <w:szCs w:val="24"/>
              </w:rPr>
              <w:t>18.6</w:t>
            </w:r>
          </w:p>
        </w:tc>
        <w:tc>
          <w:tcPr>
            <w:tcW w:w="776" w:type="pct"/>
          </w:tcPr>
          <w:p w14:paraId="5811CA12" w14:textId="77777777" w:rsidR="00B2228C" w:rsidRPr="001E24B7" w:rsidRDefault="00B2228C" w:rsidP="000A359A">
            <w:pPr>
              <w:widowControl/>
              <w:rPr>
                <w:szCs w:val="24"/>
              </w:rPr>
            </w:pPr>
            <w:r>
              <w:rPr>
                <w:rFonts w:hint="eastAsia"/>
                <w:szCs w:val="24"/>
              </w:rPr>
              <w:t>18-89</w:t>
            </w:r>
          </w:p>
        </w:tc>
        <w:tc>
          <w:tcPr>
            <w:tcW w:w="776" w:type="pct"/>
          </w:tcPr>
          <w:p w14:paraId="3D8205FB" w14:textId="77777777" w:rsidR="00B2228C" w:rsidRPr="001E24B7" w:rsidRDefault="00B2228C" w:rsidP="000A359A">
            <w:pPr>
              <w:widowControl/>
              <w:rPr>
                <w:szCs w:val="24"/>
              </w:rPr>
            </w:pPr>
            <w:r>
              <w:rPr>
                <w:rFonts w:hint="eastAsia"/>
                <w:szCs w:val="24"/>
              </w:rPr>
              <w:t>50.5</w:t>
            </w:r>
          </w:p>
        </w:tc>
      </w:tr>
      <w:tr w:rsidR="00B2228C" w:rsidRPr="001E24B7" w14:paraId="5D8F00FB" w14:textId="77777777" w:rsidTr="00B2228C">
        <w:trPr>
          <w:trHeight w:val="243"/>
          <w:jc w:val="center"/>
        </w:trPr>
        <w:tc>
          <w:tcPr>
            <w:tcW w:w="708" w:type="pct"/>
          </w:tcPr>
          <w:p w14:paraId="7DD99F97" w14:textId="77777777" w:rsidR="00B2228C" w:rsidRPr="001E24B7" w:rsidRDefault="00B2228C" w:rsidP="000A359A">
            <w:pPr>
              <w:widowControl/>
              <w:rPr>
                <w:szCs w:val="24"/>
              </w:rPr>
            </w:pPr>
            <w:r>
              <w:rPr>
                <w:rFonts w:hint="eastAsia"/>
                <w:szCs w:val="24"/>
              </w:rPr>
              <w:t>ICBM</w:t>
            </w:r>
          </w:p>
        </w:tc>
        <w:tc>
          <w:tcPr>
            <w:tcW w:w="644" w:type="pct"/>
          </w:tcPr>
          <w:p w14:paraId="20CC5B5E" w14:textId="77777777" w:rsidR="00B2228C" w:rsidRPr="001E24B7" w:rsidRDefault="00B2228C" w:rsidP="000A359A">
            <w:pPr>
              <w:widowControl/>
              <w:rPr>
                <w:szCs w:val="24"/>
              </w:rPr>
            </w:pPr>
            <w:r>
              <w:rPr>
                <w:rFonts w:hint="eastAsia"/>
                <w:szCs w:val="24"/>
              </w:rPr>
              <w:t>192</w:t>
            </w:r>
          </w:p>
        </w:tc>
        <w:tc>
          <w:tcPr>
            <w:tcW w:w="880" w:type="pct"/>
          </w:tcPr>
          <w:p w14:paraId="5AD9F432" w14:textId="77777777" w:rsidR="00B2228C" w:rsidRPr="001E24B7" w:rsidRDefault="00B2228C" w:rsidP="000A359A">
            <w:pPr>
              <w:widowControl/>
              <w:rPr>
                <w:szCs w:val="24"/>
              </w:rPr>
            </w:pPr>
            <w:r>
              <w:rPr>
                <w:rFonts w:hint="eastAsia"/>
                <w:szCs w:val="24"/>
              </w:rPr>
              <w:t>42.2</w:t>
            </w:r>
          </w:p>
        </w:tc>
        <w:tc>
          <w:tcPr>
            <w:tcW w:w="1216" w:type="pct"/>
          </w:tcPr>
          <w:p w14:paraId="767A1434" w14:textId="77777777" w:rsidR="00B2228C" w:rsidRPr="001E24B7" w:rsidRDefault="00B2228C" w:rsidP="000A359A">
            <w:pPr>
              <w:widowControl/>
              <w:rPr>
                <w:szCs w:val="24"/>
              </w:rPr>
            </w:pPr>
            <w:r>
              <w:rPr>
                <w:rFonts w:hint="eastAsia"/>
                <w:szCs w:val="24"/>
              </w:rPr>
              <w:t>15.5</w:t>
            </w:r>
          </w:p>
        </w:tc>
        <w:tc>
          <w:tcPr>
            <w:tcW w:w="776" w:type="pct"/>
          </w:tcPr>
          <w:p w14:paraId="4465FA43" w14:textId="77777777" w:rsidR="00B2228C" w:rsidRPr="001E24B7" w:rsidRDefault="00B2228C" w:rsidP="000A359A">
            <w:pPr>
              <w:widowControl/>
              <w:rPr>
                <w:szCs w:val="24"/>
              </w:rPr>
            </w:pPr>
            <w:r>
              <w:rPr>
                <w:rFonts w:hint="eastAsia"/>
                <w:szCs w:val="24"/>
              </w:rPr>
              <w:t>19-80</w:t>
            </w:r>
          </w:p>
        </w:tc>
        <w:tc>
          <w:tcPr>
            <w:tcW w:w="776" w:type="pct"/>
          </w:tcPr>
          <w:p w14:paraId="173EC16C" w14:textId="77777777" w:rsidR="00B2228C" w:rsidRPr="001E24B7" w:rsidRDefault="00B2228C" w:rsidP="000A359A">
            <w:pPr>
              <w:widowControl/>
              <w:rPr>
                <w:szCs w:val="24"/>
              </w:rPr>
            </w:pPr>
            <w:r>
              <w:rPr>
                <w:rFonts w:hint="eastAsia"/>
                <w:szCs w:val="24"/>
              </w:rPr>
              <w:t>54.2</w:t>
            </w:r>
          </w:p>
        </w:tc>
      </w:tr>
      <w:tr w:rsidR="00B2228C" w:rsidRPr="001E24B7" w14:paraId="249ECD08" w14:textId="77777777" w:rsidTr="00B2228C">
        <w:trPr>
          <w:trHeight w:val="243"/>
          <w:jc w:val="center"/>
        </w:trPr>
        <w:tc>
          <w:tcPr>
            <w:tcW w:w="708" w:type="pct"/>
          </w:tcPr>
          <w:p w14:paraId="52259897" w14:textId="77777777" w:rsidR="00B2228C" w:rsidRPr="001E24B7" w:rsidRDefault="00B2228C" w:rsidP="000A359A">
            <w:pPr>
              <w:widowControl/>
              <w:rPr>
                <w:szCs w:val="24"/>
              </w:rPr>
            </w:pPr>
            <w:r>
              <w:rPr>
                <w:rFonts w:hint="eastAsia"/>
                <w:szCs w:val="24"/>
              </w:rPr>
              <w:t>PPMI</w:t>
            </w:r>
          </w:p>
        </w:tc>
        <w:tc>
          <w:tcPr>
            <w:tcW w:w="644" w:type="pct"/>
          </w:tcPr>
          <w:p w14:paraId="075BB8EB" w14:textId="77777777" w:rsidR="00B2228C" w:rsidRPr="001E24B7" w:rsidRDefault="00B2228C" w:rsidP="000A359A">
            <w:pPr>
              <w:widowControl/>
              <w:rPr>
                <w:szCs w:val="24"/>
              </w:rPr>
            </w:pPr>
            <w:r>
              <w:rPr>
                <w:rFonts w:hint="eastAsia"/>
                <w:szCs w:val="24"/>
              </w:rPr>
              <w:t>190</w:t>
            </w:r>
          </w:p>
        </w:tc>
        <w:tc>
          <w:tcPr>
            <w:tcW w:w="880" w:type="pct"/>
          </w:tcPr>
          <w:p w14:paraId="64D1BD9A" w14:textId="77777777" w:rsidR="00B2228C" w:rsidRPr="001E24B7" w:rsidRDefault="00B2228C" w:rsidP="000A359A">
            <w:pPr>
              <w:widowControl/>
              <w:rPr>
                <w:szCs w:val="24"/>
              </w:rPr>
            </w:pPr>
            <w:r>
              <w:rPr>
                <w:rFonts w:hint="eastAsia"/>
                <w:szCs w:val="24"/>
              </w:rPr>
              <w:t>60.9</w:t>
            </w:r>
          </w:p>
        </w:tc>
        <w:tc>
          <w:tcPr>
            <w:tcW w:w="1216" w:type="pct"/>
          </w:tcPr>
          <w:p w14:paraId="5D63998E" w14:textId="77777777" w:rsidR="00B2228C" w:rsidRPr="001E24B7" w:rsidRDefault="00B2228C" w:rsidP="000A359A">
            <w:pPr>
              <w:widowControl/>
              <w:rPr>
                <w:szCs w:val="24"/>
              </w:rPr>
            </w:pPr>
            <w:r>
              <w:rPr>
                <w:rFonts w:hint="eastAsia"/>
                <w:szCs w:val="24"/>
              </w:rPr>
              <w:t>11.5</w:t>
            </w:r>
          </w:p>
        </w:tc>
        <w:tc>
          <w:tcPr>
            <w:tcW w:w="776" w:type="pct"/>
          </w:tcPr>
          <w:p w14:paraId="5106C9E8" w14:textId="77777777" w:rsidR="00B2228C" w:rsidRPr="001E24B7" w:rsidRDefault="00B2228C" w:rsidP="000A359A">
            <w:pPr>
              <w:widowControl/>
              <w:rPr>
                <w:szCs w:val="24"/>
              </w:rPr>
            </w:pPr>
            <w:r>
              <w:rPr>
                <w:rFonts w:hint="eastAsia"/>
                <w:szCs w:val="24"/>
              </w:rPr>
              <w:t>31-83</w:t>
            </w:r>
          </w:p>
        </w:tc>
        <w:tc>
          <w:tcPr>
            <w:tcW w:w="776" w:type="pct"/>
          </w:tcPr>
          <w:p w14:paraId="0C7CA3A6" w14:textId="77777777" w:rsidR="00B2228C" w:rsidRPr="001E24B7" w:rsidRDefault="00B2228C" w:rsidP="000A359A">
            <w:pPr>
              <w:widowControl/>
              <w:rPr>
                <w:szCs w:val="24"/>
              </w:rPr>
            </w:pPr>
            <w:r>
              <w:rPr>
                <w:rFonts w:hint="eastAsia"/>
                <w:szCs w:val="24"/>
              </w:rPr>
              <w:t>38.9</w:t>
            </w:r>
          </w:p>
        </w:tc>
      </w:tr>
      <w:tr w:rsidR="00B2228C" w:rsidRPr="001E24B7" w14:paraId="1F072F44" w14:textId="77777777" w:rsidTr="00B2228C">
        <w:trPr>
          <w:trHeight w:val="243"/>
          <w:jc w:val="center"/>
        </w:trPr>
        <w:tc>
          <w:tcPr>
            <w:tcW w:w="708" w:type="pct"/>
          </w:tcPr>
          <w:p w14:paraId="7B2C6872" w14:textId="77777777" w:rsidR="00B2228C" w:rsidRDefault="00B2228C" w:rsidP="000A359A">
            <w:pPr>
              <w:widowControl/>
              <w:rPr>
                <w:szCs w:val="24"/>
              </w:rPr>
            </w:pPr>
            <w:r>
              <w:rPr>
                <w:rFonts w:hint="eastAsia"/>
                <w:szCs w:val="24"/>
              </w:rPr>
              <w:t>IXI</w:t>
            </w:r>
          </w:p>
        </w:tc>
        <w:tc>
          <w:tcPr>
            <w:tcW w:w="644" w:type="pct"/>
          </w:tcPr>
          <w:p w14:paraId="71AFD49F" w14:textId="77777777" w:rsidR="00B2228C" w:rsidRPr="001E24B7" w:rsidRDefault="00B2228C" w:rsidP="000A359A">
            <w:pPr>
              <w:widowControl/>
              <w:rPr>
                <w:szCs w:val="24"/>
              </w:rPr>
            </w:pPr>
            <w:r>
              <w:rPr>
                <w:rFonts w:hint="eastAsia"/>
                <w:szCs w:val="24"/>
              </w:rPr>
              <w:t>563</w:t>
            </w:r>
          </w:p>
        </w:tc>
        <w:tc>
          <w:tcPr>
            <w:tcW w:w="880" w:type="pct"/>
          </w:tcPr>
          <w:p w14:paraId="017CD7AB" w14:textId="77777777" w:rsidR="00B2228C" w:rsidRPr="001E24B7" w:rsidRDefault="00B2228C" w:rsidP="000A359A">
            <w:pPr>
              <w:widowControl/>
              <w:rPr>
                <w:szCs w:val="24"/>
              </w:rPr>
            </w:pPr>
            <w:r>
              <w:rPr>
                <w:rFonts w:hint="eastAsia"/>
                <w:szCs w:val="24"/>
              </w:rPr>
              <w:t>48.7</w:t>
            </w:r>
          </w:p>
        </w:tc>
        <w:tc>
          <w:tcPr>
            <w:tcW w:w="1216" w:type="pct"/>
          </w:tcPr>
          <w:p w14:paraId="2D6A70FF" w14:textId="77777777" w:rsidR="00B2228C" w:rsidRPr="001E24B7" w:rsidRDefault="00B2228C" w:rsidP="000A359A">
            <w:pPr>
              <w:widowControl/>
              <w:rPr>
                <w:szCs w:val="24"/>
              </w:rPr>
            </w:pPr>
            <w:r>
              <w:rPr>
                <w:rFonts w:hint="eastAsia"/>
                <w:szCs w:val="24"/>
              </w:rPr>
              <w:t>16.5</w:t>
            </w:r>
          </w:p>
        </w:tc>
        <w:tc>
          <w:tcPr>
            <w:tcW w:w="776" w:type="pct"/>
          </w:tcPr>
          <w:p w14:paraId="677DB11D" w14:textId="77777777" w:rsidR="00B2228C" w:rsidRPr="001E24B7" w:rsidRDefault="00B2228C" w:rsidP="000A359A">
            <w:pPr>
              <w:widowControl/>
              <w:rPr>
                <w:szCs w:val="24"/>
              </w:rPr>
            </w:pPr>
            <w:r>
              <w:rPr>
                <w:rFonts w:hint="eastAsia"/>
                <w:szCs w:val="24"/>
              </w:rPr>
              <w:t>20-86</w:t>
            </w:r>
          </w:p>
        </w:tc>
        <w:tc>
          <w:tcPr>
            <w:tcW w:w="776" w:type="pct"/>
          </w:tcPr>
          <w:p w14:paraId="5C00A001" w14:textId="77777777" w:rsidR="00B2228C" w:rsidRPr="001E24B7" w:rsidRDefault="00B2228C" w:rsidP="000A359A">
            <w:pPr>
              <w:widowControl/>
              <w:rPr>
                <w:szCs w:val="24"/>
              </w:rPr>
            </w:pPr>
            <w:r>
              <w:rPr>
                <w:rFonts w:hint="eastAsia"/>
                <w:szCs w:val="24"/>
              </w:rPr>
              <w:t>55.6</w:t>
            </w:r>
          </w:p>
        </w:tc>
      </w:tr>
      <w:tr w:rsidR="00B2228C" w:rsidRPr="001E24B7" w14:paraId="030651F5" w14:textId="77777777" w:rsidTr="00B2228C">
        <w:trPr>
          <w:trHeight w:val="243"/>
          <w:jc w:val="center"/>
        </w:trPr>
        <w:tc>
          <w:tcPr>
            <w:tcW w:w="708" w:type="pct"/>
          </w:tcPr>
          <w:p w14:paraId="71AD0291" w14:textId="77777777" w:rsidR="00B2228C" w:rsidRDefault="00B2228C" w:rsidP="000A359A">
            <w:pPr>
              <w:widowControl/>
              <w:rPr>
                <w:szCs w:val="24"/>
              </w:rPr>
            </w:pPr>
            <w:r>
              <w:rPr>
                <w:rFonts w:hint="eastAsia"/>
                <w:szCs w:val="24"/>
              </w:rPr>
              <w:t>OASIS 3</w:t>
            </w:r>
          </w:p>
        </w:tc>
        <w:tc>
          <w:tcPr>
            <w:tcW w:w="644" w:type="pct"/>
          </w:tcPr>
          <w:p w14:paraId="15485DBA" w14:textId="77777777" w:rsidR="00B2228C" w:rsidRPr="001E24B7" w:rsidRDefault="00B2228C" w:rsidP="000A359A">
            <w:pPr>
              <w:widowControl/>
              <w:rPr>
                <w:szCs w:val="24"/>
              </w:rPr>
            </w:pPr>
            <w:r>
              <w:rPr>
                <w:rFonts w:hint="eastAsia"/>
                <w:szCs w:val="24"/>
              </w:rPr>
              <w:t>482</w:t>
            </w:r>
          </w:p>
        </w:tc>
        <w:tc>
          <w:tcPr>
            <w:tcW w:w="880" w:type="pct"/>
          </w:tcPr>
          <w:p w14:paraId="14407586" w14:textId="77777777" w:rsidR="00B2228C" w:rsidRPr="001E24B7" w:rsidRDefault="00B2228C" w:rsidP="000A359A">
            <w:pPr>
              <w:widowControl/>
              <w:rPr>
                <w:szCs w:val="24"/>
              </w:rPr>
            </w:pPr>
            <w:r>
              <w:rPr>
                <w:rFonts w:hint="eastAsia"/>
                <w:szCs w:val="24"/>
              </w:rPr>
              <w:t>66.9</w:t>
            </w:r>
          </w:p>
        </w:tc>
        <w:tc>
          <w:tcPr>
            <w:tcW w:w="1216" w:type="pct"/>
          </w:tcPr>
          <w:p w14:paraId="07E95E10" w14:textId="77777777" w:rsidR="00B2228C" w:rsidRPr="001E24B7" w:rsidRDefault="00B2228C" w:rsidP="000A359A">
            <w:pPr>
              <w:widowControl/>
              <w:rPr>
                <w:szCs w:val="24"/>
              </w:rPr>
            </w:pPr>
            <w:r>
              <w:rPr>
                <w:rFonts w:hint="eastAsia"/>
                <w:szCs w:val="24"/>
              </w:rPr>
              <w:t>8.8</w:t>
            </w:r>
          </w:p>
        </w:tc>
        <w:tc>
          <w:tcPr>
            <w:tcW w:w="776" w:type="pct"/>
          </w:tcPr>
          <w:p w14:paraId="1ECA5120" w14:textId="77777777" w:rsidR="00B2228C" w:rsidRPr="001E24B7" w:rsidRDefault="00B2228C" w:rsidP="000A359A">
            <w:pPr>
              <w:widowControl/>
              <w:rPr>
                <w:szCs w:val="24"/>
              </w:rPr>
            </w:pPr>
            <w:r>
              <w:rPr>
                <w:rFonts w:hint="eastAsia"/>
                <w:szCs w:val="24"/>
              </w:rPr>
              <w:t>42-95</w:t>
            </w:r>
          </w:p>
        </w:tc>
        <w:tc>
          <w:tcPr>
            <w:tcW w:w="776" w:type="pct"/>
          </w:tcPr>
          <w:p w14:paraId="5296ECC6" w14:textId="77777777" w:rsidR="00B2228C" w:rsidRPr="001E24B7" w:rsidRDefault="00B2228C" w:rsidP="000A359A">
            <w:pPr>
              <w:widowControl/>
              <w:rPr>
                <w:szCs w:val="24"/>
              </w:rPr>
            </w:pPr>
            <w:r>
              <w:rPr>
                <w:rFonts w:hint="eastAsia"/>
                <w:szCs w:val="24"/>
              </w:rPr>
              <w:t>61.8</w:t>
            </w:r>
          </w:p>
        </w:tc>
      </w:tr>
      <w:tr w:rsidR="00B2228C" w:rsidRPr="001E24B7" w14:paraId="42CE0389" w14:textId="77777777" w:rsidTr="00B2228C">
        <w:trPr>
          <w:trHeight w:val="243"/>
          <w:jc w:val="center"/>
        </w:trPr>
        <w:tc>
          <w:tcPr>
            <w:tcW w:w="708" w:type="pct"/>
          </w:tcPr>
          <w:p w14:paraId="2482D84E" w14:textId="77777777" w:rsidR="00B2228C" w:rsidRDefault="00B2228C" w:rsidP="000A359A">
            <w:pPr>
              <w:widowControl/>
              <w:rPr>
                <w:szCs w:val="24"/>
              </w:rPr>
            </w:pPr>
            <w:r>
              <w:rPr>
                <w:rFonts w:hint="eastAsia"/>
                <w:szCs w:val="24"/>
              </w:rPr>
              <w:t>NIMH</w:t>
            </w:r>
          </w:p>
        </w:tc>
        <w:tc>
          <w:tcPr>
            <w:tcW w:w="644" w:type="pct"/>
          </w:tcPr>
          <w:p w14:paraId="4AB0F9EF" w14:textId="77777777" w:rsidR="00B2228C" w:rsidRPr="001E24B7" w:rsidRDefault="00B2228C" w:rsidP="000A359A">
            <w:pPr>
              <w:widowControl/>
              <w:rPr>
                <w:szCs w:val="24"/>
              </w:rPr>
            </w:pPr>
            <w:r>
              <w:rPr>
                <w:rFonts w:hint="eastAsia"/>
                <w:szCs w:val="24"/>
              </w:rPr>
              <w:t>185</w:t>
            </w:r>
          </w:p>
        </w:tc>
        <w:tc>
          <w:tcPr>
            <w:tcW w:w="880" w:type="pct"/>
          </w:tcPr>
          <w:p w14:paraId="02712F41" w14:textId="77777777" w:rsidR="00B2228C" w:rsidRPr="001E24B7" w:rsidRDefault="00B2228C" w:rsidP="000A359A">
            <w:pPr>
              <w:widowControl/>
              <w:rPr>
                <w:szCs w:val="24"/>
              </w:rPr>
            </w:pPr>
            <w:r>
              <w:rPr>
                <w:rFonts w:hint="eastAsia"/>
                <w:szCs w:val="24"/>
              </w:rPr>
              <w:t>34.5</w:t>
            </w:r>
          </w:p>
        </w:tc>
        <w:tc>
          <w:tcPr>
            <w:tcW w:w="1216" w:type="pct"/>
          </w:tcPr>
          <w:p w14:paraId="4B2E7388" w14:textId="77777777" w:rsidR="00B2228C" w:rsidRPr="001E24B7" w:rsidRDefault="00B2228C" w:rsidP="000A359A">
            <w:pPr>
              <w:widowControl/>
              <w:rPr>
                <w:szCs w:val="24"/>
              </w:rPr>
            </w:pPr>
            <w:r>
              <w:rPr>
                <w:rFonts w:hint="eastAsia"/>
                <w:szCs w:val="24"/>
              </w:rPr>
              <w:t>11.5</w:t>
            </w:r>
          </w:p>
        </w:tc>
        <w:tc>
          <w:tcPr>
            <w:tcW w:w="776" w:type="pct"/>
          </w:tcPr>
          <w:p w14:paraId="5012F49C" w14:textId="77777777" w:rsidR="00B2228C" w:rsidRPr="001E24B7" w:rsidRDefault="00B2228C" w:rsidP="000A359A">
            <w:pPr>
              <w:widowControl/>
              <w:rPr>
                <w:szCs w:val="24"/>
              </w:rPr>
            </w:pPr>
            <w:r>
              <w:rPr>
                <w:rFonts w:hint="eastAsia"/>
                <w:szCs w:val="24"/>
              </w:rPr>
              <w:t>19-71</w:t>
            </w:r>
          </w:p>
        </w:tc>
        <w:tc>
          <w:tcPr>
            <w:tcW w:w="776" w:type="pct"/>
          </w:tcPr>
          <w:p w14:paraId="023EEB1A" w14:textId="77777777" w:rsidR="00B2228C" w:rsidRPr="001E24B7" w:rsidRDefault="00B2228C" w:rsidP="000A359A">
            <w:pPr>
              <w:widowControl/>
              <w:rPr>
                <w:szCs w:val="24"/>
              </w:rPr>
            </w:pPr>
            <w:r>
              <w:rPr>
                <w:rFonts w:hint="eastAsia"/>
                <w:szCs w:val="24"/>
              </w:rPr>
              <w:t>62.7</w:t>
            </w:r>
          </w:p>
        </w:tc>
      </w:tr>
    </w:tbl>
    <w:p w14:paraId="770A21E0" w14:textId="5AC277DF" w:rsidR="00501095" w:rsidRDefault="00501095" w:rsidP="00B5785D">
      <w:pPr>
        <w:spacing w:line="360" w:lineRule="auto"/>
        <w:rPr>
          <w:rFonts w:ascii="標楷體" w:hAnsi="標楷體"/>
        </w:rPr>
      </w:pPr>
      <w:r w:rsidRPr="00B2228C">
        <w:t>資料庫涵蓋年齡範圍廣泛（</w:t>
      </w:r>
      <w:r>
        <w:rPr>
          <w:rFonts w:hint="eastAsia"/>
        </w:rPr>
        <w:t xml:space="preserve"> </w:t>
      </w:r>
      <w:r w:rsidRPr="00B2228C">
        <w:t xml:space="preserve">6 </w:t>
      </w:r>
      <w:r w:rsidRPr="00B2228C">
        <w:t>至</w:t>
      </w:r>
      <w:r w:rsidRPr="00B2228C">
        <w:t xml:space="preserve"> 97 </w:t>
      </w:r>
      <w:r w:rsidRPr="00B2228C">
        <w:t>歲，圖</w:t>
      </w:r>
      <w:r>
        <w:rPr>
          <w:rFonts w:hint="eastAsia"/>
        </w:rPr>
        <w:t>3</w:t>
      </w:r>
      <w:r w:rsidRPr="00B2228C">
        <w:t>），使模型能夠學習涵蓋整個人類</w:t>
      </w:r>
      <w:r w:rsidRPr="00B2228C">
        <w:lastRenderedPageBreak/>
        <w:t>壽命階段的腦部結構變化。最終整合共</w:t>
      </w:r>
      <w:r w:rsidRPr="00B2228C">
        <w:t xml:space="preserve"> 3,506 </w:t>
      </w:r>
      <w:r w:rsidRPr="00B2228C">
        <w:t>筆</w:t>
      </w:r>
      <w:r w:rsidRPr="00B2228C">
        <w:t xml:space="preserve"> MRI </w:t>
      </w:r>
      <w:r>
        <w:t>影像，</w:t>
      </w:r>
      <w:r>
        <w:rPr>
          <w:rFonts w:hint="eastAsia"/>
        </w:rPr>
        <w:t>並</w:t>
      </w:r>
      <w:r>
        <w:t>確保不同年齡群均衡分布</w:t>
      </w:r>
      <w:r w:rsidRPr="00B2228C">
        <w:t>。</w:t>
      </w:r>
    </w:p>
    <w:p w14:paraId="05BF6AC0" w14:textId="1997FE79" w:rsidR="00B2228C" w:rsidRDefault="00B2228C" w:rsidP="00B2228C">
      <w:pPr>
        <w:jc w:val="center"/>
        <w:rPr>
          <w:rFonts w:ascii="標楷體" w:hAnsi="標楷體"/>
        </w:rPr>
      </w:pPr>
      <w:r>
        <w:rPr>
          <w:noProof/>
        </w:rPr>
        <w:drawing>
          <wp:inline distT="0" distB="0" distL="0" distR="0" wp14:anchorId="417A4D31" wp14:editId="087B5BD2">
            <wp:extent cx="3287085" cy="2484000"/>
            <wp:effectExtent l="0" t="0" r="8890" b="0"/>
            <wp:docPr id="29896204"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204" name="圖片 29896204"/>
                    <pic:cNvPicPr/>
                  </pic:nvPicPr>
                  <pic:blipFill>
                    <a:blip r:embed="rId10">
                      <a:extLst>
                        <a:ext uri="{28A0092B-C50C-407E-A947-70E740481C1C}">
                          <a14:useLocalDpi xmlns:a14="http://schemas.microsoft.com/office/drawing/2010/main" val="0"/>
                        </a:ext>
                      </a:extLst>
                    </a:blip>
                    <a:stretch>
                      <a:fillRect/>
                    </a:stretch>
                  </pic:blipFill>
                  <pic:spPr>
                    <a:xfrm>
                      <a:off x="0" y="0"/>
                      <a:ext cx="3287085" cy="2484000"/>
                    </a:xfrm>
                    <a:prstGeom prst="rect">
                      <a:avLst/>
                    </a:prstGeom>
                  </pic:spPr>
                </pic:pic>
              </a:graphicData>
            </a:graphic>
          </wp:inline>
        </w:drawing>
      </w:r>
    </w:p>
    <w:p w14:paraId="0CAC0EBA" w14:textId="2B7E80D6" w:rsidR="00B2228C" w:rsidRPr="00762B04" w:rsidRDefault="00B2228C" w:rsidP="00833536">
      <w:pPr>
        <w:spacing w:line="360" w:lineRule="auto"/>
        <w:jc w:val="both"/>
      </w:pPr>
      <w:bookmarkStart w:id="35" w:name="_Toc209822741"/>
      <w:r>
        <w:rPr>
          <w:rFonts w:ascii="標楷體" w:hAnsi="標楷體"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w:t>
      </w:r>
      <w:r w:rsidR="00FE2A81" w:rsidRPr="00FE2A81">
        <w:rPr>
          <w:szCs w:val="24"/>
        </w:rPr>
        <w:fldChar w:fldCharType="end"/>
      </w:r>
      <w:r w:rsidR="00762B04">
        <w:rPr>
          <w:rFonts w:hint="eastAsia"/>
        </w:rPr>
        <w:t xml:space="preserve">. </w:t>
      </w:r>
      <w:r w:rsidR="00762B04">
        <w:rPr>
          <w:rFonts w:hint="eastAsia"/>
        </w:rPr>
        <w:t>各資料集健康樣本之年齡分布圖</w:t>
      </w:r>
      <w:bookmarkEnd w:id="35"/>
    </w:p>
    <w:p w14:paraId="0819E8A7" w14:textId="6B93DFBC" w:rsidR="00E87763" w:rsidRDefault="00736B91" w:rsidP="00AE0263">
      <w:pPr>
        <w:pStyle w:val="a9"/>
        <w:numPr>
          <w:ilvl w:val="2"/>
          <w:numId w:val="15"/>
        </w:numPr>
        <w:spacing w:line="360" w:lineRule="auto"/>
        <w:jc w:val="both"/>
        <w:outlineLvl w:val="2"/>
        <w:rPr>
          <w:rFonts w:ascii="標楷體" w:hAnsi="標楷體"/>
          <w:sz w:val="28"/>
        </w:rPr>
      </w:pPr>
      <w:bookmarkStart w:id="36" w:name="_Toc209385765"/>
      <w:bookmarkStart w:id="37" w:name="_Toc209385949"/>
      <w:bookmarkStart w:id="38" w:name="_Toc209824061"/>
      <w:r w:rsidRPr="00250E4B">
        <w:rPr>
          <w:rFonts w:ascii="標楷體" w:hAnsi="標楷體" w:hint="eastAsia"/>
          <w:sz w:val="28"/>
        </w:rPr>
        <w:t>資料前處理</w:t>
      </w:r>
      <w:bookmarkEnd w:id="36"/>
      <w:bookmarkEnd w:id="37"/>
      <w:bookmarkEnd w:id="38"/>
    </w:p>
    <w:p w14:paraId="6AA7F1ED" w14:textId="77777777" w:rsidR="00250E4B" w:rsidRDefault="00250E4B" w:rsidP="00833536">
      <w:pPr>
        <w:spacing w:line="360" w:lineRule="auto"/>
      </w:pPr>
      <w:r w:rsidRPr="000E3683">
        <w:rPr>
          <w:noProof/>
        </w:rPr>
        <w:drawing>
          <wp:inline distT="0" distB="0" distL="0" distR="0" wp14:anchorId="35901162" wp14:editId="72F7AFC5">
            <wp:extent cx="5274310" cy="1044215"/>
            <wp:effectExtent l="0" t="0" r="2540" b="381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044215"/>
                    </a:xfrm>
                    <a:prstGeom prst="rect">
                      <a:avLst/>
                    </a:prstGeom>
                  </pic:spPr>
                </pic:pic>
              </a:graphicData>
            </a:graphic>
          </wp:inline>
        </w:drawing>
      </w:r>
    </w:p>
    <w:p w14:paraId="22FB2037" w14:textId="6C18DA30" w:rsidR="00250E4B" w:rsidRPr="00250E4B" w:rsidRDefault="00250E4B" w:rsidP="00833536">
      <w:pPr>
        <w:spacing w:line="360" w:lineRule="auto"/>
      </w:pPr>
      <w:bookmarkStart w:id="39" w:name="_Toc209822742"/>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4</w:t>
      </w:r>
      <w:r w:rsidR="00FE2A81" w:rsidRPr="00FE2A81">
        <w:rPr>
          <w:szCs w:val="24"/>
        </w:rPr>
        <w:fldChar w:fldCharType="end"/>
      </w:r>
      <w:r>
        <w:rPr>
          <w:rFonts w:hint="eastAsia"/>
        </w:rPr>
        <w:t xml:space="preserve">. </w:t>
      </w:r>
      <w:r>
        <w:rPr>
          <w:rFonts w:hint="eastAsia"/>
        </w:rPr>
        <w:t>資料前處理流程圖</w:t>
      </w:r>
      <w:bookmarkEnd w:id="39"/>
    </w:p>
    <w:p w14:paraId="0B565E0B" w14:textId="069BB4CA" w:rsidR="00250E4B" w:rsidRDefault="00CF63C0" w:rsidP="00833536">
      <w:pPr>
        <w:spacing w:line="360" w:lineRule="auto"/>
        <w:ind w:firstLine="480"/>
        <w:jc w:val="both"/>
      </w:pPr>
      <w:r>
        <w:t>為了</w:t>
      </w:r>
      <w:r>
        <w:rPr>
          <w:rFonts w:hint="eastAsia"/>
        </w:rPr>
        <w:t>減少不同資料庫或硬體設備導致的</w:t>
      </w:r>
      <w:r w:rsidR="00390620">
        <w:rPr>
          <w:rFonts w:hint="eastAsia"/>
        </w:rPr>
        <w:t>影像異質性</w:t>
      </w:r>
      <w:r>
        <w:t>，本</w:t>
      </w:r>
      <w:r>
        <w:rPr>
          <w:rFonts w:hint="eastAsia"/>
        </w:rPr>
        <w:t>實驗</w:t>
      </w:r>
      <w:r w:rsidR="00E87763" w:rsidRPr="001F303A">
        <w:t>在模型訓練前，對所有</w:t>
      </w:r>
      <w:r w:rsidR="00E87763" w:rsidRPr="001F303A">
        <w:t xml:space="preserve"> T1 </w:t>
      </w:r>
      <w:r w:rsidR="00E87763" w:rsidRPr="001F303A">
        <w:t>加權的三維腦部</w:t>
      </w:r>
      <w:r w:rsidR="00E87763" w:rsidRPr="001F303A">
        <w:t xml:space="preserve"> MRI </w:t>
      </w:r>
      <w:r w:rsidR="00E87763" w:rsidRPr="001F303A">
        <w:t>影像</w:t>
      </w:r>
      <w:r w:rsidR="001F303A">
        <w:rPr>
          <w:rFonts w:hint="eastAsia"/>
        </w:rPr>
        <w:t>進行</w:t>
      </w:r>
      <w:r w:rsidR="00E87763" w:rsidRPr="001F303A">
        <w:t>資料前處理</w:t>
      </w:r>
      <w:r w:rsidR="001F303A">
        <w:rPr>
          <w:rFonts w:hint="eastAsia"/>
        </w:rPr>
        <w:t>（圖</w:t>
      </w:r>
      <w:r w:rsidR="004869B6">
        <w:rPr>
          <w:rFonts w:hint="eastAsia"/>
        </w:rPr>
        <w:t>4</w:t>
      </w:r>
      <w:r w:rsidR="001F303A">
        <w:rPr>
          <w:rFonts w:hint="eastAsia"/>
        </w:rPr>
        <w:t>）</w:t>
      </w:r>
      <w:r w:rsidR="00250E4B">
        <w:rPr>
          <w:rFonts w:hint="eastAsia"/>
        </w:rPr>
        <w:t>：</w:t>
      </w:r>
    </w:p>
    <w:p w14:paraId="669DE32A" w14:textId="74FF173C" w:rsidR="00733105" w:rsidRPr="002C4D92" w:rsidRDefault="00733105" w:rsidP="00833536">
      <w:pPr>
        <w:pStyle w:val="a9"/>
        <w:numPr>
          <w:ilvl w:val="0"/>
          <w:numId w:val="13"/>
        </w:numPr>
        <w:spacing w:line="360" w:lineRule="auto"/>
        <w:jc w:val="both"/>
        <w:rPr>
          <w:b/>
        </w:rPr>
      </w:pPr>
      <w:r w:rsidRPr="00250E4B">
        <w:rPr>
          <w:b/>
        </w:rPr>
        <w:t>去顱骨</w:t>
      </w:r>
      <w:r w:rsidR="002C4D92" w:rsidRPr="00250E4B">
        <w:rPr>
          <w:b/>
        </w:rPr>
        <w:t>（</w:t>
      </w:r>
      <w:r w:rsidR="002C4D92">
        <w:rPr>
          <w:rFonts w:hint="eastAsia"/>
          <w:b/>
        </w:rPr>
        <w:t>s</w:t>
      </w:r>
      <w:r w:rsidR="002C4D92">
        <w:rPr>
          <w:b/>
        </w:rPr>
        <w:t>kull stripping</w:t>
      </w:r>
      <w:r w:rsidR="002C4D92">
        <w:rPr>
          <w:b/>
        </w:rPr>
        <w:t>）</w:t>
      </w:r>
    </w:p>
    <w:p w14:paraId="0C9FC2AF" w14:textId="45DFBDFC" w:rsidR="004B77AC" w:rsidRDefault="002C4D92" w:rsidP="00833536">
      <w:pPr>
        <w:spacing w:line="360" w:lineRule="auto"/>
        <w:jc w:val="both"/>
      </w:pPr>
      <w:r>
        <w:rPr>
          <w:rFonts w:hint="eastAsia"/>
        </w:rPr>
        <w:t xml:space="preserve">        </w:t>
      </w:r>
      <w:r w:rsidR="00250E4B">
        <w:rPr>
          <w:rFonts w:hint="eastAsia"/>
        </w:rPr>
        <w:t>採用</w:t>
      </w:r>
      <w:r w:rsidR="00250E4B">
        <w:rPr>
          <w:rFonts w:hint="eastAsia"/>
        </w:rPr>
        <w:t>A</w:t>
      </w:r>
      <w:r w:rsidR="00250E4B">
        <w:t>ntsPyNet</w:t>
      </w:r>
      <w:r w:rsidR="00250E4B" w:rsidRPr="006A638A">
        <w:rPr>
          <w:rFonts w:hint="eastAsia"/>
          <w:color w:val="000000" w:themeColor="text1"/>
        </w:rPr>
        <w:t xml:space="preserve"> </w:t>
      </w:r>
      <w:r w:rsidR="008064BF" w:rsidRPr="006A638A">
        <w:rPr>
          <w:rFonts w:hint="eastAsia"/>
          <w:color w:val="000000" w:themeColor="text1"/>
        </w:rPr>
        <w:t>(</w:t>
      </w:r>
      <w:r w:rsidR="008064BF" w:rsidRPr="006A638A">
        <w:rPr>
          <w:color w:val="000000" w:themeColor="text1"/>
          <w:szCs w:val="16"/>
        </w:rPr>
        <w:t>Tustison</w:t>
      </w:r>
      <w:r w:rsidR="008064BF" w:rsidRPr="006A638A">
        <w:rPr>
          <w:rFonts w:hint="eastAsia"/>
          <w:color w:val="000000" w:themeColor="text1"/>
          <w:szCs w:val="16"/>
        </w:rPr>
        <w:t xml:space="preserve"> et al., 2021</w:t>
      </w:r>
      <w:r w:rsidR="008064BF" w:rsidRPr="006A638A">
        <w:rPr>
          <w:rFonts w:hint="eastAsia"/>
          <w:color w:val="000000" w:themeColor="text1"/>
        </w:rPr>
        <w:t>)</w:t>
      </w:r>
      <w:r>
        <w:rPr>
          <w:rFonts w:hint="eastAsia"/>
        </w:rPr>
        <w:t>提供基於</w:t>
      </w:r>
      <w:r w:rsidR="00250E4B">
        <w:rPr>
          <w:rFonts w:hint="eastAsia"/>
        </w:rPr>
        <w:t>U-</w:t>
      </w:r>
      <w:r w:rsidR="00250E4B">
        <w:t>net</w:t>
      </w:r>
      <w:r>
        <w:rPr>
          <w:rFonts w:hint="eastAsia"/>
        </w:rPr>
        <w:t>的腦部提取</w:t>
      </w:r>
      <w:r w:rsidR="00250E4B">
        <w:rPr>
          <w:rFonts w:hint="eastAsia"/>
        </w:rPr>
        <w:t>模型，</w:t>
      </w:r>
      <w:r w:rsidR="00E87763" w:rsidRPr="001F303A">
        <w:t>移除</w:t>
      </w:r>
      <w:r w:rsidR="00E87763" w:rsidRPr="001F303A">
        <w:t xml:space="preserve"> MRI </w:t>
      </w:r>
      <w:r w:rsidR="00E87763" w:rsidRPr="001F303A">
        <w:t>影像中的非腦組織，確保模型專注於腦部結構的學習。</w:t>
      </w:r>
    </w:p>
    <w:p w14:paraId="04C4ACE6" w14:textId="2CF23804" w:rsidR="00733105" w:rsidRPr="00250E4B" w:rsidRDefault="00E87763" w:rsidP="00833536">
      <w:pPr>
        <w:pStyle w:val="a9"/>
        <w:numPr>
          <w:ilvl w:val="0"/>
          <w:numId w:val="13"/>
        </w:numPr>
        <w:spacing w:line="360" w:lineRule="auto"/>
        <w:jc w:val="both"/>
        <w:rPr>
          <w:b/>
        </w:rPr>
      </w:pPr>
      <w:r w:rsidRPr="00250E4B">
        <w:rPr>
          <w:b/>
        </w:rPr>
        <w:t>剛性配準（</w:t>
      </w:r>
      <w:r w:rsidRPr="00250E4B">
        <w:rPr>
          <w:b/>
        </w:rPr>
        <w:t>rigid registration</w:t>
      </w:r>
      <w:r w:rsidR="00250E4B">
        <w:rPr>
          <w:b/>
        </w:rPr>
        <w:t>）</w:t>
      </w:r>
    </w:p>
    <w:p w14:paraId="686D50C9" w14:textId="21F00770" w:rsidR="00733105" w:rsidRDefault="00733105" w:rsidP="00833536">
      <w:pPr>
        <w:spacing w:line="360" w:lineRule="auto"/>
        <w:jc w:val="both"/>
      </w:pPr>
      <w:r>
        <w:rPr>
          <w:rFonts w:hint="eastAsia"/>
        </w:rPr>
        <w:t xml:space="preserve">        </w:t>
      </w:r>
      <w:r w:rsidR="004B77AC">
        <w:rPr>
          <w:rFonts w:hint="eastAsia"/>
        </w:rPr>
        <w:t>以</w:t>
      </w:r>
      <w:r w:rsidR="00E87763" w:rsidRPr="001F303A">
        <w:t xml:space="preserve"> MNI152 </w:t>
      </w:r>
      <w:r w:rsidR="004B77AC">
        <w:rPr>
          <w:rFonts w:hint="eastAsia"/>
        </w:rPr>
        <w:t>模板</w:t>
      </w:r>
      <w:r w:rsidR="00E87763" w:rsidRPr="001F303A">
        <w:t>（</w:t>
      </w:r>
      <w:r w:rsidR="00E87763" w:rsidRPr="001F303A">
        <w:t>T1</w:t>
      </w:r>
      <w:r w:rsidR="00E87763" w:rsidRPr="001F303A">
        <w:t>、</w:t>
      </w:r>
      <w:r w:rsidR="00E87763" w:rsidRPr="001F303A">
        <w:t xml:space="preserve">2mm </w:t>
      </w:r>
      <w:r w:rsidR="00E87763" w:rsidRPr="001F303A">
        <w:t>、</w:t>
      </w:r>
      <w:r w:rsidR="00E87763" w:rsidRPr="001F303A">
        <w:t xml:space="preserve">91×109×91 </w:t>
      </w:r>
      <w:r w:rsidR="00390620">
        <w:t>）作為參考標準，</w:t>
      </w:r>
      <w:r w:rsidRPr="001F303A">
        <w:t>將所有</w:t>
      </w:r>
      <w:r w:rsidRPr="001F303A">
        <w:t xml:space="preserve"> MRI </w:t>
      </w:r>
      <w:r w:rsidRPr="001F303A">
        <w:t>影像對齊至標準解剖空間</w:t>
      </w:r>
      <w:r w:rsidR="00390620">
        <w:t>，保持</w:t>
      </w:r>
      <w:r w:rsidR="00390620">
        <w:rPr>
          <w:rFonts w:hint="eastAsia"/>
        </w:rPr>
        <w:t>解剖結構相對位置與方向一</w:t>
      </w:r>
      <w:r w:rsidR="00390620">
        <w:t>致</w:t>
      </w:r>
      <w:r w:rsidR="00E87763" w:rsidRPr="001F303A">
        <w:t>。</w:t>
      </w:r>
    </w:p>
    <w:p w14:paraId="785D1F25" w14:textId="6D71DA95" w:rsidR="00AF0703" w:rsidRPr="008064BF" w:rsidRDefault="00736B91" w:rsidP="00833536">
      <w:pPr>
        <w:tabs>
          <w:tab w:val="left" w:pos="7566"/>
        </w:tabs>
        <w:spacing w:line="360" w:lineRule="auto"/>
        <w:jc w:val="both"/>
        <w:rPr>
          <w:szCs w:val="16"/>
        </w:rPr>
      </w:pPr>
      <w:r>
        <w:t>儘管</w:t>
      </w:r>
      <w:r>
        <w:rPr>
          <w:rFonts w:hint="eastAsia"/>
        </w:rPr>
        <w:t>許多研究</w:t>
      </w:r>
      <w:r w:rsidR="006B3959" w:rsidRPr="00501095">
        <w:rPr>
          <w:rFonts w:hint="eastAsia"/>
          <w:color w:val="000000" w:themeColor="text1"/>
        </w:rPr>
        <w:t>(</w:t>
      </w:r>
      <w:r w:rsidR="008064BF" w:rsidRPr="00501095">
        <w:rPr>
          <w:color w:val="000000" w:themeColor="text1"/>
          <w:szCs w:val="16"/>
        </w:rPr>
        <w:t xml:space="preserve">Matsuda </w:t>
      </w:r>
      <w:r w:rsidR="008064BF" w:rsidRPr="00501095">
        <w:rPr>
          <w:rFonts w:hint="eastAsia"/>
          <w:color w:val="000000" w:themeColor="text1"/>
          <w:szCs w:val="16"/>
        </w:rPr>
        <w:t>et al.,</w:t>
      </w:r>
      <w:r w:rsidR="008064BF" w:rsidRPr="00501095">
        <w:rPr>
          <w:color w:val="000000" w:themeColor="text1"/>
          <w:szCs w:val="16"/>
        </w:rPr>
        <w:t xml:space="preserve"> 2013</w:t>
      </w:r>
      <w:r w:rsidR="006B3959" w:rsidRPr="00501095">
        <w:rPr>
          <w:rFonts w:hint="eastAsia"/>
          <w:color w:val="000000" w:themeColor="text1"/>
        </w:rPr>
        <w:t>、</w:t>
      </w:r>
      <w:r w:rsidR="006B3959" w:rsidRPr="00501095">
        <w:rPr>
          <w:rFonts w:hint="eastAsia"/>
          <w:color w:val="000000" w:themeColor="text1"/>
          <w:szCs w:val="16"/>
        </w:rPr>
        <w:t>Dular et al., 2024</w:t>
      </w:r>
      <w:r w:rsidR="006B3959" w:rsidRPr="00501095">
        <w:rPr>
          <w:rFonts w:hint="eastAsia"/>
          <w:color w:val="000000" w:themeColor="text1"/>
          <w:szCs w:val="16"/>
        </w:rPr>
        <w:t>、</w:t>
      </w:r>
      <w:r w:rsidR="006B3959" w:rsidRPr="00501095">
        <w:rPr>
          <w:color w:val="000000" w:themeColor="text1"/>
          <w:szCs w:val="16"/>
        </w:rPr>
        <w:t>Bashyam</w:t>
      </w:r>
      <w:r w:rsidR="006B3959" w:rsidRPr="00501095">
        <w:rPr>
          <w:rFonts w:hint="eastAsia"/>
          <w:color w:val="000000" w:themeColor="text1"/>
          <w:szCs w:val="16"/>
        </w:rPr>
        <w:t xml:space="preserve"> et al., 2020)</w:t>
      </w:r>
      <w:r w:rsidRPr="001F303A">
        <w:t>也會</w:t>
      </w:r>
      <w:r w:rsidRPr="001F303A">
        <w:lastRenderedPageBreak/>
        <w:t>使用仿射配準（</w:t>
      </w:r>
      <w:r w:rsidRPr="001F303A">
        <w:t>affine registration</w:t>
      </w:r>
      <w:r>
        <w:t>）</w:t>
      </w:r>
      <w:r>
        <w:rPr>
          <w:rFonts w:hint="eastAsia"/>
        </w:rPr>
        <w:t>，考慮到本實驗與腦部成長密切相關</w:t>
      </w:r>
      <w:r w:rsidR="00733105">
        <w:rPr>
          <w:rFonts w:hint="eastAsia"/>
        </w:rPr>
        <w:t>，因此腦部的實際大小是重要的影像特徵，然而仿射配準的過程會將影像</w:t>
      </w:r>
      <w:r>
        <w:rPr>
          <w:rFonts w:hint="eastAsia"/>
        </w:rPr>
        <w:t>沿各方向</w:t>
      </w:r>
      <w:r w:rsidR="00733105">
        <w:rPr>
          <w:rFonts w:hint="eastAsia"/>
        </w:rPr>
        <w:t>拉伸</w:t>
      </w:r>
      <w:r>
        <w:rPr>
          <w:rFonts w:hint="eastAsia"/>
        </w:rPr>
        <w:t>，故本研究不選擇此配準方法</w:t>
      </w:r>
      <w:r w:rsidR="00733105">
        <w:rPr>
          <w:rFonts w:hint="eastAsia"/>
        </w:rPr>
        <w:t>。</w:t>
      </w:r>
      <w:r w:rsidR="002C4D92">
        <w:rPr>
          <w:rFonts w:hint="eastAsia"/>
        </w:rPr>
        <w:t>再者</w:t>
      </w:r>
      <w:r>
        <w:rPr>
          <w:rFonts w:hint="eastAsia"/>
        </w:rPr>
        <w:t>，</w:t>
      </w:r>
      <w:r w:rsidR="00AF0703" w:rsidRPr="000E3683">
        <w:rPr>
          <w:color w:val="212121"/>
          <w:szCs w:val="24"/>
          <w:shd w:val="clear" w:color="auto" w:fill="FFFFFF"/>
        </w:rPr>
        <w:t>Dartora et al., 2024</w:t>
      </w:r>
      <w:r w:rsidR="00AF0703">
        <w:rPr>
          <w:rFonts w:hint="eastAsia"/>
          <w:szCs w:val="24"/>
        </w:rPr>
        <w:t xml:space="preserve"> </w:t>
      </w:r>
      <w:r>
        <w:rPr>
          <w:rFonts w:hint="eastAsia"/>
          <w:szCs w:val="24"/>
        </w:rPr>
        <w:t>也</w:t>
      </w:r>
      <w:r w:rsidR="00AF0703">
        <w:rPr>
          <w:rFonts w:hint="eastAsia"/>
          <w:szCs w:val="24"/>
        </w:rPr>
        <w:t>指出</w:t>
      </w:r>
      <w:r w:rsidR="00AF0703" w:rsidRPr="000E3683">
        <w:rPr>
          <w:szCs w:val="24"/>
        </w:rPr>
        <w:t>剛體配準比仿射配準更直接且快速，忽略此步驟將會導致模型表現差</w:t>
      </w:r>
      <w:r w:rsidR="00AF0703">
        <w:rPr>
          <w:rFonts w:hint="eastAsia"/>
          <w:szCs w:val="24"/>
        </w:rPr>
        <w:t>。</w:t>
      </w:r>
    </w:p>
    <w:p w14:paraId="5ED82CE4" w14:textId="77777777" w:rsidR="00733105" w:rsidRPr="00250E4B" w:rsidRDefault="00390620" w:rsidP="00833536">
      <w:pPr>
        <w:pStyle w:val="a9"/>
        <w:numPr>
          <w:ilvl w:val="0"/>
          <w:numId w:val="12"/>
        </w:numPr>
        <w:spacing w:line="360" w:lineRule="auto"/>
        <w:jc w:val="both"/>
        <w:rPr>
          <w:b/>
        </w:rPr>
      </w:pPr>
      <w:r w:rsidRPr="00250E4B">
        <w:rPr>
          <w:b/>
        </w:rPr>
        <w:t>體素強度</w:t>
      </w:r>
      <w:r w:rsidRPr="00250E4B">
        <w:rPr>
          <w:rFonts w:hint="eastAsia"/>
          <w:b/>
        </w:rPr>
        <w:t>歸一</w:t>
      </w:r>
      <w:r w:rsidR="00E87763" w:rsidRPr="00250E4B">
        <w:rPr>
          <w:b/>
        </w:rPr>
        <w:t>化（</w:t>
      </w:r>
      <w:r w:rsidR="00E87763" w:rsidRPr="00250E4B">
        <w:rPr>
          <w:b/>
        </w:rPr>
        <w:t>voxel intensity normalization</w:t>
      </w:r>
      <w:r w:rsidR="00733105" w:rsidRPr="00250E4B">
        <w:rPr>
          <w:b/>
        </w:rPr>
        <w:t>）</w:t>
      </w:r>
    </w:p>
    <w:p w14:paraId="2E4124AE" w14:textId="17377067" w:rsidR="00733105" w:rsidRDefault="00733105" w:rsidP="00833536">
      <w:pPr>
        <w:spacing w:line="360" w:lineRule="auto"/>
        <w:jc w:val="both"/>
      </w:pPr>
      <w:r>
        <w:rPr>
          <w:rFonts w:hint="eastAsia"/>
        </w:rPr>
        <w:t xml:space="preserve">        </w:t>
      </w:r>
      <w:r w:rsidR="00E87763" w:rsidRPr="001F303A">
        <w:t>體素強度會</w:t>
      </w:r>
      <w:r w:rsidR="00AF0703">
        <w:rPr>
          <w:rFonts w:hint="eastAsia"/>
        </w:rPr>
        <w:t>依據第</w:t>
      </w:r>
      <w:r w:rsidR="00AF0703">
        <w:t>5</w:t>
      </w:r>
      <w:r w:rsidR="00AF0703">
        <w:rPr>
          <w:rFonts w:hint="eastAsia"/>
        </w:rPr>
        <w:t>百分位數與第</w:t>
      </w:r>
      <w:r w:rsidR="00AF0703">
        <w:t xml:space="preserve"> 95</w:t>
      </w:r>
      <w:r w:rsidR="00AF0703">
        <w:rPr>
          <w:rFonts w:hint="eastAsia"/>
        </w:rPr>
        <w:t>百分位數</w:t>
      </w:r>
      <w:r w:rsidR="00E87763" w:rsidRPr="001F303A">
        <w:t>被重新縮放至</w:t>
      </w:r>
      <w:r w:rsidR="00E87763" w:rsidRPr="001F303A">
        <w:t xml:space="preserve"> [-1, 1] </w:t>
      </w:r>
      <w:r w:rsidR="00AF0703">
        <w:t>的範圍，</w:t>
      </w:r>
      <w:r w:rsidR="00AF0703">
        <w:rPr>
          <w:rFonts w:hint="eastAsia"/>
        </w:rPr>
        <w:t>同時</w:t>
      </w:r>
      <w:r w:rsidR="00BD5178" w:rsidRPr="001F303A">
        <w:t>標準</w:t>
      </w:r>
      <w:r w:rsidR="00BD5178">
        <w:t>化影像對比度</w:t>
      </w:r>
      <w:r w:rsidR="00BD5178">
        <w:rPr>
          <w:rFonts w:hint="eastAsia"/>
        </w:rPr>
        <w:t>與</w:t>
      </w:r>
      <w:r w:rsidR="00AF0703">
        <w:rPr>
          <w:rFonts w:hint="eastAsia"/>
        </w:rPr>
        <w:t>降低樣本之間的變異。</w:t>
      </w:r>
    </w:p>
    <w:p w14:paraId="0637D02F" w14:textId="5994D960" w:rsidR="00B2228C" w:rsidRPr="00250E4B" w:rsidRDefault="00584806" w:rsidP="00AE0263">
      <w:pPr>
        <w:pStyle w:val="a9"/>
        <w:numPr>
          <w:ilvl w:val="2"/>
          <w:numId w:val="15"/>
        </w:numPr>
        <w:spacing w:line="360" w:lineRule="auto"/>
        <w:jc w:val="both"/>
        <w:outlineLvl w:val="2"/>
        <w:rPr>
          <w:rFonts w:ascii="標楷體" w:hAnsi="標楷體"/>
          <w:sz w:val="28"/>
        </w:rPr>
      </w:pPr>
      <w:r>
        <w:rPr>
          <w:rFonts w:ascii="標楷體" w:hAnsi="標楷體" w:hint="eastAsia"/>
          <w:sz w:val="28"/>
        </w:rPr>
        <w:t xml:space="preserve"> </w:t>
      </w:r>
      <w:bookmarkStart w:id="40" w:name="_Toc209385766"/>
      <w:bookmarkStart w:id="41" w:name="_Toc209385950"/>
      <w:bookmarkStart w:id="42" w:name="_Toc209824062"/>
      <w:r w:rsidR="00250E4B">
        <w:rPr>
          <w:rFonts w:ascii="標楷體" w:hAnsi="標楷體" w:hint="eastAsia"/>
          <w:sz w:val="28"/>
        </w:rPr>
        <w:t>模型</w:t>
      </w:r>
      <w:r>
        <w:rPr>
          <w:rFonts w:ascii="標楷體" w:hAnsi="標楷體" w:hint="eastAsia"/>
          <w:sz w:val="28"/>
        </w:rPr>
        <w:t>結構</w:t>
      </w:r>
      <w:bookmarkEnd w:id="40"/>
      <w:bookmarkEnd w:id="41"/>
      <w:bookmarkEnd w:id="42"/>
    </w:p>
    <w:p w14:paraId="07804A88" w14:textId="57E2D954" w:rsidR="000A062C" w:rsidRPr="00474B2F" w:rsidRDefault="000A062C" w:rsidP="00833536">
      <w:pPr>
        <w:spacing w:line="360" w:lineRule="auto"/>
        <w:ind w:firstLine="480"/>
        <w:jc w:val="both"/>
      </w:pPr>
      <w:r w:rsidRPr="00474B2F">
        <w:t>在</w:t>
      </w:r>
      <w:r w:rsidRPr="00474B2F">
        <w:t>Dartora et al., 2024</w:t>
      </w:r>
      <w:r w:rsidRPr="00474B2F">
        <w:t>、</w:t>
      </w:r>
      <w:r w:rsidRPr="00474B2F">
        <w:t>Jonsson et al., 2019</w:t>
      </w:r>
      <w:r w:rsidRPr="00474B2F">
        <w:t>的研究中，都採用基於</w:t>
      </w:r>
      <w:r w:rsidRPr="00474B2F">
        <w:t>ResNet</w:t>
      </w:r>
      <w:r w:rsidRPr="00474B2F">
        <w:t>的模型預測腦齡，其優點在於殘差跳接可以有效防止深層神經網路的梯度爆炸與梯度消失，然而經過</w:t>
      </w:r>
      <w:r w:rsidRPr="00474B2F">
        <w:rPr>
          <w:rFonts w:hint="eastAsia"/>
        </w:rPr>
        <w:t>本實驗</w:t>
      </w:r>
      <w:r w:rsidRPr="00474B2F">
        <w:t>初步</w:t>
      </w:r>
      <w:r w:rsidRPr="00474B2F">
        <w:rPr>
          <w:rFonts w:hint="eastAsia"/>
        </w:rPr>
        <w:t>測試</w:t>
      </w:r>
      <w:r w:rsidRPr="00474B2F">
        <w:t>，發現</w:t>
      </w:r>
      <w:r w:rsidR="00BD5178" w:rsidRPr="00474B2F">
        <w:t>ResNet</w:t>
      </w:r>
      <w:r w:rsidRPr="00474B2F">
        <w:t>過擬合的情況</w:t>
      </w:r>
      <w:r w:rsidR="00BD5178" w:rsidRPr="00474B2F">
        <w:rPr>
          <w:rFonts w:hint="eastAsia"/>
        </w:rPr>
        <w:t>嚴重</w:t>
      </w:r>
      <w:r w:rsidR="00BD5178" w:rsidRPr="00474B2F">
        <w:t>，於是</w:t>
      </w:r>
      <w:r w:rsidR="00BD5178" w:rsidRPr="00474B2F">
        <w:rPr>
          <w:rFonts w:hint="eastAsia"/>
        </w:rPr>
        <w:t>將</w:t>
      </w:r>
      <w:r w:rsidRPr="00474B2F">
        <w:t>Peng et al., 2021</w:t>
      </w:r>
      <w:r w:rsidRPr="00474B2F">
        <w:t>提出的</w:t>
      </w:r>
      <w:r w:rsidRPr="00474B2F">
        <w:t>SFCN</w:t>
      </w:r>
      <w:r w:rsidR="00BD5178" w:rsidRPr="00474B2F">
        <w:t>模型</w:t>
      </w:r>
      <w:r w:rsidR="00BD5178" w:rsidRPr="00474B2F">
        <w:rPr>
          <w:rFonts w:hint="eastAsia"/>
        </w:rPr>
        <w:t>加入實驗</w:t>
      </w:r>
      <w:r w:rsidRPr="00474B2F">
        <w:t>，</w:t>
      </w:r>
      <w:r w:rsidR="00580E16" w:rsidRPr="00474B2F">
        <w:rPr>
          <w:rFonts w:hint="eastAsia"/>
        </w:rPr>
        <w:t>SFCN</w:t>
      </w:r>
      <w:r w:rsidR="00580E16" w:rsidRPr="00474B2F">
        <w:rPr>
          <w:rFonts w:hint="eastAsia"/>
        </w:rPr>
        <w:t>巧妙的使用全局平均池化層與卷積層取代傳統的攤平與全連接層，大幅減少參數量</w:t>
      </w:r>
      <w:r w:rsidRPr="00474B2F">
        <w:t>，</w:t>
      </w:r>
      <w:r w:rsidRPr="00474B2F">
        <w:rPr>
          <w:rFonts w:hint="eastAsia"/>
        </w:rPr>
        <w:t>預期藉此</w:t>
      </w:r>
      <w:r w:rsidRPr="00474B2F">
        <w:t>解決過擬合問題。</w:t>
      </w:r>
    </w:p>
    <w:p w14:paraId="61AA426F" w14:textId="77777777" w:rsidR="00501095" w:rsidRPr="00474B2F" w:rsidRDefault="000A062C" w:rsidP="00501095">
      <w:pPr>
        <w:spacing w:line="360" w:lineRule="auto"/>
        <w:ind w:firstLine="480"/>
        <w:jc w:val="both"/>
      </w:pPr>
      <w:r w:rsidRPr="00474B2F">
        <w:t>然而，</w:t>
      </w:r>
      <w:r w:rsidR="00F17767" w:rsidRPr="00474B2F">
        <w:rPr>
          <w:rFonts w:hint="eastAsia"/>
        </w:rPr>
        <w:t>在</w:t>
      </w:r>
      <w:r w:rsidR="00F17767" w:rsidRPr="00474B2F">
        <w:t>Peng et al., 2021</w:t>
      </w:r>
      <w:r w:rsidR="00F17767" w:rsidRPr="00474B2F">
        <w:rPr>
          <w:rFonts w:hint="eastAsia"/>
        </w:rPr>
        <w:t>的研究中</w:t>
      </w:r>
      <w:r w:rsidRPr="00474B2F">
        <w:t>SFCN</w:t>
      </w:r>
      <w:r w:rsidRPr="00474B2F">
        <w:t>的輸出層原本是</w:t>
      </w:r>
      <w:r w:rsidRPr="00474B2F">
        <w:t>40</w:t>
      </w:r>
      <w:r w:rsidRPr="00474B2F">
        <w:t>分類再進行加權平均得到腦齡，</w:t>
      </w:r>
      <w:r w:rsidRPr="00474B2F">
        <w:rPr>
          <w:rFonts w:hint="eastAsia"/>
        </w:rPr>
        <w:t>為了減少</w:t>
      </w:r>
      <w:r w:rsidR="00BD5178" w:rsidRPr="00474B2F">
        <w:rPr>
          <w:rFonts w:hint="eastAsia"/>
        </w:rPr>
        <w:t>實驗</w:t>
      </w:r>
      <w:r w:rsidRPr="00474B2F">
        <w:rPr>
          <w:rFonts w:hint="eastAsia"/>
        </w:rPr>
        <w:t>變因</w:t>
      </w:r>
      <w:r w:rsidRPr="00474B2F">
        <w:t>，本研究將</w:t>
      </w:r>
      <w:r w:rsidRPr="00474B2F">
        <w:t>SFCN</w:t>
      </w:r>
      <w:r w:rsidRPr="00474B2F">
        <w:t>的輸出層修改成與</w:t>
      </w:r>
      <w:r w:rsidRPr="00474B2F">
        <w:rPr>
          <w:rFonts w:hint="eastAsia"/>
        </w:rPr>
        <w:t>原</w:t>
      </w:r>
      <w:r w:rsidRPr="00474B2F">
        <w:t>ResNet</w:t>
      </w:r>
      <w:r w:rsidRPr="00474B2F">
        <w:t>相同的線性回歸</w:t>
      </w:r>
      <w:r w:rsidR="00580E16" w:rsidRPr="00474B2F">
        <w:rPr>
          <w:rFonts w:hint="eastAsia"/>
        </w:rPr>
        <w:t>輸出</w:t>
      </w:r>
      <w:r w:rsidRPr="00474B2F">
        <w:t>，圖</w:t>
      </w:r>
      <w:r w:rsidR="004869B6" w:rsidRPr="00474B2F">
        <w:rPr>
          <w:rFonts w:hint="eastAsia"/>
        </w:rPr>
        <w:t>5</w:t>
      </w:r>
      <w:r w:rsidRPr="00474B2F">
        <w:t>為本實驗採用之模型結構。</w:t>
      </w:r>
    </w:p>
    <w:p w14:paraId="5C4EC78A" w14:textId="5D42AB16" w:rsidR="00501095" w:rsidRDefault="00F17767" w:rsidP="00501095">
      <w:pPr>
        <w:spacing w:line="360" w:lineRule="auto"/>
        <w:jc w:val="center"/>
        <w:rPr>
          <w:color w:val="212121"/>
          <w:szCs w:val="24"/>
          <w:shd w:val="clear" w:color="auto" w:fill="FFFFFF"/>
        </w:rPr>
      </w:pPr>
      <w:r w:rsidRPr="00F17767">
        <w:rPr>
          <w:noProof/>
          <w:color w:val="212121"/>
          <w:szCs w:val="24"/>
          <w:shd w:val="clear" w:color="auto" w:fill="FFFFFF"/>
        </w:rPr>
        <w:drawing>
          <wp:inline distT="0" distB="0" distL="0" distR="0" wp14:anchorId="6148DA79" wp14:editId="18CEDE2A">
            <wp:extent cx="4602480" cy="2218125"/>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4197" cy="2228591"/>
                    </a:xfrm>
                    <a:prstGeom prst="rect">
                      <a:avLst/>
                    </a:prstGeom>
                  </pic:spPr>
                </pic:pic>
              </a:graphicData>
            </a:graphic>
          </wp:inline>
        </w:drawing>
      </w:r>
    </w:p>
    <w:p w14:paraId="3898AEF4" w14:textId="7987BADC" w:rsidR="00FF063D" w:rsidRDefault="00FF063D" w:rsidP="00501095">
      <w:pPr>
        <w:spacing w:line="360" w:lineRule="auto"/>
        <w:jc w:val="both"/>
      </w:pPr>
      <w:bookmarkStart w:id="43" w:name="_Toc209822743"/>
      <w:r w:rsidRPr="00DA00B8">
        <w:rPr>
          <w:color w:val="000000" w:themeColor="text1"/>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5</w:t>
      </w:r>
      <w:r w:rsidR="00FE2A81" w:rsidRPr="00FE2A81">
        <w:rPr>
          <w:szCs w:val="24"/>
        </w:rPr>
        <w:fldChar w:fldCharType="end"/>
      </w:r>
      <w:r w:rsidR="007A57C3" w:rsidRPr="00DA00B8">
        <w:rPr>
          <w:color w:val="000000" w:themeColor="text1"/>
        </w:rPr>
        <w:t>.</w:t>
      </w:r>
      <w:r w:rsidR="007A57C3">
        <w:t xml:space="preserve"> </w:t>
      </w:r>
      <w:r w:rsidR="006B6E20" w:rsidRPr="000E3683">
        <w:t>ResNet</w:t>
      </w:r>
      <w:r w:rsidR="00DA6EE0">
        <w:rPr>
          <w:rFonts w:hint="eastAsia"/>
        </w:rPr>
        <w:t>（</w:t>
      </w:r>
      <w:r w:rsidR="006B6E20" w:rsidRPr="000E3683">
        <w:t>左</w:t>
      </w:r>
      <w:r w:rsidR="00DA6EE0">
        <w:rPr>
          <w:rFonts w:hint="eastAsia"/>
        </w:rPr>
        <w:t>）</w:t>
      </w:r>
      <w:r w:rsidR="006B6E20" w:rsidRPr="000E3683">
        <w:t>與</w:t>
      </w:r>
      <w:r w:rsidR="006B6E20" w:rsidRPr="000E3683">
        <w:t>SFCN</w:t>
      </w:r>
      <w:r w:rsidR="00DA6EE0">
        <w:rPr>
          <w:rFonts w:hint="eastAsia"/>
        </w:rPr>
        <w:t>（</w:t>
      </w:r>
      <w:r w:rsidR="006B6E20" w:rsidRPr="000E3683">
        <w:t>右</w:t>
      </w:r>
      <w:r w:rsidR="00DA6EE0">
        <w:rPr>
          <w:rFonts w:hint="eastAsia"/>
        </w:rPr>
        <w:t>）</w:t>
      </w:r>
      <w:r w:rsidR="006B6E20" w:rsidRPr="000E3683">
        <w:t>模型結構</w:t>
      </w:r>
      <w:bookmarkEnd w:id="43"/>
      <w:r w:rsidR="006B6E20">
        <w:t xml:space="preserve"> </w:t>
      </w:r>
    </w:p>
    <w:p w14:paraId="6F9319E2" w14:textId="1AE4B0FD" w:rsidR="00636218" w:rsidRDefault="006744B0" w:rsidP="00833536">
      <w:pPr>
        <w:spacing w:line="360" w:lineRule="auto"/>
        <w:jc w:val="both"/>
      </w:pPr>
      <w:r>
        <w:rPr>
          <w:rFonts w:hint="eastAsia"/>
        </w:rPr>
        <w:lastRenderedPageBreak/>
        <w:t xml:space="preserve"> </w:t>
      </w:r>
      <w:r>
        <w:tab/>
      </w:r>
      <w:r w:rsidR="006148DF">
        <w:t xml:space="preserve">ResNet </w:t>
      </w:r>
      <w:r w:rsidR="00636218">
        <w:rPr>
          <w:rFonts w:hint="eastAsia"/>
        </w:rPr>
        <w:t>模型</w:t>
      </w:r>
      <w:r w:rsidR="00C6048F">
        <w:rPr>
          <w:rFonts w:hint="eastAsia"/>
        </w:rPr>
        <w:t>由</w:t>
      </w:r>
      <w:r w:rsidR="006148DF">
        <w:rPr>
          <w:rFonts w:hint="eastAsia"/>
        </w:rPr>
        <w:t>五層殘差塊</w:t>
      </w:r>
      <w:r w:rsidR="00D60380">
        <w:rPr>
          <w:rFonts w:hint="eastAsia"/>
        </w:rPr>
        <w:t>（</w:t>
      </w:r>
      <w:r w:rsidR="006148DF">
        <w:rPr>
          <w:rFonts w:hint="eastAsia"/>
        </w:rPr>
        <w:t>Re</w:t>
      </w:r>
      <w:r w:rsidR="006148DF">
        <w:t>s</w:t>
      </w:r>
      <w:r w:rsidR="00D60380">
        <w:t xml:space="preserve"> Block</w:t>
      </w:r>
      <w:r w:rsidR="00D60380">
        <w:rPr>
          <w:rFonts w:hint="eastAsia"/>
        </w:rPr>
        <w:t>）</w:t>
      </w:r>
      <w:r w:rsidR="00C6048F">
        <w:rPr>
          <w:rFonts w:hint="eastAsia"/>
        </w:rPr>
        <w:t>與全連接層（</w:t>
      </w:r>
      <w:r w:rsidR="00C6048F">
        <w:rPr>
          <w:rFonts w:hint="eastAsia"/>
        </w:rPr>
        <w:t>FC</w:t>
      </w:r>
      <w:r w:rsidR="00C6048F">
        <w:rPr>
          <w:rFonts w:hint="eastAsia"/>
        </w:rPr>
        <w:t>）組成。</w:t>
      </w:r>
      <w:r w:rsidR="000E344F">
        <w:rPr>
          <w:rFonts w:hint="eastAsia"/>
        </w:rPr>
        <w:t>在每個殘差塊內部</w:t>
      </w:r>
      <w:r w:rsidR="00C6048F">
        <w:rPr>
          <w:rFonts w:hint="eastAsia"/>
        </w:rPr>
        <w:t>，影像</w:t>
      </w:r>
      <w:r w:rsidR="000E344F">
        <w:rPr>
          <w:rFonts w:hint="eastAsia"/>
        </w:rPr>
        <w:t>會依序進入</w:t>
      </w:r>
      <w:r w:rsidR="00D60380">
        <w:rPr>
          <w:rFonts w:hint="eastAsia"/>
        </w:rPr>
        <w:t>卷積層（</w:t>
      </w:r>
      <w:r w:rsidR="000E344F">
        <w:t>Conv</w:t>
      </w:r>
      <w:r w:rsidR="00D60380">
        <w:t xml:space="preserve"> layer</w:t>
      </w:r>
      <w:r w:rsidR="00D60380">
        <w:rPr>
          <w:rFonts w:hint="eastAsia"/>
        </w:rPr>
        <w:t>）</w:t>
      </w:r>
      <w:r w:rsidR="00636218">
        <w:rPr>
          <w:rFonts w:hint="eastAsia"/>
        </w:rPr>
        <w:t>、</w:t>
      </w:r>
      <w:r w:rsidR="00D60380">
        <w:rPr>
          <w:rFonts w:hint="eastAsia"/>
        </w:rPr>
        <w:t>批量歸一層（</w:t>
      </w:r>
      <w:r w:rsidR="000E344F">
        <w:rPr>
          <w:rFonts w:hint="eastAsia"/>
        </w:rPr>
        <w:t>BN</w:t>
      </w:r>
      <w:r w:rsidR="00D60380">
        <w:rPr>
          <w:rFonts w:hint="eastAsia"/>
        </w:rPr>
        <w:t>）</w:t>
      </w:r>
      <w:r w:rsidR="00C6048F">
        <w:rPr>
          <w:rFonts w:hint="eastAsia"/>
        </w:rPr>
        <w:t>與</w:t>
      </w:r>
      <w:r w:rsidR="000E344F">
        <w:rPr>
          <w:rFonts w:hint="eastAsia"/>
        </w:rPr>
        <w:t>R</w:t>
      </w:r>
      <w:r w:rsidR="000E344F">
        <w:t>e</w:t>
      </w:r>
      <w:r w:rsidR="006B6E20">
        <w:rPr>
          <w:rFonts w:hint="eastAsia"/>
        </w:rPr>
        <w:t>LU</w:t>
      </w:r>
      <w:r w:rsidR="006B6E20">
        <w:rPr>
          <w:rFonts w:hint="eastAsia"/>
        </w:rPr>
        <w:t>激活函數</w:t>
      </w:r>
      <w:r w:rsidR="00C6048F">
        <w:rPr>
          <w:rFonts w:hint="eastAsia"/>
        </w:rPr>
        <w:t>，接著是第二個</w:t>
      </w:r>
      <w:r w:rsidR="000E344F">
        <w:t>Conv layer</w:t>
      </w:r>
      <w:r w:rsidR="000E344F">
        <w:rPr>
          <w:rFonts w:hint="eastAsia"/>
        </w:rPr>
        <w:t>與</w:t>
      </w:r>
      <w:r w:rsidR="000E344F">
        <w:rPr>
          <w:rFonts w:hint="eastAsia"/>
        </w:rPr>
        <w:t>BN</w:t>
      </w:r>
      <w:r w:rsidR="000E344F">
        <w:rPr>
          <w:rFonts w:hint="eastAsia"/>
        </w:rPr>
        <w:t>，</w:t>
      </w:r>
      <w:r w:rsidR="00C6048F">
        <w:rPr>
          <w:rFonts w:hint="eastAsia"/>
        </w:rPr>
        <w:t>隨後</w:t>
      </w:r>
      <w:r w:rsidR="000E344F">
        <w:rPr>
          <w:rFonts w:hint="eastAsia"/>
        </w:rPr>
        <w:t>引入殘差跳接機制，將此殘差塊的輸入與目前特徵圖相加後，放入</w:t>
      </w:r>
      <w:r w:rsidR="006B6E20">
        <w:rPr>
          <w:rFonts w:hint="eastAsia"/>
        </w:rPr>
        <w:t>R</w:t>
      </w:r>
      <w:r w:rsidR="006B6E20">
        <w:t>e</w:t>
      </w:r>
      <w:r w:rsidR="006B6E20">
        <w:rPr>
          <w:rFonts w:hint="eastAsia"/>
        </w:rPr>
        <w:t>LU</w:t>
      </w:r>
      <w:r w:rsidR="006B6E20">
        <w:rPr>
          <w:rFonts w:hint="eastAsia"/>
        </w:rPr>
        <w:t>激活函數</w:t>
      </w:r>
      <w:r w:rsidR="000E344F">
        <w:rPr>
          <w:rFonts w:hint="eastAsia"/>
        </w:rPr>
        <w:t>與最大池化層（</w:t>
      </w:r>
      <w:r w:rsidR="000E344F">
        <w:rPr>
          <w:rFonts w:hint="eastAsia"/>
        </w:rPr>
        <w:t>M</w:t>
      </w:r>
      <w:r w:rsidR="000E344F">
        <w:t>ax Pooling</w:t>
      </w:r>
      <w:r w:rsidR="000E344F">
        <w:rPr>
          <w:rFonts w:hint="eastAsia"/>
        </w:rPr>
        <w:t>）得到降採樣後的輸出。</w:t>
      </w:r>
      <w:r w:rsidR="00C6048F">
        <w:rPr>
          <w:rFonts w:hint="eastAsia"/>
        </w:rPr>
        <w:t>影像</w:t>
      </w:r>
      <w:r w:rsidR="000E344F">
        <w:rPr>
          <w:rFonts w:hint="eastAsia"/>
        </w:rPr>
        <w:t>經過五個殘差塊的特徵提取後，特徵圖</w:t>
      </w:r>
      <w:r w:rsidR="00C6048F">
        <w:rPr>
          <w:rFonts w:hint="eastAsia"/>
        </w:rPr>
        <w:t>會被</w:t>
      </w:r>
      <w:r w:rsidR="00636218">
        <w:rPr>
          <w:rFonts w:hint="eastAsia"/>
        </w:rPr>
        <w:t>攤平（</w:t>
      </w:r>
      <w:r w:rsidR="00636218">
        <w:rPr>
          <w:rFonts w:hint="eastAsia"/>
        </w:rPr>
        <w:t>Fl</w:t>
      </w:r>
      <w:r w:rsidR="00636218">
        <w:t>atten</w:t>
      </w:r>
      <w:r w:rsidR="00636218">
        <w:rPr>
          <w:rFonts w:hint="eastAsia"/>
        </w:rPr>
        <w:t>），</w:t>
      </w:r>
      <w:r w:rsidR="006B6E20">
        <w:rPr>
          <w:rFonts w:hint="eastAsia"/>
        </w:rPr>
        <w:t>並</w:t>
      </w:r>
      <w:r w:rsidR="00636218">
        <w:rPr>
          <w:rFonts w:hint="eastAsia"/>
        </w:rPr>
        <w:t>放入</w:t>
      </w:r>
      <w:r w:rsidR="006B6E20">
        <w:rPr>
          <w:rFonts w:hint="eastAsia"/>
        </w:rPr>
        <w:t>FC</w:t>
      </w:r>
      <w:r w:rsidR="00636218" w:rsidRPr="00B87211">
        <w:t>輸出連續的腦齡預測值。</w:t>
      </w:r>
    </w:p>
    <w:p w14:paraId="3AD2964D" w14:textId="7261D40F" w:rsidR="002A3FF8" w:rsidRDefault="006744B0" w:rsidP="00833536">
      <w:pPr>
        <w:spacing w:line="360" w:lineRule="auto"/>
        <w:jc w:val="both"/>
      </w:pPr>
      <w:r>
        <w:rPr>
          <w:rFonts w:hint="eastAsia"/>
        </w:rPr>
        <w:t xml:space="preserve"> </w:t>
      </w:r>
      <w:r>
        <w:tab/>
      </w:r>
      <w:r w:rsidR="00CB0C2E">
        <w:rPr>
          <w:rFonts w:hint="eastAsia"/>
        </w:rPr>
        <w:t>SFCN</w:t>
      </w:r>
      <w:r w:rsidR="00CB0C2E">
        <w:rPr>
          <w:rFonts w:hint="eastAsia"/>
        </w:rPr>
        <w:t>模型由特徵提取、非線性強化與輸出調整</w:t>
      </w:r>
      <w:r w:rsidR="00145CAD">
        <w:rPr>
          <w:rFonts w:hint="eastAsia"/>
        </w:rPr>
        <w:t>三個階段組成。在特徵提取階段中，有五個連續的卷積塊（</w:t>
      </w:r>
      <w:r w:rsidR="00145CAD">
        <w:t>Conv Block</w:t>
      </w:r>
      <w:r w:rsidR="00852DC0">
        <w:rPr>
          <w:rFonts w:hint="eastAsia"/>
        </w:rPr>
        <w:t>），在</w:t>
      </w:r>
      <w:r w:rsidR="000634E4">
        <w:t>Conv Block</w:t>
      </w:r>
      <w:r w:rsidR="00852DC0">
        <w:rPr>
          <w:rFonts w:hint="eastAsia"/>
        </w:rPr>
        <w:t>中</w:t>
      </w:r>
      <w:r w:rsidR="00145CAD">
        <w:rPr>
          <w:rFonts w:hint="eastAsia"/>
        </w:rPr>
        <w:t>，影像會依序進入</w:t>
      </w:r>
      <w:r w:rsidR="00145CAD">
        <w:t>Conv layer</w:t>
      </w:r>
      <w:r w:rsidR="00145CAD">
        <w:rPr>
          <w:rFonts w:hint="eastAsia"/>
        </w:rPr>
        <w:t>、</w:t>
      </w:r>
      <w:r w:rsidR="00145CAD">
        <w:rPr>
          <w:rFonts w:hint="eastAsia"/>
        </w:rPr>
        <w:t>BN</w:t>
      </w:r>
      <w:r w:rsidR="00145CAD">
        <w:rPr>
          <w:rFonts w:hint="eastAsia"/>
        </w:rPr>
        <w:t>、</w:t>
      </w:r>
      <w:r w:rsidR="00145CAD">
        <w:rPr>
          <w:rFonts w:hint="eastAsia"/>
        </w:rPr>
        <w:t>M</w:t>
      </w:r>
      <w:r w:rsidR="00145CAD">
        <w:t>ax Pooling</w:t>
      </w:r>
      <w:r w:rsidR="00145CAD">
        <w:rPr>
          <w:rFonts w:hint="eastAsia"/>
        </w:rPr>
        <w:t>與</w:t>
      </w:r>
      <w:r w:rsidR="006B6E20">
        <w:rPr>
          <w:rFonts w:hint="eastAsia"/>
        </w:rPr>
        <w:t>R</w:t>
      </w:r>
      <w:r w:rsidR="006B6E20">
        <w:t>e</w:t>
      </w:r>
      <w:r w:rsidR="006B6E20">
        <w:rPr>
          <w:rFonts w:hint="eastAsia"/>
        </w:rPr>
        <w:t>LU</w:t>
      </w:r>
      <w:r w:rsidR="006B6E20">
        <w:rPr>
          <w:rFonts w:hint="eastAsia"/>
        </w:rPr>
        <w:t>激活函數</w:t>
      </w:r>
      <w:r w:rsidR="00145CAD">
        <w:rPr>
          <w:rFonts w:hint="eastAsia"/>
        </w:rPr>
        <w:t>。</w:t>
      </w:r>
      <w:r w:rsidR="00AE0EB3">
        <w:rPr>
          <w:rFonts w:hint="eastAsia"/>
        </w:rPr>
        <w:t>非線性強化階段與</w:t>
      </w:r>
      <w:r w:rsidR="00AE0EB3">
        <w:t>Conv Block</w:t>
      </w:r>
      <w:r w:rsidR="00AE0EB3">
        <w:rPr>
          <w:rFonts w:hint="eastAsia"/>
        </w:rPr>
        <w:t>的行為類似，</w:t>
      </w:r>
      <w:r w:rsidR="006B6E20">
        <w:rPr>
          <w:rFonts w:hint="eastAsia"/>
        </w:rPr>
        <w:t>但其</w:t>
      </w:r>
      <w:r w:rsidR="00AE0EB3">
        <w:rPr>
          <w:rFonts w:hint="eastAsia"/>
        </w:rPr>
        <w:t>卷積層核心大小從原本的</w:t>
      </w:r>
      <w:r w:rsidR="00AE0EB3">
        <w:t>3</w:t>
      </w:r>
      <w:r w:rsidR="00AE0EB3">
        <w:rPr>
          <w:rFonts w:hint="eastAsia"/>
        </w:rPr>
        <w:t>×</w:t>
      </w:r>
      <w:r w:rsidR="00AE0EB3">
        <w:t>3</w:t>
      </w:r>
      <w:r w:rsidR="00AE0EB3">
        <w:rPr>
          <w:rFonts w:hint="eastAsia"/>
        </w:rPr>
        <w:t>×</w:t>
      </w:r>
      <w:r w:rsidR="00AE0EB3">
        <w:t>3</w:t>
      </w:r>
      <w:r w:rsidR="006B6E20">
        <w:rPr>
          <w:rFonts w:hint="eastAsia"/>
        </w:rPr>
        <w:t>調整為</w:t>
      </w:r>
      <w:r w:rsidR="00AE0EB3">
        <w:rPr>
          <w:rFonts w:hint="eastAsia"/>
        </w:rPr>
        <w:t>1</w:t>
      </w:r>
      <w:r w:rsidR="00AE0EB3">
        <w:rPr>
          <w:rFonts w:hint="eastAsia"/>
        </w:rPr>
        <w:t>×</w:t>
      </w:r>
      <w:r w:rsidR="00AE0EB3">
        <w:t>1</w:t>
      </w:r>
      <w:r w:rsidR="00AE0EB3">
        <w:rPr>
          <w:rFonts w:hint="eastAsia"/>
        </w:rPr>
        <w:t>×</w:t>
      </w:r>
      <w:r w:rsidR="00AE0EB3">
        <w:t>1</w:t>
      </w:r>
      <w:r w:rsidR="00AE0EB3">
        <w:rPr>
          <w:rFonts w:hint="eastAsia"/>
        </w:rPr>
        <w:t>。最後使用全局平均</w:t>
      </w:r>
      <w:r w:rsidR="00580E16">
        <w:rPr>
          <w:rFonts w:hint="eastAsia"/>
        </w:rPr>
        <w:t>池化</w:t>
      </w:r>
      <w:r w:rsidR="00AE0EB3">
        <w:rPr>
          <w:rFonts w:hint="eastAsia"/>
        </w:rPr>
        <w:t>層（</w:t>
      </w:r>
      <w:r w:rsidR="00AE0EB3">
        <w:rPr>
          <w:rFonts w:hint="eastAsia"/>
        </w:rPr>
        <w:t>G</w:t>
      </w:r>
      <w:r w:rsidR="007A57C3">
        <w:t>l</w:t>
      </w:r>
      <w:r w:rsidR="00AE0EB3">
        <w:rPr>
          <w:rFonts w:hint="eastAsia"/>
        </w:rPr>
        <w:t>o</w:t>
      </w:r>
      <w:r w:rsidR="00AE0EB3">
        <w:t>bal Avg Pooling</w:t>
      </w:r>
      <w:r w:rsidR="00AE0EB3">
        <w:rPr>
          <w:rFonts w:hint="eastAsia"/>
        </w:rPr>
        <w:t>）與</w:t>
      </w:r>
      <w:r w:rsidR="006B6E20">
        <w:rPr>
          <w:rFonts w:hint="eastAsia"/>
        </w:rPr>
        <w:t>一個</w:t>
      </w:r>
      <w:r w:rsidR="00AE0EB3">
        <w:rPr>
          <w:rFonts w:hint="eastAsia"/>
        </w:rPr>
        <w:t>核心為</w:t>
      </w:r>
      <w:r w:rsidR="00AE0EB3">
        <w:rPr>
          <w:rFonts w:hint="eastAsia"/>
        </w:rPr>
        <w:t>1</w:t>
      </w:r>
      <w:r w:rsidR="00AE0EB3">
        <w:rPr>
          <w:rFonts w:hint="eastAsia"/>
        </w:rPr>
        <w:t>×</w:t>
      </w:r>
      <w:r w:rsidR="00AE0EB3">
        <w:t>1</w:t>
      </w:r>
      <w:r w:rsidR="00AE0EB3">
        <w:rPr>
          <w:rFonts w:hint="eastAsia"/>
        </w:rPr>
        <w:t>×</w:t>
      </w:r>
      <w:r w:rsidR="00AE0EB3">
        <w:t>1</w:t>
      </w:r>
      <w:r w:rsidR="00AE0EB3">
        <w:rPr>
          <w:rFonts w:hint="eastAsia"/>
        </w:rPr>
        <w:t>的卷積層</w:t>
      </w:r>
      <w:r w:rsidR="00580E16">
        <w:rPr>
          <w:rFonts w:hint="eastAsia"/>
        </w:rPr>
        <w:t>將輸出調整成連續的腦齡預測值。</w:t>
      </w:r>
    </w:p>
    <w:p w14:paraId="7DAF4E0E" w14:textId="3650DCEC" w:rsidR="00580E16" w:rsidRPr="00C8290C" w:rsidRDefault="008F7250" w:rsidP="00AE0263">
      <w:pPr>
        <w:pStyle w:val="a9"/>
        <w:numPr>
          <w:ilvl w:val="2"/>
          <w:numId w:val="15"/>
        </w:numPr>
        <w:spacing w:line="360" w:lineRule="auto"/>
        <w:jc w:val="both"/>
        <w:outlineLvl w:val="2"/>
        <w:rPr>
          <w:rFonts w:ascii="標楷體" w:hAnsi="標楷體"/>
        </w:rPr>
      </w:pPr>
      <w:bookmarkStart w:id="44" w:name="_Toc209385767"/>
      <w:bookmarkStart w:id="45" w:name="_Toc209385951"/>
      <w:bookmarkStart w:id="46" w:name="_Toc209824063"/>
      <w:r>
        <w:rPr>
          <w:rFonts w:ascii="標楷體" w:hAnsi="標楷體" w:hint="eastAsia"/>
          <w:sz w:val="28"/>
        </w:rPr>
        <w:t>訓練方法</w:t>
      </w:r>
      <w:bookmarkEnd w:id="44"/>
      <w:bookmarkEnd w:id="45"/>
      <w:bookmarkEnd w:id="46"/>
    </w:p>
    <w:p w14:paraId="57380826" w14:textId="45DC9501" w:rsidR="00C8290C" w:rsidRPr="00C8290C" w:rsidRDefault="00C8290C" w:rsidP="00833536">
      <w:pPr>
        <w:spacing w:line="360" w:lineRule="auto"/>
        <w:ind w:firstLine="480"/>
        <w:jc w:val="both"/>
        <w:rPr>
          <w:rFonts w:ascii="標楷體" w:hAnsi="標楷體"/>
        </w:rPr>
      </w:pPr>
      <w:r>
        <w:rPr>
          <w:rFonts w:ascii="標楷體" w:hAnsi="標楷體" w:hint="eastAsia"/>
        </w:rPr>
        <w:t>本實驗</w:t>
      </w:r>
      <w:r>
        <w:rPr>
          <w:rFonts w:hint="eastAsia"/>
        </w:rPr>
        <w:t>基於</w:t>
      </w:r>
      <w:r w:rsidRPr="00B87211">
        <w:t>過去研究</w:t>
      </w:r>
      <w:r w:rsidR="006B3959" w:rsidRPr="00362142">
        <w:rPr>
          <w:rFonts w:hint="eastAsia"/>
          <w:color w:val="000000" w:themeColor="text1"/>
        </w:rPr>
        <w:t>(</w:t>
      </w:r>
      <w:r w:rsidR="006B3959" w:rsidRPr="00362142">
        <w:rPr>
          <w:color w:val="000000" w:themeColor="text1"/>
          <w:szCs w:val="16"/>
        </w:rPr>
        <w:t>Gong</w:t>
      </w:r>
      <w:r w:rsidR="006B3959" w:rsidRPr="00362142">
        <w:rPr>
          <w:rFonts w:hint="eastAsia"/>
          <w:color w:val="000000" w:themeColor="text1"/>
          <w:szCs w:val="16"/>
        </w:rPr>
        <w:t xml:space="preserve"> et al., 2021</w:t>
      </w:r>
      <w:r w:rsidR="006B3959" w:rsidRPr="00362142">
        <w:rPr>
          <w:rFonts w:hint="eastAsia"/>
          <w:color w:val="000000" w:themeColor="text1"/>
          <w:szCs w:val="16"/>
        </w:rPr>
        <w:t>、</w:t>
      </w:r>
      <w:r w:rsidR="006B3959" w:rsidRPr="00362142">
        <w:rPr>
          <w:color w:val="000000" w:themeColor="text1"/>
          <w:szCs w:val="16"/>
        </w:rPr>
        <w:t>Yang</w:t>
      </w:r>
      <w:r w:rsidR="006B3959" w:rsidRPr="00362142">
        <w:rPr>
          <w:rFonts w:hint="eastAsia"/>
          <w:color w:val="000000" w:themeColor="text1"/>
          <w:szCs w:val="16"/>
        </w:rPr>
        <w:t xml:space="preserve"> et al., 2022</w:t>
      </w:r>
      <w:r w:rsidR="006B3959" w:rsidRPr="00362142">
        <w:rPr>
          <w:rFonts w:hint="eastAsia"/>
          <w:color w:val="000000" w:themeColor="text1"/>
          <w:szCs w:val="16"/>
        </w:rPr>
        <w:t>、</w:t>
      </w:r>
      <w:r w:rsidR="006B3959" w:rsidRPr="00474B2F">
        <w:rPr>
          <w:color w:val="000000" w:themeColor="text1"/>
          <w:szCs w:val="16"/>
        </w:rPr>
        <w:t>Peng et al., 2021</w:t>
      </w:r>
      <w:r w:rsidR="006B3959" w:rsidRPr="00474B2F">
        <w:rPr>
          <w:rFonts w:hint="eastAsia"/>
          <w:color w:val="000000" w:themeColor="text1"/>
          <w:szCs w:val="16"/>
        </w:rPr>
        <w:t>)</w:t>
      </w:r>
      <w:r w:rsidRPr="00B87211">
        <w:t>中</w:t>
      </w:r>
      <w:r>
        <w:rPr>
          <w:rFonts w:hint="eastAsia"/>
        </w:rPr>
        <w:t>被大量使</w:t>
      </w:r>
      <w:r w:rsidRPr="00B87211">
        <w:t>用的</w:t>
      </w:r>
      <w:r>
        <w:rPr>
          <w:rFonts w:hint="eastAsia"/>
        </w:rPr>
        <w:t xml:space="preserve">5-fold </w:t>
      </w:r>
      <w:r w:rsidRPr="00B87211">
        <w:t>交叉驗證方法</w:t>
      </w:r>
      <w:r>
        <w:rPr>
          <w:rFonts w:hint="eastAsia"/>
        </w:rPr>
        <w:t>（</w:t>
      </w:r>
      <w:r>
        <w:rPr>
          <w:rFonts w:hint="eastAsia"/>
        </w:rPr>
        <w:t>5-fold cross validation method</w:t>
      </w:r>
      <w:r>
        <w:rPr>
          <w:rFonts w:hint="eastAsia"/>
        </w:rPr>
        <w:t>）訓練腦齡模型，具體細節如</w:t>
      </w:r>
      <w:r w:rsidR="00501095">
        <w:rPr>
          <w:rFonts w:hint="eastAsia"/>
        </w:rPr>
        <w:t>圖</w:t>
      </w:r>
      <w:r w:rsidR="00501095">
        <w:rPr>
          <w:rFonts w:hint="eastAsia"/>
        </w:rPr>
        <w:t>6</w:t>
      </w:r>
      <w:r>
        <w:rPr>
          <w:rFonts w:hint="eastAsia"/>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2"/>
        <w:gridCol w:w="3439"/>
        <w:gridCol w:w="1765"/>
      </w:tblGrid>
      <w:tr w:rsidR="00AE1540" w:rsidRPr="008F7250" w14:paraId="2203549B" w14:textId="77777777" w:rsidTr="00F41F9C">
        <w:trPr>
          <w:trHeight w:val="2967"/>
          <w:jc w:val="center"/>
        </w:trPr>
        <w:tc>
          <w:tcPr>
            <w:tcW w:w="3092" w:type="dxa"/>
            <w:shd w:val="clear" w:color="auto" w:fill="FFFFFF" w:themeFill="background1"/>
          </w:tcPr>
          <w:p w14:paraId="435D4F77" w14:textId="3F98D73C" w:rsidR="00AE1540" w:rsidRPr="00501095" w:rsidRDefault="00AE1540" w:rsidP="00501095">
            <w:pPr>
              <w:spacing w:line="360" w:lineRule="auto"/>
              <w:rPr>
                <w:sz w:val="24"/>
                <w:szCs w:val="24"/>
              </w:rPr>
            </w:pPr>
            <w:r w:rsidRPr="008F7250">
              <w:rPr>
                <w:noProof/>
              </w:rPr>
              <w:drawing>
                <wp:inline distT="0" distB="0" distL="0" distR="0" wp14:anchorId="74D17D3F" wp14:editId="03FC5C2A">
                  <wp:extent cx="1690596" cy="2160000"/>
                  <wp:effectExtent l="0" t="0" r="5080" b="0"/>
                  <wp:docPr id="19873160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16001" name="圖片 19873160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90596" cy="2160000"/>
                          </a:xfrm>
                          <a:prstGeom prst="rect">
                            <a:avLst/>
                          </a:prstGeom>
                        </pic:spPr>
                      </pic:pic>
                    </a:graphicData>
                  </a:graphic>
                </wp:inline>
              </w:drawing>
            </w:r>
          </w:p>
        </w:tc>
        <w:tc>
          <w:tcPr>
            <w:tcW w:w="3439" w:type="dxa"/>
            <w:shd w:val="clear" w:color="auto" w:fill="FFFFFF" w:themeFill="background1"/>
          </w:tcPr>
          <w:p w14:paraId="3CC7D292" w14:textId="6585F3F2" w:rsidR="00AE1540" w:rsidRPr="008F7250" w:rsidRDefault="00AE1540" w:rsidP="00501095">
            <w:pPr>
              <w:spacing w:line="360" w:lineRule="auto"/>
              <w:jc w:val="center"/>
              <w:rPr>
                <w:sz w:val="24"/>
                <w:szCs w:val="24"/>
              </w:rPr>
            </w:pPr>
            <w:r w:rsidRPr="008F7250">
              <w:rPr>
                <w:noProof/>
                <w:szCs w:val="24"/>
                <w14:ligatures w14:val="standardContextual"/>
              </w:rPr>
              <w:drawing>
                <wp:inline distT="0" distB="0" distL="0" distR="0" wp14:anchorId="69549209" wp14:editId="0C6614F8">
                  <wp:extent cx="2046760" cy="2160000"/>
                  <wp:effectExtent l="0" t="0" r="0" b="0"/>
                  <wp:docPr id="123562695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26955" name="圖片 12356269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6760" cy="2160000"/>
                          </a:xfrm>
                          <a:prstGeom prst="rect">
                            <a:avLst/>
                          </a:prstGeom>
                        </pic:spPr>
                      </pic:pic>
                    </a:graphicData>
                  </a:graphic>
                </wp:inline>
              </w:drawing>
            </w:r>
          </w:p>
        </w:tc>
        <w:tc>
          <w:tcPr>
            <w:tcW w:w="1765" w:type="dxa"/>
          </w:tcPr>
          <w:p w14:paraId="0D2D6834" w14:textId="5EEC76A9" w:rsidR="00AE1540" w:rsidRPr="008F7250" w:rsidRDefault="00AE1540" w:rsidP="00501095">
            <w:pPr>
              <w:spacing w:line="360" w:lineRule="auto"/>
              <w:jc w:val="center"/>
              <w:rPr>
                <w:sz w:val="24"/>
                <w:szCs w:val="24"/>
              </w:rPr>
            </w:pPr>
            <w:r w:rsidRPr="008F7250">
              <w:rPr>
                <w:noProof/>
                <w:szCs w:val="24"/>
                <w14:ligatures w14:val="standardContextual"/>
              </w:rPr>
              <w:drawing>
                <wp:inline distT="0" distB="0" distL="0" distR="0" wp14:anchorId="1E213425" wp14:editId="04D07DBC">
                  <wp:extent cx="949001" cy="2160000"/>
                  <wp:effectExtent l="0" t="0" r="3810" b="0"/>
                  <wp:docPr id="81897545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75452" name="圖片 8189754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49001" cy="2160000"/>
                          </a:xfrm>
                          <a:prstGeom prst="rect">
                            <a:avLst/>
                          </a:prstGeom>
                        </pic:spPr>
                      </pic:pic>
                    </a:graphicData>
                  </a:graphic>
                </wp:inline>
              </w:drawing>
            </w:r>
          </w:p>
        </w:tc>
      </w:tr>
      <w:tr w:rsidR="00501095" w:rsidRPr="008F7250" w14:paraId="635F07D3" w14:textId="77777777" w:rsidTr="007B4088">
        <w:trPr>
          <w:trHeight w:val="227"/>
          <w:jc w:val="center"/>
        </w:trPr>
        <w:tc>
          <w:tcPr>
            <w:tcW w:w="3092" w:type="dxa"/>
          </w:tcPr>
          <w:p w14:paraId="6AE46632" w14:textId="4B6667D5" w:rsidR="00501095" w:rsidRPr="008F7250" w:rsidRDefault="00501095" w:rsidP="00501095">
            <w:pPr>
              <w:spacing w:line="360" w:lineRule="auto"/>
              <w:jc w:val="center"/>
              <w:rPr>
                <w:noProof/>
              </w:rPr>
            </w:pPr>
            <w:r w:rsidRPr="008F7250">
              <w:rPr>
                <w:sz w:val="24"/>
                <w:szCs w:val="24"/>
              </w:rPr>
              <w:t>(a)</w:t>
            </w:r>
          </w:p>
        </w:tc>
        <w:tc>
          <w:tcPr>
            <w:tcW w:w="3439" w:type="dxa"/>
          </w:tcPr>
          <w:p w14:paraId="5731722E" w14:textId="3A525D57" w:rsidR="00501095" w:rsidRPr="008F7250" w:rsidRDefault="00501095" w:rsidP="00501095">
            <w:pPr>
              <w:spacing w:line="360" w:lineRule="auto"/>
              <w:jc w:val="center"/>
              <w:rPr>
                <w:noProof/>
                <w:szCs w:val="24"/>
                <w14:ligatures w14:val="standardContextual"/>
              </w:rPr>
            </w:pPr>
            <w:r w:rsidRPr="008F7250">
              <w:rPr>
                <w:sz w:val="24"/>
                <w:szCs w:val="24"/>
              </w:rPr>
              <w:t>(b)</w:t>
            </w:r>
          </w:p>
        </w:tc>
        <w:tc>
          <w:tcPr>
            <w:tcW w:w="1765" w:type="dxa"/>
          </w:tcPr>
          <w:p w14:paraId="1EF6210F" w14:textId="4FA32A9E" w:rsidR="00501095" w:rsidRPr="008F7250" w:rsidRDefault="00501095" w:rsidP="00833536">
            <w:pPr>
              <w:spacing w:line="360" w:lineRule="auto"/>
              <w:jc w:val="center"/>
              <w:rPr>
                <w:noProof/>
                <w:szCs w:val="24"/>
                <w14:ligatures w14:val="standardContextual"/>
              </w:rPr>
            </w:pPr>
            <w:r w:rsidRPr="008F7250">
              <w:rPr>
                <w:sz w:val="24"/>
                <w:szCs w:val="24"/>
              </w:rPr>
              <w:t>(c)</w:t>
            </w:r>
          </w:p>
        </w:tc>
      </w:tr>
    </w:tbl>
    <w:p w14:paraId="1F8DE083" w14:textId="6EC279E1" w:rsidR="00AE1540" w:rsidRDefault="0020296F" w:rsidP="00833536">
      <w:pPr>
        <w:spacing w:line="360" w:lineRule="auto"/>
        <w:jc w:val="both"/>
      </w:pPr>
      <w:bookmarkStart w:id="47" w:name="_Toc209822744"/>
      <w:r w:rsidRPr="00DA00B8">
        <w:rPr>
          <w:rFonts w:hint="eastAsia"/>
          <w:color w:val="000000" w:themeColor="text1"/>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6</w:t>
      </w:r>
      <w:r w:rsidR="00FE2A81" w:rsidRPr="00FE2A81">
        <w:rPr>
          <w:szCs w:val="24"/>
        </w:rPr>
        <w:fldChar w:fldCharType="end"/>
      </w:r>
      <w:r w:rsidR="00AE1540" w:rsidRPr="00DA00B8">
        <w:rPr>
          <w:rFonts w:hint="eastAsia"/>
          <w:color w:val="000000" w:themeColor="text1"/>
        </w:rPr>
        <w:t>.</w:t>
      </w:r>
      <w:r w:rsidR="00AE1540" w:rsidRPr="002F2BB8">
        <w:rPr>
          <w:rFonts w:hint="eastAsia"/>
          <w:color w:val="FF0000"/>
        </w:rPr>
        <w:t xml:space="preserve"> </w:t>
      </w:r>
      <w:r w:rsidR="00AE1540">
        <w:rPr>
          <w:rFonts w:hint="eastAsia"/>
        </w:rPr>
        <w:t>模型訓練方法</w:t>
      </w:r>
      <w:bookmarkEnd w:id="47"/>
    </w:p>
    <w:p w14:paraId="645157E6" w14:textId="42B11C0C" w:rsidR="005C6AA2" w:rsidRPr="000E3683" w:rsidRDefault="005C6AA2" w:rsidP="00833536">
      <w:pPr>
        <w:pStyle w:val="a9"/>
        <w:numPr>
          <w:ilvl w:val="0"/>
          <w:numId w:val="17"/>
        </w:numPr>
        <w:adjustRightInd/>
        <w:spacing w:line="360" w:lineRule="auto"/>
        <w:jc w:val="both"/>
        <w:textAlignment w:val="auto"/>
      </w:pPr>
      <w:r w:rsidRPr="000E3683">
        <w:lastRenderedPageBreak/>
        <w:t>資料集分割</w:t>
      </w:r>
    </w:p>
    <w:p w14:paraId="2F855E98" w14:textId="3C4911E0" w:rsidR="005C6AA2" w:rsidRPr="000E3683" w:rsidRDefault="005C6AA2" w:rsidP="00833536">
      <w:pPr>
        <w:spacing w:line="360" w:lineRule="auto"/>
        <w:ind w:firstLine="480"/>
        <w:jc w:val="both"/>
        <w:rPr>
          <w:szCs w:val="24"/>
        </w:rPr>
      </w:pPr>
      <w:r w:rsidRPr="000E3683">
        <w:t>資料集分割</w:t>
      </w:r>
      <w:r w:rsidRPr="000E3683">
        <w:t xml:space="preserve"> 80%</w:t>
      </w:r>
      <w:r w:rsidRPr="000E3683">
        <w:t>訓練集</w:t>
      </w:r>
      <w:r w:rsidRPr="000E3683">
        <w:t xml:space="preserve"> 20%</w:t>
      </w:r>
      <w:r w:rsidRPr="000E3683">
        <w:t>測試集，訓練集中分五等分</w:t>
      </w:r>
      <w:r w:rsidR="00DA6EE0">
        <w:rPr>
          <w:rFonts w:hint="eastAsia"/>
        </w:rPr>
        <w:t>（</w:t>
      </w:r>
      <w:r w:rsidRPr="000E3683">
        <w:t>fold</w:t>
      </w:r>
      <w:r w:rsidR="00DA6EE0">
        <w:rPr>
          <w:rFonts w:hint="eastAsia"/>
        </w:rPr>
        <w:t>）</w:t>
      </w:r>
      <w:r w:rsidR="0020296F" w:rsidRPr="00DA00B8">
        <w:rPr>
          <w:color w:val="000000" w:themeColor="text1"/>
        </w:rPr>
        <w:t>圖</w:t>
      </w:r>
      <w:r w:rsidR="004869B6" w:rsidRPr="00DA00B8">
        <w:rPr>
          <w:rFonts w:hint="eastAsia"/>
          <w:color w:val="000000" w:themeColor="text1"/>
        </w:rPr>
        <w:t>6</w:t>
      </w:r>
      <w:r w:rsidR="00EF3FDD" w:rsidRPr="00DA00B8">
        <w:rPr>
          <w:color w:val="000000" w:themeColor="text1"/>
        </w:rPr>
        <w:t>(a)</w:t>
      </w:r>
      <w:r w:rsidR="00C8290C">
        <w:rPr>
          <w:rFonts w:hint="eastAsia"/>
        </w:rPr>
        <w:t>，並</w:t>
      </w:r>
      <w:r w:rsidR="00E25282">
        <w:rPr>
          <w:rFonts w:hint="eastAsia"/>
        </w:rPr>
        <w:t>驗</w:t>
      </w:r>
      <w:r w:rsidRPr="000E3683">
        <w:t>參考</w:t>
      </w:r>
      <w:r w:rsidRPr="000E3683">
        <w:rPr>
          <w:color w:val="212121"/>
          <w:szCs w:val="24"/>
          <w:shd w:val="clear" w:color="auto" w:fill="FFFFFF"/>
        </w:rPr>
        <w:t>Dartora et al., 2024</w:t>
      </w:r>
      <w:r w:rsidRPr="000E3683">
        <w:rPr>
          <w:szCs w:val="24"/>
        </w:rPr>
        <w:t>、</w:t>
      </w:r>
      <w:r w:rsidRPr="000E3683">
        <w:rPr>
          <w:color w:val="212121"/>
          <w:szCs w:val="24"/>
          <w:shd w:val="clear" w:color="auto" w:fill="FFFFFF"/>
        </w:rPr>
        <w:t>Jonsson et al., 2019</w:t>
      </w:r>
      <w:r w:rsidRPr="000E3683">
        <w:rPr>
          <w:szCs w:val="24"/>
        </w:rPr>
        <w:t>、</w:t>
      </w:r>
      <w:r w:rsidRPr="000E3683">
        <w:rPr>
          <w:color w:val="212121"/>
          <w:szCs w:val="24"/>
          <w:shd w:val="clear" w:color="auto" w:fill="FFFFFF"/>
        </w:rPr>
        <w:t>Peng et al., 2021</w:t>
      </w:r>
      <w:r w:rsidRPr="000E3683">
        <w:rPr>
          <w:szCs w:val="24"/>
        </w:rPr>
        <w:t>、</w:t>
      </w:r>
      <w:r w:rsidRPr="000E3683">
        <w:rPr>
          <w:color w:val="000000" w:themeColor="text1"/>
          <w:szCs w:val="24"/>
          <w:shd w:val="clear" w:color="auto" w:fill="FFFFFF"/>
        </w:rPr>
        <w:t>Zhang et al., 2024</w:t>
      </w:r>
      <w:r w:rsidRPr="000E3683">
        <w:rPr>
          <w:color w:val="000000" w:themeColor="text1"/>
          <w:szCs w:val="24"/>
          <w:shd w:val="clear" w:color="auto" w:fill="FFFFFF"/>
        </w:rPr>
        <w:t>的作法，</w:t>
      </w:r>
      <w:r w:rsidR="00EF3FDD">
        <w:rPr>
          <w:rFonts w:hint="eastAsia"/>
        </w:rPr>
        <w:t>對</w:t>
      </w:r>
      <w:r w:rsidRPr="00B87211">
        <w:t xml:space="preserve"> 70% </w:t>
      </w:r>
      <w:r>
        <w:t>的訓練影像進行資料增強處理</w:t>
      </w:r>
      <w:r>
        <w:rPr>
          <w:rFonts w:hint="eastAsia"/>
        </w:rPr>
        <w:t>，</w:t>
      </w:r>
      <w:r w:rsidRPr="00B87211">
        <w:t>資料增強的技術包括</w:t>
      </w:r>
      <w:r w:rsidRPr="00B87211">
        <w:t xml:space="preserve"> gamma </w:t>
      </w:r>
      <w:r w:rsidRPr="00B87211">
        <w:t>校正（</w:t>
      </w:r>
      <w:r>
        <w:rPr>
          <w:rFonts w:hint="eastAsia"/>
        </w:rPr>
        <w:t>校正</w:t>
      </w:r>
      <w:r w:rsidRPr="007B7637">
        <w:rPr>
          <w:rFonts w:hint="eastAsia"/>
          <w:color w:val="000000" w:themeColor="text1"/>
        </w:rPr>
        <w:t>因數</w:t>
      </w:r>
      <w:r w:rsidRPr="00B87211">
        <w:t>範圍為</w:t>
      </w:r>
      <w:r w:rsidRPr="00B87211">
        <w:t xml:space="preserve"> 0.5 </w:t>
      </w:r>
      <w:r w:rsidRPr="00B87211">
        <w:t>到</w:t>
      </w:r>
      <w:r w:rsidRPr="00B87211">
        <w:t xml:space="preserve"> 2.0</w:t>
      </w:r>
      <w:r w:rsidRPr="00B87211">
        <w:t>）</w:t>
      </w:r>
      <w:r w:rsidR="00823F7D">
        <w:rPr>
          <w:rFonts w:hint="eastAsia"/>
        </w:rPr>
        <w:t>(Rahman et al., 2016)</w:t>
      </w:r>
      <w:r w:rsidRPr="00B87211">
        <w:t>、</w:t>
      </w:r>
      <w:r>
        <w:t>平移</w:t>
      </w:r>
      <w:r w:rsidRPr="00B87211">
        <w:t xml:space="preserve">3 </w:t>
      </w:r>
      <w:r w:rsidRPr="00B87211">
        <w:t>至</w:t>
      </w:r>
      <w:r w:rsidRPr="00B87211">
        <w:t xml:space="preserve"> 5 </w:t>
      </w:r>
      <w:r>
        <w:t>個體素</w:t>
      </w:r>
      <w:r>
        <w:rPr>
          <w:rFonts w:hint="eastAsia"/>
        </w:rPr>
        <w:t>與隨機旋轉</w:t>
      </w:r>
      <w:r w:rsidRPr="00B87211">
        <w:t xml:space="preserve"> 3° </w:t>
      </w:r>
      <w:r w:rsidRPr="00B87211">
        <w:t>到</w:t>
      </w:r>
      <w:r w:rsidRPr="00B87211">
        <w:t xml:space="preserve"> 5° </w:t>
      </w:r>
      <w:r w:rsidRPr="00B87211">
        <w:t>。</w:t>
      </w:r>
    </w:p>
    <w:p w14:paraId="3E9DEB81" w14:textId="3A62B1F5" w:rsidR="005C6AA2" w:rsidRPr="005C6AA2" w:rsidRDefault="00EF3FDD" w:rsidP="00833536">
      <w:pPr>
        <w:pStyle w:val="a9"/>
        <w:widowControl/>
        <w:numPr>
          <w:ilvl w:val="0"/>
          <w:numId w:val="17"/>
        </w:numPr>
        <w:adjustRightInd/>
        <w:spacing w:line="360" w:lineRule="auto"/>
        <w:jc w:val="both"/>
        <w:textAlignment w:val="auto"/>
        <w:rPr>
          <w:szCs w:val="24"/>
        </w:rPr>
      </w:pPr>
      <w:r>
        <w:rPr>
          <w:rFonts w:hint="eastAsia"/>
          <w:szCs w:val="24"/>
        </w:rPr>
        <w:t>訓練過程與超參數</w:t>
      </w:r>
    </w:p>
    <w:p w14:paraId="4B1350B7" w14:textId="3AD6852C" w:rsidR="00EF3FDD" w:rsidRDefault="005C6AA2" w:rsidP="00833536">
      <w:pPr>
        <w:spacing w:line="360" w:lineRule="auto"/>
        <w:ind w:firstLine="480"/>
        <w:jc w:val="both"/>
      </w:pPr>
      <w:r w:rsidRPr="00E25282">
        <w:rPr>
          <w:rFonts w:hint="eastAsia"/>
          <w:color w:val="000000" w:themeColor="text1"/>
        </w:rPr>
        <w:t>如</w:t>
      </w:r>
      <w:r w:rsidR="0020296F" w:rsidRPr="00DA00B8">
        <w:rPr>
          <w:color w:val="000000" w:themeColor="text1"/>
        </w:rPr>
        <w:t>圖</w:t>
      </w:r>
      <w:r w:rsidR="004869B6" w:rsidRPr="00DA00B8">
        <w:rPr>
          <w:rFonts w:hint="eastAsia"/>
          <w:color w:val="000000" w:themeColor="text1"/>
        </w:rPr>
        <w:t>6</w:t>
      </w:r>
      <w:r w:rsidRPr="00DA00B8">
        <w:rPr>
          <w:color w:val="000000" w:themeColor="text1"/>
        </w:rPr>
        <w:t>(b)</w:t>
      </w:r>
      <w:r w:rsidRPr="00E25282">
        <w:rPr>
          <w:rFonts w:hint="eastAsia"/>
          <w:color w:val="000000" w:themeColor="text1"/>
        </w:rPr>
        <w:t xml:space="preserve"> </w:t>
      </w:r>
      <w:r w:rsidRPr="00E25282">
        <w:rPr>
          <w:rFonts w:hint="eastAsia"/>
          <w:color w:val="000000" w:themeColor="text1"/>
        </w:rPr>
        <w:t>所示，</w:t>
      </w:r>
      <w:r w:rsidR="00E25282" w:rsidRPr="00E25282">
        <w:rPr>
          <w:rFonts w:hint="eastAsia"/>
          <w:color w:val="000000" w:themeColor="text1"/>
        </w:rPr>
        <w:t>本實驗</w:t>
      </w:r>
      <w:r w:rsidRPr="000E3683">
        <w:t>優化器統一採用</w:t>
      </w:r>
      <w:r w:rsidRPr="000E3683">
        <w:t>Adam</w:t>
      </w:r>
      <w:r w:rsidR="00823F7D">
        <w:rPr>
          <w:rFonts w:hint="eastAsia"/>
        </w:rPr>
        <w:t>(Kingma et al., 2014)</w:t>
      </w:r>
      <w:r w:rsidR="00EF3FDD">
        <w:rPr>
          <w:rFonts w:hint="eastAsia"/>
        </w:rPr>
        <w:t>，</w:t>
      </w:r>
      <w:r w:rsidRPr="000E3683">
        <w:t>批次大小</w:t>
      </w:r>
      <w:r w:rsidR="00DA6EE0">
        <w:rPr>
          <w:rFonts w:hint="eastAsia"/>
        </w:rPr>
        <w:t>（</w:t>
      </w:r>
      <w:r w:rsidRPr="000E3683">
        <w:t>batch size</w:t>
      </w:r>
      <w:r w:rsidR="00DA6EE0">
        <w:rPr>
          <w:rFonts w:hint="eastAsia"/>
        </w:rPr>
        <w:t>）</w:t>
      </w:r>
      <w:r w:rsidRPr="000E3683">
        <w:t>為</w:t>
      </w:r>
      <w:r w:rsidRPr="000E3683">
        <w:t>16</w:t>
      </w:r>
      <w:r w:rsidR="00EF3FDD">
        <w:rPr>
          <w:rFonts w:hint="eastAsia"/>
        </w:rPr>
        <w:t>，</w:t>
      </w:r>
      <w:r w:rsidRPr="000E3683">
        <w:t>學習率</w:t>
      </w:r>
      <w:r w:rsidR="00DA6EE0">
        <w:rPr>
          <w:rFonts w:hint="eastAsia"/>
        </w:rPr>
        <w:t>（</w:t>
      </w:r>
      <w:r w:rsidRPr="000E3683">
        <w:t>learning rate</w:t>
      </w:r>
      <w:r w:rsidR="00DA6EE0">
        <w:rPr>
          <w:rFonts w:hint="eastAsia"/>
        </w:rPr>
        <w:t>）</w:t>
      </w:r>
      <w:r w:rsidRPr="000E3683">
        <w:t>為</w:t>
      </w:r>
      <w:r w:rsidRPr="000E3683">
        <w:t>0.001</w:t>
      </w:r>
      <w:r w:rsidR="00EF3FDD">
        <w:rPr>
          <w:rFonts w:hint="eastAsia"/>
        </w:rPr>
        <w:t>，</w:t>
      </w:r>
      <w:r w:rsidR="00EF3FDD">
        <w:t>每</w:t>
      </w:r>
      <w:r w:rsidR="00EF3FDD">
        <w:rPr>
          <w:rFonts w:hint="eastAsia"/>
        </w:rPr>
        <w:t>個模型</w:t>
      </w:r>
      <w:r w:rsidRPr="000E3683">
        <w:t>訓練</w:t>
      </w:r>
      <w:r w:rsidRPr="000E3683">
        <w:t>300 Epochs</w:t>
      </w:r>
      <w:r w:rsidR="00EF3FDD">
        <w:rPr>
          <w:rFonts w:hint="eastAsia"/>
        </w:rPr>
        <w:t>。</w:t>
      </w:r>
      <w:r w:rsidR="00EF3FDD">
        <w:t>在</w:t>
      </w:r>
      <w:r w:rsidR="00EF3FDD">
        <w:t xml:space="preserve"> 5-fold </w:t>
      </w:r>
      <w:r w:rsidR="00EF3FDD">
        <w:t>交叉驗證過程中，</w:t>
      </w:r>
      <w:r w:rsidR="00EF3FDD">
        <w:rPr>
          <w:rFonts w:hint="eastAsia"/>
        </w:rPr>
        <w:t>訓練集中的</w:t>
      </w:r>
      <w:r w:rsidR="00EF3FDD">
        <w:t>五個等分輪流擔任驗證集，其</w:t>
      </w:r>
      <w:r w:rsidR="00EF3FDD">
        <w:rPr>
          <w:rFonts w:hint="eastAsia"/>
        </w:rPr>
        <w:t>餘則</w:t>
      </w:r>
      <w:r w:rsidR="00EF3FDD">
        <w:t>用於訓練</w:t>
      </w:r>
      <w:r w:rsidR="00EF3FDD">
        <w:rPr>
          <w:rFonts w:hint="eastAsia"/>
        </w:rPr>
        <w:t>。總</w:t>
      </w:r>
      <w:r w:rsidRPr="000E3683">
        <w:t>共訓練</w:t>
      </w:r>
      <w:r w:rsidR="00EF3FDD">
        <w:rPr>
          <w:rFonts w:hint="eastAsia"/>
        </w:rPr>
        <w:t>五</w:t>
      </w:r>
      <w:r w:rsidRPr="000E3683">
        <w:t>個</w:t>
      </w:r>
      <w:r w:rsidR="00EF3FDD">
        <w:rPr>
          <w:rFonts w:hint="eastAsia"/>
        </w:rPr>
        <w:t>獨立</w:t>
      </w:r>
      <w:r w:rsidRPr="000E3683">
        <w:t>模型，</w:t>
      </w:r>
      <w:r w:rsidR="00EF3FDD">
        <w:t>每個訓練階段都會選擇在驗證集上表現最佳的模型作為該</w:t>
      </w:r>
      <w:r w:rsidR="00EF3FDD">
        <w:t xml:space="preserve"> fold </w:t>
      </w:r>
      <w:r w:rsidR="00EF3FDD">
        <w:t>的代表。</w:t>
      </w:r>
    </w:p>
    <w:p w14:paraId="3DED1BE9" w14:textId="77777777" w:rsidR="00AE1540" w:rsidRDefault="005C6AA2" w:rsidP="00833536">
      <w:pPr>
        <w:pStyle w:val="a9"/>
        <w:numPr>
          <w:ilvl w:val="0"/>
          <w:numId w:val="17"/>
        </w:numPr>
        <w:spacing w:line="360" w:lineRule="auto"/>
        <w:jc w:val="both"/>
      </w:pPr>
      <w:r w:rsidRPr="000E3683">
        <w:t>5-Fold</w:t>
      </w:r>
      <w:r w:rsidRPr="000E3683">
        <w:t>組合模型</w:t>
      </w:r>
    </w:p>
    <w:p w14:paraId="192D1764" w14:textId="144D504B" w:rsidR="00AE1540" w:rsidRDefault="00AE1540" w:rsidP="00833536">
      <w:pPr>
        <w:spacing w:line="360" w:lineRule="auto"/>
        <w:ind w:firstLine="480"/>
        <w:jc w:val="both"/>
      </w:pPr>
      <w:r w:rsidRPr="00B87211">
        <w:t>如</w:t>
      </w:r>
      <w:r w:rsidRPr="00DA00B8">
        <w:rPr>
          <w:color w:val="000000" w:themeColor="text1"/>
        </w:rPr>
        <w:t>圖</w:t>
      </w:r>
      <w:r w:rsidR="004869B6" w:rsidRPr="00DA00B8">
        <w:rPr>
          <w:rFonts w:hint="eastAsia"/>
          <w:color w:val="000000" w:themeColor="text1"/>
        </w:rPr>
        <w:t>6</w:t>
      </w:r>
      <w:r w:rsidRPr="00DA00B8">
        <w:rPr>
          <w:color w:val="000000" w:themeColor="text1"/>
        </w:rPr>
        <w:t xml:space="preserve">(c) </w:t>
      </w:r>
      <w:r w:rsidRPr="00B87211">
        <w:t>所示</w:t>
      </w:r>
      <w:r>
        <w:rPr>
          <w:rFonts w:hint="eastAsia"/>
        </w:rPr>
        <w:t>，</w:t>
      </w:r>
      <w:r w:rsidR="00E25282">
        <w:rPr>
          <w:rFonts w:hint="eastAsia"/>
        </w:rPr>
        <w:t xml:space="preserve">5-fold </w:t>
      </w:r>
      <w:r w:rsidR="00E25282" w:rsidRPr="00B87211">
        <w:t>交叉驗證方法</w:t>
      </w:r>
      <w:r w:rsidR="00E25282">
        <w:rPr>
          <w:rFonts w:hint="eastAsia"/>
        </w:rPr>
        <w:t>最終</w:t>
      </w:r>
      <w:r>
        <w:rPr>
          <w:rFonts w:hint="eastAsia"/>
        </w:rPr>
        <w:t>會</w:t>
      </w:r>
      <w:r w:rsidR="00E25282">
        <w:rPr>
          <w:rFonts w:hint="eastAsia"/>
        </w:rPr>
        <w:t>產生五個模型，</w:t>
      </w:r>
      <w:r>
        <w:rPr>
          <w:rFonts w:hint="eastAsia"/>
        </w:rPr>
        <w:t>而</w:t>
      </w:r>
      <w:r w:rsidRPr="00B87211">
        <w:t>腦齡預測值是這五個模型輸出值的平均，</w:t>
      </w:r>
      <w:r w:rsidR="00C8290C">
        <w:rPr>
          <w:rFonts w:hint="eastAsia"/>
        </w:rPr>
        <w:t>這</w:t>
      </w:r>
      <w:r w:rsidRPr="00B87211">
        <w:t>確保不會讓單一模型主導預測結果</w:t>
      </w:r>
      <w:r>
        <w:rPr>
          <w:rFonts w:hint="eastAsia"/>
        </w:rPr>
        <w:t>，有效利用多個模型的優點提升整體表現。預測結果輸出值如下：</w:t>
      </w:r>
    </w:p>
    <w:tbl>
      <w:tblPr>
        <w:tblStyle w:val="af"/>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2649"/>
        <w:gridCol w:w="2599"/>
      </w:tblGrid>
      <w:tr w:rsidR="00AE1540" w14:paraId="6AD317B3" w14:textId="77777777" w:rsidTr="00AE1540">
        <w:trPr>
          <w:trHeight w:val="850"/>
        </w:trPr>
        <w:tc>
          <w:tcPr>
            <w:tcW w:w="2578" w:type="dxa"/>
            <w:vAlign w:val="center"/>
          </w:tcPr>
          <w:p w14:paraId="0B6EA47E" w14:textId="77777777" w:rsidR="00AE1540" w:rsidRDefault="00AE1540" w:rsidP="00833536">
            <w:pPr>
              <w:spacing w:line="360" w:lineRule="auto"/>
              <w:jc w:val="center"/>
            </w:pPr>
          </w:p>
        </w:tc>
        <w:tc>
          <w:tcPr>
            <w:tcW w:w="2649" w:type="dxa"/>
            <w:vAlign w:val="center"/>
          </w:tcPr>
          <w:p w14:paraId="2EA9256E" w14:textId="77777777" w:rsidR="00AE1540" w:rsidRPr="002F7FD0" w:rsidRDefault="00000000" w:rsidP="00833536">
            <w:pPr>
              <w:spacing w:line="360" w:lineRule="auto"/>
              <w:ind w:left="480"/>
              <w:jc w:val="center"/>
              <w:rPr>
                <w:rFonts w:ascii="標楷體" w:hAnsi="標楷體"/>
                <w:sz w:val="24"/>
                <w:szCs w:val="24"/>
              </w:rPr>
            </w:pPr>
            <m:oMathPara>
              <m:oMathParaPr>
                <m:jc m:val="left"/>
              </m:oMathParaPr>
              <m:oMath>
                <m:acc>
                  <m:accPr>
                    <m:ctrlPr>
                      <w:rPr>
                        <w:rFonts w:ascii="Cambria Math" w:hAnsi="Cambria Math"/>
                        <w:i/>
                        <w:sz w:val="24"/>
                        <w:szCs w:val="24"/>
                      </w:rPr>
                    </m:ctrlPr>
                  </m:accPr>
                  <m:e>
                    <m:r>
                      <w:rPr>
                        <w:rFonts w:ascii="Cambria Math" w:hAnsi="Cambria Math"/>
                        <w:sz w:val="24"/>
                        <w:szCs w:val="24"/>
                      </w:rPr>
                      <m:t>y</m:t>
                    </m:r>
                  </m:e>
                </m:acc>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e>
                </m:nary>
              </m:oMath>
            </m:oMathPara>
          </w:p>
        </w:tc>
        <w:tc>
          <w:tcPr>
            <w:tcW w:w="2599" w:type="dxa"/>
            <w:vAlign w:val="center"/>
          </w:tcPr>
          <w:p w14:paraId="2A0DB485" w14:textId="77777777" w:rsidR="00AE1540" w:rsidRPr="002F7FD0" w:rsidRDefault="00AE1540" w:rsidP="00833536">
            <w:pPr>
              <w:spacing w:line="360" w:lineRule="auto"/>
              <w:jc w:val="right"/>
              <w:rPr>
                <w:sz w:val="24"/>
                <w:szCs w:val="24"/>
              </w:rPr>
            </w:pPr>
            <w:r w:rsidRPr="002F7FD0">
              <w:rPr>
                <w:rFonts w:hint="eastAsia"/>
                <w:sz w:val="24"/>
                <w:szCs w:val="24"/>
              </w:rPr>
              <w:t>(1)</w:t>
            </w:r>
          </w:p>
        </w:tc>
      </w:tr>
    </w:tbl>
    <w:p w14:paraId="756888B0" w14:textId="77777777" w:rsidR="00AE1540" w:rsidRPr="00CD1E7C" w:rsidRDefault="00AE1540" w:rsidP="00833536">
      <w:pPr>
        <w:spacing w:line="360" w:lineRule="auto"/>
        <w:jc w:val="both"/>
      </w:pPr>
      <w:r>
        <w:rPr>
          <w:rFonts w:hint="eastAsia"/>
        </w:rPr>
        <w:t>其中</w:t>
      </w:r>
      <w:r>
        <w:rPr>
          <w:rFonts w:hint="eastAsia"/>
        </w:rPr>
        <w:t xml:space="preserve"> n = 5</w:t>
      </w:r>
      <w:r>
        <w:rPr>
          <w:rFonts w:hint="eastAsia"/>
        </w:rPr>
        <w:t>表示模型的數量，</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rPr>
          <w:rFonts w:hint="eastAsia"/>
        </w:rPr>
        <w:t>表示第</w:t>
      </w:r>
      <w:r>
        <w:rPr>
          <w:rFonts w:hint="eastAsia"/>
        </w:rPr>
        <w:t xml:space="preserve"> </w:t>
      </w:r>
      <m:oMath>
        <m:r>
          <w:rPr>
            <w:rFonts w:ascii="Cambria Math" w:hAnsi="Cambria Math"/>
          </w:rPr>
          <m:t>i</m:t>
        </m:r>
      </m:oMath>
      <w:r>
        <w:rPr>
          <w:rFonts w:hint="eastAsia"/>
        </w:rPr>
        <w:t xml:space="preserve"> </w:t>
      </w:r>
      <w:r>
        <w:rPr>
          <w:rFonts w:hint="eastAsia"/>
        </w:rPr>
        <w:t>個模型的預測結果。</w:t>
      </w:r>
    </w:p>
    <w:p w14:paraId="6B20449F" w14:textId="7E87F0E3" w:rsidR="008308A0" w:rsidRPr="00AE1540" w:rsidRDefault="002F2BB8" w:rsidP="00AE0263">
      <w:pPr>
        <w:pStyle w:val="a9"/>
        <w:numPr>
          <w:ilvl w:val="2"/>
          <w:numId w:val="15"/>
        </w:numPr>
        <w:spacing w:line="360" w:lineRule="auto"/>
        <w:jc w:val="both"/>
        <w:outlineLvl w:val="2"/>
        <w:rPr>
          <w:rFonts w:ascii="標楷體" w:hAnsi="標楷體"/>
        </w:rPr>
      </w:pPr>
      <w:bookmarkStart w:id="48" w:name="_Toc209385768"/>
      <w:bookmarkStart w:id="49" w:name="_Toc209385952"/>
      <w:bookmarkStart w:id="50" w:name="_Toc209824064"/>
      <w:r>
        <w:rPr>
          <w:rFonts w:ascii="標楷體" w:hAnsi="標楷體" w:hint="eastAsia"/>
          <w:sz w:val="28"/>
        </w:rPr>
        <w:t>模型評估指標</w:t>
      </w:r>
      <w:bookmarkEnd w:id="48"/>
      <w:bookmarkEnd w:id="49"/>
      <w:bookmarkEnd w:id="50"/>
    </w:p>
    <w:p w14:paraId="55A6469C" w14:textId="1D24A81B" w:rsidR="00CD1E7C" w:rsidRDefault="00CD1E7C" w:rsidP="00833536">
      <w:pPr>
        <w:spacing w:line="360" w:lineRule="auto"/>
        <w:ind w:firstLine="480"/>
        <w:jc w:val="both"/>
      </w:pPr>
      <w:r w:rsidRPr="002F2EAF">
        <w:t>為了客觀評估本研究中腦齡預測模型的表現，本文採用了兩項主要的評估指標，分別為「平均絕對誤差」（</w:t>
      </w:r>
      <w:r w:rsidRPr="002F2EAF">
        <w:t>Mean Absolute Error</w:t>
      </w:r>
      <w:r w:rsidRPr="002F2EAF">
        <w:t>，</w:t>
      </w:r>
      <w:r w:rsidRPr="002F2EAF">
        <w:t>MAE</w:t>
      </w:r>
      <w:r w:rsidRPr="002F2EAF">
        <w:t>）與「預測年齡差異」（</w:t>
      </w:r>
      <w:r w:rsidRPr="002F2EAF">
        <w:t>Predicted Age Difference</w:t>
      </w:r>
      <w:r w:rsidRPr="002F2EAF">
        <w:t>，</w:t>
      </w:r>
      <w:r w:rsidRPr="002F2EAF">
        <w:t>PAD</w:t>
      </w:r>
      <w:r w:rsidRPr="002F2EAF">
        <w:t>）。</w:t>
      </w:r>
      <w:r w:rsidR="00D71491">
        <w:t>這兩個指標能全面反映模型的預測準確性及其在不同年齡區間的</w:t>
      </w:r>
      <w:r w:rsidR="00D71491">
        <w:rPr>
          <w:rFonts w:hint="eastAsia"/>
        </w:rPr>
        <w:t>表現</w:t>
      </w:r>
      <w:r w:rsidRPr="002F2EAF">
        <w:t>。</w:t>
      </w:r>
    </w:p>
    <w:p w14:paraId="481CCFAB" w14:textId="77777777" w:rsidR="00D31372" w:rsidRPr="002F2EAF" w:rsidRDefault="00D31372" w:rsidP="00833536">
      <w:pPr>
        <w:spacing w:line="360" w:lineRule="auto"/>
        <w:ind w:firstLine="480"/>
        <w:jc w:val="both"/>
      </w:pPr>
    </w:p>
    <w:p w14:paraId="797693BC" w14:textId="741AB9FA" w:rsidR="00CD1E7C" w:rsidRPr="002F2EAF" w:rsidRDefault="00CD1E7C" w:rsidP="00833536">
      <w:pPr>
        <w:spacing w:line="360" w:lineRule="auto"/>
        <w:ind w:firstLine="480"/>
        <w:jc w:val="both"/>
      </w:pPr>
      <w:r w:rsidRPr="002F2EAF">
        <w:lastRenderedPageBreak/>
        <w:t>首先，平均絕對誤差（</w:t>
      </w:r>
      <w:r w:rsidRPr="002F2EAF">
        <w:t>MAE</w:t>
      </w:r>
      <w:r w:rsidRPr="002F2EAF">
        <w:t>）是</w:t>
      </w:r>
      <w:r w:rsidR="001C4E24" w:rsidRPr="002F2EAF">
        <w:t>迴歸</w:t>
      </w:r>
      <w:r w:rsidRPr="002F2EAF">
        <w:t>問題中常用的評估方式，主要用來計算模型預測結果與實際年齡之間的平均差值。其計算方式為：</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9"/>
        <w:gridCol w:w="3528"/>
        <w:gridCol w:w="2389"/>
      </w:tblGrid>
      <w:tr w:rsidR="002F7FD0" w14:paraId="463C4787" w14:textId="77777777" w:rsidTr="0079406C">
        <w:trPr>
          <w:trHeight w:val="850"/>
        </w:trPr>
        <w:tc>
          <w:tcPr>
            <w:tcW w:w="1438" w:type="pct"/>
            <w:vAlign w:val="center"/>
          </w:tcPr>
          <w:p w14:paraId="606A0411" w14:textId="77777777" w:rsidR="002F7FD0" w:rsidRDefault="002F7FD0" w:rsidP="00833536">
            <w:pPr>
              <w:spacing w:line="360" w:lineRule="auto"/>
              <w:jc w:val="center"/>
            </w:pPr>
          </w:p>
        </w:tc>
        <w:tc>
          <w:tcPr>
            <w:tcW w:w="2124" w:type="pct"/>
            <w:vAlign w:val="center"/>
          </w:tcPr>
          <w:p w14:paraId="5E2AF463" w14:textId="5505BD93" w:rsidR="002F7FD0" w:rsidRPr="002F7FD0" w:rsidRDefault="002F7FD0" w:rsidP="00833536">
            <w:pPr>
              <w:spacing w:line="360" w:lineRule="auto"/>
              <w:ind w:left="480"/>
              <w:jc w:val="center"/>
              <w:rPr>
                <w:rFonts w:ascii="標楷體" w:hAnsi="標楷體"/>
              </w:rPr>
            </w:pPr>
            <m:oMathPara>
              <m:oMathParaPr>
                <m:jc m:val="center"/>
              </m:oMathParaPr>
              <m:oMath>
                <m:r>
                  <w:rPr>
                    <w:rFonts w:ascii="Cambria Math" w:hAnsi="Cambria Math"/>
                    <w:sz w:val="24"/>
                    <w:szCs w:val="24"/>
                  </w:rPr>
                  <m:t>MAE=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ctrlPr>
                      <w:rPr>
                        <w:rFonts w:ascii="Cambria Math" w:hAnsi="Cambria Math"/>
                        <w:i/>
                        <w:sz w:val="32"/>
                        <w:szCs w:val="24"/>
                      </w:rPr>
                    </m:ctrlPr>
                  </m:naryPr>
                  <m:sub>
                    <m:r>
                      <w:rPr>
                        <w:rFonts w:ascii="Cambria Math" w:hAnsi="Cambria Math"/>
                        <w:sz w:val="24"/>
                        <w:szCs w:val="24"/>
                      </w:rPr>
                      <m:t>i=1</m:t>
                    </m:r>
                  </m:sub>
                  <m:sup>
                    <m:r>
                      <w:rPr>
                        <w:rFonts w:ascii="Cambria Math" w:hAnsi="Cambria Math"/>
                        <w:sz w:val="24"/>
                        <w:szCs w:val="24"/>
                      </w:rPr>
                      <m:t>n</m:t>
                    </m:r>
                  </m:sup>
                  <m:e>
                    <m:d>
                      <m:dPr>
                        <m:begChr m:val="|"/>
                        <m:endChr m:val="|"/>
                        <m:ctrlPr>
                          <w:rPr>
                            <w:rFonts w:ascii="Cambria Math" w:hAnsi="Cambria Math"/>
                            <w:i/>
                            <w:sz w:val="24"/>
                            <w:szCs w:val="24"/>
                          </w:rPr>
                        </m:ctrlPr>
                      </m:dPr>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nary>
              </m:oMath>
            </m:oMathPara>
          </w:p>
        </w:tc>
        <w:tc>
          <w:tcPr>
            <w:tcW w:w="1438" w:type="pct"/>
            <w:vAlign w:val="center"/>
          </w:tcPr>
          <w:p w14:paraId="30EE6F9A" w14:textId="13DC2EF9" w:rsidR="002F7FD0" w:rsidRPr="002F7FD0" w:rsidRDefault="002F7FD0" w:rsidP="00833536">
            <w:pPr>
              <w:spacing w:line="360" w:lineRule="auto"/>
              <w:jc w:val="right"/>
              <w:rPr>
                <w:sz w:val="24"/>
                <w:szCs w:val="24"/>
              </w:rPr>
            </w:pPr>
            <w:r w:rsidRPr="002F7FD0">
              <w:rPr>
                <w:rFonts w:hint="eastAsia"/>
                <w:sz w:val="24"/>
                <w:szCs w:val="24"/>
              </w:rPr>
              <w:t>(</w:t>
            </w:r>
            <w:r>
              <w:rPr>
                <w:rFonts w:hint="eastAsia"/>
                <w:sz w:val="24"/>
                <w:szCs w:val="24"/>
              </w:rPr>
              <w:t>2</w:t>
            </w:r>
            <w:r w:rsidRPr="002F7FD0">
              <w:rPr>
                <w:rFonts w:hint="eastAsia"/>
                <w:sz w:val="24"/>
                <w:szCs w:val="24"/>
              </w:rPr>
              <w:t>)</w:t>
            </w:r>
          </w:p>
        </w:tc>
      </w:tr>
    </w:tbl>
    <w:p w14:paraId="0D1E59DC" w14:textId="56160C27" w:rsidR="002F7FD0" w:rsidRDefault="002F7FD0" w:rsidP="00833536">
      <w:pPr>
        <w:pStyle w:val="a9"/>
        <w:spacing w:line="360" w:lineRule="auto"/>
        <w:ind w:left="0" w:firstLine="480"/>
        <w:jc w:val="both"/>
        <w:rPr>
          <w:rFonts w:ascii="標楷體" w:hAnsi="標楷體"/>
        </w:rPr>
      </w:pPr>
      <w:r w:rsidRPr="002F7FD0">
        <w:rPr>
          <w:rFonts w:ascii="標楷體" w:hAnsi="標楷體"/>
        </w:rPr>
        <w:t>其中，</w:t>
      </w:r>
      <m:oMath>
        <m:acc>
          <m:accPr>
            <m:ctrlPr>
              <w:rPr>
                <w:rFonts w:ascii="Cambria Math" w:hAnsi="Cambria Math"/>
                <w:i/>
                <w:szCs w:val="24"/>
              </w:rPr>
            </m:ctrlPr>
          </m:accPr>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i</m:t>
                </m:r>
              </m:sub>
            </m:sSub>
          </m:e>
        </m:acc>
      </m:oMath>
      <w:r w:rsidR="002F2EAF">
        <w:rPr>
          <w:rFonts w:ascii="標楷體" w:hAnsi="標楷體" w:hint="eastAsia"/>
          <w:szCs w:val="24"/>
        </w:rPr>
        <w:t xml:space="preserve"> </w:t>
      </w:r>
      <w:r w:rsidRPr="002F7FD0">
        <w:rPr>
          <w:rFonts w:ascii="標楷體" w:hAnsi="標楷體"/>
        </w:rPr>
        <w:t>表示模型對第</w:t>
      </w:r>
      <w:r w:rsidRPr="002F7FD0">
        <w:rPr>
          <w:rFonts w:ascii="標楷體" w:hAnsi="標楷體" w:hint="eastAsia"/>
        </w:rPr>
        <w:t xml:space="preserve"> </w:t>
      </w:r>
      <m:oMath>
        <m:r>
          <w:rPr>
            <w:rFonts w:ascii="Cambria Math" w:hAnsi="Cambria Math"/>
            <w:szCs w:val="24"/>
          </w:rPr>
          <m:t>i</m:t>
        </m:r>
      </m:oMath>
      <w:r w:rsidRPr="002F7FD0">
        <w:rPr>
          <w:rFonts w:ascii="標楷體" w:hAnsi="標楷體" w:hint="eastAsia"/>
          <w:szCs w:val="24"/>
        </w:rPr>
        <w:t xml:space="preserve"> </w:t>
      </w:r>
      <w:r w:rsidRPr="002F7FD0">
        <w:rPr>
          <w:rFonts w:ascii="標楷體" w:hAnsi="標楷體"/>
        </w:rPr>
        <w:t>位受試者的預測腦齡，</w:t>
      </w:r>
      <m:oMath>
        <m:sSub>
          <m:sSubPr>
            <m:ctrlPr>
              <w:rPr>
                <w:rFonts w:ascii="Cambria Math" w:hAnsi="Cambria Math"/>
                <w:i/>
                <w:szCs w:val="24"/>
              </w:rPr>
            </m:ctrlPr>
          </m:sSubPr>
          <m:e>
            <m:r>
              <w:rPr>
                <w:rFonts w:ascii="Cambria Math" w:hAnsi="Cambria Math"/>
                <w:szCs w:val="24"/>
              </w:rPr>
              <m:t>y</m:t>
            </m:r>
          </m:e>
          <m:sub>
            <m:r>
              <w:rPr>
                <w:rFonts w:ascii="Cambria Math" w:hAnsi="Cambria Math"/>
                <w:szCs w:val="24"/>
              </w:rPr>
              <m:t>i</m:t>
            </m:r>
          </m:sub>
        </m:sSub>
      </m:oMath>
      <w:r w:rsidR="002F2EAF">
        <w:rPr>
          <w:rFonts w:ascii="標楷體" w:hAnsi="標楷體" w:hint="eastAsia"/>
          <w:szCs w:val="24"/>
        </w:rPr>
        <w:t xml:space="preserve"> </w:t>
      </w:r>
      <w:r w:rsidRPr="002F7FD0">
        <w:rPr>
          <w:rFonts w:ascii="標楷體" w:hAnsi="標楷體"/>
        </w:rPr>
        <w:t>則為其實際年齡，</w:t>
      </w:r>
      <m:oMath>
        <m:r>
          <w:rPr>
            <w:rFonts w:ascii="Cambria Math" w:hAnsi="Cambria Math"/>
            <w:szCs w:val="24"/>
          </w:rPr>
          <m:t>n</m:t>
        </m:r>
      </m:oMath>
      <w:r w:rsidRPr="002F7FD0">
        <w:rPr>
          <w:rFonts w:ascii="標楷體" w:hAnsi="標楷體" w:hint="eastAsia"/>
          <w:szCs w:val="24"/>
        </w:rPr>
        <w:t xml:space="preserve"> </w:t>
      </w:r>
      <w:r w:rsidRPr="002F7FD0">
        <w:rPr>
          <w:rFonts w:ascii="標楷體" w:hAnsi="標楷體"/>
        </w:rPr>
        <w:t>為總樣本數。</w:t>
      </w:r>
      <m:oMath>
        <m:r>
          <w:rPr>
            <w:rFonts w:ascii="Cambria Math" w:hAnsi="Cambria Math"/>
            <w:szCs w:val="24"/>
          </w:rPr>
          <m:t>MAE</m:t>
        </m:r>
      </m:oMath>
      <w:r w:rsidR="002F2EAF">
        <w:rPr>
          <w:rFonts w:ascii="標楷體" w:hAnsi="標楷體" w:hint="eastAsia"/>
          <w:szCs w:val="24"/>
        </w:rPr>
        <w:t xml:space="preserve"> </w:t>
      </w:r>
      <w:r w:rsidRPr="002F7FD0">
        <w:rPr>
          <w:rFonts w:ascii="標楷體" w:hAnsi="標楷體"/>
        </w:rPr>
        <w:t>值越小，表示模型的預測結果越接近實際年齡，預測準確度越高。</w:t>
      </w:r>
    </w:p>
    <w:p w14:paraId="6C4F88F5" w14:textId="22475D29" w:rsidR="002F7FD0" w:rsidRPr="002F2EAF" w:rsidRDefault="002F7FD0" w:rsidP="00833536">
      <w:pPr>
        <w:pStyle w:val="a9"/>
        <w:spacing w:line="360" w:lineRule="auto"/>
        <w:ind w:left="0" w:firstLine="480"/>
        <w:jc w:val="both"/>
      </w:pPr>
      <w:r w:rsidRPr="002F2EAF">
        <w:t>第二個評估指標是預測年齡差異（</w:t>
      </w:r>
      <w:r w:rsidRPr="002F2EAF">
        <w:t>PAD</w:t>
      </w:r>
      <w:r w:rsidR="00D71491">
        <w:t>），</w:t>
      </w:r>
      <w:r w:rsidR="00786DF7">
        <w:t>此指標最初用於分析個體腦部發展，在本研究中，我們將其</w:t>
      </w:r>
      <w:r w:rsidR="00786DF7">
        <w:rPr>
          <w:rFonts w:hint="eastAsia"/>
        </w:rPr>
        <w:t>推廣</w:t>
      </w:r>
      <w:r w:rsidR="00786DF7">
        <w:t>於評估模型的</w:t>
      </w:r>
      <w:r w:rsidR="00786DF7" w:rsidRPr="00786DF7">
        <w:rPr>
          <w:bCs/>
        </w:rPr>
        <w:t>偏</w:t>
      </w:r>
      <w:r w:rsidR="00786DF7" w:rsidRPr="00786DF7">
        <w:rPr>
          <w:rFonts w:hint="eastAsia"/>
          <w:bCs/>
        </w:rPr>
        <w:t>移情況</w:t>
      </w:r>
      <w:r w:rsidRPr="00786DF7">
        <w:t>。</w:t>
      </w:r>
      <w:r w:rsidRPr="002F2EAF">
        <w:t xml:space="preserve">PAD </w:t>
      </w:r>
      <w:r w:rsidRPr="002F2EAF">
        <w:t>的定義如下：</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9"/>
        <w:gridCol w:w="3528"/>
        <w:gridCol w:w="2389"/>
      </w:tblGrid>
      <w:tr w:rsidR="002F2EAF" w14:paraId="77A7E7EB" w14:textId="77777777" w:rsidTr="0079406C">
        <w:trPr>
          <w:trHeight w:val="850"/>
        </w:trPr>
        <w:tc>
          <w:tcPr>
            <w:tcW w:w="1438" w:type="pct"/>
            <w:vAlign w:val="center"/>
          </w:tcPr>
          <w:p w14:paraId="586C5ED2" w14:textId="77777777" w:rsidR="002F2EAF" w:rsidRDefault="002F2EAF" w:rsidP="00833536">
            <w:pPr>
              <w:spacing w:line="360" w:lineRule="auto"/>
              <w:jc w:val="center"/>
            </w:pPr>
          </w:p>
        </w:tc>
        <w:tc>
          <w:tcPr>
            <w:tcW w:w="2124" w:type="pct"/>
            <w:vAlign w:val="center"/>
          </w:tcPr>
          <w:p w14:paraId="507E90B4" w14:textId="67C0153D" w:rsidR="002F2EAF" w:rsidRPr="002F7FD0" w:rsidRDefault="002F2EAF" w:rsidP="00833536">
            <w:pPr>
              <w:spacing w:line="360" w:lineRule="auto"/>
              <w:jc w:val="center"/>
              <w:rPr>
                <w:rFonts w:ascii="標楷體" w:hAnsi="標楷體"/>
              </w:rPr>
            </w:pPr>
            <m:oMath>
              <m:r>
                <w:rPr>
                  <w:rFonts w:ascii="Cambria Math" w:hAnsi="Cambria Math"/>
                  <w:sz w:val="24"/>
                  <w:szCs w:val="24"/>
                </w:rPr>
                <m:t>PAD=</m:t>
              </m:r>
            </m:oMath>
            <w:r>
              <w:rPr>
                <w:rFonts w:ascii="標楷體" w:hAnsi="標楷體" w:hint="eastAsia"/>
                <w:sz w:val="24"/>
                <w:szCs w:val="24"/>
              </w:rPr>
              <w:t xml:space="preserve"> </w:t>
            </w:r>
            <m:oMath>
              <m:acc>
                <m:accPr>
                  <m:ctrlPr>
                    <w:rPr>
                      <w:rFonts w:ascii="Cambria Math" w:hAnsi="Cambria Math"/>
                      <w:i/>
                      <w:sz w:val="24"/>
                      <w:szCs w:val="24"/>
                    </w:rPr>
                  </m:ctrlPr>
                </m:accPr>
                <m:e>
                  <m:r>
                    <w:rPr>
                      <w:rFonts w:ascii="Cambria Math" w:hAnsi="Cambria Math"/>
                      <w:sz w:val="24"/>
                      <w:szCs w:val="24"/>
                    </w:rPr>
                    <m:t>y</m:t>
                  </m:r>
                </m:e>
              </m:acc>
              <m:r>
                <w:rPr>
                  <w:rFonts w:ascii="Cambria Math" w:hAnsi="Cambria Math"/>
                  <w:sz w:val="24"/>
                  <w:szCs w:val="24"/>
                </w:rPr>
                <m:t>-y</m:t>
              </m:r>
            </m:oMath>
          </w:p>
        </w:tc>
        <w:tc>
          <w:tcPr>
            <w:tcW w:w="1438" w:type="pct"/>
            <w:vAlign w:val="center"/>
          </w:tcPr>
          <w:p w14:paraId="2282313E" w14:textId="2EC27809" w:rsidR="002F2EAF" w:rsidRPr="002F7FD0" w:rsidRDefault="002F2EAF" w:rsidP="00833536">
            <w:pPr>
              <w:spacing w:line="360" w:lineRule="auto"/>
              <w:jc w:val="right"/>
              <w:rPr>
                <w:sz w:val="24"/>
                <w:szCs w:val="24"/>
              </w:rPr>
            </w:pPr>
            <w:r w:rsidRPr="002F7FD0">
              <w:rPr>
                <w:rFonts w:hint="eastAsia"/>
                <w:sz w:val="24"/>
                <w:szCs w:val="24"/>
              </w:rPr>
              <w:t>(</w:t>
            </w:r>
            <w:r>
              <w:rPr>
                <w:rFonts w:hint="eastAsia"/>
                <w:sz w:val="24"/>
                <w:szCs w:val="24"/>
              </w:rPr>
              <w:t>3</w:t>
            </w:r>
            <w:r w:rsidRPr="002F7FD0">
              <w:rPr>
                <w:rFonts w:hint="eastAsia"/>
                <w:sz w:val="24"/>
                <w:szCs w:val="24"/>
              </w:rPr>
              <w:t>)</w:t>
            </w:r>
          </w:p>
        </w:tc>
      </w:tr>
    </w:tbl>
    <w:p w14:paraId="52EA1CC5" w14:textId="20DF8841" w:rsidR="002F2EAF" w:rsidRPr="002F2EAF" w:rsidRDefault="002F2EAF" w:rsidP="00833536">
      <w:pPr>
        <w:pStyle w:val="a9"/>
        <w:spacing w:line="360" w:lineRule="auto"/>
        <w:ind w:left="0" w:firstLine="480"/>
        <w:jc w:val="both"/>
      </w:pPr>
      <w:r w:rsidRPr="002F2EAF">
        <w:rPr>
          <w:rFonts w:ascii="標楷體" w:hAnsi="標楷體"/>
        </w:rPr>
        <w:t>其中，</w:t>
      </w:r>
      <m:oMath>
        <m:acc>
          <m:accPr>
            <m:ctrlPr>
              <w:rPr>
                <w:rFonts w:ascii="Cambria Math" w:hAnsi="Cambria Math"/>
                <w:i/>
                <w:szCs w:val="24"/>
              </w:rPr>
            </m:ctrlPr>
          </m:accPr>
          <m:e>
            <m:r>
              <w:rPr>
                <w:rFonts w:ascii="Cambria Math" w:hAnsi="Cambria Math"/>
                <w:szCs w:val="24"/>
              </w:rPr>
              <m:t>y</m:t>
            </m:r>
          </m:e>
        </m:acc>
      </m:oMath>
      <w:r>
        <w:rPr>
          <w:rFonts w:ascii="標楷體" w:hAnsi="標楷體" w:hint="eastAsia"/>
          <w:szCs w:val="24"/>
        </w:rPr>
        <w:t xml:space="preserve"> </w:t>
      </w:r>
      <w:r w:rsidRPr="002F2EAF">
        <w:rPr>
          <w:rFonts w:ascii="標楷體" w:hAnsi="標楷體"/>
        </w:rPr>
        <w:t>為預測腦齡，</w:t>
      </w:r>
      <m:oMath>
        <m:r>
          <w:rPr>
            <w:rFonts w:ascii="Cambria Math" w:hAnsi="Cambria Math"/>
            <w:szCs w:val="24"/>
          </w:rPr>
          <m:t>y</m:t>
        </m:r>
      </m:oMath>
      <w:r>
        <w:rPr>
          <w:rFonts w:ascii="標楷體" w:hAnsi="標楷體" w:hint="eastAsia"/>
          <w:szCs w:val="24"/>
        </w:rPr>
        <w:t xml:space="preserve"> </w:t>
      </w:r>
      <w:r w:rsidRPr="002F2EAF">
        <w:rPr>
          <w:rFonts w:ascii="標楷體" w:hAnsi="標楷體"/>
        </w:rPr>
        <w:t>為實際年齡。</w:t>
      </w:r>
      <w:r w:rsidR="00D71491">
        <w:rPr>
          <w:rFonts w:ascii="標楷體" w:hAnsi="標楷體" w:hint="eastAsia"/>
        </w:rPr>
        <w:t>對模型來說，</w:t>
      </w:r>
      <w:r w:rsidRPr="002F2EAF">
        <w:rPr>
          <w:rFonts w:ascii="標楷體" w:hAnsi="標楷體"/>
        </w:rPr>
        <w:t>若</w:t>
      </w:r>
      <w:r>
        <w:rPr>
          <w:rFonts w:ascii="標楷體" w:hAnsi="標楷體" w:hint="eastAsia"/>
        </w:rPr>
        <w:t xml:space="preserve"> </w:t>
      </w:r>
      <m:oMath>
        <m:r>
          <w:rPr>
            <w:rFonts w:ascii="Cambria Math" w:hAnsi="Cambria Math"/>
            <w:szCs w:val="24"/>
          </w:rPr>
          <m:t>PAD</m:t>
        </m:r>
      </m:oMath>
      <w:r>
        <w:rPr>
          <w:rFonts w:ascii="標楷體" w:hAnsi="標楷體" w:hint="eastAsia"/>
          <w:szCs w:val="24"/>
        </w:rPr>
        <w:t xml:space="preserve"> </w:t>
      </w:r>
      <w:r w:rsidRPr="002F2EAF">
        <w:rPr>
          <w:rFonts w:ascii="標楷體" w:hAnsi="標楷體"/>
        </w:rPr>
        <w:t>為正值，表示模型傾向高估年齡；若為負值，則表示模型傾向低估年齡。</w:t>
      </w:r>
      <w:r w:rsidRPr="002F2EAF">
        <w:t>透過分析不同年齡段的</w:t>
      </w:r>
      <w:r w:rsidRPr="002F2EAF">
        <w:t xml:space="preserve"> PAD </w:t>
      </w:r>
      <w:r w:rsidRPr="002F2EAF">
        <w:t>分布情形，可以</w:t>
      </w:r>
      <w:r w:rsidR="00D71491">
        <w:rPr>
          <w:rFonts w:hint="eastAsia"/>
        </w:rPr>
        <w:t>檢視</w:t>
      </w:r>
      <w:r w:rsidR="00D71491">
        <w:t>模型在預測上是否存在系統性的偏</w:t>
      </w:r>
      <w:r w:rsidR="00D71491">
        <w:rPr>
          <w:rFonts w:hint="eastAsia"/>
        </w:rPr>
        <w:t>移</w:t>
      </w:r>
      <w:r w:rsidRPr="002F2EAF">
        <w:t>。</w:t>
      </w:r>
    </w:p>
    <w:p w14:paraId="08896C3E" w14:textId="2895A48E" w:rsidR="00B87211" w:rsidRPr="002F2BB8" w:rsidRDefault="002F2BB8" w:rsidP="00214F94">
      <w:pPr>
        <w:pStyle w:val="a9"/>
        <w:numPr>
          <w:ilvl w:val="0"/>
          <w:numId w:val="40"/>
        </w:numPr>
        <w:spacing w:line="360" w:lineRule="auto"/>
        <w:ind w:left="482" w:hanging="482"/>
        <w:outlineLvl w:val="1"/>
        <w:rPr>
          <w:rFonts w:ascii="標楷體" w:hAnsi="標楷體"/>
          <w:sz w:val="32"/>
          <w:szCs w:val="24"/>
        </w:rPr>
      </w:pPr>
      <w:bookmarkStart w:id="51" w:name="_Toc209385769"/>
      <w:bookmarkStart w:id="52" w:name="_Toc209385953"/>
      <w:bookmarkStart w:id="53" w:name="_Toc209824065"/>
      <w:r w:rsidRPr="004219A4">
        <w:rPr>
          <w:sz w:val="32"/>
          <w:szCs w:val="24"/>
        </w:rPr>
        <w:t>ResNet</w:t>
      </w:r>
      <w:r>
        <w:rPr>
          <w:rFonts w:hint="eastAsia"/>
          <w:sz w:val="32"/>
          <w:szCs w:val="24"/>
        </w:rPr>
        <w:t xml:space="preserve"> </w:t>
      </w:r>
      <w:r>
        <w:rPr>
          <w:rFonts w:hint="eastAsia"/>
          <w:sz w:val="32"/>
          <w:szCs w:val="24"/>
        </w:rPr>
        <w:t>與</w:t>
      </w:r>
      <w:r>
        <w:rPr>
          <w:rFonts w:hint="eastAsia"/>
          <w:sz w:val="32"/>
          <w:szCs w:val="24"/>
        </w:rPr>
        <w:t xml:space="preserve"> SFCN</w:t>
      </w:r>
      <w:r>
        <w:rPr>
          <w:rFonts w:hint="eastAsia"/>
          <w:sz w:val="32"/>
          <w:szCs w:val="24"/>
        </w:rPr>
        <w:t>模型效果比較</w:t>
      </w:r>
      <w:bookmarkEnd w:id="51"/>
      <w:bookmarkEnd w:id="52"/>
      <w:bookmarkEnd w:id="53"/>
    </w:p>
    <w:p w14:paraId="2930E4A8" w14:textId="2CF6E933" w:rsidR="00D0613C" w:rsidRPr="000E4B42" w:rsidRDefault="00D0613C" w:rsidP="00833536">
      <w:pPr>
        <w:spacing w:line="360" w:lineRule="auto"/>
        <w:ind w:firstLine="480"/>
        <w:jc w:val="both"/>
        <w:rPr>
          <w:szCs w:val="24"/>
        </w:rPr>
      </w:pPr>
      <w:r w:rsidRPr="00D0613C">
        <w:t xml:space="preserve">ResNet </w:t>
      </w:r>
      <w:r w:rsidRPr="00D0613C">
        <w:t>與</w:t>
      </w:r>
      <w:r w:rsidRPr="00D0613C">
        <w:t xml:space="preserve"> SFCN </w:t>
      </w:r>
      <w:r w:rsidRPr="00D0613C">
        <w:t>在預測準確性，</w:t>
      </w:r>
      <w:r>
        <w:rPr>
          <w:rFonts w:hint="eastAsia"/>
        </w:rPr>
        <w:t>兩者</w:t>
      </w:r>
      <w:r w:rsidRPr="00D0613C">
        <w:t>表現具有顯著差異。</w:t>
      </w:r>
      <w:r w:rsidR="000E4B42">
        <w:rPr>
          <w:rFonts w:hint="eastAsia"/>
        </w:rPr>
        <w:t>如</w:t>
      </w:r>
      <w:r w:rsidR="007A57C3" w:rsidRPr="007F02A5">
        <w:rPr>
          <w:color w:val="000000" w:themeColor="text1"/>
          <w:szCs w:val="24"/>
        </w:rPr>
        <w:t>表</w:t>
      </w:r>
      <w:r w:rsidR="007F02A5" w:rsidRPr="007F02A5">
        <w:rPr>
          <w:rFonts w:hint="eastAsia"/>
          <w:color w:val="000000" w:themeColor="text1"/>
          <w:szCs w:val="24"/>
        </w:rPr>
        <w:t>4</w:t>
      </w:r>
      <w:r w:rsidR="000E4B42" w:rsidRPr="000E4B42">
        <w:rPr>
          <w:rFonts w:hint="eastAsia"/>
          <w:color w:val="000000" w:themeColor="text1"/>
          <w:szCs w:val="24"/>
        </w:rPr>
        <w:t>所示，</w:t>
      </w:r>
      <w:r w:rsidR="004E43C5" w:rsidRPr="000E3683">
        <w:rPr>
          <w:szCs w:val="24"/>
        </w:rPr>
        <w:t>從測試集可以觀察到</w:t>
      </w:r>
      <w:r w:rsidR="004E43C5" w:rsidRPr="000E3683">
        <w:rPr>
          <w:szCs w:val="24"/>
        </w:rPr>
        <w:t>SFCN</w:t>
      </w:r>
      <w:r w:rsidR="000E4B42">
        <w:rPr>
          <w:szCs w:val="24"/>
        </w:rPr>
        <w:t>有更好的表現</w:t>
      </w:r>
      <w:r w:rsidR="000E4B42">
        <w:rPr>
          <w:rFonts w:hint="eastAsia"/>
          <w:szCs w:val="24"/>
        </w:rPr>
        <w:t>，</w:t>
      </w:r>
      <w:r w:rsidR="000E4B42">
        <w:rPr>
          <w:rFonts w:hint="eastAsia"/>
          <w:szCs w:val="24"/>
        </w:rPr>
        <w:t>MAE</w:t>
      </w:r>
      <w:r w:rsidR="000E4B42">
        <w:rPr>
          <w:rFonts w:hint="eastAsia"/>
          <w:szCs w:val="24"/>
        </w:rPr>
        <w:t>為</w:t>
      </w:r>
      <w:r w:rsidR="000E4B42">
        <w:rPr>
          <w:rFonts w:hint="eastAsia"/>
          <w:szCs w:val="24"/>
        </w:rPr>
        <w:t>4</w:t>
      </w:r>
      <w:r w:rsidR="000E4B42">
        <w:rPr>
          <w:szCs w:val="24"/>
        </w:rPr>
        <w:t>.75</w:t>
      </w:r>
      <w:r w:rsidR="000E4B42">
        <w:rPr>
          <w:rFonts w:hint="eastAsia"/>
          <w:szCs w:val="24"/>
        </w:rPr>
        <w:t>歲；</w:t>
      </w:r>
      <w:r w:rsidR="004E43C5" w:rsidRPr="000E3683">
        <w:rPr>
          <w:szCs w:val="24"/>
        </w:rPr>
        <w:t>ResNet</w:t>
      </w:r>
      <w:r w:rsidR="00127BFC">
        <w:rPr>
          <w:szCs w:val="24"/>
        </w:rPr>
        <w:t>訓練集與測試集的差距較大，代表</w:t>
      </w:r>
      <w:r w:rsidR="00127BFC">
        <w:t>採用</w:t>
      </w:r>
      <w:r w:rsidR="00127BFC" w:rsidRPr="00D0613C">
        <w:t>全卷積的設計</w:t>
      </w:r>
      <w:r w:rsidR="004E43C5" w:rsidRPr="000E3683">
        <w:rPr>
          <w:szCs w:val="24"/>
        </w:rPr>
        <w:t>的</w:t>
      </w:r>
      <w:r w:rsidR="004E43C5" w:rsidRPr="000E3683">
        <w:rPr>
          <w:szCs w:val="24"/>
        </w:rPr>
        <w:t>SFCN</w:t>
      </w:r>
      <w:r w:rsidR="004E43C5" w:rsidRPr="000E3683">
        <w:rPr>
          <w:szCs w:val="24"/>
        </w:rPr>
        <w:t>模型</w:t>
      </w:r>
      <w:r w:rsidR="000E4B42">
        <w:rPr>
          <w:rFonts w:hint="eastAsia"/>
          <w:szCs w:val="24"/>
        </w:rPr>
        <w:t>能有效</w:t>
      </w:r>
      <w:r w:rsidR="004E43C5" w:rsidRPr="000E3683">
        <w:rPr>
          <w:szCs w:val="24"/>
        </w:rPr>
        <w:t>改善</w:t>
      </w:r>
      <w:r w:rsidR="004E43C5" w:rsidRPr="000E3683">
        <w:rPr>
          <w:szCs w:val="24"/>
        </w:rPr>
        <w:t>ResNet</w:t>
      </w:r>
      <w:r w:rsidR="004E43C5" w:rsidRPr="000E3683">
        <w:rPr>
          <w:szCs w:val="24"/>
        </w:rPr>
        <w:t>模型的過擬合問題</w:t>
      </w:r>
      <w:r w:rsidR="00922015">
        <w:rPr>
          <w:rFonts w:hint="eastAsia"/>
          <w:szCs w:val="24"/>
        </w:rPr>
        <w:t>，同時高預測精度</w:t>
      </w:r>
      <w:r w:rsidR="004E43C5" w:rsidRPr="000E3683">
        <w:rPr>
          <w:szCs w:val="24"/>
        </w:rPr>
        <w:t>。</w:t>
      </w:r>
    </w:p>
    <w:p w14:paraId="2BDA7D5A" w14:textId="4EC4B933" w:rsidR="004E43C5" w:rsidRPr="004E43C5" w:rsidRDefault="004E43C5" w:rsidP="00833536">
      <w:pPr>
        <w:spacing w:line="360" w:lineRule="auto"/>
        <w:jc w:val="center"/>
        <w:rPr>
          <w:color w:val="FF0000"/>
        </w:rPr>
      </w:pPr>
      <w:bookmarkStart w:id="54" w:name="_Toc209823178"/>
      <w:r w:rsidRPr="007F02A5">
        <w:rPr>
          <w:rFonts w:hint="eastAsia"/>
          <w:color w:val="000000" w:themeColor="text1"/>
        </w:rPr>
        <w:t>表</w:t>
      </w:r>
      <w:r w:rsidRPr="007F02A5">
        <w:rPr>
          <w:rFonts w:hint="eastAsia"/>
          <w:color w:val="000000" w:themeColor="text1"/>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4</w:t>
      </w:r>
      <w:r w:rsidR="00817A4B" w:rsidRPr="00817A4B">
        <w:rPr>
          <w:szCs w:val="24"/>
        </w:rPr>
        <w:fldChar w:fldCharType="end"/>
      </w:r>
      <w:r w:rsidRPr="007F02A5">
        <w:rPr>
          <w:rFonts w:hint="eastAsia"/>
          <w:color w:val="000000" w:themeColor="text1"/>
        </w:rPr>
        <w:t>.</w:t>
      </w:r>
      <w:r w:rsidR="006B3959">
        <w:rPr>
          <w:rFonts w:hint="eastAsia"/>
          <w:color w:val="FF0000"/>
        </w:rPr>
        <w:t xml:space="preserve"> </w:t>
      </w:r>
      <w:r w:rsidR="006B3959">
        <w:rPr>
          <w:rFonts w:hint="eastAsia"/>
        </w:rPr>
        <w:t>ResNet</w:t>
      </w:r>
      <w:r w:rsidR="006B3959">
        <w:rPr>
          <w:rFonts w:hint="eastAsia"/>
        </w:rPr>
        <w:t>與</w:t>
      </w:r>
      <w:r w:rsidR="006B3959">
        <w:rPr>
          <w:rFonts w:hint="eastAsia"/>
        </w:rPr>
        <w:t>SFCN</w:t>
      </w:r>
      <w:r w:rsidR="006B3959">
        <w:rPr>
          <w:rFonts w:hint="eastAsia"/>
        </w:rPr>
        <w:t>的訓練及測試集表現</w:t>
      </w:r>
      <w:bookmarkEnd w:id="54"/>
    </w:p>
    <w:tbl>
      <w:tblPr>
        <w:tblStyle w:val="af0"/>
        <w:tblW w:w="5000" w:type="pct"/>
        <w:jc w:val="center"/>
        <w:tblLook w:val="0620" w:firstRow="1" w:lastRow="0" w:firstColumn="0" w:lastColumn="0" w:noHBand="1" w:noVBand="1"/>
      </w:tblPr>
      <w:tblGrid>
        <w:gridCol w:w="2635"/>
        <w:gridCol w:w="2397"/>
        <w:gridCol w:w="3274"/>
      </w:tblGrid>
      <w:tr w:rsidR="004E43C5" w:rsidRPr="007C1D27" w14:paraId="4B72461C" w14:textId="77777777" w:rsidTr="004E43C5">
        <w:trPr>
          <w:cnfStyle w:val="100000000000" w:firstRow="1" w:lastRow="0" w:firstColumn="0" w:lastColumn="0" w:oddVBand="0" w:evenVBand="0" w:oddHBand="0" w:evenHBand="0" w:firstRowFirstColumn="0" w:firstRowLastColumn="0" w:lastRowFirstColumn="0" w:lastRowLastColumn="0"/>
          <w:trHeight w:val="243"/>
          <w:jc w:val="center"/>
        </w:trPr>
        <w:tc>
          <w:tcPr>
            <w:tcW w:w="1586" w:type="pct"/>
          </w:tcPr>
          <w:p w14:paraId="736EBDDC" w14:textId="77777777" w:rsidR="004E43C5" w:rsidRPr="004E43C5" w:rsidRDefault="004E43C5" w:rsidP="00AB2D82">
            <w:pPr>
              <w:widowControl/>
              <w:rPr>
                <w:szCs w:val="24"/>
              </w:rPr>
            </w:pPr>
          </w:p>
        </w:tc>
        <w:tc>
          <w:tcPr>
            <w:tcW w:w="1443" w:type="pct"/>
          </w:tcPr>
          <w:p w14:paraId="7A769AC1" w14:textId="5A9F9544" w:rsidR="004E43C5" w:rsidRPr="004E43C5" w:rsidRDefault="004E43C5" w:rsidP="00AB2D82">
            <w:pPr>
              <w:widowControl/>
              <w:rPr>
                <w:bCs/>
                <w:szCs w:val="24"/>
              </w:rPr>
            </w:pPr>
            <w:r w:rsidRPr="004E43C5">
              <w:rPr>
                <w:rFonts w:hint="eastAsia"/>
                <w:bCs/>
                <w:szCs w:val="24"/>
              </w:rPr>
              <w:t>T</w:t>
            </w:r>
            <w:r w:rsidRPr="004E43C5">
              <w:rPr>
                <w:bCs/>
                <w:szCs w:val="24"/>
              </w:rPr>
              <w:t>raining Set</w:t>
            </w:r>
          </w:p>
        </w:tc>
        <w:tc>
          <w:tcPr>
            <w:tcW w:w="1971" w:type="pct"/>
          </w:tcPr>
          <w:p w14:paraId="331BC571" w14:textId="33F08257" w:rsidR="004E43C5" w:rsidRPr="004E43C5" w:rsidRDefault="004E43C5" w:rsidP="00AB2D82">
            <w:pPr>
              <w:widowControl/>
              <w:rPr>
                <w:bCs/>
                <w:szCs w:val="24"/>
              </w:rPr>
            </w:pPr>
            <w:r w:rsidRPr="004E43C5">
              <w:rPr>
                <w:rFonts w:hint="eastAsia"/>
                <w:bCs/>
                <w:szCs w:val="24"/>
              </w:rPr>
              <w:t>T</w:t>
            </w:r>
            <w:r w:rsidRPr="004E43C5">
              <w:rPr>
                <w:bCs/>
                <w:szCs w:val="24"/>
              </w:rPr>
              <w:t>est Set</w:t>
            </w:r>
          </w:p>
        </w:tc>
      </w:tr>
      <w:tr w:rsidR="004E43C5" w:rsidRPr="001E24B7" w14:paraId="737F344B" w14:textId="77777777" w:rsidTr="00AB2D82">
        <w:trPr>
          <w:trHeight w:val="243"/>
          <w:jc w:val="center"/>
        </w:trPr>
        <w:tc>
          <w:tcPr>
            <w:tcW w:w="1586" w:type="pct"/>
          </w:tcPr>
          <w:p w14:paraId="79F873A4" w14:textId="1345CF3E" w:rsidR="004E43C5" w:rsidRPr="004E43C5" w:rsidRDefault="004E43C5" w:rsidP="004E43C5">
            <w:pPr>
              <w:widowControl/>
              <w:rPr>
                <w:szCs w:val="24"/>
              </w:rPr>
            </w:pPr>
            <w:r w:rsidRPr="004E43C5">
              <w:rPr>
                <w:rFonts w:hint="eastAsia"/>
                <w:bCs/>
                <w:szCs w:val="24"/>
              </w:rPr>
              <w:t>ResNet</w:t>
            </w:r>
          </w:p>
        </w:tc>
        <w:tc>
          <w:tcPr>
            <w:tcW w:w="1443" w:type="pct"/>
            <w:vAlign w:val="center"/>
          </w:tcPr>
          <w:p w14:paraId="4B7941C1" w14:textId="43CD9DFB" w:rsidR="004E43C5" w:rsidRPr="004E43C5" w:rsidRDefault="004E43C5" w:rsidP="004E43C5">
            <w:pPr>
              <w:widowControl/>
              <w:rPr>
                <w:szCs w:val="24"/>
              </w:rPr>
            </w:pPr>
            <w:r w:rsidRPr="004E43C5">
              <w:rPr>
                <w:szCs w:val="24"/>
              </w:rPr>
              <w:t>1.09</w:t>
            </w:r>
          </w:p>
        </w:tc>
        <w:tc>
          <w:tcPr>
            <w:tcW w:w="1971" w:type="pct"/>
            <w:vAlign w:val="center"/>
          </w:tcPr>
          <w:p w14:paraId="05DC679A" w14:textId="26CAD354" w:rsidR="004E43C5" w:rsidRPr="004E43C5" w:rsidRDefault="004E43C5" w:rsidP="004E43C5">
            <w:pPr>
              <w:widowControl/>
              <w:rPr>
                <w:szCs w:val="24"/>
              </w:rPr>
            </w:pPr>
            <w:r w:rsidRPr="004E43C5">
              <w:rPr>
                <w:szCs w:val="24"/>
              </w:rPr>
              <w:t>4.90</w:t>
            </w:r>
          </w:p>
        </w:tc>
      </w:tr>
      <w:tr w:rsidR="004E43C5" w:rsidRPr="001E24B7" w14:paraId="4FF43EEE" w14:textId="77777777" w:rsidTr="00AB2D82">
        <w:trPr>
          <w:trHeight w:val="243"/>
          <w:jc w:val="center"/>
        </w:trPr>
        <w:tc>
          <w:tcPr>
            <w:tcW w:w="1586" w:type="pct"/>
          </w:tcPr>
          <w:p w14:paraId="720607AC" w14:textId="22B53455" w:rsidR="004E43C5" w:rsidRPr="004E43C5" w:rsidRDefault="004E43C5" w:rsidP="004E43C5">
            <w:pPr>
              <w:widowControl/>
              <w:rPr>
                <w:szCs w:val="24"/>
              </w:rPr>
            </w:pPr>
            <w:r w:rsidRPr="004E43C5">
              <w:rPr>
                <w:rFonts w:hint="eastAsia"/>
                <w:bCs/>
                <w:szCs w:val="24"/>
              </w:rPr>
              <w:t>SFCN</w:t>
            </w:r>
          </w:p>
        </w:tc>
        <w:tc>
          <w:tcPr>
            <w:tcW w:w="1443" w:type="pct"/>
            <w:vAlign w:val="center"/>
          </w:tcPr>
          <w:p w14:paraId="6C613703" w14:textId="558F62D0" w:rsidR="004E43C5" w:rsidRPr="004E43C5" w:rsidRDefault="004E43C5" w:rsidP="004E43C5">
            <w:pPr>
              <w:widowControl/>
              <w:rPr>
                <w:szCs w:val="24"/>
              </w:rPr>
            </w:pPr>
            <w:r w:rsidRPr="004E43C5">
              <w:rPr>
                <w:szCs w:val="24"/>
              </w:rPr>
              <w:t>1.22</w:t>
            </w:r>
          </w:p>
        </w:tc>
        <w:tc>
          <w:tcPr>
            <w:tcW w:w="1971" w:type="pct"/>
            <w:vAlign w:val="center"/>
          </w:tcPr>
          <w:p w14:paraId="68884CB9" w14:textId="2C300849" w:rsidR="004E43C5" w:rsidRPr="004E43C5" w:rsidRDefault="004E43C5" w:rsidP="004E43C5">
            <w:pPr>
              <w:widowControl/>
              <w:rPr>
                <w:szCs w:val="24"/>
              </w:rPr>
            </w:pPr>
            <w:r w:rsidRPr="004E43C5">
              <w:rPr>
                <w:szCs w:val="24"/>
              </w:rPr>
              <w:t>4.75</w:t>
            </w:r>
          </w:p>
        </w:tc>
      </w:tr>
    </w:tbl>
    <w:p w14:paraId="013AD104" w14:textId="1457BF78" w:rsidR="009D4D96" w:rsidRPr="00E01AD2" w:rsidRDefault="00D0613C" w:rsidP="00D31372">
      <w:pPr>
        <w:spacing w:line="360" w:lineRule="auto"/>
        <w:ind w:firstLine="480"/>
        <w:jc w:val="both"/>
      </w:pPr>
      <w:r w:rsidRPr="000E4B42">
        <w:t>如</w:t>
      </w:r>
      <w:r w:rsidRPr="007F02A5">
        <w:rPr>
          <w:color w:val="000000" w:themeColor="text1"/>
        </w:rPr>
        <w:t>表</w:t>
      </w:r>
      <w:r w:rsidRPr="007F02A5">
        <w:rPr>
          <w:color w:val="000000" w:themeColor="text1"/>
        </w:rPr>
        <w:t xml:space="preserve"> </w:t>
      </w:r>
      <w:r w:rsidR="007F02A5" w:rsidRPr="007F02A5">
        <w:rPr>
          <w:rFonts w:hint="eastAsia"/>
          <w:color w:val="000000" w:themeColor="text1"/>
        </w:rPr>
        <w:t>5</w:t>
      </w:r>
      <w:r w:rsidRPr="000E4B42">
        <w:t>所示，</w:t>
      </w:r>
      <w:r w:rsidRPr="000E4B42">
        <w:t xml:space="preserve">SFCN </w:t>
      </w:r>
      <w:r w:rsidRPr="000E4B42">
        <w:t>在多個公開資料集上的預測表現皆優於</w:t>
      </w:r>
      <w:r w:rsidRPr="000E4B42">
        <w:t xml:space="preserve"> ResNet</w:t>
      </w:r>
      <w:r w:rsidRPr="000E4B42">
        <w:t>，</w:t>
      </w:r>
      <w:r w:rsidR="000E4B42" w:rsidRPr="000E4B42">
        <w:t>這表示</w:t>
      </w:r>
      <w:r w:rsidR="000E4B42" w:rsidRPr="000E4B42">
        <w:t xml:space="preserve"> SFCN </w:t>
      </w:r>
      <w:r w:rsidR="000E4B42" w:rsidRPr="000E4B42">
        <w:t>對於</w:t>
      </w:r>
      <w:r w:rsidR="000E4B42" w:rsidRPr="000E4B42">
        <w:rPr>
          <w:rFonts w:hint="eastAsia"/>
        </w:rPr>
        <w:t>異質樣本</w:t>
      </w:r>
      <w:r w:rsidR="000E4B42" w:rsidRPr="000E4B42">
        <w:t>的適應性強，</w:t>
      </w:r>
      <w:r w:rsidR="000E4B42" w:rsidRPr="000E4B42">
        <w:rPr>
          <w:rFonts w:hint="eastAsia"/>
        </w:rPr>
        <w:t>具有更好的泛化能力</w:t>
      </w:r>
      <w:r w:rsidR="000E4B42" w:rsidRPr="000E4B42">
        <w:t>。</w:t>
      </w:r>
      <w:r w:rsidR="000E4B42" w:rsidRPr="000E4B42">
        <w:rPr>
          <w:rFonts w:hint="eastAsia"/>
        </w:rPr>
        <w:t>特別</w:t>
      </w:r>
      <w:r w:rsidRPr="000E4B42">
        <w:t>在</w:t>
      </w:r>
      <w:r w:rsidRPr="000E4B42">
        <w:t xml:space="preserve"> ABIDE </w:t>
      </w:r>
      <w:r w:rsidR="000E4B42" w:rsidRPr="000E4B42">
        <w:t>資料集</w:t>
      </w:r>
      <w:r w:rsidR="000E4B42" w:rsidRPr="000E4B42">
        <w:rPr>
          <w:rFonts w:hint="eastAsia"/>
        </w:rPr>
        <w:t>表現尤佳，</w:t>
      </w:r>
      <w:r w:rsidR="000E4B42" w:rsidRPr="000E4B42">
        <w:rPr>
          <w:rFonts w:hint="eastAsia"/>
        </w:rPr>
        <w:t>MAE</w:t>
      </w:r>
      <w:r w:rsidR="000E4B42" w:rsidRPr="000E4B42">
        <w:rPr>
          <w:rFonts w:hint="eastAsia"/>
        </w:rPr>
        <w:t>達到</w:t>
      </w:r>
      <w:r w:rsidR="000E4B42" w:rsidRPr="000E4B42">
        <w:rPr>
          <w:rFonts w:hint="eastAsia"/>
        </w:rPr>
        <w:t>3</w:t>
      </w:r>
      <w:r w:rsidR="000E4B42" w:rsidRPr="000E4B42">
        <w:t>.08</w:t>
      </w:r>
      <w:r w:rsidR="000E4B42" w:rsidRPr="000E4B42">
        <w:rPr>
          <w:rFonts w:hint="eastAsia"/>
        </w:rPr>
        <w:t>歲的水準</w:t>
      </w:r>
      <w:r w:rsidRPr="000E4B42">
        <w:t>。</w:t>
      </w:r>
    </w:p>
    <w:p w14:paraId="7DA78500" w14:textId="61CBCA4D" w:rsidR="00A567CB" w:rsidRDefault="00A567CB" w:rsidP="00833536">
      <w:pPr>
        <w:spacing w:line="360" w:lineRule="auto"/>
        <w:ind w:left="480"/>
        <w:jc w:val="center"/>
      </w:pPr>
      <w:bookmarkStart w:id="55" w:name="_Toc209823179"/>
      <w:r w:rsidRPr="007F02A5">
        <w:rPr>
          <w:rFonts w:hint="eastAsia"/>
          <w:color w:val="000000" w:themeColor="text1"/>
        </w:rPr>
        <w:lastRenderedPageBreak/>
        <w:t>表</w:t>
      </w:r>
      <w:r w:rsidRPr="007F02A5">
        <w:rPr>
          <w:rFonts w:hint="eastAsia"/>
          <w:color w:val="000000" w:themeColor="text1"/>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5</w:t>
      </w:r>
      <w:r w:rsidR="00817A4B" w:rsidRPr="00817A4B">
        <w:rPr>
          <w:szCs w:val="24"/>
        </w:rPr>
        <w:fldChar w:fldCharType="end"/>
      </w:r>
      <w:r>
        <w:rPr>
          <w:rFonts w:hint="eastAsia"/>
        </w:rPr>
        <w:t xml:space="preserve">. </w:t>
      </w:r>
      <w:r w:rsidR="00E01AD2">
        <w:rPr>
          <w:rFonts w:hint="eastAsia"/>
        </w:rPr>
        <w:t>ResNet</w:t>
      </w:r>
      <w:r w:rsidR="00E01AD2">
        <w:rPr>
          <w:rFonts w:hint="eastAsia"/>
        </w:rPr>
        <w:t>與</w:t>
      </w:r>
      <w:r w:rsidR="00E01AD2">
        <w:rPr>
          <w:rFonts w:hint="eastAsia"/>
        </w:rPr>
        <w:t>SFCN</w:t>
      </w:r>
      <w:r w:rsidR="00E01AD2">
        <w:rPr>
          <w:rFonts w:hint="eastAsia"/>
        </w:rPr>
        <w:t>在不同測試資料集中的</w:t>
      </w:r>
      <w:r w:rsidR="00E01AD2">
        <w:rPr>
          <w:rFonts w:hint="eastAsia"/>
        </w:rPr>
        <w:t>MAE</w:t>
      </w:r>
      <w:r w:rsidR="00E01AD2">
        <w:rPr>
          <w:rFonts w:hint="eastAsia"/>
        </w:rPr>
        <w:t>表現比較</w:t>
      </w:r>
      <w:bookmarkEnd w:id="55"/>
    </w:p>
    <w:tbl>
      <w:tblPr>
        <w:tblStyle w:val="af0"/>
        <w:tblW w:w="5000" w:type="pct"/>
        <w:jc w:val="center"/>
        <w:tblLook w:val="0620" w:firstRow="1" w:lastRow="0" w:firstColumn="0" w:lastColumn="0" w:noHBand="1" w:noVBand="1"/>
      </w:tblPr>
      <w:tblGrid>
        <w:gridCol w:w="2635"/>
        <w:gridCol w:w="2397"/>
        <w:gridCol w:w="3274"/>
      </w:tblGrid>
      <w:tr w:rsidR="00A567CB" w:rsidRPr="007C1D27" w14:paraId="164FA008" w14:textId="77777777" w:rsidTr="000A359A">
        <w:trPr>
          <w:cnfStyle w:val="100000000000" w:firstRow="1" w:lastRow="0" w:firstColumn="0" w:lastColumn="0" w:oddVBand="0" w:evenVBand="0" w:oddHBand="0" w:evenHBand="0" w:firstRowFirstColumn="0" w:firstRowLastColumn="0" w:lastRowFirstColumn="0" w:lastRowLastColumn="0"/>
          <w:trHeight w:val="243"/>
          <w:jc w:val="center"/>
        </w:trPr>
        <w:tc>
          <w:tcPr>
            <w:tcW w:w="708" w:type="pct"/>
          </w:tcPr>
          <w:p w14:paraId="58A28FD7" w14:textId="77777777" w:rsidR="00A567CB" w:rsidRPr="00281BAE" w:rsidRDefault="00A567CB" w:rsidP="000A359A">
            <w:pPr>
              <w:widowControl/>
              <w:rPr>
                <w:szCs w:val="24"/>
              </w:rPr>
            </w:pPr>
          </w:p>
        </w:tc>
        <w:tc>
          <w:tcPr>
            <w:tcW w:w="644" w:type="pct"/>
          </w:tcPr>
          <w:p w14:paraId="6F750026" w14:textId="6D77F7FA" w:rsidR="00A567CB" w:rsidRPr="007C1D27" w:rsidRDefault="00A567CB" w:rsidP="000A359A">
            <w:pPr>
              <w:widowControl/>
              <w:rPr>
                <w:b/>
                <w:bCs/>
                <w:szCs w:val="24"/>
              </w:rPr>
            </w:pPr>
            <w:r>
              <w:rPr>
                <w:rFonts w:hint="eastAsia"/>
                <w:b/>
                <w:bCs/>
                <w:szCs w:val="24"/>
              </w:rPr>
              <w:t>ResNet</w:t>
            </w:r>
          </w:p>
        </w:tc>
        <w:tc>
          <w:tcPr>
            <w:tcW w:w="880" w:type="pct"/>
          </w:tcPr>
          <w:p w14:paraId="769391DC" w14:textId="6BB0E840" w:rsidR="00A567CB" w:rsidRPr="007C1D27" w:rsidRDefault="00A567CB" w:rsidP="000A359A">
            <w:pPr>
              <w:widowControl/>
              <w:rPr>
                <w:b/>
                <w:bCs/>
                <w:szCs w:val="24"/>
              </w:rPr>
            </w:pPr>
            <w:r>
              <w:rPr>
                <w:rFonts w:hint="eastAsia"/>
                <w:b/>
                <w:bCs/>
                <w:szCs w:val="24"/>
              </w:rPr>
              <w:t>SFCN</w:t>
            </w:r>
          </w:p>
        </w:tc>
      </w:tr>
      <w:tr w:rsidR="00A567CB" w:rsidRPr="001E24B7" w14:paraId="575D18EF" w14:textId="77777777" w:rsidTr="000A359A">
        <w:trPr>
          <w:trHeight w:val="243"/>
          <w:jc w:val="center"/>
        </w:trPr>
        <w:tc>
          <w:tcPr>
            <w:tcW w:w="708" w:type="pct"/>
          </w:tcPr>
          <w:p w14:paraId="07BB172B" w14:textId="77777777" w:rsidR="00A567CB" w:rsidRPr="001E24B7" w:rsidRDefault="00A567CB" w:rsidP="000A359A">
            <w:pPr>
              <w:widowControl/>
              <w:rPr>
                <w:szCs w:val="24"/>
              </w:rPr>
            </w:pPr>
            <w:r>
              <w:rPr>
                <w:rFonts w:hint="eastAsia"/>
                <w:szCs w:val="24"/>
              </w:rPr>
              <w:t>ABIDE</w:t>
            </w:r>
          </w:p>
        </w:tc>
        <w:tc>
          <w:tcPr>
            <w:tcW w:w="644" w:type="pct"/>
          </w:tcPr>
          <w:p w14:paraId="2F74924E" w14:textId="19C6B975" w:rsidR="00A567CB" w:rsidRPr="001E24B7" w:rsidRDefault="00A567CB" w:rsidP="000A359A">
            <w:pPr>
              <w:widowControl/>
              <w:rPr>
                <w:szCs w:val="24"/>
              </w:rPr>
            </w:pPr>
            <w:r>
              <w:rPr>
                <w:rFonts w:hint="eastAsia"/>
                <w:szCs w:val="24"/>
              </w:rPr>
              <w:t>3.24</w:t>
            </w:r>
          </w:p>
        </w:tc>
        <w:tc>
          <w:tcPr>
            <w:tcW w:w="880" w:type="pct"/>
          </w:tcPr>
          <w:p w14:paraId="261D9154" w14:textId="1B390596" w:rsidR="00A567CB" w:rsidRPr="00A24A4F" w:rsidRDefault="00A567CB" w:rsidP="000A359A">
            <w:pPr>
              <w:widowControl/>
              <w:rPr>
                <w:b/>
                <w:szCs w:val="24"/>
              </w:rPr>
            </w:pPr>
            <w:r w:rsidRPr="00A24A4F">
              <w:rPr>
                <w:rFonts w:hint="eastAsia"/>
                <w:b/>
                <w:szCs w:val="24"/>
              </w:rPr>
              <w:t>3.08</w:t>
            </w:r>
          </w:p>
        </w:tc>
      </w:tr>
      <w:tr w:rsidR="00A567CB" w:rsidRPr="001E24B7" w14:paraId="43F7404C" w14:textId="77777777" w:rsidTr="000A359A">
        <w:trPr>
          <w:trHeight w:val="243"/>
          <w:jc w:val="center"/>
        </w:trPr>
        <w:tc>
          <w:tcPr>
            <w:tcW w:w="708" w:type="pct"/>
          </w:tcPr>
          <w:p w14:paraId="2992655D" w14:textId="77777777" w:rsidR="00A567CB" w:rsidRPr="001E24B7" w:rsidRDefault="00A567CB" w:rsidP="000A359A">
            <w:pPr>
              <w:widowControl/>
              <w:rPr>
                <w:szCs w:val="24"/>
              </w:rPr>
            </w:pPr>
            <w:r>
              <w:rPr>
                <w:rFonts w:hint="eastAsia"/>
                <w:szCs w:val="24"/>
              </w:rPr>
              <w:t>ADNI</w:t>
            </w:r>
          </w:p>
        </w:tc>
        <w:tc>
          <w:tcPr>
            <w:tcW w:w="644" w:type="pct"/>
          </w:tcPr>
          <w:p w14:paraId="704760C5" w14:textId="6F5E5618" w:rsidR="00A567CB" w:rsidRPr="001E24B7" w:rsidRDefault="00A567CB" w:rsidP="00A567CB">
            <w:pPr>
              <w:widowControl/>
              <w:rPr>
                <w:szCs w:val="24"/>
              </w:rPr>
            </w:pPr>
            <w:r>
              <w:rPr>
                <w:rFonts w:hint="eastAsia"/>
                <w:szCs w:val="24"/>
              </w:rPr>
              <w:t>4.05</w:t>
            </w:r>
          </w:p>
        </w:tc>
        <w:tc>
          <w:tcPr>
            <w:tcW w:w="880" w:type="pct"/>
          </w:tcPr>
          <w:p w14:paraId="7D586A69" w14:textId="7BDAE9DC" w:rsidR="00A567CB" w:rsidRPr="001E24B7" w:rsidRDefault="00A567CB" w:rsidP="000A359A">
            <w:pPr>
              <w:widowControl/>
              <w:rPr>
                <w:szCs w:val="24"/>
              </w:rPr>
            </w:pPr>
            <w:r>
              <w:rPr>
                <w:rFonts w:hint="eastAsia"/>
                <w:szCs w:val="24"/>
              </w:rPr>
              <w:t>3.98</w:t>
            </w:r>
          </w:p>
        </w:tc>
      </w:tr>
      <w:tr w:rsidR="00A567CB" w:rsidRPr="001E24B7" w14:paraId="16863428" w14:textId="77777777" w:rsidTr="000A359A">
        <w:trPr>
          <w:trHeight w:val="243"/>
          <w:jc w:val="center"/>
        </w:trPr>
        <w:tc>
          <w:tcPr>
            <w:tcW w:w="708" w:type="pct"/>
          </w:tcPr>
          <w:p w14:paraId="7F6A6AB6" w14:textId="77777777" w:rsidR="00A567CB" w:rsidRPr="001E24B7" w:rsidRDefault="00A567CB" w:rsidP="000A359A">
            <w:pPr>
              <w:widowControl/>
              <w:rPr>
                <w:szCs w:val="24"/>
              </w:rPr>
            </w:pPr>
            <w:r>
              <w:rPr>
                <w:rFonts w:hint="eastAsia"/>
                <w:szCs w:val="24"/>
              </w:rPr>
              <w:t>CamCAN</w:t>
            </w:r>
          </w:p>
        </w:tc>
        <w:tc>
          <w:tcPr>
            <w:tcW w:w="644" w:type="pct"/>
          </w:tcPr>
          <w:p w14:paraId="308CD6C8" w14:textId="4D8F5F24" w:rsidR="00A567CB" w:rsidRPr="001E24B7" w:rsidRDefault="00A567CB" w:rsidP="000A359A">
            <w:pPr>
              <w:widowControl/>
              <w:rPr>
                <w:szCs w:val="24"/>
              </w:rPr>
            </w:pPr>
            <w:r>
              <w:rPr>
                <w:rFonts w:hint="eastAsia"/>
                <w:szCs w:val="24"/>
              </w:rPr>
              <w:t>6.12</w:t>
            </w:r>
          </w:p>
        </w:tc>
        <w:tc>
          <w:tcPr>
            <w:tcW w:w="880" w:type="pct"/>
          </w:tcPr>
          <w:p w14:paraId="26188A81" w14:textId="3B257A6E" w:rsidR="00A567CB" w:rsidRPr="001E24B7" w:rsidRDefault="00A567CB" w:rsidP="00A567CB">
            <w:pPr>
              <w:widowControl/>
              <w:rPr>
                <w:szCs w:val="24"/>
              </w:rPr>
            </w:pPr>
            <w:r>
              <w:rPr>
                <w:rFonts w:hint="eastAsia"/>
                <w:szCs w:val="24"/>
              </w:rPr>
              <w:t>6.03</w:t>
            </w:r>
          </w:p>
        </w:tc>
      </w:tr>
      <w:tr w:rsidR="00A567CB" w:rsidRPr="001E24B7" w14:paraId="01941611" w14:textId="77777777" w:rsidTr="000A359A">
        <w:trPr>
          <w:trHeight w:val="243"/>
          <w:jc w:val="center"/>
        </w:trPr>
        <w:tc>
          <w:tcPr>
            <w:tcW w:w="708" w:type="pct"/>
          </w:tcPr>
          <w:p w14:paraId="358BAC56" w14:textId="77777777" w:rsidR="00A567CB" w:rsidRPr="001E24B7" w:rsidRDefault="00A567CB" w:rsidP="000A359A">
            <w:pPr>
              <w:widowControl/>
              <w:rPr>
                <w:szCs w:val="24"/>
              </w:rPr>
            </w:pPr>
            <w:r>
              <w:rPr>
                <w:rFonts w:hint="eastAsia"/>
                <w:szCs w:val="24"/>
              </w:rPr>
              <w:t>ICBM</w:t>
            </w:r>
          </w:p>
        </w:tc>
        <w:tc>
          <w:tcPr>
            <w:tcW w:w="644" w:type="pct"/>
          </w:tcPr>
          <w:p w14:paraId="4A5F35DC" w14:textId="6E757A6B" w:rsidR="00A567CB" w:rsidRPr="001E24B7" w:rsidRDefault="00A567CB" w:rsidP="000A359A">
            <w:pPr>
              <w:widowControl/>
              <w:rPr>
                <w:szCs w:val="24"/>
              </w:rPr>
            </w:pPr>
            <w:r>
              <w:rPr>
                <w:rFonts w:hint="eastAsia"/>
                <w:szCs w:val="24"/>
              </w:rPr>
              <w:t>5.94</w:t>
            </w:r>
          </w:p>
        </w:tc>
        <w:tc>
          <w:tcPr>
            <w:tcW w:w="880" w:type="pct"/>
          </w:tcPr>
          <w:p w14:paraId="41A211DD" w14:textId="7D6DB0B6" w:rsidR="00A567CB" w:rsidRPr="001E24B7" w:rsidRDefault="00A567CB" w:rsidP="000A359A">
            <w:pPr>
              <w:widowControl/>
              <w:rPr>
                <w:szCs w:val="24"/>
              </w:rPr>
            </w:pPr>
            <w:r>
              <w:rPr>
                <w:rFonts w:hint="eastAsia"/>
                <w:szCs w:val="24"/>
              </w:rPr>
              <w:t>5.43</w:t>
            </w:r>
          </w:p>
        </w:tc>
      </w:tr>
      <w:tr w:rsidR="00A567CB" w:rsidRPr="001E24B7" w14:paraId="06A6A0CF" w14:textId="77777777" w:rsidTr="000A359A">
        <w:trPr>
          <w:trHeight w:val="243"/>
          <w:jc w:val="center"/>
        </w:trPr>
        <w:tc>
          <w:tcPr>
            <w:tcW w:w="708" w:type="pct"/>
          </w:tcPr>
          <w:p w14:paraId="291F484B" w14:textId="77777777" w:rsidR="00A567CB" w:rsidRPr="001E24B7" w:rsidRDefault="00A567CB" w:rsidP="000A359A">
            <w:pPr>
              <w:widowControl/>
              <w:rPr>
                <w:szCs w:val="24"/>
              </w:rPr>
            </w:pPr>
            <w:r>
              <w:rPr>
                <w:rFonts w:hint="eastAsia"/>
                <w:szCs w:val="24"/>
              </w:rPr>
              <w:t>PPMI</w:t>
            </w:r>
          </w:p>
        </w:tc>
        <w:tc>
          <w:tcPr>
            <w:tcW w:w="644" w:type="pct"/>
          </w:tcPr>
          <w:p w14:paraId="30252EFA" w14:textId="4C0C5F6C" w:rsidR="00A567CB" w:rsidRPr="001E24B7" w:rsidRDefault="00A567CB" w:rsidP="000A359A">
            <w:pPr>
              <w:widowControl/>
              <w:rPr>
                <w:szCs w:val="24"/>
              </w:rPr>
            </w:pPr>
            <w:r>
              <w:rPr>
                <w:rFonts w:hint="eastAsia"/>
                <w:szCs w:val="24"/>
              </w:rPr>
              <w:t>6.71</w:t>
            </w:r>
          </w:p>
        </w:tc>
        <w:tc>
          <w:tcPr>
            <w:tcW w:w="880" w:type="pct"/>
          </w:tcPr>
          <w:p w14:paraId="1D8807F9" w14:textId="28D4C568" w:rsidR="00A567CB" w:rsidRPr="001E24B7" w:rsidRDefault="00A567CB" w:rsidP="000A359A">
            <w:pPr>
              <w:widowControl/>
              <w:rPr>
                <w:szCs w:val="24"/>
              </w:rPr>
            </w:pPr>
            <w:r>
              <w:rPr>
                <w:rFonts w:hint="eastAsia"/>
                <w:szCs w:val="24"/>
              </w:rPr>
              <w:t>6.79</w:t>
            </w:r>
          </w:p>
        </w:tc>
      </w:tr>
      <w:tr w:rsidR="00A567CB" w:rsidRPr="001E24B7" w14:paraId="7C085E63" w14:textId="77777777" w:rsidTr="000A359A">
        <w:trPr>
          <w:trHeight w:val="243"/>
          <w:jc w:val="center"/>
        </w:trPr>
        <w:tc>
          <w:tcPr>
            <w:tcW w:w="708" w:type="pct"/>
          </w:tcPr>
          <w:p w14:paraId="4173C9A7" w14:textId="77777777" w:rsidR="00A567CB" w:rsidRDefault="00A567CB" w:rsidP="000A359A">
            <w:pPr>
              <w:widowControl/>
              <w:rPr>
                <w:szCs w:val="24"/>
              </w:rPr>
            </w:pPr>
            <w:r>
              <w:rPr>
                <w:rFonts w:hint="eastAsia"/>
                <w:szCs w:val="24"/>
              </w:rPr>
              <w:t>IXI</w:t>
            </w:r>
          </w:p>
        </w:tc>
        <w:tc>
          <w:tcPr>
            <w:tcW w:w="644" w:type="pct"/>
          </w:tcPr>
          <w:p w14:paraId="120BE074" w14:textId="133F1D3C" w:rsidR="00A567CB" w:rsidRPr="001E24B7" w:rsidRDefault="00A567CB" w:rsidP="000A359A">
            <w:pPr>
              <w:widowControl/>
              <w:rPr>
                <w:szCs w:val="24"/>
              </w:rPr>
            </w:pPr>
            <w:r>
              <w:rPr>
                <w:rFonts w:hint="eastAsia"/>
                <w:szCs w:val="24"/>
              </w:rPr>
              <w:t>4.84</w:t>
            </w:r>
          </w:p>
        </w:tc>
        <w:tc>
          <w:tcPr>
            <w:tcW w:w="880" w:type="pct"/>
          </w:tcPr>
          <w:p w14:paraId="6CAE7697" w14:textId="18B406E4" w:rsidR="00A567CB" w:rsidRPr="001E24B7" w:rsidRDefault="00A567CB" w:rsidP="000A359A">
            <w:pPr>
              <w:widowControl/>
              <w:rPr>
                <w:szCs w:val="24"/>
              </w:rPr>
            </w:pPr>
            <w:r>
              <w:rPr>
                <w:rFonts w:hint="eastAsia"/>
                <w:szCs w:val="24"/>
              </w:rPr>
              <w:t>4.73</w:t>
            </w:r>
          </w:p>
        </w:tc>
      </w:tr>
      <w:tr w:rsidR="00A567CB" w:rsidRPr="001E24B7" w14:paraId="47670028" w14:textId="77777777" w:rsidTr="000A359A">
        <w:trPr>
          <w:trHeight w:val="243"/>
          <w:jc w:val="center"/>
        </w:trPr>
        <w:tc>
          <w:tcPr>
            <w:tcW w:w="708" w:type="pct"/>
          </w:tcPr>
          <w:p w14:paraId="6819EC94" w14:textId="77777777" w:rsidR="00A567CB" w:rsidRDefault="00A567CB" w:rsidP="000A359A">
            <w:pPr>
              <w:widowControl/>
              <w:rPr>
                <w:szCs w:val="24"/>
              </w:rPr>
            </w:pPr>
            <w:r>
              <w:rPr>
                <w:rFonts w:hint="eastAsia"/>
                <w:szCs w:val="24"/>
              </w:rPr>
              <w:t>OASIS 3</w:t>
            </w:r>
          </w:p>
        </w:tc>
        <w:tc>
          <w:tcPr>
            <w:tcW w:w="644" w:type="pct"/>
          </w:tcPr>
          <w:p w14:paraId="4595EA45" w14:textId="55F5C381" w:rsidR="00A567CB" w:rsidRPr="001E24B7" w:rsidRDefault="00A567CB" w:rsidP="000A359A">
            <w:pPr>
              <w:widowControl/>
              <w:rPr>
                <w:szCs w:val="24"/>
              </w:rPr>
            </w:pPr>
            <w:r>
              <w:rPr>
                <w:rFonts w:hint="eastAsia"/>
                <w:szCs w:val="24"/>
              </w:rPr>
              <w:t>4.38</w:t>
            </w:r>
          </w:p>
        </w:tc>
        <w:tc>
          <w:tcPr>
            <w:tcW w:w="880" w:type="pct"/>
          </w:tcPr>
          <w:p w14:paraId="23492040" w14:textId="2DCCEA7A" w:rsidR="00A567CB" w:rsidRPr="001E24B7" w:rsidRDefault="00A567CB" w:rsidP="000A359A">
            <w:pPr>
              <w:widowControl/>
              <w:rPr>
                <w:szCs w:val="24"/>
              </w:rPr>
            </w:pPr>
            <w:r>
              <w:rPr>
                <w:rFonts w:hint="eastAsia"/>
                <w:szCs w:val="24"/>
              </w:rPr>
              <w:t>4.35</w:t>
            </w:r>
          </w:p>
        </w:tc>
      </w:tr>
      <w:tr w:rsidR="00A567CB" w:rsidRPr="001E24B7" w14:paraId="5FBB6215" w14:textId="77777777" w:rsidTr="000A359A">
        <w:trPr>
          <w:trHeight w:val="243"/>
          <w:jc w:val="center"/>
        </w:trPr>
        <w:tc>
          <w:tcPr>
            <w:tcW w:w="708" w:type="pct"/>
          </w:tcPr>
          <w:p w14:paraId="557DCE41" w14:textId="77777777" w:rsidR="00A567CB" w:rsidRDefault="00A567CB" w:rsidP="000A359A">
            <w:pPr>
              <w:widowControl/>
              <w:rPr>
                <w:szCs w:val="24"/>
              </w:rPr>
            </w:pPr>
            <w:r>
              <w:rPr>
                <w:rFonts w:hint="eastAsia"/>
                <w:szCs w:val="24"/>
              </w:rPr>
              <w:t>NIMH</w:t>
            </w:r>
          </w:p>
        </w:tc>
        <w:tc>
          <w:tcPr>
            <w:tcW w:w="644" w:type="pct"/>
          </w:tcPr>
          <w:p w14:paraId="565E77A4" w14:textId="1E330A51" w:rsidR="00A567CB" w:rsidRPr="001E24B7" w:rsidRDefault="00A567CB" w:rsidP="000A359A">
            <w:pPr>
              <w:widowControl/>
              <w:rPr>
                <w:szCs w:val="24"/>
              </w:rPr>
            </w:pPr>
            <w:r>
              <w:rPr>
                <w:rFonts w:hint="eastAsia"/>
                <w:szCs w:val="24"/>
              </w:rPr>
              <w:t>6.85</w:t>
            </w:r>
          </w:p>
        </w:tc>
        <w:tc>
          <w:tcPr>
            <w:tcW w:w="880" w:type="pct"/>
          </w:tcPr>
          <w:p w14:paraId="0120BB3A" w14:textId="18C1FC23" w:rsidR="00A567CB" w:rsidRPr="001E24B7" w:rsidRDefault="00A567CB" w:rsidP="000A359A">
            <w:pPr>
              <w:widowControl/>
              <w:rPr>
                <w:szCs w:val="24"/>
              </w:rPr>
            </w:pPr>
            <w:r>
              <w:rPr>
                <w:rFonts w:hint="eastAsia"/>
                <w:szCs w:val="24"/>
              </w:rPr>
              <w:t>5.98</w:t>
            </w:r>
          </w:p>
        </w:tc>
      </w:tr>
    </w:tbl>
    <w:p w14:paraId="771BDDFA" w14:textId="64581C85" w:rsidR="00E82A79" w:rsidRDefault="00E01AD2" w:rsidP="00833536">
      <w:pPr>
        <w:spacing w:line="360" w:lineRule="auto"/>
        <w:ind w:firstLine="480"/>
        <w:jc w:val="both"/>
      </w:pPr>
      <w:r w:rsidRPr="00E01AD2">
        <w:t xml:space="preserve">ResNet </w:t>
      </w:r>
      <w:r w:rsidRPr="00E01AD2">
        <w:t>與</w:t>
      </w:r>
      <w:r w:rsidRPr="00E01AD2">
        <w:t xml:space="preserve"> SFCN </w:t>
      </w:r>
      <w:r w:rsidRPr="00E01AD2">
        <w:t>模型在測試資料上的預測表現分別如圖</w:t>
      </w:r>
      <w:r w:rsidR="0020296F">
        <w:t xml:space="preserve"> </w:t>
      </w:r>
      <w:r w:rsidR="004869B6">
        <w:rPr>
          <w:rFonts w:hint="eastAsia"/>
        </w:rPr>
        <w:t>7</w:t>
      </w:r>
      <w:r w:rsidRPr="00E01AD2">
        <w:t xml:space="preserve">(a) </w:t>
      </w:r>
      <w:r w:rsidRPr="00E01AD2">
        <w:t>與圖</w:t>
      </w:r>
      <w:r w:rsidRPr="00E01AD2">
        <w:t xml:space="preserve"> </w:t>
      </w:r>
      <w:r w:rsidR="004869B6">
        <w:rPr>
          <w:rFonts w:hint="eastAsia"/>
        </w:rPr>
        <w:t>7</w:t>
      </w:r>
      <w:r w:rsidRPr="00E01AD2">
        <w:t xml:space="preserve">(b) </w:t>
      </w:r>
      <w:r w:rsidR="00AB2D82">
        <w:t>所示</w:t>
      </w:r>
      <w:r w:rsidR="00AB2D82">
        <w:rPr>
          <w:rFonts w:hint="eastAsia"/>
        </w:rPr>
        <w:t>。圖中，</w:t>
      </w:r>
      <w:r w:rsidR="00AB2D82">
        <w:t>紅線代表模型預測</w:t>
      </w:r>
      <w:r w:rsidR="00AB2D82">
        <w:rPr>
          <w:rFonts w:hint="eastAsia"/>
        </w:rPr>
        <w:t>年齡的迴</w:t>
      </w:r>
      <w:r w:rsidR="005767A8">
        <w:rPr>
          <w:rFonts w:hint="eastAsia"/>
        </w:rPr>
        <w:t>歸線</w:t>
      </w:r>
      <w:r w:rsidR="00AB2D82">
        <w:t>，藍線則</w:t>
      </w:r>
      <w:r w:rsidR="00AB2D82">
        <w:rPr>
          <w:rFonts w:hint="eastAsia"/>
        </w:rPr>
        <w:t>為</w:t>
      </w:r>
      <w:r w:rsidRPr="00E01AD2">
        <w:t>實際年齡</w:t>
      </w:r>
      <w:r w:rsidR="00AB2D82">
        <w:rPr>
          <w:rFonts w:hint="eastAsia"/>
        </w:rPr>
        <w:t>參考線</w:t>
      </w:r>
      <w:r w:rsidRPr="00E01AD2">
        <w:t>（</w:t>
      </w:r>
      <w:r w:rsidR="000B698F" w:rsidRPr="00E01AD2">
        <w:rPr>
          <w:rFonts w:ascii="Cambria Math" w:hAnsi="Cambria Math" w:cs="Cambria Math"/>
        </w:rPr>
        <w:t>𝑦</w:t>
      </w:r>
      <w:r w:rsidR="005767A8">
        <w:rPr>
          <w:rFonts w:ascii="Cambria Math" w:hAnsi="Cambria Math" w:cs="Cambria Math"/>
        </w:rPr>
        <w:t xml:space="preserve"> </w:t>
      </w:r>
      <w:r w:rsidR="005767A8" w:rsidRPr="00E01AD2">
        <w:t>=</w:t>
      </w:r>
      <w:r w:rsidR="005767A8">
        <w:t xml:space="preserve"> </w:t>
      </w:r>
      <w:r w:rsidR="005767A8" w:rsidRPr="00E01AD2">
        <w:rPr>
          <w:rFonts w:ascii="Cambria Math" w:hAnsi="Cambria Math" w:cs="Cambria Math"/>
        </w:rPr>
        <w:t>𝑥</w:t>
      </w:r>
      <w:r w:rsidR="005767A8">
        <w:t>）</w:t>
      </w:r>
      <w:r w:rsidRPr="00E01AD2">
        <w:t>。</w:t>
      </w:r>
      <w:r w:rsidRPr="00E01AD2">
        <w:t xml:space="preserve">SFCN </w:t>
      </w:r>
      <w:r w:rsidR="00AB2D82">
        <w:t>的</w:t>
      </w:r>
      <w:r w:rsidR="00AB2D82">
        <w:rPr>
          <w:rFonts w:hint="eastAsia"/>
        </w:rPr>
        <w:t>迴</w:t>
      </w:r>
      <w:r w:rsidR="00AB2D82">
        <w:t>歸線與實際年齡參考線更為貼近，</w:t>
      </w:r>
      <w:r w:rsidR="00AB2D82">
        <w:rPr>
          <w:rFonts w:hint="eastAsia"/>
        </w:rPr>
        <w:t>這</w:t>
      </w:r>
      <w:r w:rsidR="00AB2D82">
        <w:t>顯示</w:t>
      </w:r>
      <w:r w:rsidR="00AB2D82">
        <w:rPr>
          <w:rFonts w:hint="eastAsia"/>
        </w:rPr>
        <w:t>SFCN</w:t>
      </w:r>
      <w:r w:rsidR="00AB2D82">
        <w:rPr>
          <w:rFonts w:hint="eastAsia"/>
        </w:rPr>
        <w:t>對於全年齡層樣本的</w:t>
      </w:r>
      <w:r w:rsidR="00AB2D82">
        <w:t>預測</w:t>
      </w:r>
      <w:r w:rsidR="00AB2D82">
        <w:rPr>
          <w:rFonts w:hint="eastAsia"/>
        </w:rPr>
        <w:t>能力</w:t>
      </w:r>
      <w:r w:rsidRPr="00E01AD2">
        <w:t>優於</w:t>
      </w:r>
      <w:r w:rsidRPr="00E01AD2">
        <w:t xml:space="preserve"> ResNet</w:t>
      </w:r>
      <w:r w:rsidR="00AC428C">
        <w:rPr>
          <w:rFonts w:hint="eastAsia"/>
        </w:rPr>
        <w:t>，而非僅特定年齡區間</w:t>
      </w:r>
      <w:r w:rsidR="00AB2D82">
        <w:rPr>
          <w:rFonts w:hint="eastAsia"/>
        </w:rPr>
        <w:t>取得優勢</w:t>
      </w:r>
      <w:r w:rsidRPr="00E01AD2">
        <w:t>。</w:t>
      </w:r>
    </w:p>
    <w:p w14:paraId="37702F28" w14:textId="1C90DB16" w:rsidR="00E01AD2" w:rsidRPr="00E01AD2" w:rsidRDefault="00E82A79" w:rsidP="00833536">
      <w:pPr>
        <w:spacing w:line="360" w:lineRule="auto"/>
        <w:ind w:firstLine="480"/>
        <w:jc w:val="both"/>
      </w:pPr>
      <w:r>
        <w:rPr>
          <w:rFonts w:hint="eastAsia"/>
        </w:rPr>
        <w:t>此外，</w:t>
      </w:r>
      <w:r w:rsidR="00E01AD2" w:rsidRPr="00E01AD2">
        <w:t>圖</w:t>
      </w:r>
      <w:r w:rsidR="004869B6">
        <w:rPr>
          <w:rFonts w:hint="eastAsia"/>
        </w:rPr>
        <w:t>7</w:t>
      </w:r>
      <w:r w:rsidR="00A31C86">
        <w:rPr>
          <w:rFonts w:hint="eastAsia"/>
        </w:rPr>
        <w:t>與圖</w:t>
      </w:r>
      <w:r w:rsidR="004869B6">
        <w:rPr>
          <w:rFonts w:hint="eastAsia"/>
        </w:rPr>
        <w:t>9</w:t>
      </w:r>
      <w:r w:rsidR="00E01AD2" w:rsidRPr="00E01AD2">
        <w:t>皆呈現出在中年年齡範圍內（約</w:t>
      </w:r>
      <w:r w:rsidR="00E01AD2" w:rsidRPr="00E01AD2">
        <w:t xml:space="preserve"> 40 </w:t>
      </w:r>
      <w:r w:rsidR="00E01AD2" w:rsidRPr="00E01AD2">
        <w:t>至</w:t>
      </w:r>
      <w:r w:rsidR="00E01AD2" w:rsidRPr="00E01AD2">
        <w:t xml:space="preserve"> 60 </w:t>
      </w:r>
      <w:r w:rsidR="00E01AD2" w:rsidRPr="00E01AD2">
        <w:t>歲）的預測結果偏離實際年齡較多，表示模</w:t>
      </w:r>
      <w:r w:rsidR="00AC428C">
        <w:t>型在該年齡段的預測可靠性較低。這種現象可能是由於中年樣本數較少</w:t>
      </w:r>
      <w:r w:rsidR="00AC428C">
        <w:rPr>
          <w:rFonts w:hint="eastAsia"/>
        </w:rPr>
        <w:t>（</w:t>
      </w:r>
      <w:r w:rsidR="00E01AD2" w:rsidRPr="004869B6">
        <w:rPr>
          <w:color w:val="000000" w:themeColor="text1"/>
        </w:rPr>
        <w:t>圖</w:t>
      </w:r>
      <w:r w:rsidR="0020296F" w:rsidRPr="004869B6">
        <w:rPr>
          <w:color w:val="000000" w:themeColor="text1"/>
        </w:rPr>
        <w:t xml:space="preserve"> </w:t>
      </w:r>
      <w:r w:rsidR="004869B6" w:rsidRPr="004869B6">
        <w:rPr>
          <w:rFonts w:hint="eastAsia"/>
          <w:color w:val="000000" w:themeColor="text1"/>
        </w:rPr>
        <w:t>3</w:t>
      </w:r>
      <w:r w:rsidR="00AC428C" w:rsidRPr="004869B6">
        <w:rPr>
          <w:rFonts w:hint="eastAsia"/>
          <w:color w:val="000000" w:themeColor="text1"/>
        </w:rPr>
        <w:t>）</w:t>
      </w:r>
      <w:r w:rsidR="00AC428C">
        <w:t>，導致模型</w:t>
      </w:r>
      <w:r w:rsidR="00AC428C">
        <w:rPr>
          <w:rFonts w:hint="eastAsia"/>
        </w:rPr>
        <w:t>較</w:t>
      </w:r>
      <w:r w:rsidR="00AC428C">
        <w:t>難</w:t>
      </w:r>
      <w:r w:rsidR="00E01AD2" w:rsidRPr="00E01AD2">
        <w:t>有效學習此年齡段的代表性特徵。</w:t>
      </w:r>
    </w:p>
    <w:tbl>
      <w:tblPr>
        <w:tblStyle w:val="af"/>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1"/>
        <w:gridCol w:w="4365"/>
      </w:tblGrid>
      <w:tr w:rsidR="007160CC" w:rsidRPr="001E24B7" w14:paraId="08179AF4" w14:textId="77777777" w:rsidTr="007B4088">
        <w:trPr>
          <w:trHeight w:val="3118"/>
          <w:jc w:val="center"/>
        </w:trPr>
        <w:tc>
          <w:tcPr>
            <w:tcW w:w="2276" w:type="pct"/>
          </w:tcPr>
          <w:p w14:paraId="61963E94" w14:textId="71AB7D4A" w:rsidR="007160CC" w:rsidRPr="00E01AD2" w:rsidRDefault="007160CC" w:rsidP="00833536">
            <w:pPr>
              <w:spacing w:line="360" w:lineRule="auto"/>
              <w:jc w:val="center"/>
              <w:rPr>
                <w:sz w:val="24"/>
                <w:szCs w:val="24"/>
              </w:rPr>
            </w:pPr>
            <w:r>
              <w:rPr>
                <w:noProof/>
              </w:rPr>
              <w:drawing>
                <wp:inline distT="0" distB="0" distL="0" distR="0" wp14:anchorId="5AF2669C" wp14:editId="45620C11">
                  <wp:extent cx="2365503" cy="1980000"/>
                  <wp:effectExtent l="0" t="0" r="0" b="1270"/>
                  <wp:docPr id="97513721"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3721" name="圖片 97513721"/>
                          <pic:cNvPicPr/>
                        </pic:nvPicPr>
                        <pic:blipFill rotWithShape="1">
                          <a:blip r:embed="rId16" cstate="print">
                            <a:extLst>
                              <a:ext uri="{28A0092B-C50C-407E-A947-70E740481C1C}">
                                <a14:useLocalDpi xmlns:a14="http://schemas.microsoft.com/office/drawing/2010/main" val="0"/>
                              </a:ext>
                            </a:extLst>
                          </a:blip>
                          <a:srcRect b="523"/>
                          <a:stretch/>
                        </pic:blipFill>
                        <pic:spPr bwMode="auto">
                          <a:xfrm>
                            <a:off x="0" y="0"/>
                            <a:ext cx="2365503" cy="1980000"/>
                          </a:xfrm>
                          <a:prstGeom prst="rect">
                            <a:avLst/>
                          </a:prstGeom>
                          <a:ln>
                            <a:noFill/>
                          </a:ln>
                          <a:extLst>
                            <a:ext uri="{53640926-AAD7-44D8-BBD7-CCE9431645EC}">
                              <a14:shadowObscured xmlns:a14="http://schemas.microsoft.com/office/drawing/2010/main"/>
                            </a:ext>
                          </a:extLst>
                        </pic:spPr>
                      </pic:pic>
                    </a:graphicData>
                  </a:graphic>
                </wp:inline>
              </w:drawing>
            </w:r>
          </w:p>
          <w:p w14:paraId="5BEB91E0" w14:textId="77777777" w:rsidR="007160CC" w:rsidRPr="00E01AD2" w:rsidRDefault="007160CC" w:rsidP="00833536">
            <w:pPr>
              <w:widowControl/>
              <w:spacing w:line="360" w:lineRule="auto"/>
              <w:jc w:val="center"/>
              <w:rPr>
                <w:sz w:val="24"/>
                <w:szCs w:val="24"/>
              </w:rPr>
            </w:pPr>
            <w:r w:rsidRPr="00E01AD2">
              <w:rPr>
                <w:sz w:val="24"/>
                <w:szCs w:val="24"/>
              </w:rPr>
              <w:t>(a)</w:t>
            </w:r>
          </w:p>
        </w:tc>
        <w:tc>
          <w:tcPr>
            <w:tcW w:w="2724" w:type="pct"/>
          </w:tcPr>
          <w:p w14:paraId="77481D9B" w14:textId="2E857B7B" w:rsidR="007160CC" w:rsidRPr="00E01AD2" w:rsidRDefault="007160CC" w:rsidP="00833536">
            <w:pPr>
              <w:spacing w:line="360" w:lineRule="auto"/>
              <w:jc w:val="center"/>
              <w:rPr>
                <w:sz w:val="24"/>
                <w:szCs w:val="24"/>
              </w:rPr>
            </w:pPr>
            <w:r>
              <w:rPr>
                <w:noProof/>
              </w:rPr>
              <w:drawing>
                <wp:inline distT="0" distB="0" distL="0" distR="0" wp14:anchorId="51DED92D" wp14:editId="11CBFA0A">
                  <wp:extent cx="2378768" cy="1980000"/>
                  <wp:effectExtent l="0" t="0" r="2540" b="1270"/>
                  <wp:docPr id="123386710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67103" name="圖片 1233867103"/>
                          <pic:cNvPicPr/>
                        </pic:nvPicPr>
                        <pic:blipFill rotWithShape="1">
                          <a:blip r:embed="rId17" cstate="print">
                            <a:extLst>
                              <a:ext uri="{28A0092B-C50C-407E-A947-70E740481C1C}">
                                <a14:useLocalDpi xmlns:a14="http://schemas.microsoft.com/office/drawing/2010/main" val="0"/>
                              </a:ext>
                            </a:extLst>
                          </a:blip>
                          <a:srcRect l="-1" t="541" r="1454" b="1530"/>
                          <a:stretch/>
                        </pic:blipFill>
                        <pic:spPr bwMode="auto">
                          <a:xfrm>
                            <a:off x="0" y="0"/>
                            <a:ext cx="2378768" cy="1980000"/>
                          </a:xfrm>
                          <a:prstGeom prst="rect">
                            <a:avLst/>
                          </a:prstGeom>
                          <a:ln>
                            <a:noFill/>
                          </a:ln>
                          <a:extLst>
                            <a:ext uri="{53640926-AAD7-44D8-BBD7-CCE9431645EC}">
                              <a14:shadowObscured xmlns:a14="http://schemas.microsoft.com/office/drawing/2010/main"/>
                            </a:ext>
                          </a:extLst>
                        </pic:spPr>
                      </pic:pic>
                    </a:graphicData>
                  </a:graphic>
                </wp:inline>
              </w:drawing>
            </w:r>
          </w:p>
          <w:p w14:paraId="24A4BE58" w14:textId="77777777" w:rsidR="007160CC" w:rsidRPr="00E01AD2" w:rsidRDefault="007160CC" w:rsidP="00833536">
            <w:pPr>
              <w:spacing w:line="360" w:lineRule="auto"/>
              <w:jc w:val="center"/>
              <w:rPr>
                <w:sz w:val="24"/>
                <w:szCs w:val="24"/>
              </w:rPr>
            </w:pPr>
            <w:r w:rsidRPr="00E01AD2">
              <w:rPr>
                <w:sz w:val="24"/>
                <w:szCs w:val="24"/>
              </w:rPr>
              <w:t>(b)</w:t>
            </w:r>
          </w:p>
        </w:tc>
      </w:tr>
    </w:tbl>
    <w:p w14:paraId="65CDD364" w14:textId="42F4DDEB" w:rsidR="00E01AD2" w:rsidRPr="00E01AD2" w:rsidRDefault="007160CC" w:rsidP="00833536">
      <w:pPr>
        <w:spacing w:line="360" w:lineRule="auto"/>
      </w:pPr>
      <w:bookmarkStart w:id="56" w:name="_Toc209822745"/>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7</w:t>
      </w:r>
      <w:r w:rsidR="00FE2A81" w:rsidRPr="00FE2A81">
        <w:rPr>
          <w:szCs w:val="24"/>
        </w:rPr>
        <w:fldChar w:fldCharType="end"/>
      </w:r>
      <w:r>
        <w:rPr>
          <w:rFonts w:hint="eastAsia"/>
        </w:rPr>
        <w:t xml:space="preserve">. </w:t>
      </w:r>
      <w:r>
        <w:rPr>
          <w:rFonts w:hint="eastAsia"/>
        </w:rPr>
        <w:t>預測腦齡及實際年齡比較之散布圖</w:t>
      </w:r>
      <w:r>
        <w:rPr>
          <w:rFonts w:hint="eastAsia"/>
        </w:rPr>
        <w:t xml:space="preserve"> : (a) ResNet </w:t>
      </w:r>
      <w:r>
        <w:rPr>
          <w:rFonts w:hint="eastAsia"/>
        </w:rPr>
        <w:t>及</w:t>
      </w:r>
      <w:r>
        <w:rPr>
          <w:rFonts w:hint="eastAsia"/>
        </w:rPr>
        <w:t xml:space="preserve"> (b) SFCN</w:t>
      </w:r>
      <w:bookmarkEnd w:id="56"/>
    </w:p>
    <w:p w14:paraId="68E704FD" w14:textId="6B402169" w:rsidR="00A31C86" w:rsidRDefault="00AC428C" w:rsidP="00833536">
      <w:pPr>
        <w:spacing w:line="360" w:lineRule="auto"/>
        <w:ind w:firstLine="480"/>
        <w:jc w:val="both"/>
      </w:pPr>
      <w:r>
        <w:t>為了</w:t>
      </w:r>
      <w:r>
        <w:rPr>
          <w:rFonts w:hint="eastAsia"/>
        </w:rPr>
        <w:t>深入</w:t>
      </w:r>
      <w:r>
        <w:t>分析模型</w:t>
      </w:r>
      <w:r>
        <w:rPr>
          <w:rFonts w:hint="eastAsia"/>
        </w:rPr>
        <w:t>在不同年齡區段的表現</w:t>
      </w:r>
      <w:r w:rsidR="00E01AD2" w:rsidRPr="00E01AD2">
        <w:t>，圖</w:t>
      </w:r>
      <w:r w:rsidR="0020296F">
        <w:t xml:space="preserve"> </w:t>
      </w:r>
      <w:r w:rsidR="004869B6">
        <w:rPr>
          <w:rFonts w:hint="eastAsia"/>
        </w:rPr>
        <w:t>8</w:t>
      </w:r>
      <w:r w:rsidR="00E01AD2" w:rsidRPr="00E01AD2">
        <w:t xml:space="preserve"> </w:t>
      </w:r>
      <w:r w:rsidR="00E01AD2" w:rsidRPr="00E01AD2">
        <w:t>與圖</w:t>
      </w:r>
      <w:r w:rsidR="0020296F">
        <w:t xml:space="preserve"> </w:t>
      </w:r>
      <w:r w:rsidR="004869B6">
        <w:rPr>
          <w:rFonts w:hint="eastAsia"/>
        </w:rPr>
        <w:t>9</w:t>
      </w:r>
      <w:r w:rsidR="00E01AD2" w:rsidRPr="00E01AD2">
        <w:t xml:space="preserve"> </w:t>
      </w:r>
      <w:r w:rsidR="00E82F8D">
        <w:t>分別呈現</w:t>
      </w:r>
      <w:r w:rsidR="00E82F8D">
        <w:rPr>
          <w:rFonts w:hint="eastAsia"/>
        </w:rPr>
        <w:t>各</w:t>
      </w:r>
      <w:r w:rsidR="00E01AD2" w:rsidRPr="00E01AD2">
        <w:t>年齡區間的</w:t>
      </w:r>
      <w:r w:rsidR="00E01AD2" w:rsidRPr="00E01AD2">
        <w:t xml:space="preserve"> PAD </w:t>
      </w:r>
      <w:r w:rsidR="00E01AD2" w:rsidRPr="00E01AD2">
        <w:t>長條圖與</w:t>
      </w:r>
      <w:r w:rsidR="00E01AD2" w:rsidRPr="00E01AD2">
        <w:t xml:space="preserve"> MAE </w:t>
      </w:r>
      <w:r w:rsidR="00E01AD2" w:rsidRPr="00E01AD2">
        <w:t>長條圖。從圖</w:t>
      </w:r>
      <w:r w:rsidR="0020296F">
        <w:t xml:space="preserve"> </w:t>
      </w:r>
      <w:r w:rsidR="004869B6">
        <w:rPr>
          <w:rFonts w:hint="eastAsia"/>
        </w:rPr>
        <w:t>8</w:t>
      </w:r>
      <w:r w:rsidR="00A31C86">
        <w:rPr>
          <w:rFonts w:hint="eastAsia"/>
        </w:rPr>
        <w:t>與圖</w:t>
      </w:r>
      <w:r w:rsidR="004869B6">
        <w:rPr>
          <w:rFonts w:hint="eastAsia"/>
        </w:rPr>
        <w:t>9</w:t>
      </w:r>
      <w:r w:rsidR="00E01AD2" w:rsidRPr="00E01AD2">
        <w:t>可以看出，</w:t>
      </w:r>
      <w:r w:rsidR="00E01AD2" w:rsidRPr="00E01AD2">
        <w:t xml:space="preserve">SFCN </w:t>
      </w:r>
      <w:r w:rsidR="00E01AD2" w:rsidRPr="00E01AD2">
        <w:t>在</w:t>
      </w:r>
      <w:r w:rsidR="00E01AD2" w:rsidRPr="00E01AD2">
        <w:t xml:space="preserve"> 5–30 </w:t>
      </w:r>
      <w:r w:rsidR="00E01AD2" w:rsidRPr="00E01AD2">
        <w:t>歲與</w:t>
      </w:r>
      <w:r w:rsidR="00E01AD2" w:rsidRPr="00E01AD2">
        <w:t xml:space="preserve"> </w:t>
      </w:r>
      <w:r w:rsidR="00E01AD2" w:rsidRPr="00E01AD2">
        <w:lastRenderedPageBreak/>
        <w:t xml:space="preserve">65–90 </w:t>
      </w:r>
      <w:r w:rsidR="00E01AD2" w:rsidRPr="00E01AD2">
        <w:t>歲這兩個年齡範圍的表現相較</w:t>
      </w:r>
      <w:r w:rsidR="00E01AD2" w:rsidRPr="00E01AD2">
        <w:t xml:space="preserve"> ResNet </w:t>
      </w:r>
      <w:r w:rsidR="00E82A79">
        <w:t>有明顯改善。</w:t>
      </w:r>
    </w:p>
    <w:p w14:paraId="6F96FDE4" w14:textId="63940F63" w:rsidR="00E01AD2" w:rsidRDefault="00A31C86" w:rsidP="00833536">
      <w:pPr>
        <w:spacing w:line="360" w:lineRule="auto"/>
        <w:ind w:firstLine="480"/>
        <w:jc w:val="both"/>
      </w:pPr>
      <w:r>
        <w:rPr>
          <w:rFonts w:hint="eastAsia"/>
        </w:rPr>
        <w:t>如圖</w:t>
      </w:r>
      <w:r w:rsidR="004869B6">
        <w:rPr>
          <w:rFonts w:hint="eastAsia"/>
        </w:rPr>
        <w:t>8</w:t>
      </w:r>
      <w:r>
        <w:rPr>
          <w:rFonts w:hint="eastAsia"/>
        </w:rPr>
        <w:t>所示</w:t>
      </w:r>
      <w:r w:rsidR="00E82A79">
        <w:t>，在</w:t>
      </w:r>
      <w:r w:rsidR="00E82A79">
        <w:rPr>
          <w:rFonts w:hint="eastAsia"/>
        </w:rPr>
        <w:t>中低年齡</w:t>
      </w:r>
      <w:r w:rsidR="00E01AD2" w:rsidRPr="00E01AD2">
        <w:t>群體中，</w:t>
      </w:r>
      <w:r w:rsidR="00E01AD2" w:rsidRPr="00E01AD2">
        <w:t xml:space="preserve">PAD </w:t>
      </w:r>
      <w:r w:rsidR="00E01AD2" w:rsidRPr="00E01AD2">
        <w:t>平均</w:t>
      </w:r>
      <w:r>
        <w:t>呈現正值，代表模型傾向高估年輕</w:t>
      </w:r>
      <w:r>
        <w:rPr>
          <w:rFonts w:hint="eastAsia"/>
        </w:rPr>
        <w:t>樣本</w:t>
      </w:r>
      <w:r w:rsidR="00E01AD2" w:rsidRPr="00E01AD2">
        <w:t>的腦齡</w:t>
      </w:r>
      <w:r w:rsidR="00E82A79">
        <w:rPr>
          <w:rFonts w:hint="eastAsia"/>
        </w:rPr>
        <w:t>；然而，在高</w:t>
      </w:r>
      <w:r>
        <w:rPr>
          <w:rFonts w:hint="eastAsia"/>
        </w:rPr>
        <w:t>年</w:t>
      </w:r>
      <w:r w:rsidR="00E82A79">
        <w:rPr>
          <w:rFonts w:hint="eastAsia"/>
        </w:rPr>
        <w:t>齡</w:t>
      </w:r>
      <w:r>
        <w:rPr>
          <w:rFonts w:hint="eastAsia"/>
        </w:rPr>
        <w:t>群體則相反，</w:t>
      </w:r>
      <w:r>
        <w:rPr>
          <w:rFonts w:hint="eastAsia"/>
        </w:rPr>
        <w:t>PAD</w:t>
      </w:r>
      <w:r>
        <w:rPr>
          <w:rFonts w:hint="eastAsia"/>
        </w:rPr>
        <w:t>平均呈現負值，代表模型傾向低估老年樣本的腦齡。</w:t>
      </w:r>
    </w:p>
    <w:tbl>
      <w:tblPr>
        <w:tblStyle w:val="af"/>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1"/>
        <w:gridCol w:w="4215"/>
      </w:tblGrid>
      <w:tr w:rsidR="001F3BDB" w:rsidRPr="001E24B7" w14:paraId="54CA5A66" w14:textId="77777777" w:rsidTr="007B4088">
        <w:trPr>
          <w:trHeight w:val="2471"/>
          <w:jc w:val="center"/>
        </w:trPr>
        <w:tc>
          <w:tcPr>
            <w:tcW w:w="2375" w:type="pct"/>
          </w:tcPr>
          <w:p w14:paraId="0924F9EE" w14:textId="77777777" w:rsidR="001F3BDB" w:rsidRPr="00E01AD2" w:rsidRDefault="001F3BDB" w:rsidP="00833536">
            <w:pPr>
              <w:spacing w:line="360" w:lineRule="auto"/>
              <w:jc w:val="center"/>
              <w:rPr>
                <w:sz w:val="24"/>
                <w:szCs w:val="24"/>
              </w:rPr>
            </w:pPr>
            <w:r>
              <w:rPr>
                <w:noProof/>
              </w:rPr>
              <w:drawing>
                <wp:inline distT="0" distB="0" distL="0" distR="0" wp14:anchorId="408F324D" wp14:editId="50898A5D">
                  <wp:extent cx="2461084" cy="1368000"/>
                  <wp:effectExtent l="0" t="0" r="0" b="3810"/>
                  <wp:docPr id="1573320077"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20077" name="圖片 15733200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61084" cy="1368000"/>
                          </a:xfrm>
                          <a:prstGeom prst="rect">
                            <a:avLst/>
                          </a:prstGeom>
                        </pic:spPr>
                      </pic:pic>
                    </a:graphicData>
                  </a:graphic>
                </wp:inline>
              </w:drawing>
            </w:r>
          </w:p>
          <w:p w14:paraId="6A94DEC6" w14:textId="77777777" w:rsidR="001F3BDB" w:rsidRPr="00E01AD2" w:rsidRDefault="001F3BDB" w:rsidP="00833536">
            <w:pPr>
              <w:widowControl/>
              <w:spacing w:line="360" w:lineRule="auto"/>
              <w:jc w:val="center"/>
              <w:rPr>
                <w:sz w:val="24"/>
                <w:szCs w:val="24"/>
              </w:rPr>
            </w:pPr>
            <w:r w:rsidRPr="00E01AD2">
              <w:rPr>
                <w:sz w:val="24"/>
                <w:szCs w:val="24"/>
              </w:rPr>
              <w:t>(a)</w:t>
            </w:r>
          </w:p>
        </w:tc>
        <w:tc>
          <w:tcPr>
            <w:tcW w:w="2625" w:type="pct"/>
          </w:tcPr>
          <w:p w14:paraId="6C333E6C" w14:textId="77777777" w:rsidR="001F3BDB" w:rsidRPr="00E01AD2" w:rsidRDefault="001F3BDB" w:rsidP="00833536">
            <w:pPr>
              <w:spacing w:line="360" w:lineRule="auto"/>
              <w:jc w:val="center"/>
              <w:rPr>
                <w:sz w:val="24"/>
                <w:szCs w:val="24"/>
              </w:rPr>
            </w:pPr>
            <w:r>
              <w:rPr>
                <w:noProof/>
              </w:rPr>
              <w:drawing>
                <wp:inline distT="0" distB="0" distL="0" distR="0" wp14:anchorId="478DFC2F" wp14:editId="2D106E38">
                  <wp:extent cx="2505045" cy="1368000"/>
                  <wp:effectExtent l="0" t="0" r="0" b="3810"/>
                  <wp:docPr id="421887901"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87901" name="圖片 4218879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5045" cy="1368000"/>
                          </a:xfrm>
                          <a:prstGeom prst="rect">
                            <a:avLst/>
                          </a:prstGeom>
                        </pic:spPr>
                      </pic:pic>
                    </a:graphicData>
                  </a:graphic>
                </wp:inline>
              </w:drawing>
            </w:r>
          </w:p>
          <w:p w14:paraId="04EEB60A" w14:textId="77777777" w:rsidR="001F3BDB" w:rsidRPr="00E01AD2" w:rsidRDefault="001F3BDB" w:rsidP="00833536">
            <w:pPr>
              <w:spacing w:line="360" w:lineRule="auto"/>
              <w:jc w:val="center"/>
              <w:rPr>
                <w:sz w:val="24"/>
                <w:szCs w:val="24"/>
              </w:rPr>
            </w:pPr>
            <w:r w:rsidRPr="00E01AD2">
              <w:rPr>
                <w:sz w:val="24"/>
                <w:szCs w:val="24"/>
              </w:rPr>
              <w:t>(b)</w:t>
            </w:r>
          </w:p>
        </w:tc>
      </w:tr>
    </w:tbl>
    <w:p w14:paraId="3CBE5C91" w14:textId="064FDA21" w:rsidR="001F3BDB" w:rsidRDefault="001F3BDB" w:rsidP="00833536">
      <w:pPr>
        <w:spacing w:line="360" w:lineRule="auto"/>
        <w:jc w:val="both"/>
      </w:pPr>
      <w:bookmarkStart w:id="57" w:name="_Toc209822746"/>
      <w:r>
        <w:rPr>
          <w:rFonts w:hint="eastAsia"/>
        </w:rPr>
        <w:t>圖</w:t>
      </w:r>
      <w:r w:rsidR="0020296F">
        <w:rPr>
          <w:rFonts w:hint="eastAsia"/>
        </w:rPr>
        <w:t xml:space="preserve"> </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8</w:t>
      </w:r>
      <w:r w:rsidR="00FE2A81" w:rsidRPr="00FE2A81">
        <w:rPr>
          <w:szCs w:val="24"/>
        </w:rPr>
        <w:fldChar w:fldCharType="end"/>
      </w:r>
      <w:r>
        <w:rPr>
          <w:rFonts w:hint="eastAsia"/>
        </w:rPr>
        <w:t>. PAD</w:t>
      </w:r>
      <w:r>
        <w:rPr>
          <w:rFonts w:hint="eastAsia"/>
        </w:rPr>
        <w:t>柱狀圖</w:t>
      </w:r>
      <w:r w:rsidR="00DA6EE0">
        <w:rPr>
          <w:rFonts w:hint="eastAsia"/>
        </w:rPr>
        <w:t>（</w:t>
      </w:r>
      <w:r>
        <w:rPr>
          <w:rFonts w:hint="eastAsia"/>
        </w:rPr>
        <w:t>每</w:t>
      </w:r>
      <w:r>
        <w:rPr>
          <w:rFonts w:hint="eastAsia"/>
        </w:rPr>
        <w:t>5</w:t>
      </w:r>
      <w:r>
        <w:rPr>
          <w:rFonts w:hint="eastAsia"/>
        </w:rPr>
        <w:t>歲為一個年齡區段</w:t>
      </w:r>
      <w:r w:rsidR="00DA6EE0">
        <w:rPr>
          <w:rFonts w:hint="eastAsia"/>
        </w:rPr>
        <w:t>）：</w:t>
      </w:r>
      <w:r>
        <w:rPr>
          <w:rFonts w:hint="eastAsia"/>
        </w:rPr>
        <w:t xml:space="preserve">(a) ResNet </w:t>
      </w:r>
      <w:r>
        <w:rPr>
          <w:rFonts w:hint="eastAsia"/>
        </w:rPr>
        <w:t>及</w:t>
      </w:r>
      <w:r>
        <w:rPr>
          <w:rFonts w:hint="eastAsia"/>
        </w:rPr>
        <w:t xml:space="preserve"> (b) SFCN</w:t>
      </w:r>
      <w:bookmarkEnd w:id="57"/>
    </w:p>
    <w:p w14:paraId="1005D38B" w14:textId="0BD8D9B3" w:rsidR="000558B9" w:rsidRDefault="00A31C86" w:rsidP="00833536">
      <w:pPr>
        <w:spacing w:line="360" w:lineRule="auto"/>
        <w:ind w:firstLine="480"/>
        <w:jc w:val="both"/>
      </w:pPr>
      <w:r>
        <w:rPr>
          <w:rFonts w:hint="eastAsia"/>
        </w:rPr>
        <w:t>如</w:t>
      </w:r>
      <w:r w:rsidR="000558B9" w:rsidRPr="00E01AD2">
        <w:t>圖</w:t>
      </w:r>
      <w:r w:rsidR="0020296F">
        <w:t xml:space="preserve"> </w:t>
      </w:r>
      <w:r w:rsidR="004869B6">
        <w:rPr>
          <w:rFonts w:hint="eastAsia"/>
        </w:rPr>
        <w:t>9</w:t>
      </w:r>
      <w:r>
        <w:rPr>
          <w:rFonts w:hint="eastAsia"/>
        </w:rPr>
        <w:t>所示，</w:t>
      </w:r>
      <w:r>
        <w:rPr>
          <w:rFonts w:hint="eastAsia"/>
        </w:rPr>
        <w:t>1</w:t>
      </w:r>
      <w:r>
        <w:t>0-14</w:t>
      </w:r>
      <w:r w:rsidR="008C425F">
        <w:rPr>
          <w:rFonts w:hint="eastAsia"/>
        </w:rPr>
        <w:t>歲</w:t>
      </w:r>
      <w:r>
        <w:rPr>
          <w:rFonts w:hint="eastAsia"/>
        </w:rPr>
        <w:t>與</w:t>
      </w:r>
      <w:r>
        <w:t>75-79</w:t>
      </w:r>
      <w:r w:rsidR="008C425F">
        <w:rPr>
          <w:rFonts w:hint="eastAsia"/>
        </w:rPr>
        <w:t>歲</w:t>
      </w:r>
      <w:r>
        <w:rPr>
          <w:rFonts w:hint="eastAsia"/>
        </w:rPr>
        <w:t>年齡區段，不論</w:t>
      </w:r>
      <w:r w:rsidR="00D52D05">
        <w:rPr>
          <w:rFonts w:hint="eastAsia"/>
        </w:rPr>
        <w:t>是</w:t>
      </w:r>
      <w:r>
        <w:rPr>
          <w:rFonts w:hint="eastAsia"/>
        </w:rPr>
        <w:t>R</w:t>
      </w:r>
      <w:r>
        <w:t>esNet</w:t>
      </w:r>
      <w:r>
        <w:rPr>
          <w:rFonts w:hint="eastAsia"/>
        </w:rPr>
        <w:t>或</w:t>
      </w:r>
      <w:r>
        <w:rPr>
          <w:rFonts w:hint="eastAsia"/>
        </w:rPr>
        <w:t>SFCN</w:t>
      </w:r>
      <w:r w:rsidR="008C425F">
        <w:rPr>
          <w:rFonts w:hint="eastAsia"/>
        </w:rPr>
        <w:t>模型</w:t>
      </w:r>
      <w:r>
        <w:rPr>
          <w:rFonts w:hint="eastAsia"/>
        </w:rPr>
        <w:t>，都</w:t>
      </w:r>
      <w:r w:rsidR="00D52D05">
        <w:rPr>
          <w:rFonts w:hint="eastAsia"/>
        </w:rPr>
        <w:t>展現</w:t>
      </w:r>
      <w:r>
        <w:rPr>
          <w:rFonts w:hint="eastAsia"/>
        </w:rPr>
        <w:t>最低</w:t>
      </w:r>
      <w:r w:rsidR="00D52D05">
        <w:rPr>
          <w:rFonts w:hint="eastAsia"/>
        </w:rPr>
        <w:t>的</w:t>
      </w:r>
      <w:r w:rsidR="008C425F">
        <w:rPr>
          <w:rFonts w:hint="eastAsia"/>
        </w:rPr>
        <w:t>MAE</w:t>
      </w:r>
      <w:r w:rsidR="008C425F">
        <w:rPr>
          <w:rFonts w:hint="eastAsia"/>
        </w:rPr>
        <w:t>值。對照</w:t>
      </w:r>
      <w:r w:rsidR="008C425F" w:rsidRPr="004869B6">
        <w:rPr>
          <w:rFonts w:hint="eastAsia"/>
          <w:color w:val="000000" w:themeColor="text1"/>
        </w:rPr>
        <w:t>圖</w:t>
      </w:r>
      <w:r w:rsidR="004869B6" w:rsidRPr="004869B6">
        <w:rPr>
          <w:rFonts w:hint="eastAsia"/>
          <w:color w:val="000000" w:themeColor="text1"/>
        </w:rPr>
        <w:t>3</w:t>
      </w:r>
      <w:r w:rsidR="008C425F" w:rsidRPr="004869B6">
        <w:rPr>
          <w:rFonts w:hint="eastAsia"/>
          <w:color w:val="000000" w:themeColor="text1"/>
        </w:rPr>
        <w:t>，</w:t>
      </w:r>
      <w:r w:rsidR="008C425F">
        <w:rPr>
          <w:rFonts w:hint="eastAsia"/>
          <w:color w:val="000000" w:themeColor="text1"/>
        </w:rPr>
        <w:t>可以觀察到這兩個年齡區段涵蓋最多的訓練樣本，這表明不同年齡區段的</w:t>
      </w:r>
      <w:r w:rsidR="008C425F">
        <w:rPr>
          <w:rFonts w:hint="eastAsia"/>
          <w:color w:val="000000" w:themeColor="text1"/>
        </w:rPr>
        <w:t>MAE</w:t>
      </w:r>
      <w:r w:rsidR="001B5100">
        <w:rPr>
          <w:rFonts w:hint="eastAsia"/>
          <w:color w:val="000000" w:themeColor="text1"/>
        </w:rPr>
        <w:t>表現</w:t>
      </w:r>
      <w:r w:rsidR="008C425F">
        <w:rPr>
          <w:rFonts w:hint="eastAsia"/>
          <w:color w:val="000000" w:themeColor="text1"/>
        </w:rPr>
        <w:t>與其訓練樣本數量密切相關。然而，</w:t>
      </w:r>
      <w:r w:rsidR="008C425F">
        <w:rPr>
          <w:rFonts w:hint="eastAsia"/>
          <w:color w:val="000000" w:themeColor="text1"/>
        </w:rPr>
        <w:t>SFCN</w:t>
      </w:r>
      <w:r w:rsidR="008C425F">
        <w:rPr>
          <w:rFonts w:hint="eastAsia"/>
          <w:color w:val="000000" w:themeColor="text1"/>
        </w:rPr>
        <w:t>卻能在訓練樣本分布相同的情況下，提升其他年齡層的</w:t>
      </w:r>
      <w:r w:rsidR="008C425F">
        <w:rPr>
          <w:rFonts w:hint="eastAsia"/>
          <w:color w:val="000000" w:themeColor="text1"/>
        </w:rPr>
        <w:t>MAE</w:t>
      </w:r>
      <w:r w:rsidR="008C425F">
        <w:rPr>
          <w:rFonts w:hint="eastAsia"/>
          <w:color w:val="000000" w:themeColor="text1"/>
        </w:rPr>
        <w:t>表現，這再次應證其出色的泛化能力。</w:t>
      </w:r>
    </w:p>
    <w:tbl>
      <w:tblPr>
        <w:tblStyle w:val="af"/>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0558B9" w:rsidRPr="001E24B7" w14:paraId="5942FB88" w14:textId="77777777" w:rsidTr="007B4088">
        <w:trPr>
          <w:trHeight w:val="2471"/>
          <w:jc w:val="center"/>
        </w:trPr>
        <w:tc>
          <w:tcPr>
            <w:tcW w:w="2500" w:type="pct"/>
          </w:tcPr>
          <w:p w14:paraId="613EDBD5" w14:textId="1502480C" w:rsidR="000558B9" w:rsidRPr="00E01AD2" w:rsidRDefault="000558B9" w:rsidP="00833536">
            <w:pPr>
              <w:spacing w:line="360" w:lineRule="auto"/>
              <w:jc w:val="center"/>
              <w:rPr>
                <w:sz w:val="24"/>
                <w:szCs w:val="24"/>
              </w:rPr>
            </w:pPr>
            <w:r>
              <w:rPr>
                <w:noProof/>
              </w:rPr>
              <w:drawing>
                <wp:inline distT="0" distB="0" distL="0" distR="0" wp14:anchorId="1392BDF1" wp14:editId="483BC3B2">
                  <wp:extent cx="2546250" cy="1404000"/>
                  <wp:effectExtent l="0" t="0" r="6985" b="5715"/>
                  <wp:docPr id="83486892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68926" name="圖片 834868926"/>
                          <pic:cNvPicPr/>
                        </pic:nvPicPr>
                        <pic:blipFill rotWithShape="1">
                          <a:blip r:embed="rId20" cstate="print">
                            <a:extLst>
                              <a:ext uri="{28A0092B-C50C-407E-A947-70E740481C1C}">
                                <a14:useLocalDpi xmlns:a14="http://schemas.microsoft.com/office/drawing/2010/main" val="0"/>
                              </a:ext>
                            </a:extLst>
                          </a:blip>
                          <a:srcRect t="1882"/>
                          <a:stretch/>
                        </pic:blipFill>
                        <pic:spPr bwMode="auto">
                          <a:xfrm>
                            <a:off x="0" y="0"/>
                            <a:ext cx="2546250" cy="1404000"/>
                          </a:xfrm>
                          <a:prstGeom prst="rect">
                            <a:avLst/>
                          </a:prstGeom>
                          <a:ln>
                            <a:noFill/>
                          </a:ln>
                          <a:extLst>
                            <a:ext uri="{53640926-AAD7-44D8-BBD7-CCE9431645EC}">
                              <a14:shadowObscured xmlns:a14="http://schemas.microsoft.com/office/drawing/2010/main"/>
                            </a:ext>
                          </a:extLst>
                        </pic:spPr>
                      </pic:pic>
                    </a:graphicData>
                  </a:graphic>
                </wp:inline>
              </w:drawing>
            </w:r>
          </w:p>
          <w:p w14:paraId="438475C9" w14:textId="77777777" w:rsidR="000558B9" w:rsidRPr="00E01AD2" w:rsidRDefault="000558B9" w:rsidP="00833536">
            <w:pPr>
              <w:widowControl/>
              <w:spacing w:line="360" w:lineRule="auto"/>
              <w:jc w:val="center"/>
              <w:rPr>
                <w:sz w:val="24"/>
                <w:szCs w:val="24"/>
              </w:rPr>
            </w:pPr>
            <w:r w:rsidRPr="00E01AD2">
              <w:rPr>
                <w:sz w:val="24"/>
                <w:szCs w:val="24"/>
              </w:rPr>
              <w:t>(a)</w:t>
            </w:r>
          </w:p>
        </w:tc>
        <w:tc>
          <w:tcPr>
            <w:tcW w:w="2500" w:type="pct"/>
          </w:tcPr>
          <w:p w14:paraId="4BA78014" w14:textId="4D861139" w:rsidR="000558B9" w:rsidRPr="00E01AD2" w:rsidRDefault="000558B9" w:rsidP="00833536">
            <w:pPr>
              <w:spacing w:line="360" w:lineRule="auto"/>
              <w:jc w:val="center"/>
              <w:rPr>
                <w:sz w:val="24"/>
                <w:szCs w:val="24"/>
              </w:rPr>
            </w:pPr>
            <w:r>
              <w:rPr>
                <w:noProof/>
              </w:rPr>
              <w:drawing>
                <wp:inline distT="0" distB="0" distL="0" distR="0" wp14:anchorId="2B4F9704" wp14:editId="565CFBFC">
                  <wp:extent cx="2549677" cy="1404000"/>
                  <wp:effectExtent l="0" t="0" r="3175" b="5715"/>
                  <wp:docPr id="603004201"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04201" name="圖片 603004201"/>
                          <pic:cNvPicPr/>
                        </pic:nvPicPr>
                        <pic:blipFill rotWithShape="1">
                          <a:blip r:embed="rId21" cstate="print">
                            <a:extLst>
                              <a:ext uri="{28A0092B-C50C-407E-A947-70E740481C1C}">
                                <a14:useLocalDpi xmlns:a14="http://schemas.microsoft.com/office/drawing/2010/main" val="0"/>
                              </a:ext>
                            </a:extLst>
                          </a:blip>
                          <a:srcRect r="976" b="1529"/>
                          <a:stretch/>
                        </pic:blipFill>
                        <pic:spPr bwMode="auto">
                          <a:xfrm>
                            <a:off x="0" y="0"/>
                            <a:ext cx="2549677" cy="1404000"/>
                          </a:xfrm>
                          <a:prstGeom prst="rect">
                            <a:avLst/>
                          </a:prstGeom>
                          <a:ln>
                            <a:noFill/>
                          </a:ln>
                          <a:extLst>
                            <a:ext uri="{53640926-AAD7-44D8-BBD7-CCE9431645EC}">
                              <a14:shadowObscured xmlns:a14="http://schemas.microsoft.com/office/drawing/2010/main"/>
                            </a:ext>
                          </a:extLst>
                        </pic:spPr>
                      </pic:pic>
                    </a:graphicData>
                  </a:graphic>
                </wp:inline>
              </w:drawing>
            </w:r>
          </w:p>
          <w:p w14:paraId="73E953DB" w14:textId="77777777" w:rsidR="000558B9" w:rsidRPr="00E01AD2" w:rsidRDefault="000558B9" w:rsidP="00833536">
            <w:pPr>
              <w:spacing w:line="360" w:lineRule="auto"/>
              <w:jc w:val="center"/>
              <w:rPr>
                <w:sz w:val="24"/>
                <w:szCs w:val="24"/>
              </w:rPr>
            </w:pPr>
            <w:r w:rsidRPr="00E01AD2">
              <w:rPr>
                <w:sz w:val="24"/>
                <w:szCs w:val="24"/>
              </w:rPr>
              <w:t>(b)</w:t>
            </w:r>
          </w:p>
        </w:tc>
      </w:tr>
    </w:tbl>
    <w:p w14:paraId="0E97031A" w14:textId="19DA3847" w:rsidR="00E01AD2" w:rsidRPr="00E01AD2" w:rsidRDefault="000558B9" w:rsidP="00833536">
      <w:pPr>
        <w:spacing w:line="360" w:lineRule="auto"/>
        <w:jc w:val="both"/>
      </w:pPr>
      <w:bookmarkStart w:id="58" w:name="_Toc209822747"/>
      <w:r>
        <w:rPr>
          <w:rFonts w:hint="eastAsia"/>
        </w:rPr>
        <w:t>圖</w:t>
      </w:r>
      <w:r w:rsidR="0020296F">
        <w:rPr>
          <w:rFonts w:hint="eastAsia"/>
        </w:rPr>
        <w:t xml:space="preserve"> </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9</w:t>
      </w:r>
      <w:r w:rsidR="00FE2A81" w:rsidRPr="00FE2A81">
        <w:rPr>
          <w:szCs w:val="24"/>
        </w:rPr>
        <w:fldChar w:fldCharType="end"/>
      </w:r>
      <w:r>
        <w:rPr>
          <w:rFonts w:hint="eastAsia"/>
        </w:rPr>
        <w:t>. MAE</w:t>
      </w:r>
      <w:r>
        <w:rPr>
          <w:rFonts w:hint="eastAsia"/>
        </w:rPr>
        <w:t>柱狀圖</w:t>
      </w:r>
      <w:r w:rsidR="00DA6EE0">
        <w:rPr>
          <w:rFonts w:hint="eastAsia"/>
        </w:rPr>
        <w:t>（每</w:t>
      </w:r>
      <w:r w:rsidR="00DA6EE0">
        <w:rPr>
          <w:rFonts w:hint="eastAsia"/>
        </w:rPr>
        <w:t>5</w:t>
      </w:r>
      <w:r w:rsidR="00DA6EE0">
        <w:rPr>
          <w:rFonts w:hint="eastAsia"/>
        </w:rPr>
        <w:t>歲為一個年齡區段）：</w:t>
      </w:r>
      <w:r>
        <w:rPr>
          <w:rFonts w:hint="eastAsia"/>
        </w:rPr>
        <w:t xml:space="preserve">(a) ResNet </w:t>
      </w:r>
      <w:r>
        <w:rPr>
          <w:rFonts w:hint="eastAsia"/>
        </w:rPr>
        <w:t>及</w:t>
      </w:r>
      <w:r>
        <w:rPr>
          <w:rFonts w:hint="eastAsia"/>
        </w:rPr>
        <w:t xml:space="preserve"> (b) SFCN</w:t>
      </w:r>
      <w:bookmarkEnd w:id="58"/>
    </w:p>
    <w:p w14:paraId="47DED6FE" w14:textId="460EB16F" w:rsidR="004219A4" w:rsidRPr="004219A4" w:rsidRDefault="004219A4" w:rsidP="00214F94">
      <w:pPr>
        <w:pStyle w:val="a9"/>
        <w:numPr>
          <w:ilvl w:val="0"/>
          <w:numId w:val="40"/>
        </w:numPr>
        <w:spacing w:line="360" w:lineRule="auto"/>
        <w:ind w:left="482" w:hanging="482"/>
        <w:outlineLvl w:val="1"/>
        <w:rPr>
          <w:rFonts w:ascii="標楷體" w:hAnsi="標楷體"/>
          <w:sz w:val="32"/>
          <w:szCs w:val="24"/>
        </w:rPr>
      </w:pPr>
      <w:bookmarkStart w:id="59" w:name="_Toc209385770"/>
      <w:bookmarkStart w:id="60" w:name="_Toc209385954"/>
      <w:bookmarkStart w:id="61" w:name="_Toc209824066"/>
      <w:r>
        <w:rPr>
          <w:rFonts w:hint="eastAsia"/>
          <w:sz w:val="32"/>
          <w:szCs w:val="24"/>
        </w:rPr>
        <w:t xml:space="preserve">5-fold </w:t>
      </w:r>
      <w:r>
        <w:rPr>
          <w:rFonts w:hint="eastAsia"/>
          <w:sz w:val="32"/>
          <w:szCs w:val="24"/>
        </w:rPr>
        <w:t>組合模型效益評估</w:t>
      </w:r>
      <w:bookmarkEnd w:id="59"/>
      <w:bookmarkEnd w:id="60"/>
      <w:bookmarkEnd w:id="61"/>
    </w:p>
    <w:p w14:paraId="0E0265A3" w14:textId="5BF013A7" w:rsidR="000558B9" w:rsidRDefault="000558B9" w:rsidP="00833536">
      <w:pPr>
        <w:widowControl/>
        <w:adjustRightInd/>
        <w:spacing w:line="360" w:lineRule="auto"/>
        <w:ind w:firstLine="480"/>
        <w:jc w:val="both"/>
        <w:textAlignment w:val="auto"/>
        <w:rPr>
          <w:szCs w:val="24"/>
        </w:rPr>
      </w:pPr>
      <w:r w:rsidRPr="001013C4">
        <w:rPr>
          <w:szCs w:val="24"/>
        </w:rPr>
        <w:t>表</w:t>
      </w:r>
      <w:r w:rsidRPr="001013C4">
        <w:rPr>
          <w:szCs w:val="24"/>
        </w:rPr>
        <w:t xml:space="preserve"> </w:t>
      </w:r>
      <w:r w:rsidR="007F02A5">
        <w:rPr>
          <w:rFonts w:hint="eastAsia"/>
          <w:szCs w:val="24"/>
        </w:rPr>
        <w:t>6</w:t>
      </w:r>
      <w:r w:rsidRPr="001013C4">
        <w:rPr>
          <w:szCs w:val="24"/>
        </w:rPr>
        <w:t>詳細列出五組分別訓練的</w:t>
      </w:r>
      <w:r w:rsidRPr="001013C4">
        <w:rPr>
          <w:szCs w:val="24"/>
        </w:rPr>
        <w:t xml:space="preserve"> ResNet </w:t>
      </w:r>
      <w:r w:rsidRPr="001013C4">
        <w:rPr>
          <w:szCs w:val="24"/>
        </w:rPr>
        <w:t>與</w:t>
      </w:r>
      <w:r w:rsidRPr="001013C4">
        <w:rPr>
          <w:szCs w:val="24"/>
        </w:rPr>
        <w:t xml:space="preserve"> SFCN </w:t>
      </w:r>
      <w:r w:rsidRPr="001013C4">
        <w:rPr>
          <w:szCs w:val="24"/>
        </w:rPr>
        <w:t>模型在訓練集、</w:t>
      </w:r>
      <w:r w:rsidR="00345553">
        <w:rPr>
          <w:szCs w:val="24"/>
        </w:rPr>
        <w:t>驗證集與測試集上的表現比較。表中同時也列出這些模</w:t>
      </w:r>
      <w:r w:rsidR="004A5636">
        <w:rPr>
          <w:szCs w:val="24"/>
        </w:rPr>
        <w:t>型</w:t>
      </w:r>
      <w:r w:rsidR="004A5636">
        <w:rPr>
          <w:rFonts w:hint="eastAsia"/>
          <w:szCs w:val="24"/>
        </w:rPr>
        <w:t>的平均表現與組合模型的表現</w:t>
      </w:r>
      <w:r w:rsidRPr="001013C4">
        <w:rPr>
          <w:szCs w:val="24"/>
        </w:rPr>
        <w:t>，以評估</w:t>
      </w:r>
      <w:r w:rsidR="004A5636">
        <w:rPr>
          <w:szCs w:val="24"/>
        </w:rPr>
        <w:t>5-fold</w:t>
      </w:r>
      <w:r w:rsidR="001013C4">
        <w:rPr>
          <w:rFonts w:hint="eastAsia"/>
          <w:szCs w:val="24"/>
        </w:rPr>
        <w:t>組合模型</w:t>
      </w:r>
      <w:r w:rsidR="004A5636">
        <w:rPr>
          <w:rFonts w:hint="eastAsia"/>
          <w:szCs w:val="24"/>
        </w:rPr>
        <w:t>策略</w:t>
      </w:r>
      <w:r w:rsidRPr="001013C4">
        <w:rPr>
          <w:szCs w:val="24"/>
        </w:rPr>
        <w:t>的</w:t>
      </w:r>
      <w:r w:rsidR="004A5636">
        <w:rPr>
          <w:rFonts w:hint="eastAsia"/>
          <w:szCs w:val="24"/>
        </w:rPr>
        <w:t>效益</w:t>
      </w:r>
      <w:r w:rsidRPr="001013C4">
        <w:rPr>
          <w:szCs w:val="24"/>
        </w:rPr>
        <w:t>。</w:t>
      </w:r>
    </w:p>
    <w:p w14:paraId="5DBFB901" w14:textId="6905AC56" w:rsidR="0049625B" w:rsidRDefault="004A5636" w:rsidP="00833536">
      <w:pPr>
        <w:widowControl/>
        <w:adjustRightInd/>
        <w:spacing w:line="360" w:lineRule="auto"/>
        <w:jc w:val="both"/>
        <w:textAlignment w:val="auto"/>
        <w:rPr>
          <w:szCs w:val="24"/>
        </w:rPr>
      </w:pPr>
      <w:r>
        <w:rPr>
          <w:rFonts w:hint="eastAsia"/>
          <w:szCs w:val="24"/>
        </w:rPr>
        <w:lastRenderedPageBreak/>
        <w:t xml:space="preserve">        </w:t>
      </w:r>
      <w:r w:rsidRPr="001013C4">
        <w:rPr>
          <w:szCs w:val="24"/>
        </w:rPr>
        <w:t>實驗結果顯示</w:t>
      </w:r>
      <w:r w:rsidR="0049625B">
        <w:rPr>
          <w:rFonts w:hint="eastAsia"/>
          <w:szCs w:val="24"/>
        </w:rPr>
        <w:t>，儘管</w:t>
      </w:r>
      <w:r w:rsidR="0049625B">
        <w:rPr>
          <w:rFonts w:hint="eastAsia"/>
          <w:szCs w:val="24"/>
        </w:rPr>
        <w:t>R</w:t>
      </w:r>
      <w:r w:rsidR="0049625B">
        <w:rPr>
          <w:szCs w:val="24"/>
        </w:rPr>
        <w:t>esNet</w:t>
      </w:r>
      <w:r w:rsidR="0049625B">
        <w:rPr>
          <w:rFonts w:hint="eastAsia"/>
          <w:szCs w:val="24"/>
        </w:rPr>
        <w:t>的所有模型在訓練集皆優於</w:t>
      </w:r>
      <w:r w:rsidR="0049625B">
        <w:rPr>
          <w:rFonts w:hint="eastAsia"/>
          <w:szCs w:val="24"/>
        </w:rPr>
        <w:t>SFCN</w:t>
      </w:r>
      <w:r w:rsidR="0049625B">
        <w:rPr>
          <w:rFonts w:hint="eastAsia"/>
          <w:szCs w:val="24"/>
        </w:rPr>
        <w:t>，但在測試集中卻全部劣於</w:t>
      </w:r>
      <w:r w:rsidR="0049625B">
        <w:rPr>
          <w:rFonts w:hint="eastAsia"/>
          <w:szCs w:val="24"/>
        </w:rPr>
        <w:t>SFCN</w:t>
      </w:r>
      <w:r w:rsidR="0049625B">
        <w:rPr>
          <w:rFonts w:hint="eastAsia"/>
          <w:szCs w:val="24"/>
        </w:rPr>
        <w:t>，這明確指出</w:t>
      </w:r>
      <w:r w:rsidR="0049625B">
        <w:rPr>
          <w:rFonts w:hint="eastAsia"/>
          <w:szCs w:val="24"/>
        </w:rPr>
        <w:t>R</w:t>
      </w:r>
      <w:r w:rsidR="0049625B">
        <w:rPr>
          <w:szCs w:val="24"/>
        </w:rPr>
        <w:t>esNet</w:t>
      </w:r>
      <w:r w:rsidR="0049625B">
        <w:rPr>
          <w:rFonts w:hint="eastAsia"/>
          <w:szCs w:val="24"/>
        </w:rPr>
        <w:t>過擬合的現象相當顯著，此結論在本實驗中已經獲得相當多數據支持</w:t>
      </w:r>
      <w:r w:rsidRPr="001013C4">
        <w:rPr>
          <w:szCs w:val="24"/>
        </w:rPr>
        <w:t>。</w:t>
      </w:r>
    </w:p>
    <w:p w14:paraId="0F450E67" w14:textId="47F369B6" w:rsidR="001013C4" w:rsidRDefault="004A5636" w:rsidP="00833536">
      <w:pPr>
        <w:widowControl/>
        <w:adjustRightInd/>
        <w:spacing w:line="360" w:lineRule="auto"/>
        <w:ind w:firstLine="480"/>
        <w:jc w:val="both"/>
        <w:textAlignment w:val="auto"/>
        <w:rPr>
          <w:szCs w:val="24"/>
        </w:rPr>
      </w:pPr>
      <w:r>
        <w:rPr>
          <w:rFonts w:hint="eastAsia"/>
          <w:szCs w:val="24"/>
        </w:rPr>
        <w:t>最重要的是，無論</w:t>
      </w:r>
      <w:r>
        <w:rPr>
          <w:rFonts w:hint="eastAsia"/>
          <w:szCs w:val="24"/>
        </w:rPr>
        <w:t>R</w:t>
      </w:r>
      <w:r>
        <w:rPr>
          <w:szCs w:val="24"/>
        </w:rPr>
        <w:t>esNet</w:t>
      </w:r>
      <w:r>
        <w:rPr>
          <w:rFonts w:hint="eastAsia"/>
          <w:szCs w:val="24"/>
        </w:rPr>
        <w:t>或</w:t>
      </w:r>
      <w:r>
        <w:rPr>
          <w:rFonts w:hint="eastAsia"/>
          <w:szCs w:val="24"/>
        </w:rPr>
        <w:t>SFCN</w:t>
      </w:r>
      <w:r>
        <w:rPr>
          <w:rFonts w:hint="eastAsia"/>
          <w:szCs w:val="24"/>
        </w:rPr>
        <w:t>模型</w:t>
      </w:r>
      <w:r>
        <w:rPr>
          <w:rFonts w:hint="eastAsia"/>
          <w:szCs w:val="24"/>
        </w:rPr>
        <w:t>5</w:t>
      </w:r>
      <w:r>
        <w:rPr>
          <w:szCs w:val="24"/>
        </w:rPr>
        <w:t>-fold</w:t>
      </w:r>
      <w:r>
        <w:rPr>
          <w:rFonts w:hint="eastAsia"/>
          <w:szCs w:val="24"/>
        </w:rPr>
        <w:t>組合模型皆優於所有單一模型，</w:t>
      </w:r>
      <w:r w:rsidRPr="001013C4">
        <w:rPr>
          <w:szCs w:val="24"/>
        </w:rPr>
        <w:t>這凸顯交叉驗證與</w:t>
      </w:r>
      <w:r>
        <w:rPr>
          <w:rFonts w:hint="eastAsia"/>
          <w:szCs w:val="24"/>
        </w:rPr>
        <w:t>組合模型</w:t>
      </w:r>
      <w:r>
        <w:rPr>
          <w:szCs w:val="24"/>
        </w:rPr>
        <w:t>在神經影像相關深度學習研究中的重要性</w:t>
      </w:r>
      <w:r>
        <w:rPr>
          <w:rFonts w:hint="eastAsia"/>
          <w:szCs w:val="24"/>
        </w:rPr>
        <w:t>，</w:t>
      </w:r>
      <w:r w:rsidRPr="001013C4">
        <w:rPr>
          <w:szCs w:val="24"/>
        </w:rPr>
        <w:t>透過</w:t>
      </w:r>
      <w:r>
        <w:rPr>
          <w:rFonts w:hint="eastAsia"/>
          <w:szCs w:val="24"/>
        </w:rPr>
        <w:t>切分</w:t>
      </w:r>
      <w:r w:rsidRPr="001013C4">
        <w:rPr>
          <w:szCs w:val="24"/>
        </w:rPr>
        <w:t>不同資料</w:t>
      </w:r>
      <w:r>
        <w:rPr>
          <w:rFonts w:hint="eastAsia"/>
          <w:szCs w:val="24"/>
        </w:rPr>
        <w:t>並</w:t>
      </w:r>
      <w:r w:rsidRPr="001013C4">
        <w:rPr>
          <w:szCs w:val="24"/>
        </w:rPr>
        <w:t>訓練多個模型進行</w:t>
      </w:r>
      <w:r>
        <w:rPr>
          <w:szCs w:val="24"/>
        </w:rPr>
        <w:t>整合，</w:t>
      </w:r>
      <w:r w:rsidR="006219D6" w:rsidRPr="00B87211">
        <w:t>確保不會讓單一模型主導預測結果</w:t>
      </w:r>
      <w:r w:rsidR="006219D6">
        <w:rPr>
          <w:rFonts w:hint="eastAsia"/>
        </w:rPr>
        <w:t>，有效利用多個模型的優點提升整體表現</w:t>
      </w:r>
      <w:r>
        <w:rPr>
          <w:szCs w:val="24"/>
        </w:rPr>
        <w:t>，是</w:t>
      </w:r>
      <w:r w:rsidR="00B77B42">
        <w:rPr>
          <w:rFonts w:hint="eastAsia"/>
          <w:szCs w:val="24"/>
        </w:rPr>
        <w:t>本研究</w:t>
      </w:r>
      <w:r>
        <w:rPr>
          <w:rFonts w:hint="eastAsia"/>
          <w:szCs w:val="24"/>
        </w:rPr>
        <w:t>後續</w:t>
      </w:r>
      <w:r w:rsidRPr="001013C4">
        <w:rPr>
          <w:szCs w:val="24"/>
        </w:rPr>
        <w:t xml:space="preserve"> MRI </w:t>
      </w:r>
      <w:r w:rsidRPr="001013C4">
        <w:rPr>
          <w:szCs w:val="24"/>
        </w:rPr>
        <w:t>腦齡預測</w:t>
      </w:r>
      <w:r>
        <w:rPr>
          <w:rFonts w:hint="eastAsia"/>
          <w:szCs w:val="24"/>
        </w:rPr>
        <w:t>研究中</w:t>
      </w:r>
      <w:r w:rsidRPr="001013C4">
        <w:rPr>
          <w:szCs w:val="24"/>
        </w:rPr>
        <w:t>關鍵策略之一。</w:t>
      </w:r>
    </w:p>
    <w:p w14:paraId="5A4A0FA1" w14:textId="51C6F199" w:rsidR="001013C4" w:rsidRDefault="001013C4" w:rsidP="00833536">
      <w:pPr>
        <w:widowControl/>
        <w:adjustRightInd/>
        <w:spacing w:line="360" w:lineRule="auto"/>
        <w:jc w:val="center"/>
        <w:textAlignment w:val="auto"/>
        <w:rPr>
          <w:szCs w:val="24"/>
        </w:rPr>
      </w:pPr>
      <w:bookmarkStart w:id="62" w:name="_Toc209823180"/>
      <w:r>
        <w:rPr>
          <w:rFonts w:hint="eastAsia"/>
          <w:szCs w:val="24"/>
        </w:rPr>
        <w:t>表</w:t>
      </w:r>
      <w:r w:rsidR="007A57C3">
        <w:rPr>
          <w:rFonts w:hint="eastAsia"/>
          <w:szCs w:val="24"/>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6</w:t>
      </w:r>
      <w:r w:rsidR="00817A4B" w:rsidRPr="00817A4B">
        <w:rPr>
          <w:szCs w:val="24"/>
        </w:rPr>
        <w:fldChar w:fldCharType="end"/>
      </w:r>
      <w:r>
        <w:rPr>
          <w:rFonts w:hint="eastAsia"/>
          <w:szCs w:val="24"/>
        </w:rPr>
        <w:t xml:space="preserve">. ResNet </w:t>
      </w:r>
      <w:r>
        <w:rPr>
          <w:rFonts w:hint="eastAsia"/>
          <w:szCs w:val="24"/>
        </w:rPr>
        <w:t>及</w:t>
      </w:r>
      <w:r>
        <w:rPr>
          <w:rFonts w:hint="eastAsia"/>
          <w:szCs w:val="24"/>
        </w:rPr>
        <w:t xml:space="preserve"> SFCN</w:t>
      </w:r>
      <w:r>
        <w:rPr>
          <w:rFonts w:hint="eastAsia"/>
          <w:szCs w:val="24"/>
        </w:rPr>
        <w:t>的</w:t>
      </w:r>
      <w:r>
        <w:rPr>
          <w:rFonts w:hint="eastAsia"/>
          <w:szCs w:val="24"/>
        </w:rPr>
        <w:t>5-fold</w:t>
      </w:r>
      <w:r>
        <w:rPr>
          <w:rFonts w:hint="eastAsia"/>
          <w:szCs w:val="24"/>
        </w:rPr>
        <w:t>交叉驗證模型表現</w:t>
      </w:r>
      <w:bookmarkEnd w:id="62"/>
    </w:p>
    <w:tbl>
      <w:tblPr>
        <w:tblStyle w:val="af0"/>
        <w:tblW w:w="7734" w:type="dxa"/>
        <w:jc w:val="center"/>
        <w:tblLook w:val="0600" w:firstRow="0" w:lastRow="0" w:firstColumn="0" w:lastColumn="0" w:noHBand="1" w:noVBand="1"/>
      </w:tblPr>
      <w:tblGrid>
        <w:gridCol w:w="1206"/>
        <w:gridCol w:w="1088"/>
        <w:gridCol w:w="1088"/>
        <w:gridCol w:w="1088"/>
        <w:gridCol w:w="1088"/>
        <w:gridCol w:w="1088"/>
        <w:gridCol w:w="1088"/>
      </w:tblGrid>
      <w:tr w:rsidR="001013C4" w:rsidRPr="001E24B7" w14:paraId="6F5B8F0D" w14:textId="77777777" w:rsidTr="000A359A">
        <w:trPr>
          <w:trHeight w:val="242"/>
          <w:jc w:val="center"/>
        </w:trPr>
        <w:tc>
          <w:tcPr>
            <w:tcW w:w="1206" w:type="dxa"/>
            <w:vMerge w:val="restart"/>
            <w:tcBorders>
              <w:top w:val="single" w:sz="12" w:space="0" w:color="auto"/>
            </w:tcBorders>
          </w:tcPr>
          <w:p w14:paraId="7C41E692" w14:textId="77777777" w:rsidR="001013C4" w:rsidRPr="002E033A" w:rsidRDefault="001013C4" w:rsidP="000A359A">
            <w:pPr>
              <w:widowControl/>
              <w:rPr>
                <w:b/>
                <w:bCs/>
                <w:szCs w:val="24"/>
              </w:rPr>
            </w:pPr>
          </w:p>
        </w:tc>
        <w:tc>
          <w:tcPr>
            <w:tcW w:w="3264" w:type="dxa"/>
            <w:gridSpan w:val="3"/>
            <w:tcBorders>
              <w:top w:val="single" w:sz="12" w:space="0" w:color="auto"/>
              <w:bottom w:val="single" w:sz="8" w:space="0" w:color="auto"/>
            </w:tcBorders>
          </w:tcPr>
          <w:p w14:paraId="0737770A" w14:textId="77777777" w:rsidR="001013C4" w:rsidRPr="001E24B7" w:rsidRDefault="001013C4" w:rsidP="000A359A">
            <w:pPr>
              <w:widowControl/>
              <w:rPr>
                <w:szCs w:val="24"/>
              </w:rPr>
            </w:pPr>
            <w:r w:rsidRPr="002E033A">
              <w:rPr>
                <w:rFonts w:hint="eastAsia"/>
                <w:b/>
                <w:bCs/>
                <w:szCs w:val="24"/>
              </w:rPr>
              <w:t>ResNet</w:t>
            </w:r>
          </w:p>
        </w:tc>
        <w:tc>
          <w:tcPr>
            <w:tcW w:w="3264" w:type="dxa"/>
            <w:gridSpan w:val="3"/>
            <w:tcBorders>
              <w:top w:val="single" w:sz="12" w:space="0" w:color="auto"/>
              <w:bottom w:val="single" w:sz="8" w:space="0" w:color="auto"/>
            </w:tcBorders>
          </w:tcPr>
          <w:p w14:paraId="75DE61D1" w14:textId="77777777" w:rsidR="001013C4" w:rsidRPr="002E033A" w:rsidRDefault="001013C4" w:rsidP="000A359A">
            <w:pPr>
              <w:widowControl/>
              <w:rPr>
                <w:b/>
                <w:bCs/>
                <w:szCs w:val="24"/>
              </w:rPr>
            </w:pPr>
            <w:r>
              <w:rPr>
                <w:rFonts w:hint="eastAsia"/>
                <w:b/>
                <w:bCs/>
                <w:szCs w:val="24"/>
              </w:rPr>
              <w:t>SFCN</w:t>
            </w:r>
          </w:p>
        </w:tc>
      </w:tr>
      <w:tr w:rsidR="001013C4" w:rsidRPr="001E24B7" w14:paraId="71B3D461" w14:textId="77777777" w:rsidTr="000A359A">
        <w:trPr>
          <w:trHeight w:val="242"/>
          <w:jc w:val="center"/>
        </w:trPr>
        <w:tc>
          <w:tcPr>
            <w:tcW w:w="1206" w:type="dxa"/>
            <w:vMerge/>
            <w:tcBorders>
              <w:bottom w:val="single" w:sz="8" w:space="0" w:color="auto"/>
            </w:tcBorders>
          </w:tcPr>
          <w:p w14:paraId="268BD6F1" w14:textId="77777777" w:rsidR="001013C4" w:rsidRPr="002E033A" w:rsidRDefault="001013C4" w:rsidP="000A359A">
            <w:pPr>
              <w:widowControl/>
              <w:rPr>
                <w:b/>
                <w:bCs/>
                <w:szCs w:val="24"/>
              </w:rPr>
            </w:pPr>
          </w:p>
        </w:tc>
        <w:tc>
          <w:tcPr>
            <w:tcW w:w="1088" w:type="dxa"/>
            <w:tcBorders>
              <w:top w:val="single" w:sz="8" w:space="0" w:color="auto"/>
              <w:bottom w:val="single" w:sz="8" w:space="0" w:color="auto"/>
            </w:tcBorders>
            <w:hideMark/>
          </w:tcPr>
          <w:p w14:paraId="5DC1A0B5" w14:textId="77777777" w:rsidR="001013C4" w:rsidRPr="001E24B7" w:rsidRDefault="001013C4" w:rsidP="000A359A">
            <w:pPr>
              <w:widowControl/>
              <w:rPr>
                <w:szCs w:val="24"/>
              </w:rPr>
            </w:pPr>
            <w:r w:rsidRPr="001E24B7">
              <w:rPr>
                <w:szCs w:val="24"/>
              </w:rPr>
              <w:t>Train</w:t>
            </w:r>
          </w:p>
        </w:tc>
        <w:tc>
          <w:tcPr>
            <w:tcW w:w="1088" w:type="dxa"/>
            <w:tcBorders>
              <w:top w:val="single" w:sz="8" w:space="0" w:color="auto"/>
              <w:bottom w:val="single" w:sz="8" w:space="0" w:color="auto"/>
            </w:tcBorders>
            <w:hideMark/>
          </w:tcPr>
          <w:p w14:paraId="683F32B1" w14:textId="77777777" w:rsidR="001013C4" w:rsidRPr="001E24B7" w:rsidRDefault="001013C4" w:rsidP="000A359A">
            <w:pPr>
              <w:widowControl/>
              <w:rPr>
                <w:szCs w:val="24"/>
              </w:rPr>
            </w:pPr>
            <w:r w:rsidRPr="001E24B7">
              <w:rPr>
                <w:szCs w:val="24"/>
              </w:rPr>
              <w:t>Val</w:t>
            </w:r>
          </w:p>
        </w:tc>
        <w:tc>
          <w:tcPr>
            <w:tcW w:w="1088" w:type="dxa"/>
            <w:tcBorders>
              <w:top w:val="single" w:sz="8" w:space="0" w:color="auto"/>
              <w:bottom w:val="single" w:sz="8" w:space="0" w:color="auto"/>
            </w:tcBorders>
            <w:hideMark/>
          </w:tcPr>
          <w:p w14:paraId="5B88A291" w14:textId="77777777" w:rsidR="001013C4" w:rsidRPr="001E24B7" w:rsidRDefault="001013C4" w:rsidP="000A359A">
            <w:pPr>
              <w:widowControl/>
              <w:rPr>
                <w:szCs w:val="24"/>
              </w:rPr>
            </w:pPr>
            <w:r w:rsidRPr="001E24B7">
              <w:rPr>
                <w:szCs w:val="24"/>
              </w:rPr>
              <w:t>Test</w:t>
            </w:r>
          </w:p>
        </w:tc>
        <w:tc>
          <w:tcPr>
            <w:tcW w:w="1088" w:type="dxa"/>
            <w:tcBorders>
              <w:top w:val="single" w:sz="8" w:space="0" w:color="auto"/>
              <w:bottom w:val="single" w:sz="8" w:space="0" w:color="auto"/>
            </w:tcBorders>
          </w:tcPr>
          <w:p w14:paraId="23D16E97" w14:textId="77777777" w:rsidR="001013C4" w:rsidRPr="001E24B7" w:rsidRDefault="001013C4" w:rsidP="000A359A">
            <w:pPr>
              <w:widowControl/>
              <w:rPr>
                <w:szCs w:val="24"/>
              </w:rPr>
            </w:pPr>
            <w:r w:rsidRPr="001E24B7">
              <w:rPr>
                <w:szCs w:val="24"/>
              </w:rPr>
              <w:t>Train</w:t>
            </w:r>
          </w:p>
        </w:tc>
        <w:tc>
          <w:tcPr>
            <w:tcW w:w="1088" w:type="dxa"/>
            <w:tcBorders>
              <w:top w:val="single" w:sz="8" w:space="0" w:color="auto"/>
              <w:bottom w:val="single" w:sz="8" w:space="0" w:color="auto"/>
            </w:tcBorders>
          </w:tcPr>
          <w:p w14:paraId="348C6F7F" w14:textId="77777777" w:rsidR="001013C4" w:rsidRPr="001E24B7" w:rsidRDefault="001013C4" w:rsidP="000A359A">
            <w:pPr>
              <w:widowControl/>
              <w:rPr>
                <w:szCs w:val="24"/>
              </w:rPr>
            </w:pPr>
            <w:r w:rsidRPr="001E24B7">
              <w:rPr>
                <w:szCs w:val="24"/>
              </w:rPr>
              <w:t>Val</w:t>
            </w:r>
          </w:p>
        </w:tc>
        <w:tc>
          <w:tcPr>
            <w:tcW w:w="1088" w:type="dxa"/>
            <w:tcBorders>
              <w:top w:val="single" w:sz="8" w:space="0" w:color="auto"/>
              <w:bottom w:val="single" w:sz="8" w:space="0" w:color="auto"/>
            </w:tcBorders>
          </w:tcPr>
          <w:p w14:paraId="0A9E3069" w14:textId="77777777" w:rsidR="001013C4" w:rsidRPr="001E24B7" w:rsidRDefault="001013C4" w:rsidP="000A359A">
            <w:pPr>
              <w:widowControl/>
              <w:rPr>
                <w:szCs w:val="24"/>
              </w:rPr>
            </w:pPr>
            <w:r w:rsidRPr="001E24B7">
              <w:rPr>
                <w:szCs w:val="24"/>
              </w:rPr>
              <w:t>Test</w:t>
            </w:r>
          </w:p>
        </w:tc>
      </w:tr>
      <w:tr w:rsidR="001013C4" w:rsidRPr="001E24B7" w14:paraId="6DB0E9BE" w14:textId="77777777" w:rsidTr="000A359A">
        <w:trPr>
          <w:trHeight w:val="242"/>
          <w:jc w:val="center"/>
        </w:trPr>
        <w:tc>
          <w:tcPr>
            <w:tcW w:w="1206" w:type="dxa"/>
            <w:tcBorders>
              <w:top w:val="single" w:sz="8" w:space="0" w:color="auto"/>
            </w:tcBorders>
            <w:hideMark/>
          </w:tcPr>
          <w:p w14:paraId="1AE77BD6" w14:textId="77777777" w:rsidR="001013C4" w:rsidRPr="001E24B7" w:rsidRDefault="001013C4" w:rsidP="000A359A">
            <w:pPr>
              <w:widowControl/>
              <w:rPr>
                <w:szCs w:val="24"/>
              </w:rPr>
            </w:pPr>
            <w:r w:rsidRPr="001E24B7">
              <w:rPr>
                <w:szCs w:val="24"/>
              </w:rPr>
              <w:t>model-0</w:t>
            </w:r>
          </w:p>
        </w:tc>
        <w:tc>
          <w:tcPr>
            <w:tcW w:w="1088" w:type="dxa"/>
            <w:tcBorders>
              <w:top w:val="single" w:sz="8" w:space="0" w:color="auto"/>
            </w:tcBorders>
            <w:hideMark/>
          </w:tcPr>
          <w:p w14:paraId="3D86781D" w14:textId="77777777" w:rsidR="001013C4" w:rsidRPr="001E24B7" w:rsidRDefault="001013C4" w:rsidP="000A359A">
            <w:pPr>
              <w:widowControl/>
              <w:rPr>
                <w:szCs w:val="24"/>
              </w:rPr>
            </w:pPr>
            <w:r>
              <w:rPr>
                <w:rFonts w:hint="eastAsia"/>
                <w:szCs w:val="24"/>
              </w:rPr>
              <w:t>0.92</w:t>
            </w:r>
          </w:p>
        </w:tc>
        <w:tc>
          <w:tcPr>
            <w:tcW w:w="1088" w:type="dxa"/>
            <w:tcBorders>
              <w:top w:val="single" w:sz="8" w:space="0" w:color="auto"/>
            </w:tcBorders>
            <w:hideMark/>
          </w:tcPr>
          <w:p w14:paraId="6ABAD34A" w14:textId="77777777" w:rsidR="001013C4" w:rsidRPr="001E24B7" w:rsidRDefault="001013C4" w:rsidP="000A359A">
            <w:pPr>
              <w:widowControl/>
              <w:rPr>
                <w:szCs w:val="24"/>
              </w:rPr>
            </w:pPr>
            <w:r>
              <w:rPr>
                <w:rFonts w:hint="eastAsia"/>
                <w:szCs w:val="24"/>
              </w:rPr>
              <w:t>5.27</w:t>
            </w:r>
          </w:p>
        </w:tc>
        <w:tc>
          <w:tcPr>
            <w:tcW w:w="1088" w:type="dxa"/>
            <w:tcBorders>
              <w:top w:val="single" w:sz="8" w:space="0" w:color="auto"/>
            </w:tcBorders>
            <w:hideMark/>
          </w:tcPr>
          <w:p w14:paraId="1C48A729" w14:textId="77777777" w:rsidR="001013C4" w:rsidRPr="001E24B7" w:rsidRDefault="001013C4" w:rsidP="000A359A">
            <w:pPr>
              <w:widowControl/>
              <w:rPr>
                <w:szCs w:val="24"/>
              </w:rPr>
            </w:pPr>
            <w:r w:rsidRPr="001E24B7">
              <w:rPr>
                <w:szCs w:val="24"/>
              </w:rPr>
              <w:t>5.</w:t>
            </w:r>
            <w:r>
              <w:rPr>
                <w:rFonts w:hint="eastAsia"/>
                <w:szCs w:val="24"/>
              </w:rPr>
              <w:t>48</w:t>
            </w:r>
          </w:p>
        </w:tc>
        <w:tc>
          <w:tcPr>
            <w:tcW w:w="1088" w:type="dxa"/>
            <w:tcBorders>
              <w:top w:val="single" w:sz="8" w:space="0" w:color="auto"/>
            </w:tcBorders>
          </w:tcPr>
          <w:p w14:paraId="2A418B3D" w14:textId="77777777" w:rsidR="001013C4" w:rsidRPr="001E24B7" w:rsidRDefault="001013C4" w:rsidP="000A359A">
            <w:pPr>
              <w:widowControl/>
              <w:rPr>
                <w:szCs w:val="24"/>
              </w:rPr>
            </w:pPr>
            <w:r w:rsidRPr="001E24B7">
              <w:rPr>
                <w:szCs w:val="24"/>
              </w:rPr>
              <w:t>1.57</w:t>
            </w:r>
          </w:p>
        </w:tc>
        <w:tc>
          <w:tcPr>
            <w:tcW w:w="1088" w:type="dxa"/>
            <w:tcBorders>
              <w:top w:val="single" w:sz="8" w:space="0" w:color="auto"/>
            </w:tcBorders>
          </w:tcPr>
          <w:p w14:paraId="2F87779B" w14:textId="77777777" w:rsidR="001013C4" w:rsidRPr="001E24B7" w:rsidRDefault="001013C4" w:rsidP="000A359A">
            <w:pPr>
              <w:widowControl/>
              <w:rPr>
                <w:szCs w:val="24"/>
              </w:rPr>
            </w:pPr>
            <w:r w:rsidRPr="001E24B7">
              <w:rPr>
                <w:szCs w:val="24"/>
              </w:rPr>
              <w:t>4.90</w:t>
            </w:r>
          </w:p>
        </w:tc>
        <w:tc>
          <w:tcPr>
            <w:tcW w:w="1088" w:type="dxa"/>
            <w:tcBorders>
              <w:top w:val="single" w:sz="8" w:space="0" w:color="auto"/>
            </w:tcBorders>
          </w:tcPr>
          <w:p w14:paraId="7B0443FB" w14:textId="77777777" w:rsidR="001013C4" w:rsidRPr="001E24B7" w:rsidRDefault="001013C4" w:rsidP="000A359A">
            <w:pPr>
              <w:widowControl/>
              <w:rPr>
                <w:szCs w:val="24"/>
              </w:rPr>
            </w:pPr>
            <w:r w:rsidRPr="001E24B7">
              <w:rPr>
                <w:szCs w:val="24"/>
              </w:rPr>
              <w:t>5.07</w:t>
            </w:r>
          </w:p>
        </w:tc>
      </w:tr>
      <w:tr w:rsidR="001013C4" w:rsidRPr="001E24B7" w14:paraId="6E92D457" w14:textId="77777777" w:rsidTr="000A359A">
        <w:trPr>
          <w:trHeight w:val="242"/>
          <w:jc w:val="center"/>
        </w:trPr>
        <w:tc>
          <w:tcPr>
            <w:tcW w:w="1206" w:type="dxa"/>
            <w:hideMark/>
          </w:tcPr>
          <w:p w14:paraId="37041E14" w14:textId="77777777" w:rsidR="001013C4" w:rsidRPr="001E24B7" w:rsidRDefault="001013C4" w:rsidP="000A359A">
            <w:pPr>
              <w:widowControl/>
              <w:rPr>
                <w:szCs w:val="24"/>
              </w:rPr>
            </w:pPr>
            <w:r w:rsidRPr="001E24B7">
              <w:rPr>
                <w:szCs w:val="24"/>
              </w:rPr>
              <w:t>model-1</w:t>
            </w:r>
          </w:p>
        </w:tc>
        <w:tc>
          <w:tcPr>
            <w:tcW w:w="1088" w:type="dxa"/>
            <w:hideMark/>
          </w:tcPr>
          <w:p w14:paraId="3402A914" w14:textId="77777777" w:rsidR="001013C4" w:rsidRPr="001E24B7" w:rsidRDefault="001013C4" w:rsidP="000A359A">
            <w:pPr>
              <w:widowControl/>
              <w:rPr>
                <w:szCs w:val="24"/>
              </w:rPr>
            </w:pPr>
            <w:r>
              <w:rPr>
                <w:rFonts w:hint="eastAsia"/>
                <w:szCs w:val="24"/>
              </w:rPr>
              <w:t>0.86</w:t>
            </w:r>
          </w:p>
        </w:tc>
        <w:tc>
          <w:tcPr>
            <w:tcW w:w="1088" w:type="dxa"/>
            <w:hideMark/>
          </w:tcPr>
          <w:p w14:paraId="651D2680" w14:textId="77777777" w:rsidR="001013C4" w:rsidRPr="001E24B7" w:rsidRDefault="001013C4" w:rsidP="000A359A">
            <w:pPr>
              <w:widowControl/>
              <w:rPr>
                <w:szCs w:val="24"/>
              </w:rPr>
            </w:pPr>
            <w:r>
              <w:rPr>
                <w:rFonts w:hint="eastAsia"/>
                <w:szCs w:val="24"/>
              </w:rPr>
              <w:t>5.14</w:t>
            </w:r>
          </w:p>
        </w:tc>
        <w:tc>
          <w:tcPr>
            <w:tcW w:w="1088" w:type="dxa"/>
            <w:hideMark/>
          </w:tcPr>
          <w:p w14:paraId="2A5AEC38" w14:textId="77777777" w:rsidR="001013C4" w:rsidRPr="001E24B7" w:rsidRDefault="001013C4" w:rsidP="000A359A">
            <w:pPr>
              <w:widowControl/>
              <w:rPr>
                <w:szCs w:val="24"/>
              </w:rPr>
            </w:pPr>
            <w:r w:rsidRPr="001E24B7">
              <w:rPr>
                <w:szCs w:val="24"/>
              </w:rPr>
              <w:t>5.</w:t>
            </w:r>
            <w:r>
              <w:rPr>
                <w:rFonts w:hint="eastAsia"/>
                <w:szCs w:val="24"/>
              </w:rPr>
              <w:t>26</w:t>
            </w:r>
          </w:p>
        </w:tc>
        <w:tc>
          <w:tcPr>
            <w:tcW w:w="1088" w:type="dxa"/>
          </w:tcPr>
          <w:p w14:paraId="7D24F383" w14:textId="77777777" w:rsidR="001013C4" w:rsidRPr="001E24B7" w:rsidRDefault="001013C4" w:rsidP="000A359A">
            <w:pPr>
              <w:widowControl/>
              <w:rPr>
                <w:szCs w:val="24"/>
              </w:rPr>
            </w:pPr>
            <w:r w:rsidRPr="001E24B7">
              <w:rPr>
                <w:szCs w:val="24"/>
              </w:rPr>
              <w:t>1.07</w:t>
            </w:r>
          </w:p>
        </w:tc>
        <w:tc>
          <w:tcPr>
            <w:tcW w:w="1088" w:type="dxa"/>
          </w:tcPr>
          <w:p w14:paraId="0D9EDA42" w14:textId="77777777" w:rsidR="001013C4" w:rsidRPr="001E24B7" w:rsidRDefault="001013C4" w:rsidP="000A359A">
            <w:pPr>
              <w:widowControl/>
              <w:rPr>
                <w:szCs w:val="24"/>
              </w:rPr>
            </w:pPr>
            <w:r w:rsidRPr="001E24B7">
              <w:rPr>
                <w:szCs w:val="24"/>
              </w:rPr>
              <w:t>4.93</w:t>
            </w:r>
          </w:p>
        </w:tc>
        <w:tc>
          <w:tcPr>
            <w:tcW w:w="1088" w:type="dxa"/>
          </w:tcPr>
          <w:p w14:paraId="2227DE96" w14:textId="77777777" w:rsidR="001013C4" w:rsidRPr="001E24B7" w:rsidRDefault="001013C4" w:rsidP="000A359A">
            <w:pPr>
              <w:widowControl/>
              <w:rPr>
                <w:szCs w:val="24"/>
              </w:rPr>
            </w:pPr>
            <w:r w:rsidRPr="001E24B7">
              <w:rPr>
                <w:szCs w:val="24"/>
              </w:rPr>
              <w:t>5.09</w:t>
            </w:r>
          </w:p>
        </w:tc>
      </w:tr>
      <w:tr w:rsidR="001013C4" w:rsidRPr="001E24B7" w14:paraId="095890B1" w14:textId="77777777" w:rsidTr="000A359A">
        <w:trPr>
          <w:trHeight w:val="242"/>
          <w:jc w:val="center"/>
        </w:trPr>
        <w:tc>
          <w:tcPr>
            <w:tcW w:w="1206" w:type="dxa"/>
            <w:hideMark/>
          </w:tcPr>
          <w:p w14:paraId="11E9021F" w14:textId="77777777" w:rsidR="001013C4" w:rsidRPr="001E24B7" w:rsidRDefault="001013C4" w:rsidP="000A359A">
            <w:pPr>
              <w:widowControl/>
              <w:rPr>
                <w:szCs w:val="24"/>
              </w:rPr>
            </w:pPr>
            <w:r w:rsidRPr="001E24B7">
              <w:rPr>
                <w:szCs w:val="24"/>
              </w:rPr>
              <w:t>model-2</w:t>
            </w:r>
          </w:p>
        </w:tc>
        <w:tc>
          <w:tcPr>
            <w:tcW w:w="1088" w:type="dxa"/>
            <w:hideMark/>
          </w:tcPr>
          <w:p w14:paraId="3303241F" w14:textId="77777777" w:rsidR="001013C4" w:rsidRPr="001E24B7" w:rsidRDefault="001013C4" w:rsidP="000A359A">
            <w:pPr>
              <w:widowControl/>
              <w:rPr>
                <w:szCs w:val="24"/>
              </w:rPr>
            </w:pPr>
            <w:r>
              <w:rPr>
                <w:rFonts w:hint="eastAsia"/>
                <w:szCs w:val="24"/>
              </w:rPr>
              <w:t>0.89</w:t>
            </w:r>
          </w:p>
        </w:tc>
        <w:tc>
          <w:tcPr>
            <w:tcW w:w="1088" w:type="dxa"/>
            <w:hideMark/>
          </w:tcPr>
          <w:p w14:paraId="1A8D9055" w14:textId="77777777" w:rsidR="001013C4" w:rsidRPr="001E24B7" w:rsidRDefault="001013C4" w:rsidP="000A359A">
            <w:pPr>
              <w:widowControl/>
              <w:rPr>
                <w:szCs w:val="24"/>
              </w:rPr>
            </w:pPr>
            <w:r w:rsidRPr="001E24B7">
              <w:rPr>
                <w:szCs w:val="24"/>
              </w:rPr>
              <w:t>5.3</w:t>
            </w:r>
            <w:r>
              <w:rPr>
                <w:rFonts w:hint="eastAsia"/>
                <w:szCs w:val="24"/>
              </w:rPr>
              <w:t>2</w:t>
            </w:r>
          </w:p>
        </w:tc>
        <w:tc>
          <w:tcPr>
            <w:tcW w:w="1088" w:type="dxa"/>
            <w:hideMark/>
          </w:tcPr>
          <w:p w14:paraId="43E6C2E7" w14:textId="77777777" w:rsidR="001013C4" w:rsidRPr="00465052" w:rsidRDefault="001013C4" w:rsidP="000A359A">
            <w:pPr>
              <w:widowControl/>
              <w:rPr>
                <w:bCs/>
                <w:szCs w:val="24"/>
              </w:rPr>
            </w:pPr>
            <w:r w:rsidRPr="00465052">
              <w:rPr>
                <w:rFonts w:hint="eastAsia"/>
                <w:bCs/>
                <w:szCs w:val="24"/>
              </w:rPr>
              <w:t>5.32</w:t>
            </w:r>
          </w:p>
        </w:tc>
        <w:tc>
          <w:tcPr>
            <w:tcW w:w="1088" w:type="dxa"/>
          </w:tcPr>
          <w:p w14:paraId="06CFF056" w14:textId="77777777" w:rsidR="001013C4" w:rsidRPr="008979AC" w:rsidRDefault="001013C4" w:rsidP="000A359A">
            <w:pPr>
              <w:widowControl/>
              <w:rPr>
                <w:bCs/>
                <w:szCs w:val="24"/>
              </w:rPr>
            </w:pPr>
            <w:r w:rsidRPr="001E24B7">
              <w:rPr>
                <w:szCs w:val="24"/>
              </w:rPr>
              <w:t>1.42</w:t>
            </w:r>
          </w:p>
        </w:tc>
        <w:tc>
          <w:tcPr>
            <w:tcW w:w="1088" w:type="dxa"/>
          </w:tcPr>
          <w:p w14:paraId="7243D39A" w14:textId="77777777" w:rsidR="001013C4" w:rsidRPr="008979AC" w:rsidRDefault="001013C4" w:rsidP="000A359A">
            <w:pPr>
              <w:widowControl/>
              <w:rPr>
                <w:bCs/>
                <w:szCs w:val="24"/>
              </w:rPr>
            </w:pPr>
            <w:r w:rsidRPr="001E24B7">
              <w:rPr>
                <w:szCs w:val="24"/>
              </w:rPr>
              <w:t>5.31</w:t>
            </w:r>
          </w:p>
        </w:tc>
        <w:tc>
          <w:tcPr>
            <w:tcW w:w="1088" w:type="dxa"/>
          </w:tcPr>
          <w:p w14:paraId="2F19BC46" w14:textId="77777777" w:rsidR="001013C4" w:rsidRPr="00465052" w:rsidRDefault="001013C4" w:rsidP="000A359A">
            <w:pPr>
              <w:widowControl/>
              <w:rPr>
                <w:bCs/>
                <w:szCs w:val="24"/>
              </w:rPr>
            </w:pPr>
            <w:r w:rsidRPr="00465052">
              <w:rPr>
                <w:szCs w:val="24"/>
              </w:rPr>
              <w:t>4.98</w:t>
            </w:r>
          </w:p>
        </w:tc>
      </w:tr>
      <w:tr w:rsidR="001013C4" w:rsidRPr="001E24B7" w14:paraId="1FFC8542" w14:textId="77777777" w:rsidTr="000A359A">
        <w:trPr>
          <w:trHeight w:val="242"/>
          <w:jc w:val="center"/>
        </w:trPr>
        <w:tc>
          <w:tcPr>
            <w:tcW w:w="1206" w:type="dxa"/>
            <w:hideMark/>
          </w:tcPr>
          <w:p w14:paraId="25B37FD0" w14:textId="77777777" w:rsidR="001013C4" w:rsidRPr="001E24B7" w:rsidRDefault="001013C4" w:rsidP="000A359A">
            <w:pPr>
              <w:widowControl/>
              <w:rPr>
                <w:szCs w:val="24"/>
              </w:rPr>
            </w:pPr>
            <w:r w:rsidRPr="001E24B7">
              <w:rPr>
                <w:szCs w:val="24"/>
              </w:rPr>
              <w:t>model-3</w:t>
            </w:r>
          </w:p>
        </w:tc>
        <w:tc>
          <w:tcPr>
            <w:tcW w:w="1088" w:type="dxa"/>
            <w:hideMark/>
          </w:tcPr>
          <w:p w14:paraId="723B1A2A" w14:textId="77777777" w:rsidR="001013C4" w:rsidRPr="001E24B7" w:rsidRDefault="001013C4" w:rsidP="000A359A">
            <w:pPr>
              <w:widowControl/>
              <w:rPr>
                <w:szCs w:val="24"/>
              </w:rPr>
            </w:pPr>
            <w:r>
              <w:rPr>
                <w:rFonts w:hint="eastAsia"/>
                <w:szCs w:val="24"/>
              </w:rPr>
              <w:t>0.99</w:t>
            </w:r>
          </w:p>
        </w:tc>
        <w:tc>
          <w:tcPr>
            <w:tcW w:w="1088" w:type="dxa"/>
            <w:hideMark/>
          </w:tcPr>
          <w:p w14:paraId="6067A1A9" w14:textId="77777777" w:rsidR="001013C4" w:rsidRPr="001E24B7" w:rsidRDefault="001013C4" w:rsidP="000A359A">
            <w:pPr>
              <w:widowControl/>
              <w:rPr>
                <w:szCs w:val="24"/>
              </w:rPr>
            </w:pPr>
            <w:r w:rsidRPr="001E24B7">
              <w:rPr>
                <w:szCs w:val="24"/>
              </w:rPr>
              <w:t>5.</w:t>
            </w:r>
            <w:r>
              <w:rPr>
                <w:rFonts w:hint="eastAsia"/>
                <w:szCs w:val="24"/>
              </w:rPr>
              <w:t>01</w:t>
            </w:r>
          </w:p>
        </w:tc>
        <w:tc>
          <w:tcPr>
            <w:tcW w:w="1088" w:type="dxa"/>
            <w:hideMark/>
          </w:tcPr>
          <w:p w14:paraId="02B1B986" w14:textId="77777777" w:rsidR="001013C4" w:rsidRPr="00465052" w:rsidRDefault="001013C4" w:rsidP="000A359A">
            <w:pPr>
              <w:widowControl/>
              <w:rPr>
                <w:szCs w:val="24"/>
              </w:rPr>
            </w:pPr>
            <w:r w:rsidRPr="00465052">
              <w:rPr>
                <w:rFonts w:hint="eastAsia"/>
                <w:szCs w:val="24"/>
              </w:rPr>
              <w:t>5.16</w:t>
            </w:r>
          </w:p>
        </w:tc>
        <w:tc>
          <w:tcPr>
            <w:tcW w:w="1088" w:type="dxa"/>
          </w:tcPr>
          <w:p w14:paraId="7726F715" w14:textId="77777777" w:rsidR="001013C4" w:rsidRPr="008979AC" w:rsidRDefault="001013C4" w:rsidP="000A359A">
            <w:pPr>
              <w:widowControl/>
              <w:rPr>
                <w:b/>
                <w:szCs w:val="24"/>
              </w:rPr>
            </w:pPr>
            <w:r w:rsidRPr="001E24B7">
              <w:rPr>
                <w:szCs w:val="24"/>
              </w:rPr>
              <w:t>1.23</w:t>
            </w:r>
          </w:p>
        </w:tc>
        <w:tc>
          <w:tcPr>
            <w:tcW w:w="1088" w:type="dxa"/>
          </w:tcPr>
          <w:p w14:paraId="2CE1E3AF" w14:textId="77777777" w:rsidR="001013C4" w:rsidRPr="008979AC" w:rsidRDefault="001013C4" w:rsidP="000A359A">
            <w:pPr>
              <w:widowControl/>
              <w:rPr>
                <w:b/>
                <w:szCs w:val="24"/>
              </w:rPr>
            </w:pPr>
            <w:r w:rsidRPr="001E24B7">
              <w:rPr>
                <w:szCs w:val="24"/>
              </w:rPr>
              <w:t>5.07</w:t>
            </w:r>
          </w:p>
        </w:tc>
        <w:tc>
          <w:tcPr>
            <w:tcW w:w="1088" w:type="dxa"/>
          </w:tcPr>
          <w:p w14:paraId="70E86F23" w14:textId="77777777" w:rsidR="001013C4" w:rsidRPr="00465052" w:rsidRDefault="001013C4" w:rsidP="000A359A">
            <w:pPr>
              <w:widowControl/>
              <w:rPr>
                <w:szCs w:val="24"/>
              </w:rPr>
            </w:pPr>
            <w:r w:rsidRPr="00465052">
              <w:rPr>
                <w:szCs w:val="24"/>
              </w:rPr>
              <w:t>4.98</w:t>
            </w:r>
          </w:p>
        </w:tc>
      </w:tr>
      <w:tr w:rsidR="001013C4" w:rsidRPr="001E24B7" w14:paraId="577F773B" w14:textId="77777777" w:rsidTr="000A359A">
        <w:trPr>
          <w:trHeight w:val="242"/>
          <w:jc w:val="center"/>
        </w:trPr>
        <w:tc>
          <w:tcPr>
            <w:tcW w:w="1206" w:type="dxa"/>
            <w:hideMark/>
          </w:tcPr>
          <w:p w14:paraId="3590EC0D" w14:textId="77777777" w:rsidR="001013C4" w:rsidRPr="001E24B7" w:rsidRDefault="001013C4" w:rsidP="000A359A">
            <w:pPr>
              <w:widowControl/>
              <w:rPr>
                <w:szCs w:val="24"/>
              </w:rPr>
            </w:pPr>
            <w:r w:rsidRPr="001E24B7">
              <w:rPr>
                <w:szCs w:val="24"/>
              </w:rPr>
              <w:t>model-4</w:t>
            </w:r>
          </w:p>
        </w:tc>
        <w:tc>
          <w:tcPr>
            <w:tcW w:w="1088" w:type="dxa"/>
            <w:hideMark/>
          </w:tcPr>
          <w:p w14:paraId="13BC759C" w14:textId="77777777" w:rsidR="001013C4" w:rsidRPr="001E24B7" w:rsidRDefault="001013C4" w:rsidP="000A359A">
            <w:pPr>
              <w:widowControl/>
              <w:rPr>
                <w:szCs w:val="24"/>
              </w:rPr>
            </w:pPr>
            <w:r>
              <w:rPr>
                <w:rFonts w:hint="eastAsia"/>
                <w:szCs w:val="24"/>
              </w:rPr>
              <w:t>0.9</w:t>
            </w:r>
            <w:r w:rsidRPr="001E24B7">
              <w:rPr>
                <w:szCs w:val="24"/>
              </w:rPr>
              <w:t>4</w:t>
            </w:r>
          </w:p>
        </w:tc>
        <w:tc>
          <w:tcPr>
            <w:tcW w:w="1088" w:type="dxa"/>
            <w:hideMark/>
          </w:tcPr>
          <w:p w14:paraId="3FF88EB4" w14:textId="77777777" w:rsidR="001013C4" w:rsidRPr="001E24B7" w:rsidRDefault="001013C4" w:rsidP="000A359A">
            <w:pPr>
              <w:widowControl/>
              <w:rPr>
                <w:szCs w:val="24"/>
              </w:rPr>
            </w:pPr>
            <w:r w:rsidRPr="001E24B7">
              <w:rPr>
                <w:szCs w:val="24"/>
              </w:rPr>
              <w:t>5.</w:t>
            </w:r>
            <w:r>
              <w:rPr>
                <w:rFonts w:hint="eastAsia"/>
                <w:szCs w:val="24"/>
              </w:rPr>
              <w:t>24</w:t>
            </w:r>
          </w:p>
        </w:tc>
        <w:tc>
          <w:tcPr>
            <w:tcW w:w="1088" w:type="dxa"/>
            <w:hideMark/>
          </w:tcPr>
          <w:p w14:paraId="3D876F99" w14:textId="77777777" w:rsidR="001013C4" w:rsidRPr="001E24B7" w:rsidRDefault="001013C4" w:rsidP="000A359A">
            <w:pPr>
              <w:widowControl/>
              <w:rPr>
                <w:szCs w:val="24"/>
              </w:rPr>
            </w:pPr>
            <w:r w:rsidRPr="001E24B7">
              <w:rPr>
                <w:szCs w:val="24"/>
              </w:rPr>
              <w:t>5.</w:t>
            </w:r>
            <w:r>
              <w:rPr>
                <w:rFonts w:hint="eastAsia"/>
                <w:szCs w:val="24"/>
              </w:rPr>
              <w:t>32</w:t>
            </w:r>
          </w:p>
        </w:tc>
        <w:tc>
          <w:tcPr>
            <w:tcW w:w="1088" w:type="dxa"/>
          </w:tcPr>
          <w:p w14:paraId="0FD1231E" w14:textId="77777777" w:rsidR="001013C4" w:rsidRPr="001E24B7" w:rsidRDefault="001013C4" w:rsidP="000A359A">
            <w:pPr>
              <w:widowControl/>
              <w:rPr>
                <w:szCs w:val="24"/>
              </w:rPr>
            </w:pPr>
            <w:r w:rsidRPr="001E24B7">
              <w:rPr>
                <w:szCs w:val="24"/>
              </w:rPr>
              <w:t>1.24</w:t>
            </w:r>
          </w:p>
        </w:tc>
        <w:tc>
          <w:tcPr>
            <w:tcW w:w="1088" w:type="dxa"/>
          </w:tcPr>
          <w:p w14:paraId="653CE3E7" w14:textId="77777777" w:rsidR="001013C4" w:rsidRPr="001E24B7" w:rsidRDefault="001013C4" w:rsidP="000A359A">
            <w:pPr>
              <w:widowControl/>
              <w:rPr>
                <w:szCs w:val="24"/>
              </w:rPr>
            </w:pPr>
            <w:r w:rsidRPr="001E24B7">
              <w:rPr>
                <w:szCs w:val="24"/>
              </w:rPr>
              <w:t>5.28</w:t>
            </w:r>
          </w:p>
        </w:tc>
        <w:tc>
          <w:tcPr>
            <w:tcW w:w="1088" w:type="dxa"/>
          </w:tcPr>
          <w:p w14:paraId="6C0002FC" w14:textId="77777777" w:rsidR="001013C4" w:rsidRPr="001E24B7" w:rsidRDefault="001013C4" w:rsidP="000A359A">
            <w:pPr>
              <w:widowControl/>
              <w:rPr>
                <w:szCs w:val="24"/>
              </w:rPr>
            </w:pPr>
            <w:r w:rsidRPr="001E24B7">
              <w:rPr>
                <w:szCs w:val="24"/>
              </w:rPr>
              <w:t>5.12</w:t>
            </w:r>
          </w:p>
        </w:tc>
      </w:tr>
      <w:tr w:rsidR="001013C4" w:rsidRPr="001E24B7" w14:paraId="3780C1C4" w14:textId="77777777" w:rsidTr="000A359A">
        <w:trPr>
          <w:trHeight w:val="242"/>
          <w:jc w:val="center"/>
        </w:trPr>
        <w:tc>
          <w:tcPr>
            <w:tcW w:w="1206" w:type="dxa"/>
            <w:hideMark/>
          </w:tcPr>
          <w:p w14:paraId="500DEBAC" w14:textId="77777777" w:rsidR="001013C4" w:rsidRPr="001E24B7" w:rsidRDefault="001013C4" w:rsidP="000A359A">
            <w:pPr>
              <w:widowControl/>
              <w:rPr>
                <w:szCs w:val="24"/>
              </w:rPr>
            </w:pPr>
            <w:r>
              <w:rPr>
                <w:rFonts w:hint="eastAsia"/>
                <w:szCs w:val="24"/>
              </w:rPr>
              <w:t>Average</w:t>
            </w:r>
          </w:p>
        </w:tc>
        <w:tc>
          <w:tcPr>
            <w:tcW w:w="1088" w:type="dxa"/>
            <w:hideMark/>
          </w:tcPr>
          <w:p w14:paraId="41170C23" w14:textId="77777777" w:rsidR="001013C4" w:rsidRPr="001E24B7" w:rsidRDefault="001013C4" w:rsidP="000A359A">
            <w:pPr>
              <w:widowControl/>
              <w:rPr>
                <w:szCs w:val="24"/>
              </w:rPr>
            </w:pPr>
            <w:r>
              <w:rPr>
                <w:rFonts w:hint="eastAsia"/>
                <w:szCs w:val="24"/>
              </w:rPr>
              <w:t>0.92</w:t>
            </w:r>
          </w:p>
        </w:tc>
        <w:tc>
          <w:tcPr>
            <w:tcW w:w="1088" w:type="dxa"/>
            <w:hideMark/>
          </w:tcPr>
          <w:p w14:paraId="2C396EB6" w14:textId="77777777" w:rsidR="001013C4" w:rsidRPr="001E24B7" w:rsidRDefault="001013C4" w:rsidP="000A359A">
            <w:pPr>
              <w:widowControl/>
              <w:rPr>
                <w:szCs w:val="24"/>
              </w:rPr>
            </w:pPr>
            <w:r w:rsidRPr="001E24B7">
              <w:rPr>
                <w:szCs w:val="24"/>
              </w:rPr>
              <w:t>5.1</w:t>
            </w:r>
            <w:r>
              <w:rPr>
                <w:rFonts w:hint="eastAsia"/>
                <w:szCs w:val="24"/>
              </w:rPr>
              <w:t>9</w:t>
            </w:r>
          </w:p>
        </w:tc>
        <w:tc>
          <w:tcPr>
            <w:tcW w:w="1088" w:type="dxa"/>
            <w:hideMark/>
          </w:tcPr>
          <w:p w14:paraId="32590759" w14:textId="77777777" w:rsidR="001013C4" w:rsidRPr="008979AC" w:rsidRDefault="001013C4" w:rsidP="000A359A">
            <w:pPr>
              <w:widowControl/>
              <w:rPr>
                <w:bCs/>
                <w:szCs w:val="24"/>
              </w:rPr>
            </w:pPr>
            <w:r w:rsidRPr="008979AC">
              <w:rPr>
                <w:bCs/>
                <w:szCs w:val="24"/>
              </w:rPr>
              <w:t>5.</w:t>
            </w:r>
            <w:r w:rsidRPr="008979AC">
              <w:rPr>
                <w:rFonts w:hint="eastAsia"/>
                <w:bCs/>
                <w:szCs w:val="24"/>
              </w:rPr>
              <w:t>31</w:t>
            </w:r>
          </w:p>
        </w:tc>
        <w:tc>
          <w:tcPr>
            <w:tcW w:w="1088" w:type="dxa"/>
          </w:tcPr>
          <w:p w14:paraId="1C7BA2E6" w14:textId="77777777" w:rsidR="001013C4" w:rsidRPr="008979AC" w:rsidRDefault="001013C4" w:rsidP="000A359A">
            <w:pPr>
              <w:widowControl/>
              <w:rPr>
                <w:bCs/>
                <w:szCs w:val="24"/>
              </w:rPr>
            </w:pPr>
            <w:r w:rsidRPr="001E24B7">
              <w:rPr>
                <w:szCs w:val="24"/>
              </w:rPr>
              <w:t>1.31</w:t>
            </w:r>
          </w:p>
        </w:tc>
        <w:tc>
          <w:tcPr>
            <w:tcW w:w="1088" w:type="dxa"/>
          </w:tcPr>
          <w:p w14:paraId="4E25028F" w14:textId="77777777" w:rsidR="001013C4" w:rsidRPr="008979AC" w:rsidRDefault="001013C4" w:rsidP="000A359A">
            <w:pPr>
              <w:widowControl/>
              <w:rPr>
                <w:bCs/>
                <w:szCs w:val="24"/>
              </w:rPr>
            </w:pPr>
            <w:r w:rsidRPr="001E24B7">
              <w:rPr>
                <w:szCs w:val="24"/>
              </w:rPr>
              <w:t>5.10</w:t>
            </w:r>
          </w:p>
        </w:tc>
        <w:tc>
          <w:tcPr>
            <w:tcW w:w="1088" w:type="dxa"/>
          </w:tcPr>
          <w:p w14:paraId="7CDFF9D8" w14:textId="77777777" w:rsidR="001013C4" w:rsidRPr="004E2A9D" w:rsidRDefault="001013C4" w:rsidP="000A359A">
            <w:pPr>
              <w:widowControl/>
              <w:rPr>
                <w:bCs/>
                <w:szCs w:val="24"/>
              </w:rPr>
            </w:pPr>
            <w:r w:rsidRPr="004E2A9D">
              <w:rPr>
                <w:bCs/>
                <w:szCs w:val="24"/>
              </w:rPr>
              <w:t>5.05</w:t>
            </w:r>
          </w:p>
        </w:tc>
      </w:tr>
      <w:tr w:rsidR="001013C4" w:rsidRPr="001E24B7" w14:paraId="36724621" w14:textId="77777777" w:rsidTr="000A359A">
        <w:trPr>
          <w:trHeight w:val="242"/>
          <w:jc w:val="center"/>
        </w:trPr>
        <w:tc>
          <w:tcPr>
            <w:tcW w:w="1206" w:type="dxa"/>
            <w:hideMark/>
          </w:tcPr>
          <w:p w14:paraId="61963E10" w14:textId="77777777" w:rsidR="001013C4" w:rsidRPr="001E24B7" w:rsidRDefault="001013C4" w:rsidP="000A359A">
            <w:pPr>
              <w:widowControl/>
              <w:rPr>
                <w:szCs w:val="24"/>
              </w:rPr>
            </w:pPr>
            <w:r>
              <w:rPr>
                <w:rFonts w:hint="eastAsia"/>
                <w:szCs w:val="24"/>
              </w:rPr>
              <w:t>Ensemble</w:t>
            </w:r>
          </w:p>
        </w:tc>
        <w:tc>
          <w:tcPr>
            <w:tcW w:w="1088" w:type="dxa"/>
            <w:hideMark/>
          </w:tcPr>
          <w:p w14:paraId="5BD7DF0D" w14:textId="77777777" w:rsidR="001013C4" w:rsidRPr="001E24B7" w:rsidRDefault="001013C4" w:rsidP="000A359A">
            <w:pPr>
              <w:widowControl/>
              <w:rPr>
                <w:szCs w:val="24"/>
              </w:rPr>
            </w:pPr>
            <w:r w:rsidRPr="001E24B7">
              <w:rPr>
                <w:szCs w:val="24"/>
              </w:rPr>
              <w:t>1.</w:t>
            </w:r>
            <w:r>
              <w:rPr>
                <w:rFonts w:hint="eastAsia"/>
                <w:szCs w:val="24"/>
              </w:rPr>
              <w:t>09</w:t>
            </w:r>
          </w:p>
        </w:tc>
        <w:tc>
          <w:tcPr>
            <w:tcW w:w="1088" w:type="dxa"/>
            <w:hideMark/>
          </w:tcPr>
          <w:p w14:paraId="0394DD81" w14:textId="77777777" w:rsidR="001013C4" w:rsidRPr="001E24B7" w:rsidRDefault="001013C4" w:rsidP="000A359A">
            <w:pPr>
              <w:widowControl/>
              <w:rPr>
                <w:szCs w:val="24"/>
              </w:rPr>
            </w:pPr>
            <w:r w:rsidRPr="001E24B7">
              <w:rPr>
                <w:szCs w:val="24"/>
              </w:rPr>
              <w:t>X</w:t>
            </w:r>
          </w:p>
        </w:tc>
        <w:tc>
          <w:tcPr>
            <w:tcW w:w="1088" w:type="dxa"/>
            <w:hideMark/>
          </w:tcPr>
          <w:p w14:paraId="010240EF" w14:textId="77777777" w:rsidR="001013C4" w:rsidRPr="00465052" w:rsidRDefault="001013C4" w:rsidP="000A359A">
            <w:pPr>
              <w:widowControl/>
              <w:rPr>
                <w:b/>
                <w:color w:val="000000" w:themeColor="text1"/>
                <w:szCs w:val="24"/>
              </w:rPr>
            </w:pPr>
            <w:r w:rsidRPr="00465052">
              <w:rPr>
                <w:b/>
                <w:color w:val="000000" w:themeColor="text1"/>
                <w:szCs w:val="24"/>
              </w:rPr>
              <w:t>4.</w:t>
            </w:r>
            <w:r w:rsidRPr="00465052">
              <w:rPr>
                <w:rFonts w:hint="eastAsia"/>
                <w:b/>
                <w:color w:val="000000" w:themeColor="text1"/>
                <w:szCs w:val="24"/>
              </w:rPr>
              <w:t>90</w:t>
            </w:r>
          </w:p>
        </w:tc>
        <w:tc>
          <w:tcPr>
            <w:tcW w:w="1088" w:type="dxa"/>
          </w:tcPr>
          <w:p w14:paraId="4E81C499" w14:textId="77777777" w:rsidR="001013C4" w:rsidRPr="00465052" w:rsidRDefault="001013C4" w:rsidP="000A359A">
            <w:pPr>
              <w:widowControl/>
              <w:rPr>
                <w:b/>
                <w:color w:val="000000" w:themeColor="text1"/>
                <w:szCs w:val="24"/>
              </w:rPr>
            </w:pPr>
            <w:r w:rsidRPr="00465052">
              <w:rPr>
                <w:color w:val="000000" w:themeColor="text1"/>
                <w:szCs w:val="24"/>
              </w:rPr>
              <w:t>1.22</w:t>
            </w:r>
          </w:p>
        </w:tc>
        <w:tc>
          <w:tcPr>
            <w:tcW w:w="1088" w:type="dxa"/>
          </w:tcPr>
          <w:p w14:paraId="63600F20" w14:textId="77777777" w:rsidR="001013C4" w:rsidRPr="00465052" w:rsidRDefault="001013C4" w:rsidP="000A359A">
            <w:pPr>
              <w:widowControl/>
              <w:rPr>
                <w:b/>
                <w:color w:val="000000" w:themeColor="text1"/>
                <w:szCs w:val="24"/>
              </w:rPr>
            </w:pPr>
            <w:r w:rsidRPr="00465052">
              <w:rPr>
                <w:color w:val="000000" w:themeColor="text1"/>
                <w:szCs w:val="24"/>
              </w:rPr>
              <w:t>X</w:t>
            </w:r>
          </w:p>
        </w:tc>
        <w:tc>
          <w:tcPr>
            <w:tcW w:w="1088" w:type="dxa"/>
          </w:tcPr>
          <w:p w14:paraId="7731395B" w14:textId="77777777" w:rsidR="001013C4" w:rsidRPr="00465052" w:rsidRDefault="001013C4" w:rsidP="000A359A">
            <w:pPr>
              <w:widowControl/>
              <w:rPr>
                <w:b/>
                <w:color w:val="000000" w:themeColor="text1"/>
                <w:szCs w:val="24"/>
              </w:rPr>
            </w:pPr>
            <w:r w:rsidRPr="00465052">
              <w:rPr>
                <w:b/>
                <w:color w:val="000000" w:themeColor="text1"/>
                <w:szCs w:val="24"/>
              </w:rPr>
              <w:t>4.75</w:t>
            </w:r>
          </w:p>
        </w:tc>
      </w:tr>
    </w:tbl>
    <w:p w14:paraId="5EB3A8A8" w14:textId="7FBED258" w:rsidR="009D4D96" w:rsidRDefault="009D4D96" w:rsidP="00833536">
      <w:pPr>
        <w:spacing w:line="360" w:lineRule="auto"/>
        <w:rPr>
          <w:rFonts w:ascii="標楷體" w:hAnsi="標楷體"/>
          <w:b/>
          <w:bCs/>
          <w:sz w:val="40"/>
          <w:szCs w:val="32"/>
        </w:rPr>
      </w:pPr>
    </w:p>
    <w:p w14:paraId="3AF90EF0" w14:textId="3096F2B3" w:rsidR="00B74774" w:rsidRDefault="009D4D96" w:rsidP="009D4D96">
      <w:pPr>
        <w:widowControl/>
        <w:adjustRightInd/>
        <w:spacing w:after="160" w:line="278" w:lineRule="auto"/>
        <w:textAlignment w:val="auto"/>
        <w:rPr>
          <w:rFonts w:ascii="標楷體" w:hAnsi="標楷體"/>
          <w:b/>
          <w:bCs/>
          <w:sz w:val="40"/>
          <w:szCs w:val="32"/>
        </w:rPr>
      </w:pPr>
      <w:r>
        <w:rPr>
          <w:rFonts w:ascii="標楷體" w:hAnsi="標楷體"/>
          <w:b/>
          <w:bCs/>
          <w:sz w:val="40"/>
          <w:szCs w:val="32"/>
        </w:rPr>
        <w:br w:type="page"/>
      </w:r>
    </w:p>
    <w:p w14:paraId="06566242" w14:textId="5C5ADB4E" w:rsidR="00277A30" w:rsidRPr="00277A30" w:rsidRDefault="00A854B0" w:rsidP="00214F94">
      <w:pPr>
        <w:spacing w:line="360" w:lineRule="auto"/>
        <w:outlineLvl w:val="0"/>
        <w:rPr>
          <w:rFonts w:ascii="標楷體" w:hAnsi="標楷體"/>
          <w:b/>
          <w:bCs/>
          <w:sz w:val="40"/>
          <w:szCs w:val="32"/>
        </w:rPr>
      </w:pPr>
      <w:bookmarkStart w:id="63" w:name="_Toc209385771"/>
      <w:bookmarkStart w:id="64" w:name="_Toc209385955"/>
      <w:bookmarkStart w:id="65" w:name="_Toc209824067"/>
      <w:r>
        <w:rPr>
          <w:rFonts w:ascii="標楷體" w:hAnsi="標楷體" w:hint="eastAsia"/>
          <w:b/>
          <w:bCs/>
          <w:sz w:val="40"/>
          <w:szCs w:val="32"/>
        </w:rPr>
        <w:lastRenderedPageBreak/>
        <w:t>第四章 模型優化</w:t>
      </w:r>
      <w:bookmarkEnd w:id="63"/>
      <w:bookmarkEnd w:id="64"/>
      <w:bookmarkEnd w:id="65"/>
    </w:p>
    <w:p w14:paraId="1EAA7448" w14:textId="41D4FBDA" w:rsidR="00277A30" w:rsidRPr="00CC054D" w:rsidRDefault="00CC054D" w:rsidP="00833536">
      <w:pPr>
        <w:spacing w:line="360" w:lineRule="auto"/>
        <w:ind w:firstLine="480"/>
        <w:jc w:val="both"/>
      </w:pPr>
      <w:r w:rsidRPr="00CC054D">
        <w:t>本章旨在最佳化第三章所選定的</w:t>
      </w:r>
      <w:r w:rsidRPr="00CC054D">
        <w:t xml:space="preserve"> </w:t>
      </w:r>
      <w:r w:rsidRPr="00CC054D">
        <w:rPr>
          <w:bCs/>
        </w:rPr>
        <w:t xml:space="preserve">SFCN </w:t>
      </w:r>
      <w:r w:rsidRPr="00CC054D">
        <w:rPr>
          <w:bCs/>
        </w:rPr>
        <w:t>模型架構</w:t>
      </w:r>
      <w:r>
        <w:t>表現。我們透過一</w:t>
      </w:r>
      <w:r>
        <w:rPr>
          <w:rFonts w:hint="eastAsia"/>
        </w:rPr>
        <w:t>連串</w:t>
      </w:r>
      <w:r w:rsidRPr="00CC054D">
        <w:t>針對訓練方法、模型結構及超參數的調整實驗，包括</w:t>
      </w:r>
      <w:r w:rsidRPr="00CC054D">
        <w:rPr>
          <w:bCs/>
        </w:rPr>
        <w:t>輸出層策略選擇</w:t>
      </w:r>
      <w:r w:rsidRPr="00CC054D">
        <w:t>、</w:t>
      </w:r>
      <w:r w:rsidR="008849BE">
        <w:rPr>
          <w:bCs/>
        </w:rPr>
        <w:t>多</w:t>
      </w:r>
      <w:r w:rsidR="008849BE">
        <w:rPr>
          <w:rFonts w:hint="eastAsia"/>
          <w:bCs/>
        </w:rPr>
        <w:t>特徵</w:t>
      </w:r>
      <w:r w:rsidRPr="00CC054D">
        <w:rPr>
          <w:bCs/>
        </w:rPr>
        <w:t>組合模型</w:t>
      </w:r>
      <w:r w:rsidRPr="00CC054D">
        <w:t>，以及</w:t>
      </w:r>
      <w:r w:rsidRPr="00CC054D">
        <w:rPr>
          <w:bCs/>
        </w:rPr>
        <w:t>資料增強策略的效益評估</w:t>
      </w:r>
      <w:r w:rsidRPr="00CC054D">
        <w:t>，從中篩選出最適合的實作方案。</w:t>
      </w:r>
    </w:p>
    <w:p w14:paraId="5C6033CA" w14:textId="275D0957" w:rsidR="00277A30" w:rsidRPr="00CC054D" w:rsidRDefault="00CC054D" w:rsidP="00833536">
      <w:pPr>
        <w:spacing w:line="360" w:lineRule="auto"/>
        <w:ind w:firstLine="480"/>
        <w:jc w:val="both"/>
        <w:rPr>
          <w:bCs/>
        </w:rPr>
      </w:pPr>
      <w:r w:rsidRPr="00CC054D">
        <w:t>根據本</w:t>
      </w:r>
      <w:r>
        <w:rPr>
          <w:rFonts w:hint="eastAsia"/>
        </w:rPr>
        <w:t>章節</w:t>
      </w:r>
      <w:r w:rsidRPr="00CC054D">
        <w:t>實驗結果，</w:t>
      </w:r>
      <w:r w:rsidR="008849BE">
        <w:rPr>
          <w:bCs/>
        </w:rPr>
        <w:t>使用</w:t>
      </w:r>
      <w:r w:rsidR="00FC6F34">
        <w:rPr>
          <w:rFonts w:hint="eastAsia"/>
          <w:bCs/>
        </w:rPr>
        <w:t>WB</w:t>
      </w:r>
      <w:r w:rsidR="008849BE">
        <w:rPr>
          <w:bCs/>
        </w:rPr>
        <w:t>作為輸入的單</w:t>
      </w:r>
      <w:r w:rsidR="008849BE">
        <w:rPr>
          <w:rFonts w:hint="eastAsia"/>
          <w:bCs/>
        </w:rPr>
        <w:t>特徵</w:t>
      </w:r>
      <w:r w:rsidRPr="00CC054D">
        <w:rPr>
          <w:bCs/>
        </w:rPr>
        <w:t>模型展現</w:t>
      </w:r>
      <w:r w:rsidRPr="00CC054D">
        <w:rPr>
          <w:rFonts w:hint="eastAsia"/>
          <w:bCs/>
        </w:rPr>
        <w:t>出</w:t>
      </w:r>
      <w:r w:rsidRPr="00CC054D">
        <w:rPr>
          <w:bCs/>
        </w:rPr>
        <w:t>最佳表現</w:t>
      </w:r>
      <w:r w:rsidRPr="00CC054D">
        <w:t>，其在整體測試集上的</w:t>
      </w:r>
      <w:r w:rsidRPr="00CC054D">
        <w:t xml:space="preserve"> </w:t>
      </w:r>
      <w:r w:rsidRPr="00CC054D">
        <w:rPr>
          <w:bCs/>
        </w:rPr>
        <w:t xml:space="preserve">MAE </w:t>
      </w:r>
      <w:r w:rsidRPr="00CC054D">
        <w:rPr>
          <w:bCs/>
        </w:rPr>
        <w:t>為</w:t>
      </w:r>
      <w:r w:rsidRPr="00CC054D">
        <w:rPr>
          <w:bCs/>
        </w:rPr>
        <w:t xml:space="preserve"> 4.08 </w:t>
      </w:r>
      <w:r w:rsidRPr="00CC054D">
        <w:rPr>
          <w:bCs/>
        </w:rPr>
        <w:t>歲</w:t>
      </w:r>
      <w:r w:rsidRPr="00CC054D">
        <w:t>。其次是採用線性回歸策略的</w:t>
      </w:r>
      <w:r w:rsidR="008849BE">
        <w:rPr>
          <w:bCs/>
        </w:rPr>
        <w:t>多</w:t>
      </w:r>
      <w:r w:rsidR="008849BE">
        <w:rPr>
          <w:rFonts w:hint="eastAsia"/>
          <w:bCs/>
        </w:rPr>
        <w:t>特徵</w:t>
      </w:r>
      <w:r w:rsidRPr="00CC054D">
        <w:rPr>
          <w:bCs/>
        </w:rPr>
        <w:t>組合模型</w:t>
      </w:r>
      <w:r w:rsidRPr="00CC054D">
        <w:t>，其</w:t>
      </w:r>
      <w:r w:rsidRPr="00CC054D">
        <w:t xml:space="preserve"> MAE </w:t>
      </w:r>
      <w:r w:rsidRPr="00CC054D">
        <w:t>為</w:t>
      </w:r>
      <w:r w:rsidRPr="00CC054D">
        <w:t xml:space="preserve"> 4.24 </w:t>
      </w:r>
      <w:r w:rsidRPr="00CC054D">
        <w:t>歲。值得注意的是，當我們</w:t>
      </w:r>
      <w:r w:rsidRPr="00CC054D">
        <w:rPr>
          <w:bCs/>
        </w:rPr>
        <w:t>取消對訓練集進行資料增強時，模型表現卻有顯著提升</w:t>
      </w:r>
      <w:r w:rsidR="000365C7">
        <w:t>。以</w:t>
      </w:r>
      <w:r w:rsidR="00FC6F34">
        <w:rPr>
          <w:rFonts w:hint="eastAsia"/>
        </w:rPr>
        <w:t>WB</w:t>
      </w:r>
      <w:r w:rsidR="000365C7">
        <w:t>單</w:t>
      </w:r>
      <w:r w:rsidR="000365C7">
        <w:rPr>
          <w:rFonts w:hint="eastAsia"/>
        </w:rPr>
        <w:t>特徵</w:t>
      </w:r>
      <w:r>
        <w:t>模型為例，</w:t>
      </w:r>
      <w:r w:rsidR="00852FB1">
        <w:t>資料增強</w:t>
      </w:r>
      <w:r w:rsidR="00852FB1">
        <w:rPr>
          <w:rFonts w:hint="eastAsia"/>
        </w:rPr>
        <w:t>策略</w:t>
      </w:r>
      <w:r>
        <w:t>取消</w:t>
      </w:r>
      <w:r w:rsidR="00852FB1">
        <w:rPr>
          <w:rFonts w:hint="eastAsia"/>
        </w:rPr>
        <w:t>前後</w:t>
      </w:r>
      <w:r>
        <w:rPr>
          <w:rFonts w:hint="eastAsia"/>
        </w:rPr>
        <w:t>，</w:t>
      </w:r>
      <w:r w:rsidRPr="00CC054D">
        <w:t xml:space="preserve"> MAE </w:t>
      </w:r>
      <w:r w:rsidRPr="00CC054D">
        <w:t>表現分別為</w:t>
      </w:r>
      <w:r w:rsidRPr="00CC054D">
        <w:t xml:space="preserve"> 4.33 </w:t>
      </w:r>
      <w:r w:rsidRPr="00CC054D">
        <w:t>歲與</w:t>
      </w:r>
      <w:r w:rsidRPr="00CC054D">
        <w:t xml:space="preserve"> 4.08 </w:t>
      </w:r>
      <w:r w:rsidRPr="00CC054D">
        <w:t>歲。</w:t>
      </w:r>
    </w:p>
    <w:p w14:paraId="2029C208" w14:textId="2E045879" w:rsidR="00277A30" w:rsidRDefault="00277A30" w:rsidP="00214F94">
      <w:pPr>
        <w:pStyle w:val="a9"/>
        <w:numPr>
          <w:ilvl w:val="0"/>
          <w:numId w:val="18"/>
        </w:numPr>
        <w:spacing w:line="360" w:lineRule="auto"/>
        <w:ind w:left="482" w:hanging="482"/>
        <w:outlineLvl w:val="1"/>
        <w:rPr>
          <w:sz w:val="32"/>
          <w:szCs w:val="24"/>
        </w:rPr>
      </w:pPr>
      <w:bookmarkStart w:id="66" w:name="_Toc209385773"/>
      <w:bookmarkStart w:id="67" w:name="_Toc209385957"/>
      <w:bookmarkStart w:id="68" w:name="_Toc209824068"/>
      <w:r w:rsidRPr="00D00930">
        <w:rPr>
          <w:sz w:val="32"/>
          <w:szCs w:val="24"/>
        </w:rPr>
        <w:t>實驗方法</w:t>
      </w:r>
      <w:bookmarkEnd w:id="66"/>
      <w:bookmarkEnd w:id="67"/>
      <w:bookmarkEnd w:id="68"/>
    </w:p>
    <w:p w14:paraId="0E3595C8" w14:textId="2A4EFFE1" w:rsidR="00CC054D" w:rsidRPr="00852FB1" w:rsidRDefault="00CC054D" w:rsidP="00AE0263">
      <w:pPr>
        <w:pStyle w:val="a9"/>
        <w:numPr>
          <w:ilvl w:val="0"/>
          <w:numId w:val="27"/>
        </w:numPr>
        <w:spacing w:line="360" w:lineRule="auto"/>
        <w:ind w:left="709" w:hanging="709"/>
        <w:jc w:val="both"/>
        <w:outlineLvl w:val="2"/>
        <w:rPr>
          <w:sz w:val="28"/>
          <w:szCs w:val="24"/>
        </w:rPr>
      </w:pPr>
      <w:bookmarkStart w:id="69" w:name="_Toc209385774"/>
      <w:bookmarkStart w:id="70" w:name="_Toc209385958"/>
      <w:bookmarkStart w:id="71" w:name="_Toc209824069"/>
      <w:r w:rsidRPr="00852FB1">
        <w:rPr>
          <w:rFonts w:hint="eastAsia"/>
          <w:sz w:val="28"/>
          <w:szCs w:val="24"/>
        </w:rPr>
        <w:t>資料庫</w:t>
      </w:r>
      <w:bookmarkEnd w:id="69"/>
      <w:bookmarkEnd w:id="70"/>
      <w:bookmarkEnd w:id="71"/>
    </w:p>
    <w:p w14:paraId="71A194E8" w14:textId="77777777" w:rsidR="00EF694F" w:rsidRDefault="00277A30" w:rsidP="00833536">
      <w:pPr>
        <w:spacing w:line="360" w:lineRule="auto"/>
        <w:ind w:firstLine="480"/>
        <w:jc w:val="both"/>
      </w:pPr>
      <w:r w:rsidRPr="00D00930">
        <w:t>由於</w:t>
      </w:r>
      <w:r w:rsidR="00EF694F">
        <w:rPr>
          <w:rFonts w:hint="eastAsia"/>
        </w:rPr>
        <w:t>第三章</w:t>
      </w:r>
      <w:r w:rsidR="00EF694F">
        <w:t>實驗採用</w:t>
      </w:r>
      <w:r w:rsidR="00EF694F">
        <w:rPr>
          <w:rFonts w:hint="eastAsia"/>
        </w:rPr>
        <w:t>的</w:t>
      </w:r>
      <w:r w:rsidR="0092782D">
        <w:t>資料</w:t>
      </w:r>
      <w:r w:rsidR="0092782D">
        <w:rPr>
          <w:rFonts w:hint="eastAsia"/>
        </w:rPr>
        <w:t>庫</w:t>
      </w:r>
      <w:r w:rsidRPr="00D00930">
        <w:t>中</w:t>
      </w:r>
      <w:r w:rsidR="00EF694F">
        <w:rPr>
          <w:rFonts w:hint="eastAsia"/>
        </w:rPr>
        <w:t>存在</w:t>
      </w:r>
      <w:r w:rsidRPr="00D00930">
        <w:t>樣本數不均衡</w:t>
      </w:r>
      <w:r w:rsidR="00EF694F">
        <w:rPr>
          <w:rFonts w:hint="eastAsia"/>
        </w:rPr>
        <w:t>的問題</w:t>
      </w:r>
      <w:r w:rsidR="00EF694F">
        <w:t>，我們推斷這會</w:t>
      </w:r>
      <w:r w:rsidR="00EF694F">
        <w:rPr>
          <w:rFonts w:hint="eastAsia"/>
        </w:rPr>
        <w:t>導致部分</w:t>
      </w:r>
      <w:r w:rsidRPr="00D00930">
        <w:t>資料庫樣本的訓練成效不佳，如</w:t>
      </w:r>
      <w:r w:rsidRPr="00D00930">
        <w:t>PPMI</w:t>
      </w:r>
      <w:r w:rsidRPr="00D00930">
        <w:t>、</w:t>
      </w:r>
      <w:r w:rsidRPr="00D00930">
        <w:t>ICBM</w:t>
      </w:r>
      <w:r w:rsidR="0092782D">
        <w:rPr>
          <w:rFonts w:hint="eastAsia"/>
        </w:rPr>
        <w:t>、</w:t>
      </w:r>
      <w:r w:rsidR="0092782D">
        <w:rPr>
          <w:rFonts w:hint="eastAsia"/>
        </w:rPr>
        <w:t>NIMH</w:t>
      </w:r>
      <w:r w:rsidR="00EF694F">
        <w:t>資料庫樣本數較少，</w:t>
      </w:r>
      <w:r w:rsidR="00EF694F">
        <w:rPr>
          <w:rFonts w:hint="eastAsia"/>
        </w:rPr>
        <w:t>使得</w:t>
      </w:r>
      <w:r w:rsidR="00EF694F">
        <w:t>模型</w:t>
      </w:r>
      <w:r w:rsidR="00EF694F">
        <w:rPr>
          <w:rFonts w:hint="eastAsia"/>
        </w:rPr>
        <w:t>無法有效學習該之資料庫特徵</w:t>
      </w:r>
      <w:r w:rsidRPr="00D00930">
        <w:t>，其訓練結果</w:t>
      </w:r>
      <w:r w:rsidR="00EF694F">
        <w:rPr>
          <w:rFonts w:hint="eastAsia"/>
        </w:rPr>
        <w:t>相較於</w:t>
      </w:r>
      <w:r w:rsidR="00EF694F">
        <w:t>樣本數</w:t>
      </w:r>
      <w:r w:rsidRPr="00D00930">
        <w:t>多的</w:t>
      </w:r>
      <w:r w:rsidRPr="00D00930">
        <w:t>ABIDE</w:t>
      </w:r>
      <w:r w:rsidRPr="00D00930">
        <w:t>、</w:t>
      </w:r>
      <w:r w:rsidRPr="00D00930">
        <w:t>ADNI</w:t>
      </w:r>
      <w:r w:rsidR="0092782D">
        <w:t>等資料庫更差（</w:t>
      </w:r>
      <w:r w:rsidR="0092782D">
        <w:rPr>
          <w:rFonts w:hint="eastAsia"/>
        </w:rPr>
        <w:t>第三章的</w:t>
      </w:r>
      <w:r w:rsidRPr="00D00930">
        <w:t>成果已驗證此推測（表</w:t>
      </w:r>
      <w:r w:rsidRPr="00D00930">
        <w:t>5</w:t>
      </w:r>
      <w:r w:rsidRPr="00D00930">
        <w:t>））</w:t>
      </w:r>
      <w:r w:rsidR="0092782D">
        <w:rPr>
          <w:rFonts w:hint="eastAsia"/>
        </w:rPr>
        <w:t>；再者，</w:t>
      </w:r>
      <w:r w:rsidR="0092782D">
        <w:rPr>
          <w:rFonts w:hint="eastAsia"/>
        </w:rPr>
        <w:t>OASIS3</w:t>
      </w:r>
      <w:r w:rsidR="0092782D">
        <w:rPr>
          <w:rFonts w:hint="eastAsia"/>
        </w:rPr>
        <w:t>存在大量的高齡樣本，</w:t>
      </w:r>
      <w:r w:rsidR="00EF694F">
        <w:rPr>
          <w:rFonts w:hint="eastAsia"/>
        </w:rPr>
        <w:t>加劇</w:t>
      </w:r>
      <w:r w:rsidR="0092782D">
        <w:rPr>
          <w:rFonts w:hint="eastAsia"/>
        </w:rPr>
        <w:t>訓練集中</w:t>
      </w:r>
      <w:r w:rsidR="00EF694F">
        <w:rPr>
          <w:rFonts w:hint="eastAsia"/>
        </w:rPr>
        <w:t>不同</w:t>
      </w:r>
      <w:r w:rsidR="0092782D">
        <w:rPr>
          <w:rFonts w:hint="eastAsia"/>
        </w:rPr>
        <w:t>年齡群體樣本數不平衡的問題</w:t>
      </w:r>
      <w:r w:rsidRPr="00D00930">
        <w:t>。</w:t>
      </w:r>
    </w:p>
    <w:p w14:paraId="3C48A8BB" w14:textId="57D3B919" w:rsidR="00277A30" w:rsidRPr="00D00930" w:rsidRDefault="00EF694F" w:rsidP="00833536">
      <w:pPr>
        <w:spacing w:line="360" w:lineRule="auto"/>
        <w:ind w:firstLine="480"/>
        <w:jc w:val="both"/>
      </w:pPr>
      <w:r>
        <w:rPr>
          <w:rFonts w:hint="eastAsia"/>
        </w:rPr>
        <w:t>因此本章節的實驗</w:t>
      </w:r>
      <w:r w:rsidR="00277A30" w:rsidRPr="00D00930">
        <w:t>僅採用四個公開神經影像資料庫的</w:t>
      </w:r>
      <w:r w:rsidR="00277A30" w:rsidRPr="00D00930">
        <w:t xml:space="preserve"> T1 </w:t>
      </w:r>
      <w:r w:rsidR="00277A30" w:rsidRPr="00D00930">
        <w:t>加權</w:t>
      </w:r>
      <w:r w:rsidR="00277A30" w:rsidRPr="00D00930">
        <w:t xml:space="preserve"> 3D MRI </w:t>
      </w:r>
      <w:r w:rsidR="00277A30" w:rsidRPr="00D00930">
        <w:t>影像，包</w:t>
      </w:r>
      <w:r w:rsidR="00D31372">
        <w:rPr>
          <w:rFonts w:hint="eastAsia"/>
        </w:rPr>
        <w:t>含</w:t>
      </w:r>
      <w:r w:rsidR="00277A30" w:rsidRPr="00D00930">
        <w:t>ABIDE</w:t>
      </w:r>
      <w:r w:rsidR="00277A30" w:rsidRPr="00D00930">
        <w:t>、</w:t>
      </w:r>
      <w:r w:rsidR="00277A30" w:rsidRPr="00D00930">
        <w:t>ADNI</w:t>
      </w:r>
      <w:r w:rsidR="00277A30" w:rsidRPr="00D00930">
        <w:t>、</w:t>
      </w:r>
      <w:r w:rsidR="00277A30" w:rsidRPr="00D00930">
        <w:t>CamCAN</w:t>
      </w:r>
      <w:r w:rsidR="00277A30" w:rsidRPr="00D00930">
        <w:t>與</w:t>
      </w:r>
      <w:r w:rsidR="00277A30" w:rsidRPr="00D00930">
        <w:t>IXI</w:t>
      </w:r>
      <w:r w:rsidR="00277A30" w:rsidRPr="00D00930">
        <w:t>（表</w:t>
      </w:r>
      <w:r w:rsidR="00277A30" w:rsidRPr="00D00930">
        <w:t xml:space="preserve"> 7</w:t>
      </w:r>
      <w:r w:rsidR="00277A30" w:rsidRPr="00D00930">
        <w:t>）。</w:t>
      </w:r>
    </w:p>
    <w:p w14:paraId="4A7DE97F" w14:textId="6718708E" w:rsidR="00277A30" w:rsidRPr="00D00930" w:rsidRDefault="00277A30" w:rsidP="00833536">
      <w:pPr>
        <w:spacing w:line="360" w:lineRule="auto"/>
        <w:jc w:val="center"/>
      </w:pPr>
      <w:bookmarkStart w:id="72" w:name="_Toc209823181"/>
      <w:r w:rsidRPr="00D00930">
        <w:rPr>
          <w:color w:val="000000" w:themeColor="text1"/>
        </w:rPr>
        <w:t>表</w:t>
      </w:r>
      <w:r w:rsidR="00817A4B">
        <w:rPr>
          <w:rFonts w:hint="eastAsia"/>
          <w:color w:val="000000" w:themeColor="text1"/>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7</w:t>
      </w:r>
      <w:r w:rsidR="00817A4B" w:rsidRPr="00817A4B">
        <w:rPr>
          <w:szCs w:val="24"/>
        </w:rPr>
        <w:fldChar w:fldCharType="end"/>
      </w:r>
      <w:r w:rsidRPr="00D00930">
        <w:rPr>
          <w:color w:val="000000" w:themeColor="text1"/>
        </w:rPr>
        <w:t xml:space="preserve">. </w:t>
      </w:r>
      <w:r w:rsidRPr="00D00930">
        <w:rPr>
          <w:color w:val="000000" w:themeColor="text1"/>
        </w:rPr>
        <w:t>改良</w:t>
      </w:r>
      <w:r w:rsidRPr="00D00930">
        <w:t>模型之各資料集健康樣本統計表</w:t>
      </w:r>
      <w:bookmarkEnd w:id="72"/>
    </w:p>
    <w:tbl>
      <w:tblPr>
        <w:tblW w:w="5000" w:type="pct"/>
        <w:tblCellMar>
          <w:left w:w="0" w:type="dxa"/>
          <w:right w:w="0" w:type="dxa"/>
        </w:tblCellMar>
        <w:tblLook w:val="0600" w:firstRow="0" w:lastRow="0" w:firstColumn="0" w:lastColumn="0" w:noHBand="1" w:noVBand="1"/>
      </w:tblPr>
      <w:tblGrid>
        <w:gridCol w:w="1270"/>
        <w:gridCol w:w="1424"/>
        <w:gridCol w:w="2409"/>
        <w:gridCol w:w="1701"/>
        <w:gridCol w:w="1502"/>
      </w:tblGrid>
      <w:tr w:rsidR="00277A30" w:rsidRPr="00D00930" w14:paraId="6D713806" w14:textId="77777777" w:rsidTr="00277A30">
        <w:trPr>
          <w:trHeight w:val="340"/>
        </w:trPr>
        <w:tc>
          <w:tcPr>
            <w:tcW w:w="765" w:type="pct"/>
            <w:tcBorders>
              <w:top w:val="single" w:sz="8" w:space="0" w:color="000000"/>
              <w:left w:val="nil"/>
              <w:bottom w:val="single" w:sz="8" w:space="0" w:color="000000"/>
              <w:right w:val="nil"/>
            </w:tcBorders>
            <w:tcMar>
              <w:top w:w="10" w:type="dxa"/>
              <w:left w:w="10" w:type="dxa"/>
              <w:bottom w:w="0" w:type="dxa"/>
              <w:right w:w="10" w:type="dxa"/>
            </w:tcMar>
            <w:vAlign w:val="center"/>
            <w:hideMark/>
          </w:tcPr>
          <w:p w14:paraId="5B7385A0" w14:textId="77777777" w:rsidR="00277A30" w:rsidRPr="00D00930" w:rsidRDefault="00277A30" w:rsidP="00277A30">
            <w:pPr>
              <w:widowControl/>
              <w:adjustRightInd/>
              <w:spacing w:line="240" w:lineRule="auto"/>
              <w:textAlignment w:val="auto"/>
              <w:rPr>
                <w:szCs w:val="24"/>
              </w:rPr>
            </w:pPr>
          </w:p>
        </w:tc>
        <w:tc>
          <w:tcPr>
            <w:tcW w:w="857" w:type="pct"/>
            <w:tcBorders>
              <w:top w:val="single" w:sz="8" w:space="0" w:color="000000"/>
              <w:left w:val="nil"/>
              <w:bottom w:val="single" w:sz="8" w:space="0" w:color="000000"/>
              <w:right w:val="nil"/>
            </w:tcBorders>
            <w:tcMar>
              <w:top w:w="10" w:type="dxa"/>
              <w:left w:w="10" w:type="dxa"/>
              <w:bottom w:w="0" w:type="dxa"/>
              <w:right w:w="10" w:type="dxa"/>
            </w:tcMar>
            <w:vAlign w:val="center"/>
            <w:hideMark/>
          </w:tcPr>
          <w:p w14:paraId="79DA38D1" w14:textId="77777777" w:rsidR="00277A30" w:rsidRPr="00D00930" w:rsidRDefault="00277A30" w:rsidP="00277A30">
            <w:pPr>
              <w:widowControl/>
              <w:adjustRightInd/>
              <w:spacing w:line="240" w:lineRule="auto"/>
              <w:jc w:val="center"/>
              <w:textAlignment w:val="center"/>
              <w:rPr>
                <w:b/>
                <w:bCs/>
                <w:color w:val="000000" w:themeColor="text1"/>
                <w:szCs w:val="24"/>
              </w:rPr>
            </w:pPr>
            <w:r w:rsidRPr="00D00930">
              <w:rPr>
                <w:b/>
                <w:bCs/>
                <w:color w:val="000000" w:themeColor="text1"/>
                <w:kern w:val="24"/>
                <w:szCs w:val="24"/>
              </w:rPr>
              <w:t>Samples</w:t>
            </w:r>
          </w:p>
        </w:tc>
        <w:tc>
          <w:tcPr>
            <w:tcW w:w="1450" w:type="pct"/>
            <w:tcBorders>
              <w:top w:val="single" w:sz="8" w:space="0" w:color="000000"/>
              <w:left w:val="nil"/>
              <w:bottom w:val="single" w:sz="8" w:space="0" w:color="000000"/>
              <w:right w:val="nil"/>
            </w:tcBorders>
            <w:tcMar>
              <w:top w:w="10" w:type="dxa"/>
              <w:left w:w="10" w:type="dxa"/>
              <w:bottom w:w="0" w:type="dxa"/>
              <w:right w:w="10" w:type="dxa"/>
            </w:tcMar>
            <w:vAlign w:val="center"/>
            <w:hideMark/>
          </w:tcPr>
          <w:p w14:paraId="43C2A722" w14:textId="77777777" w:rsidR="00277A30" w:rsidRPr="00D00930" w:rsidRDefault="00277A30" w:rsidP="00277A30">
            <w:pPr>
              <w:widowControl/>
              <w:adjustRightInd/>
              <w:spacing w:line="240" w:lineRule="auto"/>
              <w:jc w:val="center"/>
              <w:textAlignment w:val="center"/>
              <w:rPr>
                <w:b/>
                <w:bCs/>
                <w:color w:val="000000" w:themeColor="text1"/>
                <w:kern w:val="24"/>
                <w:szCs w:val="24"/>
              </w:rPr>
            </w:pPr>
            <w:r w:rsidRPr="00D00930">
              <w:rPr>
                <w:b/>
                <w:bCs/>
                <w:color w:val="000000" w:themeColor="text1"/>
                <w:kern w:val="24"/>
                <w:szCs w:val="24"/>
              </w:rPr>
              <w:t>Average Age ± S</w:t>
            </w:r>
            <w:r w:rsidRPr="00D00930">
              <w:rPr>
                <w:b/>
                <w:bCs/>
                <w:color w:val="000000" w:themeColor="text1"/>
                <w:szCs w:val="24"/>
              </w:rPr>
              <w:t>D</w:t>
            </w:r>
          </w:p>
        </w:tc>
        <w:tc>
          <w:tcPr>
            <w:tcW w:w="1024" w:type="pct"/>
            <w:tcBorders>
              <w:top w:val="single" w:sz="8" w:space="0" w:color="000000"/>
              <w:left w:val="nil"/>
              <w:bottom w:val="single" w:sz="8" w:space="0" w:color="000000"/>
              <w:right w:val="nil"/>
            </w:tcBorders>
            <w:tcMar>
              <w:top w:w="10" w:type="dxa"/>
              <w:left w:w="10" w:type="dxa"/>
              <w:bottom w:w="0" w:type="dxa"/>
              <w:right w:w="10" w:type="dxa"/>
            </w:tcMar>
            <w:vAlign w:val="center"/>
            <w:hideMark/>
          </w:tcPr>
          <w:p w14:paraId="1D928AE9" w14:textId="77777777" w:rsidR="00277A30" w:rsidRPr="00D00930" w:rsidRDefault="00277A30" w:rsidP="00277A30">
            <w:pPr>
              <w:widowControl/>
              <w:adjustRightInd/>
              <w:spacing w:line="240" w:lineRule="auto"/>
              <w:jc w:val="center"/>
              <w:textAlignment w:val="center"/>
              <w:rPr>
                <w:b/>
                <w:bCs/>
                <w:color w:val="000000" w:themeColor="text1"/>
                <w:szCs w:val="24"/>
              </w:rPr>
            </w:pPr>
            <w:r w:rsidRPr="00D00930">
              <w:rPr>
                <w:b/>
                <w:bCs/>
                <w:color w:val="000000" w:themeColor="text1"/>
                <w:kern w:val="24"/>
                <w:szCs w:val="24"/>
              </w:rPr>
              <w:t xml:space="preserve"> Age Range</w:t>
            </w:r>
          </w:p>
        </w:tc>
        <w:tc>
          <w:tcPr>
            <w:tcW w:w="904" w:type="pct"/>
            <w:tcBorders>
              <w:top w:val="single" w:sz="8" w:space="0" w:color="000000"/>
              <w:left w:val="nil"/>
              <w:bottom w:val="single" w:sz="8" w:space="0" w:color="000000"/>
              <w:right w:val="nil"/>
            </w:tcBorders>
            <w:tcMar>
              <w:top w:w="10" w:type="dxa"/>
              <w:left w:w="10" w:type="dxa"/>
              <w:bottom w:w="0" w:type="dxa"/>
              <w:right w:w="10" w:type="dxa"/>
            </w:tcMar>
            <w:vAlign w:val="center"/>
            <w:hideMark/>
          </w:tcPr>
          <w:p w14:paraId="19E7D208" w14:textId="77777777" w:rsidR="00277A30" w:rsidRPr="00D00930" w:rsidRDefault="00277A30" w:rsidP="00277A30">
            <w:pPr>
              <w:widowControl/>
              <w:adjustRightInd/>
              <w:spacing w:line="240" w:lineRule="auto"/>
              <w:jc w:val="center"/>
              <w:textAlignment w:val="center"/>
              <w:rPr>
                <w:b/>
                <w:bCs/>
                <w:color w:val="000000" w:themeColor="text1"/>
                <w:szCs w:val="24"/>
              </w:rPr>
            </w:pPr>
            <w:r w:rsidRPr="00D00930">
              <w:rPr>
                <w:b/>
                <w:bCs/>
                <w:color w:val="000000" w:themeColor="text1"/>
                <w:kern w:val="24"/>
                <w:szCs w:val="24"/>
              </w:rPr>
              <w:t>Female</w:t>
            </w:r>
            <w:r w:rsidRPr="00D00930">
              <w:rPr>
                <w:b/>
                <w:bCs/>
                <w:color w:val="000000" w:themeColor="text1"/>
                <w:kern w:val="24"/>
                <w:szCs w:val="24"/>
              </w:rPr>
              <w:t>（</w:t>
            </w:r>
            <w:r w:rsidRPr="00D00930">
              <w:rPr>
                <w:b/>
                <w:bCs/>
                <w:color w:val="000000" w:themeColor="text1"/>
                <w:kern w:val="24"/>
                <w:szCs w:val="24"/>
              </w:rPr>
              <w:t>%</w:t>
            </w:r>
            <w:r w:rsidRPr="00D00930">
              <w:rPr>
                <w:b/>
                <w:bCs/>
                <w:color w:val="000000" w:themeColor="text1"/>
                <w:kern w:val="24"/>
                <w:szCs w:val="24"/>
              </w:rPr>
              <w:t>）</w:t>
            </w:r>
          </w:p>
        </w:tc>
      </w:tr>
      <w:tr w:rsidR="00277A30" w:rsidRPr="00D00930" w14:paraId="185EF193" w14:textId="77777777" w:rsidTr="00277A30">
        <w:trPr>
          <w:trHeight w:val="340"/>
        </w:trPr>
        <w:tc>
          <w:tcPr>
            <w:tcW w:w="765" w:type="pct"/>
            <w:tcBorders>
              <w:top w:val="single" w:sz="8" w:space="0" w:color="000000"/>
              <w:left w:val="nil"/>
              <w:bottom w:val="nil"/>
              <w:right w:val="nil"/>
            </w:tcBorders>
            <w:tcMar>
              <w:top w:w="10" w:type="dxa"/>
              <w:left w:w="10" w:type="dxa"/>
              <w:bottom w:w="0" w:type="dxa"/>
              <w:right w:w="10" w:type="dxa"/>
            </w:tcMar>
            <w:vAlign w:val="center"/>
            <w:hideMark/>
          </w:tcPr>
          <w:p w14:paraId="2B7F2415"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ABIDE</w:t>
            </w:r>
          </w:p>
        </w:tc>
        <w:tc>
          <w:tcPr>
            <w:tcW w:w="857" w:type="pct"/>
            <w:tcBorders>
              <w:top w:val="single" w:sz="8" w:space="0" w:color="000000"/>
              <w:left w:val="nil"/>
              <w:bottom w:val="nil"/>
              <w:right w:val="nil"/>
            </w:tcBorders>
            <w:tcMar>
              <w:top w:w="10" w:type="dxa"/>
              <w:left w:w="10" w:type="dxa"/>
              <w:bottom w:w="0" w:type="dxa"/>
              <w:right w:w="10" w:type="dxa"/>
            </w:tcMar>
            <w:vAlign w:val="center"/>
            <w:hideMark/>
          </w:tcPr>
          <w:p w14:paraId="479814AB"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561</w:t>
            </w:r>
          </w:p>
        </w:tc>
        <w:tc>
          <w:tcPr>
            <w:tcW w:w="1450" w:type="pct"/>
            <w:tcBorders>
              <w:top w:val="single" w:sz="8" w:space="0" w:color="000000"/>
              <w:left w:val="nil"/>
              <w:bottom w:val="nil"/>
              <w:right w:val="nil"/>
            </w:tcBorders>
            <w:tcMar>
              <w:top w:w="10" w:type="dxa"/>
              <w:left w:w="10" w:type="dxa"/>
              <w:bottom w:w="0" w:type="dxa"/>
              <w:right w:w="10" w:type="dxa"/>
            </w:tcMar>
            <w:vAlign w:val="center"/>
            <w:hideMark/>
          </w:tcPr>
          <w:p w14:paraId="305DB233"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17.1 ± 7.7</w:t>
            </w:r>
          </w:p>
        </w:tc>
        <w:tc>
          <w:tcPr>
            <w:tcW w:w="1024" w:type="pct"/>
            <w:tcBorders>
              <w:top w:val="single" w:sz="8" w:space="0" w:color="000000"/>
              <w:left w:val="nil"/>
              <w:bottom w:val="nil"/>
              <w:right w:val="nil"/>
            </w:tcBorders>
            <w:tcMar>
              <w:top w:w="10" w:type="dxa"/>
              <w:left w:w="10" w:type="dxa"/>
              <w:bottom w:w="0" w:type="dxa"/>
              <w:right w:w="10" w:type="dxa"/>
            </w:tcMar>
            <w:vAlign w:val="center"/>
            <w:hideMark/>
          </w:tcPr>
          <w:p w14:paraId="158A0C59"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6-56</w:t>
            </w:r>
          </w:p>
        </w:tc>
        <w:tc>
          <w:tcPr>
            <w:tcW w:w="904" w:type="pct"/>
            <w:tcBorders>
              <w:top w:val="single" w:sz="8" w:space="0" w:color="000000"/>
              <w:left w:val="nil"/>
              <w:bottom w:val="nil"/>
              <w:right w:val="nil"/>
            </w:tcBorders>
            <w:tcMar>
              <w:top w:w="10" w:type="dxa"/>
              <w:left w:w="10" w:type="dxa"/>
              <w:bottom w:w="0" w:type="dxa"/>
              <w:right w:w="10" w:type="dxa"/>
            </w:tcMar>
            <w:vAlign w:val="center"/>
            <w:hideMark/>
          </w:tcPr>
          <w:p w14:paraId="6C086030"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17.6%</w:t>
            </w:r>
          </w:p>
        </w:tc>
      </w:tr>
      <w:tr w:rsidR="00277A30" w:rsidRPr="00D00930" w14:paraId="275A0210" w14:textId="77777777" w:rsidTr="00277A30">
        <w:trPr>
          <w:trHeight w:val="340"/>
        </w:trPr>
        <w:tc>
          <w:tcPr>
            <w:tcW w:w="765" w:type="pct"/>
            <w:tcBorders>
              <w:top w:val="nil"/>
              <w:left w:val="nil"/>
              <w:bottom w:val="nil"/>
              <w:right w:val="nil"/>
            </w:tcBorders>
            <w:tcMar>
              <w:top w:w="10" w:type="dxa"/>
              <w:left w:w="10" w:type="dxa"/>
              <w:bottom w:w="0" w:type="dxa"/>
              <w:right w:w="10" w:type="dxa"/>
            </w:tcMar>
            <w:vAlign w:val="center"/>
            <w:hideMark/>
          </w:tcPr>
          <w:p w14:paraId="0D6649AE"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ADNI</w:t>
            </w:r>
          </w:p>
        </w:tc>
        <w:tc>
          <w:tcPr>
            <w:tcW w:w="857" w:type="pct"/>
            <w:tcBorders>
              <w:top w:val="nil"/>
              <w:left w:val="nil"/>
              <w:bottom w:val="nil"/>
              <w:right w:val="nil"/>
            </w:tcBorders>
            <w:tcMar>
              <w:top w:w="10" w:type="dxa"/>
              <w:left w:w="10" w:type="dxa"/>
              <w:bottom w:w="0" w:type="dxa"/>
              <w:right w:w="10" w:type="dxa"/>
            </w:tcMar>
            <w:vAlign w:val="center"/>
            <w:hideMark/>
          </w:tcPr>
          <w:p w14:paraId="2825514F"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562</w:t>
            </w:r>
          </w:p>
        </w:tc>
        <w:tc>
          <w:tcPr>
            <w:tcW w:w="1450" w:type="pct"/>
            <w:tcBorders>
              <w:top w:val="nil"/>
              <w:left w:val="nil"/>
              <w:bottom w:val="nil"/>
              <w:right w:val="nil"/>
            </w:tcBorders>
            <w:tcMar>
              <w:top w:w="10" w:type="dxa"/>
              <w:left w:w="10" w:type="dxa"/>
              <w:bottom w:w="0" w:type="dxa"/>
              <w:right w:w="10" w:type="dxa"/>
            </w:tcMar>
            <w:vAlign w:val="center"/>
            <w:hideMark/>
          </w:tcPr>
          <w:p w14:paraId="3AAD06E9"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71.5 ± 7.2</w:t>
            </w:r>
          </w:p>
        </w:tc>
        <w:tc>
          <w:tcPr>
            <w:tcW w:w="1024" w:type="pct"/>
            <w:tcBorders>
              <w:top w:val="nil"/>
              <w:left w:val="nil"/>
              <w:bottom w:val="nil"/>
              <w:right w:val="nil"/>
            </w:tcBorders>
            <w:tcMar>
              <w:top w:w="10" w:type="dxa"/>
              <w:left w:w="10" w:type="dxa"/>
              <w:bottom w:w="0" w:type="dxa"/>
              <w:right w:w="10" w:type="dxa"/>
            </w:tcMar>
            <w:vAlign w:val="center"/>
            <w:hideMark/>
          </w:tcPr>
          <w:p w14:paraId="1AEEEFDD"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51-90</w:t>
            </w:r>
          </w:p>
        </w:tc>
        <w:tc>
          <w:tcPr>
            <w:tcW w:w="904" w:type="pct"/>
            <w:tcBorders>
              <w:top w:val="nil"/>
              <w:left w:val="nil"/>
              <w:bottom w:val="nil"/>
              <w:right w:val="nil"/>
            </w:tcBorders>
            <w:tcMar>
              <w:top w:w="10" w:type="dxa"/>
              <w:left w:w="10" w:type="dxa"/>
              <w:bottom w:w="0" w:type="dxa"/>
              <w:right w:w="10" w:type="dxa"/>
            </w:tcMar>
            <w:vAlign w:val="center"/>
            <w:hideMark/>
          </w:tcPr>
          <w:p w14:paraId="5B74B53E"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59.4%</w:t>
            </w:r>
          </w:p>
        </w:tc>
      </w:tr>
      <w:tr w:rsidR="00277A30" w:rsidRPr="00D00930" w14:paraId="7752797B" w14:textId="77777777" w:rsidTr="00277A30">
        <w:trPr>
          <w:trHeight w:val="340"/>
        </w:trPr>
        <w:tc>
          <w:tcPr>
            <w:tcW w:w="765" w:type="pct"/>
            <w:tcBorders>
              <w:top w:val="nil"/>
              <w:left w:val="nil"/>
              <w:bottom w:val="nil"/>
              <w:right w:val="nil"/>
            </w:tcBorders>
            <w:tcMar>
              <w:top w:w="10" w:type="dxa"/>
              <w:left w:w="10" w:type="dxa"/>
              <w:bottom w:w="0" w:type="dxa"/>
              <w:right w:w="10" w:type="dxa"/>
            </w:tcMar>
            <w:vAlign w:val="center"/>
            <w:hideMark/>
          </w:tcPr>
          <w:p w14:paraId="430DE0ED"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CamCAN</w:t>
            </w:r>
          </w:p>
        </w:tc>
        <w:tc>
          <w:tcPr>
            <w:tcW w:w="857" w:type="pct"/>
            <w:tcBorders>
              <w:top w:val="nil"/>
              <w:left w:val="nil"/>
              <w:bottom w:val="nil"/>
              <w:right w:val="nil"/>
            </w:tcBorders>
            <w:tcMar>
              <w:top w:w="10" w:type="dxa"/>
              <w:left w:w="10" w:type="dxa"/>
              <w:bottom w:w="0" w:type="dxa"/>
              <w:right w:w="10" w:type="dxa"/>
            </w:tcMar>
            <w:vAlign w:val="center"/>
            <w:hideMark/>
          </w:tcPr>
          <w:p w14:paraId="067AB805" w14:textId="77777777" w:rsidR="00277A30" w:rsidRPr="00D00930" w:rsidRDefault="00277A30" w:rsidP="00277A30">
            <w:pPr>
              <w:widowControl/>
              <w:adjustRightInd/>
              <w:spacing w:line="240" w:lineRule="auto"/>
              <w:jc w:val="center"/>
              <w:textAlignment w:val="center"/>
              <w:rPr>
                <w:color w:val="000000"/>
                <w:kern w:val="24"/>
                <w:szCs w:val="24"/>
              </w:rPr>
            </w:pPr>
            <w:r w:rsidRPr="00D00930">
              <w:rPr>
                <w:color w:val="000000"/>
                <w:kern w:val="24"/>
                <w:szCs w:val="24"/>
              </w:rPr>
              <w:t>653</w:t>
            </w:r>
          </w:p>
        </w:tc>
        <w:tc>
          <w:tcPr>
            <w:tcW w:w="1450" w:type="pct"/>
            <w:tcBorders>
              <w:top w:val="nil"/>
              <w:left w:val="nil"/>
              <w:bottom w:val="nil"/>
              <w:right w:val="nil"/>
            </w:tcBorders>
            <w:tcMar>
              <w:top w:w="10" w:type="dxa"/>
              <w:left w:w="10" w:type="dxa"/>
              <w:bottom w:w="0" w:type="dxa"/>
              <w:right w:w="10" w:type="dxa"/>
            </w:tcMar>
            <w:vAlign w:val="center"/>
            <w:hideMark/>
          </w:tcPr>
          <w:p w14:paraId="2CF25C14"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54.8 ± 18.6</w:t>
            </w:r>
          </w:p>
        </w:tc>
        <w:tc>
          <w:tcPr>
            <w:tcW w:w="1024" w:type="pct"/>
            <w:tcBorders>
              <w:top w:val="nil"/>
              <w:left w:val="nil"/>
              <w:bottom w:val="nil"/>
              <w:right w:val="nil"/>
            </w:tcBorders>
            <w:tcMar>
              <w:top w:w="10" w:type="dxa"/>
              <w:left w:w="10" w:type="dxa"/>
              <w:bottom w:w="0" w:type="dxa"/>
              <w:right w:w="10" w:type="dxa"/>
            </w:tcMar>
            <w:vAlign w:val="center"/>
            <w:hideMark/>
          </w:tcPr>
          <w:p w14:paraId="68C330F2"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18-89</w:t>
            </w:r>
          </w:p>
        </w:tc>
        <w:tc>
          <w:tcPr>
            <w:tcW w:w="904" w:type="pct"/>
            <w:tcBorders>
              <w:top w:val="nil"/>
              <w:left w:val="nil"/>
              <w:bottom w:val="nil"/>
              <w:right w:val="nil"/>
            </w:tcBorders>
            <w:tcMar>
              <w:top w:w="10" w:type="dxa"/>
              <w:left w:w="10" w:type="dxa"/>
              <w:bottom w:w="0" w:type="dxa"/>
              <w:right w:w="10" w:type="dxa"/>
            </w:tcMar>
            <w:vAlign w:val="center"/>
            <w:hideMark/>
          </w:tcPr>
          <w:p w14:paraId="2339B145"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50.5%</w:t>
            </w:r>
          </w:p>
        </w:tc>
      </w:tr>
      <w:tr w:rsidR="00277A30" w:rsidRPr="00D00930" w14:paraId="281B4171" w14:textId="77777777" w:rsidTr="00277A30">
        <w:trPr>
          <w:trHeight w:val="340"/>
        </w:trPr>
        <w:tc>
          <w:tcPr>
            <w:tcW w:w="765" w:type="pct"/>
            <w:tcBorders>
              <w:top w:val="nil"/>
              <w:left w:val="nil"/>
              <w:bottom w:val="single" w:sz="8" w:space="0" w:color="000000"/>
              <w:right w:val="nil"/>
            </w:tcBorders>
            <w:tcMar>
              <w:top w:w="10" w:type="dxa"/>
              <w:left w:w="10" w:type="dxa"/>
              <w:bottom w:w="0" w:type="dxa"/>
              <w:right w:w="10" w:type="dxa"/>
            </w:tcMar>
            <w:vAlign w:val="center"/>
            <w:hideMark/>
          </w:tcPr>
          <w:p w14:paraId="320B6696"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IXI</w:t>
            </w:r>
          </w:p>
        </w:tc>
        <w:tc>
          <w:tcPr>
            <w:tcW w:w="857" w:type="pct"/>
            <w:tcBorders>
              <w:top w:val="nil"/>
              <w:left w:val="nil"/>
              <w:bottom w:val="single" w:sz="8" w:space="0" w:color="000000"/>
              <w:right w:val="nil"/>
            </w:tcBorders>
            <w:tcMar>
              <w:top w:w="10" w:type="dxa"/>
              <w:left w:w="10" w:type="dxa"/>
              <w:bottom w:w="0" w:type="dxa"/>
              <w:right w:w="10" w:type="dxa"/>
            </w:tcMar>
            <w:vAlign w:val="center"/>
            <w:hideMark/>
          </w:tcPr>
          <w:p w14:paraId="7A6B488D"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563</w:t>
            </w:r>
          </w:p>
        </w:tc>
        <w:tc>
          <w:tcPr>
            <w:tcW w:w="1450" w:type="pct"/>
            <w:tcBorders>
              <w:top w:val="nil"/>
              <w:left w:val="nil"/>
              <w:bottom w:val="single" w:sz="8" w:space="0" w:color="000000"/>
              <w:right w:val="nil"/>
            </w:tcBorders>
            <w:tcMar>
              <w:top w:w="10" w:type="dxa"/>
              <w:left w:w="10" w:type="dxa"/>
              <w:bottom w:w="0" w:type="dxa"/>
              <w:right w:w="10" w:type="dxa"/>
            </w:tcMar>
            <w:vAlign w:val="center"/>
            <w:hideMark/>
          </w:tcPr>
          <w:p w14:paraId="00CB550B"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48.7 ± 16.5</w:t>
            </w:r>
          </w:p>
        </w:tc>
        <w:tc>
          <w:tcPr>
            <w:tcW w:w="1024" w:type="pct"/>
            <w:tcBorders>
              <w:top w:val="nil"/>
              <w:left w:val="nil"/>
              <w:bottom w:val="single" w:sz="8" w:space="0" w:color="000000"/>
              <w:right w:val="nil"/>
            </w:tcBorders>
            <w:tcMar>
              <w:top w:w="10" w:type="dxa"/>
              <w:left w:w="10" w:type="dxa"/>
              <w:bottom w:w="0" w:type="dxa"/>
              <w:right w:w="10" w:type="dxa"/>
            </w:tcMar>
            <w:vAlign w:val="center"/>
            <w:hideMark/>
          </w:tcPr>
          <w:p w14:paraId="138A3860"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20-86</w:t>
            </w:r>
          </w:p>
        </w:tc>
        <w:tc>
          <w:tcPr>
            <w:tcW w:w="904" w:type="pct"/>
            <w:tcBorders>
              <w:top w:val="nil"/>
              <w:left w:val="nil"/>
              <w:bottom w:val="single" w:sz="8" w:space="0" w:color="000000"/>
              <w:right w:val="nil"/>
            </w:tcBorders>
            <w:tcMar>
              <w:top w:w="10" w:type="dxa"/>
              <w:left w:w="10" w:type="dxa"/>
              <w:bottom w:w="0" w:type="dxa"/>
              <w:right w:w="10" w:type="dxa"/>
            </w:tcMar>
            <w:vAlign w:val="center"/>
            <w:hideMark/>
          </w:tcPr>
          <w:p w14:paraId="38A18940" w14:textId="77777777" w:rsidR="00277A30" w:rsidRPr="00D00930" w:rsidRDefault="00277A30" w:rsidP="00277A30">
            <w:pPr>
              <w:widowControl/>
              <w:adjustRightInd/>
              <w:spacing w:line="240" w:lineRule="auto"/>
              <w:jc w:val="center"/>
              <w:textAlignment w:val="center"/>
              <w:rPr>
                <w:szCs w:val="24"/>
              </w:rPr>
            </w:pPr>
            <w:r w:rsidRPr="00D00930">
              <w:rPr>
                <w:color w:val="000000"/>
                <w:kern w:val="24"/>
                <w:szCs w:val="24"/>
              </w:rPr>
              <w:t>55.6%</w:t>
            </w:r>
          </w:p>
        </w:tc>
      </w:tr>
    </w:tbl>
    <w:p w14:paraId="7806BD24" w14:textId="77777777" w:rsidR="00D31372" w:rsidRDefault="00D31372" w:rsidP="00D31372">
      <w:pPr>
        <w:ind w:left="480"/>
        <w:jc w:val="both"/>
      </w:pPr>
    </w:p>
    <w:p w14:paraId="56CE4501" w14:textId="4A173987" w:rsidR="00D31372" w:rsidRDefault="00D31372" w:rsidP="00D31372">
      <w:pPr>
        <w:ind w:firstLine="480"/>
        <w:jc w:val="both"/>
        <w:rPr>
          <w:color w:val="000000" w:themeColor="text1"/>
        </w:rPr>
      </w:pPr>
      <w:r w:rsidRPr="00D00930">
        <w:t>資料庫涵蓋年齡範圍為</w:t>
      </w:r>
      <w:r w:rsidRPr="00D00930">
        <w:t xml:space="preserve">6 </w:t>
      </w:r>
      <w:r w:rsidRPr="00D00930">
        <w:t>至</w:t>
      </w:r>
      <w:r w:rsidRPr="00D00930">
        <w:t xml:space="preserve"> 90 </w:t>
      </w:r>
      <w:r w:rsidRPr="00D00930">
        <w:t>歲（圖</w:t>
      </w:r>
      <w:r w:rsidRPr="00D00930">
        <w:t xml:space="preserve"> 10</w:t>
      </w:r>
      <w:r w:rsidRPr="00D00930">
        <w:t>），模型依然能夠學習涵蓋整個人類壽命階段的腦部結構變化。最終整合共</w:t>
      </w:r>
      <w:r w:rsidRPr="00D00930">
        <w:t xml:space="preserve"> 2,339 </w:t>
      </w:r>
      <w:r w:rsidRPr="00D00930">
        <w:t>筆</w:t>
      </w:r>
      <w:r w:rsidRPr="00D00930">
        <w:t xml:space="preserve"> MRI </w:t>
      </w:r>
      <w:r w:rsidRPr="00D00930">
        <w:t>影像，年齡跨度大，各</w:t>
      </w:r>
      <w:r w:rsidRPr="00D00930">
        <w:lastRenderedPageBreak/>
        <w:t>資料庫樣本皆均衡分布，各資料庫樣本數均大於</w:t>
      </w:r>
      <w:r w:rsidRPr="00D00930">
        <w:t>500</w:t>
      </w:r>
      <w:r w:rsidRPr="00D00930">
        <w:t>，確保訓練資源足夠充分且完整。</w:t>
      </w:r>
    </w:p>
    <w:p w14:paraId="38AA5E79" w14:textId="78B51AB3" w:rsidR="00277A30" w:rsidRPr="00D00930" w:rsidRDefault="00277A30" w:rsidP="00D31372">
      <w:pPr>
        <w:jc w:val="center"/>
        <w:rPr>
          <w:color w:val="000000" w:themeColor="text1"/>
        </w:rPr>
      </w:pPr>
      <w:r w:rsidRPr="00D00930">
        <w:rPr>
          <w:noProof/>
          <w:color w:val="000000" w:themeColor="text1"/>
        </w:rPr>
        <w:drawing>
          <wp:inline distT="0" distB="0" distL="0" distR="0" wp14:anchorId="6FBD92DF" wp14:editId="05BB10DF">
            <wp:extent cx="3458665" cy="2773680"/>
            <wp:effectExtent l="0" t="0" r="8890" b="7620"/>
            <wp:docPr id="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471162" cy="2783702"/>
                    </a:xfrm>
                    <a:prstGeom prst="rect">
                      <a:avLst/>
                    </a:prstGeom>
                  </pic:spPr>
                </pic:pic>
              </a:graphicData>
            </a:graphic>
          </wp:inline>
        </w:drawing>
      </w:r>
    </w:p>
    <w:p w14:paraId="36291F05" w14:textId="04D09E69" w:rsidR="00CC054D" w:rsidRPr="00852FB1" w:rsidRDefault="00277A30" w:rsidP="00833536">
      <w:pPr>
        <w:spacing w:line="360" w:lineRule="auto"/>
      </w:pPr>
      <w:bookmarkStart w:id="73" w:name="_Toc209822748"/>
      <w:r w:rsidRPr="00D00930">
        <w:rPr>
          <w:color w:val="000000" w:themeColor="text1"/>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10</w:t>
      </w:r>
      <w:r w:rsidR="00FE2A81" w:rsidRPr="00FE2A81">
        <w:rPr>
          <w:szCs w:val="24"/>
        </w:rPr>
        <w:fldChar w:fldCharType="end"/>
      </w:r>
      <w:r w:rsidRPr="00D00930">
        <w:rPr>
          <w:color w:val="000000" w:themeColor="text1"/>
        </w:rPr>
        <w:t xml:space="preserve">. </w:t>
      </w:r>
      <w:r w:rsidRPr="00D00930">
        <w:rPr>
          <w:color w:val="000000" w:themeColor="text1"/>
        </w:rPr>
        <w:t>改良</w:t>
      </w:r>
      <w:r w:rsidRPr="00D00930">
        <w:t>模型之各資料集健康樣本年齡分布圖</w:t>
      </w:r>
      <w:bookmarkEnd w:id="73"/>
    </w:p>
    <w:p w14:paraId="464ED37D" w14:textId="3E370A72" w:rsidR="00852FB1" w:rsidRPr="00852FB1" w:rsidRDefault="00852FB1" w:rsidP="00AE0263">
      <w:pPr>
        <w:pStyle w:val="a9"/>
        <w:numPr>
          <w:ilvl w:val="0"/>
          <w:numId w:val="27"/>
        </w:numPr>
        <w:spacing w:line="360" w:lineRule="auto"/>
        <w:ind w:left="709" w:hanging="709"/>
        <w:jc w:val="both"/>
        <w:outlineLvl w:val="2"/>
        <w:rPr>
          <w:sz w:val="28"/>
          <w:szCs w:val="24"/>
        </w:rPr>
      </w:pPr>
      <w:bookmarkStart w:id="74" w:name="_Toc209385775"/>
      <w:bookmarkStart w:id="75" w:name="_Toc209385959"/>
      <w:bookmarkStart w:id="76" w:name="_Toc209824070"/>
      <w:r>
        <w:rPr>
          <w:rFonts w:hint="eastAsia"/>
          <w:sz w:val="28"/>
          <w:szCs w:val="24"/>
        </w:rPr>
        <w:t>資料前處理</w:t>
      </w:r>
      <w:bookmarkEnd w:id="74"/>
      <w:bookmarkEnd w:id="75"/>
      <w:bookmarkEnd w:id="76"/>
    </w:p>
    <w:p w14:paraId="535D7EB0" w14:textId="128343D3" w:rsidR="000138E8" w:rsidRDefault="00B22B2F" w:rsidP="00833536">
      <w:pPr>
        <w:spacing w:line="360" w:lineRule="auto"/>
        <w:ind w:firstLine="480"/>
        <w:jc w:val="both"/>
      </w:pPr>
      <w:r>
        <w:rPr>
          <w:rFonts w:hint="eastAsia"/>
          <w:color w:val="000000" w:themeColor="text1"/>
        </w:rPr>
        <w:t>第三章中</w:t>
      </w:r>
      <w:r w:rsidR="00EE6395">
        <w:rPr>
          <w:rFonts w:hint="eastAsia"/>
          <w:color w:val="000000" w:themeColor="text1"/>
        </w:rPr>
        <w:t>，</w:t>
      </w:r>
      <w:r>
        <w:rPr>
          <w:rFonts w:hint="eastAsia"/>
          <w:color w:val="000000" w:themeColor="text1"/>
        </w:rPr>
        <w:t>我們使用</w:t>
      </w:r>
      <w:r w:rsidRPr="009D4D91">
        <w:rPr>
          <w:rStyle w:val="mord"/>
        </w:rPr>
        <w:t>91</w:t>
      </w:r>
      <w:r w:rsidRPr="009D4D91">
        <w:rPr>
          <w:rStyle w:val="mbin"/>
        </w:rPr>
        <w:t>×</w:t>
      </w:r>
      <w:r w:rsidRPr="009D4D91">
        <w:rPr>
          <w:rStyle w:val="mord"/>
        </w:rPr>
        <w:t>108</w:t>
      </w:r>
      <w:r w:rsidRPr="009D4D91">
        <w:rPr>
          <w:rStyle w:val="mbin"/>
        </w:rPr>
        <w:t>×</w:t>
      </w:r>
      <w:r w:rsidRPr="009D4D91">
        <w:rPr>
          <w:rStyle w:val="mord"/>
        </w:rPr>
        <w:t>91</w:t>
      </w:r>
      <w:r>
        <w:rPr>
          <w:rFonts w:hint="eastAsia"/>
        </w:rPr>
        <w:t>的</w:t>
      </w:r>
      <w:r>
        <w:rPr>
          <w:rFonts w:hint="eastAsia"/>
        </w:rPr>
        <w:t>MNI</w:t>
      </w:r>
      <w:r>
        <w:rPr>
          <w:rFonts w:hint="eastAsia"/>
        </w:rPr>
        <w:t>模板</w:t>
      </w:r>
      <w:r w:rsidR="00EE6395">
        <w:rPr>
          <w:rFonts w:hint="eastAsia"/>
        </w:rPr>
        <w:t>，</w:t>
      </w:r>
      <w:r w:rsidR="000138E8">
        <w:rPr>
          <w:rFonts w:hint="eastAsia"/>
          <w:color w:val="000000" w:themeColor="text1"/>
        </w:rPr>
        <w:t>MNI</w:t>
      </w:r>
      <w:r w:rsidR="000138E8">
        <w:rPr>
          <w:rFonts w:hint="eastAsia"/>
          <w:color w:val="000000" w:themeColor="text1"/>
        </w:rPr>
        <w:t>模板的尺寸與輸入影像大小直接相等</w:t>
      </w:r>
      <w:r w:rsidR="00EE6395">
        <w:rPr>
          <w:rFonts w:hint="eastAsia"/>
        </w:rPr>
        <w:t>。觀察</w:t>
      </w:r>
      <w:r w:rsidR="00EE6395">
        <w:rPr>
          <w:rFonts w:hint="eastAsia"/>
        </w:rPr>
        <w:t>SFCN</w:t>
      </w:r>
      <w:r w:rsidR="00EE6395">
        <w:rPr>
          <w:rFonts w:hint="eastAsia"/>
        </w:rPr>
        <w:t>的結構可以發現，輸入影像</w:t>
      </w:r>
      <w:r>
        <w:rPr>
          <w:rFonts w:hint="eastAsia"/>
        </w:rPr>
        <w:t>會經過</w:t>
      </w:r>
      <w:r>
        <w:rPr>
          <w:rFonts w:hint="eastAsia"/>
        </w:rPr>
        <w:t>6</w:t>
      </w:r>
      <w:r>
        <w:rPr>
          <w:rFonts w:hint="eastAsia"/>
        </w:rPr>
        <w:t>次最大池化層</w:t>
      </w:r>
      <w:r w:rsidR="00EE6395">
        <w:rPr>
          <w:rFonts w:hint="eastAsia"/>
        </w:rPr>
        <w:t>，也就是</w:t>
      </w:r>
      <w:r>
        <w:rPr>
          <w:rFonts w:hint="eastAsia"/>
        </w:rPr>
        <w:t>進行</w:t>
      </w:r>
      <w:r w:rsidR="00EE6395">
        <w:rPr>
          <w:rFonts w:hint="eastAsia"/>
        </w:rPr>
        <w:t>6</w:t>
      </w:r>
      <w:r w:rsidR="00EE6395">
        <w:rPr>
          <w:rFonts w:hint="eastAsia"/>
        </w:rPr>
        <w:t>次</w:t>
      </w:r>
      <w:r>
        <w:rPr>
          <w:rFonts w:hint="eastAsia"/>
        </w:rPr>
        <w:t>兩倍降採樣</w:t>
      </w:r>
      <w:r w:rsidR="00EE6395">
        <w:rPr>
          <w:rFonts w:hint="eastAsia"/>
        </w:rPr>
        <w:t>。然而，</w:t>
      </w:r>
      <w:r w:rsidR="000138E8">
        <w:t>其邊長無法被</w:t>
      </w:r>
      <w:r w:rsidR="000138E8">
        <w:t xml:space="preserve"> </w:t>
      </w:r>
      <w:r w:rsidR="000138E8">
        <w:rPr>
          <w:rStyle w:val="mord"/>
        </w:rPr>
        <w:t>2</w:t>
      </w:r>
      <w:r w:rsidR="000138E8">
        <w:rPr>
          <w:rStyle w:val="mord"/>
          <w:vertAlign w:val="superscript"/>
        </w:rPr>
        <w:t>6</w:t>
      </w:r>
      <w:r w:rsidR="000138E8">
        <w:rPr>
          <w:rStyle w:val="mrel"/>
        </w:rPr>
        <w:t>=</w:t>
      </w:r>
      <w:r w:rsidR="000138E8">
        <w:rPr>
          <w:rStyle w:val="mord"/>
        </w:rPr>
        <w:t>64</w:t>
      </w:r>
      <w:r w:rsidR="000138E8">
        <w:t xml:space="preserve"> </w:t>
      </w:r>
      <w:r w:rsidR="000138E8">
        <w:t>整除（</w:t>
      </w:r>
      <w:r w:rsidR="000138E8">
        <w:t xml:space="preserve"> </w:t>
      </w:r>
      <w:r w:rsidR="000138E8">
        <w:rPr>
          <w:rStyle w:val="mord"/>
        </w:rPr>
        <w:t>91</w:t>
      </w:r>
      <w:r w:rsidR="000138E8">
        <w:rPr>
          <w:rStyle w:val="mpunct"/>
          <w:rFonts w:hint="eastAsia"/>
        </w:rPr>
        <w:t>、</w:t>
      </w:r>
      <w:r w:rsidR="000138E8">
        <w:rPr>
          <w:rStyle w:val="mord"/>
        </w:rPr>
        <w:t>108</w:t>
      </w:r>
      <w:r w:rsidR="000138E8">
        <w:t xml:space="preserve"> </w:t>
      </w:r>
      <w:r w:rsidR="000138E8">
        <w:rPr>
          <w:rFonts w:hint="eastAsia"/>
        </w:rPr>
        <w:t>皆</w:t>
      </w:r>
      <w:r w:rsidR="000138E8">
        <w:t>無法被</w:t>
      </w:r>
      <w:r w:rsidR="000138E8">
        <w:t xml:space="preserve"> 64 </w:t>
      </w:r>
      <w:r w:rsidR="000138E8">
        <w:t>整除）</w:t>
      </w:r>
      <w:r>
        <w:rPr>
          <w:rFonts w:hint="eastAsia"/>
        </w:rPr>
        <w:t>，故會造成特徵圖</w:t>
      </w:r>
      <w:r w:rsidR="000138E8">
        <w:rPr>
          <w:rFonts w:hint="eastAsia"/>
        </w:rPr>
        <w:t>邊界</w:t>
      </w:r>
      <w:r>
        <w:rPr>
          <w:rFonts w:hint="eastAsia"/>
        </w:rPr>
        <w:t>浪費。</w:t>
      </w:r>
    </w:p>
    <w:p w14:paraId="577D04A0" w14:textId="21FED447" w:rsidR="00D31372" w:rsidRDefault="00B22B2F" w:rsidP="00D31372">
      <w:pPr>
        <w:spacing w:line="360" w:lineRule="auto"/>
        <w:ind w:firstLine="480"/>
        <w:jc w:val="both"/>
        <w:rPr>
          <w:rStyle w:val="mord"/>
        </w:rPr>
      </w:pPr>
      <w:r>
        <w:rPr>
          <w:rFonts w:hint="eastAsia"/>
        </w:rPr>
        <w:t>為了解決</w:t>
      </w:r>
      <w:r w:rsidR="00E61721">
        <w:rPr>
          <w:rFonts w:hint="eastAsia"/>
        </w:rPr>
        <w:t>此</w:t>
      </w:r>
      <w:r>
        <w:rPr>
          <w:rFonts w:hint="eastAsia"/>
        </w:rPr>
        <w:t>問題，</w:t>
      </w:r>
      <w:r w:rsidR="000138E8">
        <w:rPr>
          <w:rFonts w:hint="eastAsia"/>
          <w:color w:val="000000" w:themeColor="text1"/>
        </w:rPr>
        <w:t>本實驗先對</w:t>
      </w:r>
      <w:r w:rsidR="000138E8">
        <w:rPr>
          <w:rFonts w:hint="eastAsia"/>
          <w:color w:val="000000" w:themeColor="text1"/>
        </w:rPr>
        <w:t>MNI</w:t>
      </w:r>
      <w:r w:rsidR="000138E8">
        <w:rPr>
          <w:rFonts w:hint="eastAsia"/>
          <w:color w:val="000000" w:themeColor="text1"/>
        </w:rPr>
        <w:t>模板進行處理</w:t>
      </w:r>
      <w:r w:rsidR="005B6951">
        <w:rPr>
          <w:rFonts w:hint="eastAsia"/>
          <w:color w:val="000000" w:themeColor="text1"/>
        </w:rPr>
        <w:t>，具體</w:t>
      </w:r>
      <w:r w:rsidR="005B6951">
        <w:rPr>
          <w:rStyle w:val="mord"/>
          <w:rFonts w:hint="eastAsia"/>
        </w:rPr>
        <w:t>流程如</w:t>
      </w:r>
      <w:r w:rsidR="005B6951" w:rsidRPr="002F4D3E">
        <w:rPr>
          <w:rStyle w:val="mord"/>
          <w:rFonts w:hint="eastAsia"/>
          <w:color w:val="000000" w:themeColor="text1"/>
        </w:rPr>
        <w:t>表</w:t>
      </w:r>
      <w:r w:rsidR="002F4D3E" w:rsidRPr="002F4D3E">
        <w:rPr>
          <w:rStyle w:val="mord"/>
          <w:rFonts w:hint="eastAsia"/>
          <w:color w:val="000000" w:themeColor="text1"/>
        </w:rPr>
        <w:t>8</w:t>
      </w:r>
      <w:r w:rsidR="005B6951">
        <w:rPr>
          <w:rStyle w:val="mord"/>
          <w:rFonts w:hint="eastAsia"/>
        </w:rPr>
        <w:t>。</w:t>
      </w:r>
      <w:r>
        <w:rPr>
          <w:rFonts w:hint="eastAsia"/>
        </w:rPr>
        <w:t>本章節採用</w:t>
      </w:r>
      <w:r w:rsidRPr="00B22B2F">
        <w:t>189</w:t>
      </w:r>
      <w:r w:rsidRPr="00B22B2F">
        <w:rPr>
          <w:rFonts w:hint="eastAsia"/>
        </w:rPr>
        <w:t>×</w:t>
      </w:r>
      <w:r w:rsidRPr="00B22B2F">
        <w:t>197</w:t>
      </w:r>
      <w:r w:rsidRPr="00B22B2F">
        <w:rPr>
          <w:rFonts w:hint="eastAsia"/>
        </w:rPr>
        <w:t>×</w:t>
      </w:r>
      <w:r w:rsidRPr="00B22B2F">
        <w:t xml:space="preserve">233 </w:t>
      </w:r>
      <w:r>
        <w:rPr>
          <w:rFonts w:hint="eastAsia"/>
        </w:rPr>
        <w:t>的</w:t>
      </w:r>
      <w:r>
        <w:rPr>
          <w:rFonts w:hint="eastAsia"/>
        </w:rPr>
        <w:t>MNI</w:t>
      </w:r>
      <w:r>
        <w:rPr>
          <w:rFonts w:hint="eastAsia"/>
        </w:rPr>
        <w:t>模板，並將其重新採樣至</w:t>
      </w:r>
      <w:r w:rsidRPr="009D4D91">
        <w:rPr>
          <w:rStyle w:val="mord"/>
        </w:rPr>
        <w:t>128</w:t>
      </w:r>
      <w:r w:rsidRPr="009D4D91">
        <w:rPr>
          <w:rStyle w:val="mbin"/>
        </w:rPr>
        <w:t>×</w:t>
      </w:r>
      <w:r w:rsidRPr="009D4D91">
        <w:rPr>
          <w:rStyle w:val="mord"/>
        </w:rPr>
        <w:t>192</w:t>
      </w:r>
      <w:r w:rsidRPr="009D4D91">
        <w:rPr>
          <w:rStyle w:val="mbin"/>
        </w:rPr>
        <w:t>×</w:t>
      </w:r>
      <w:r w:rsidRPr="009D4D91">
        <w:rPr>
          <w:rStyle w:val="mord"/>
        </w:rPr>
        <w:t>128</w:t>
      </w:r>
      <w:r w:rsidR="000138E8">
        <w:rPr>
          <w:rStyle w:val="mord"/>
          <w:rFonts w:hint="eastAsia"/>
        </w:rPr>
        <w:t>，</w:t>
      </w:r>
      <w:r w:rsidR="000138E8">
        <w:t>使用此模板進行影像配準（</w:t>
      </w:r>
      <w:r w:rsidR="004A7DFB">
        <w:rPr>
          <w:rFonts w:hint="eastAsia"/>
        </w:rPr>
        <w:t>R</w:t>
      </w:r>
      <w:r w:rsidR="000138E8">
        <w:t>egistration</w:t>
      </w:r>
      <w:r w:rsidR="000138E8">
        <w:t>）即可確保輸入影像具有符合模型需求的尺寸</w:t>
      </w:r>
      <w:r w:rsidR="000138E8">
        <w:rPr>
          <w:rStyle w:val="mord"/>
          <w:rFonts w:hint="eastAsia"/>
        </w:rPr>
        <w:t>。</w:t>
      </w:r>
    </w:p>
    <w:p w14:paraId="48949E30" w14:textId="6BDDC074" w:rsidR="00B22B2F" w:rsidRDefault="00B22B2F" w:rsidP="00833536">
      <w:pPr>
        <w:spacing w:line="360" w:lineRule="auto"/>
        <w:ind w:firstLine="480"/>
        <w:jc w:val="center"/>
        <w:rPr>
          <w:rStyle w:val="mord"/>
        </w:rPr>
      </w:pPr>
      <w:bookmarkStart w:id="77" w:name="_Toc209823182"/>
      <w:r w:rsidRPr="002F4D3E">
        <w:rPr>
          <w:rFonts w:hint="eastAsia"/>
          <w:color w:val="000000" w:themeColor="text1"/>
        </w:rPr>
        <w:t>表</w:t>
      </w:r>
      <w:r w:rsidR="00817A4B">
        <w:rPr>
          <w:rFonts w:hint="eastAsia"/>
          <w:color w:val="000000" w:themeColor="text1"/>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8</w:t>
      </w:r>
      <w:r w:rsidR="00817A4B" w:rsidRPr="00817A4B">
        <w:rPr>
          <w:szCs w:val="24"/>
        </w:rPr>
        <w:fldChar w:fldCharType="end"/>
      </w:r>
      <w:r>
        <w:rPr>
          <w:rFonts w:hint="eastAsia"/>
          <w:color w:val="000000" w:themeColor="text1"/>
        </w:rPr>
        <w:t>. MNI</w:t>
      </w:r>
      <w:r>
        <w:rPr>
          <w:rFonts w:hint="eastAsia"/>
          <w:color w:val="000000" w:themeColor="text1"/>
        </w:rPr>
        <w:t>模板處理流程</w:t>
      </w:r>
      <w:bookmarkEnd w:id="77"/>
    </w:p>
    <w:tbl>
      <w:tblPr>
        <w:tblW w:w="8258" w:type="dxa"/>
        <w:tblCellMar>
          <w:left w:w="0" w:type="dxa"/>
          <w:right w:w="0" w:type="dxa"/>
        </w:tblCellMar>
        <w:tblLook w:val="0420" w:firstRow="1" w:lastRow="0" w:firstColumn="0" w:lastColumn="0" w:noHBand="0" w:noVBand="1"/>
      </w:tblPr>
      <w:tblGrid>
        <w:gridCol w:w="823"/>
        <w:gridCol w:w="1919"/>
        <w:gridCol w:w="4263"/>
        <w:gridCol w:w="1253"/>
      </w:tblGrid>
      <w:tr w:rsidR="00B22B2F" w:rsidRPr="00F40620" w14:paraId="571FD8DA" w14:textId="77777777" w:rsidTr="00E61721">
        <w:trPr>
          <w:trHeight w:val="260"/>
        </w:trPr>
        <w:tc>
          <w:tcPr>
            <w:tcW w:w="0" w:type="auto"/>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218D07C8" w14:textId="77777777" w:rsidR="00B22B2F" w:rsidRPr="00F40620" w:rsidRDefault="00B22B2F" w:rsidP="00733BF2">
            <w:pPr>
              <w:spacing w:line="0" w:lineRule="atLeast"/>
              <w:rPr>
                <w:b/>
                <w:bCs/>
                <w:color w:val="000000" w:themeColor="text1"/>
              </w:rPr>
            </w:pPr>
            <w:r w:rsidRPr="00F40620">
              <w:rPr>
                <w:b/>
                <w:bCs/>
                <w:color w:val="000000" w:themeColor="text1"/>
              </w:rPr>
              <w:t xml:space="preserve">Step </w:t>
            </w:r>
          </w:p>
        </w:tc>
        <w:tc>
          <w:tcPr>
            <w:tcW w:w="0" w:type="auto"/>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3A704C6A" w14:textId="77777777" w:rsidR="00B22B2F" w:rsidRPr="00F40620" w:rsidRDefault="00B22B2F" w:rsidP="00733BF2">
            <w:pPr>
              <w:spacing w:line="0" w:lineRule="atLeast"/>
              <w:rPr>
                <w:b/>
                <w:bCs/>
                <w:color w:val="000000" w:themeColor="text1"/>
              </w:rPr>
            </w:pPr>
            <w:r w:rsidRPr="00F40620">
              <w:rPr>
                <w:b/>
                <w:bCs/>
                <w:color w:val="000000" w:themeColor="text1"/>
              </w:rPr>
              <w:t>Procedure</w:t>
            </w:r>
          </w:p>
        </w:tc>
        <w:tc>
          <w:tcPr>
            <w:tcW w:w="0" w:type="auto"/>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0130404D" w14:textId="77777777" w:rsidR="00B22B2F" w:rsidRPr="00F40620" w:rsidRDefault="00B22B2F" w:rsidP="00733BF2">
            <w:pPr>
              <w:spacing w:line="0" w:lineRule="atLeast"/>
              <w:rPr>
                <w:b/>
                <w:bCs/>
                <w:color w:val="000000" w:themeColor="text1"/>
              </w:rPr>
            </w:pPr>
            <w:r w:rsidRPr="00F40620">
              <w:rPr>
                <w:b/>
                <w:bCs/>
                <w:color w:val="000000" w:themeColor="text1"/>
              </w:rPr>
              <w:t>Description</w:t>
            </w:r>
          </w:p>
        </w:tc>
        <w:tc>
          <w:tcPr>
            <w:tcW w:w="0" w:type="auto"/>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331F6985" w14:textId="77777777" w:rsidR="00B22B2F" w:rsidRPr="00F40620" w:rsidRDefault="00B22B2F" w:rsidP="00733BF2">
            <w:pPr>
              <w:spacing w:line="0" w:lineRule="atLeast"/>
              <w:rPr>
                <w:b/>
                <w:bCs/>
                <w:color w:val="000000" w:themeColor="text1"/>
              </w:rPr>
            </w:pPr>
            <w:r w:rsidRPr="00F40620">
              <w:rPr>
                <w:b/>
                <w:bCs/>
                <w:color w:val="000000" w:themeColor="text1"/>
              </w:rPr>
              <w:t>Tool</w:t>
            </w:r>
          </w:p>
        </w:tc>
      </w:tr>
      <w:tr w:rsidR="00B22B2F" w:rsidRPr="00F40620" w14:paraId="44A72E90" w14:textId="77777777" w:rsidTr="00E61721">
        <w:trPr>
          <w:trHeight w:val="260"/>
        </w:trPr>
        <w:tc>
          <w:tcPr>
            <w:tcW w:w="0" w:type="auto"/>
            <w:tcBorders>
              <w:top w:val="single" w:sz="8" w:space="0" w:color="000000"/>
              <w:left w:val="nil"/>
              <w:bottom w:val="nil"/>
              <w:right w:val="nil"/>
            </w:tcBorders>
            <w:tcMar>
              <w:top w:w="72" w:type="dxa"/>
              <w:left w:w="144" w:type="dxa"/>
              <w:bottom w:w="72" w:type="dxa"/>
              <w:right w:w="144" w:type="dxa"/>
            </w:tcMar>
            <w:vAlign w:val="center"/>
            <w:hideMark/>
          </w:tcPr>
          <w:p w14:paraId="7BCEF7C0" w14:textId="77777777" w:rsidR="00B22B2F" w:rsidRPr="00F40620" w:rsidRDefault="00B22B2F" w:rsidP="00733BF2">
            <w:pPr>
              <w:spacing w:line="0" w:lineRule="atLeast"/>
              <w:jc w:val="center"/>
              <w:rPr>
                <w:color w:val="000000" w:themeColor="text1"/>
              </w:rPr>
            </w:pPr>
            <w:r w:rsidRPr="00F40620">
              <w:rPr>
                <w:color w:val="000000" w:themeColor="text1"/>
              </w:rPr>
              <w:t>1</w:t>
            </w:r>
          </w:p>
        </w:tc>
        <w:tc>
          <w:tcPr>
            <w:tcW w:w="0" w:type="auto"/>
            <w:tcBorders>
              <w:top w:val="single" w:sz="8" w:space="0" w:color="000000"/>
              <w:left w:val="nil"/>
              <w:bottom w:val="nil"/>
              <w:right w:val="nil"/>
            </w:tcBorders>
            <w:tcMar>
              <w:top w:w="72" w:type="dxa"/>
              <w:left w:w="144" w:type="dxa"/>
              <w:bottom w:w="72" w:type="dxa"/>
              <w:right w:w="144" w:type="dxa"/>
            </w:tcMar>
            <w:vAlign w:val="center"/>
            <w:hideMark/>
          </w:tcPr>
          <w:p w14:paraId="4E036D19" w14:textId="77777777" w:rsidR="00B22B2F" w:rsidRPr="00F40620" w:rsidRDefault="00B22B2F" w:rsidP="00733BF2">
            <w:pPr>
              <w:spacing w:line="0" w:lineRule="atLeast"/>
              <w:jc w:val="both"/>
              <w:rPr>
                <w:color w:val="000000" w:themeColor="text1"/>
              </w:rPr>
            </w:pPr>
            <w:r w:rsidRPr="00F40620">
              <w:rPr>
                <w:color w:val="000000" w:themeColor="text1"/>
              </w:rPr>
              <w:t>Input</w:t>
            </w:r>
          </w:p>
        </w:tc>
        <w:tc>
          <w:tcPr>
            <w:tcW w:w="0" w:type="auto"/>
            <w:tcBorders>
              <w:top w:val="single" w:sz="8" w:space="0" w:color="000000"/>
              <w:left w:val="nil"/>
              <w:bottom w:val="nil"/>
              <w:right w:val="nil"/>
            </w:tcBorders>
            <w:tcMar>
              <w:top w:w="72" w:type="dxa"/>
              <w:left w:w="144" w:type="dxa"/>
              <w:bottom w:w="72" w:type="dxa"/>
              <w:right w:w="144" w:type="dxa"/>
            </w:tcMar>
            <w:vAlign w:val="center"/>
            <w:hideMark/>
          </w:tcPr>
          <w:p w14:paraId="38939C0F" w14:textId="77777777" w:rsidR="00B22B2F" w:rsidRPr="00B22B2F" w:rsidRDefault="00B22B2F" w:rsidP="00B22B2F">
            <w:pPr>
              <w:spacing w:line="0" w:lineRule="atLeast"/>
              <w:jc w:val="both"/>
              <w:rPr>
                <w:color w:val="000000" w:themeColor="text1"/>
              </w:rPr>
            </w:pPr>
            <w:r w:rsidRPr="00B22B2F">
              <w:rPr>
                <w:color w:val="000000" w:themeColor="text1"/>
              </w:rPr>
              <w:t>MNI152 Template 189</w:t>
            </w:r>
            <w:r w:rsidRPr="00B22B2F">
              <w:rPr>
                <w:rFonts w:hint="eastAsia"/>
                <w:color w:val="000000" w:themeColor="text1"/>
              </w:rPr>
              <w:t>×</w:t>
            </w:r>
            <w:r w:rsidRPr="00B22B2F">
              <w:rPr>
                <w:color w:val="000000" w:themeColor="text1"/>
              </w:rPr>
              <w:t>197</w:t>
            </w:r>
            <w:r w:rsidRPr="00B22B2F">
              <w:rPr>
                <w:rFonts w:hint="eastAsia"/>
                <w:color w:val="000000" w:themeColor="text1"/>
              </w:rPr>
              <w:t>×</w:t>
            </w:r>
            <w:r w:rsidRPr="00B22B2F">
              <w:rPr>
                <w:color w:val="000000" w:themeColor="text1"/>
              </w:rPr>
              <w:t xml:space="preserve">233 </w:t>
            </w:r>
          </w:p>
          <w:p w14:paraId="747D24BB" w14:textId="0A69EB21" w:rsidR="00B22B2F" w:rsidRPr="00B22B2F" w:rsidRDefault="00B22B2F" w:rsidP="00733BF2">
            <w:pPr>
              <w:spacing w:line="0" w:lineRule="atLeast"/>
              <w:jc w:val="both"/>
              <w:rPr>
                <w:color w:val="000000" w:themeColor="text1"/>
              </w:rPr>
            </w:pPr>
            <w:r w:rsidRPr="00B22B2F">
              <w:rPr>
                <w:color w:val="000000" w:themeColor="text1"/>
              </w:rPr>
              <w:t>(ICBM 2009a Nonlinear Symmetric)</w:t>
            </w:r>
          </w:p>
        </w:tc>
        <w:tc>
          <w:tcPr>
            <w:tcW w:w="0" w:type="auto"/>
            <w:tcBorders>
              <w:top w:val="single" w:sz="8" w:space="0" w:color="000000"/>
              <w:left w:val="nil"/>
              <w:bottom w:val="nil"/>
              <w:right w:val="nil"/>
            </w:tcBorders>
            <w:tcMar>
              <w:top w:w="72" w:type="dxa"/>
              <w:left w:w="144" w:type="dxa"/>
              <w:bottom w:w="72" w:type="dxa"/>
              <w:right w:w="144" w:type="dxa"/>
            </w:tcMar>
            <w:vAlign w:val="center"/>
            <w:hideMark/>
          </w:tcPr>
          <w:p w14:paraId="7FF7132A" w14:textId="77777777" w:rsidR="00B22B2F" w:rsidRPr="00F40620" w:rsidRDefault="00B22B2F" w:rsidP="00733BF2">
            <w:pPr>
              <w:spacing w:line="0" w:lineRule="atLeast"/>
              <w:jc w:val="both"/>
              <w:rPr>
                <w:color w:val="000000" w:themeColor="text1"/>
              </w:rPr>
            </w:pPr>
            <w:r w:rsidRPr="00F40620">
              <w:rPr>
                <w:color w:val="000000" w:themeColor="text1"/>
              </w:rPr>
              <w:t>-</w:t>
            </w:r>
          </w:p>
        </w:tc>
      </w:tr>
      <w:tr w:rsidR="00E61721" w:rsidRPr="00F40620" w14:paraId="4943947B" w14:textId="77777777" w:rsidTr="00E61721">
        <w:trPr>
          <w:trHeight w:val="260"/>
        </w:trPr>
        <w:tc>
          <w:tcPr>
            <w:tcW w:w="0" w:type="auto"/>
            <w:tcBorders>
              <w:top w:val="nil"/>
              <w:left w:val="nil"/>
              <w:bottom w:val="nil"/>
              <w:right w:val="nil"/>
            </w:tcBorders>
            <w:tcMar>
              <w:top w:w="72" w:type="dxa"/>
              <w:left w:w="144" w:type="dxa"/>
              <w:bottom w:w="72" w:type="dxa"/>
              <w:right w:w="144" w:type="dxa"/>
            </w:tcMar>
            <w:vAlign w:val="center"/>
            <w:hideMark/>
          </w:tcPr>
          <w:p w14:paraId="5CB23156" w14:textId="77777777" w:rsidR="00B22B2F" w:rsidRPr="00F40620" w:rsidRDefault="00B22B2F" w:rsidP="00B22B2F">
            <w:pPr>
              <w:spacing w:line="0" w:lineRule="atLeast"/>
              <w:jc w:val="center"/>
              <w:rPr>
                <w:color w:val="000000" w:themeColor="text1"/>
              </w:rPr>
            </w:pPr>
            <w:r w:rsidRPr="00F40620">
              <w:rPr>
                <w:color w:val="000000" w:themeColor="text1"/>
              </w:rPr>
              <w:t>2</w:t>
            </w:r>
          </w:p>
        </w:tc>
        <w:tc>
          <w:tcPr>
            <w:tcW w:w="0" w:type="auto"/>
            <w:tcBorders>
              <w:top w:val="nil"/>
              <w:left w:val="nil"/>
              <w:bottom w:val="nil"/>
              <w:right w:val="nil"/>
            </w:tcBorders>
            <w:tcMar>
              <w:top w:w="72" w:type="dxa"/>
              <w:left w:w="144" w:type="dxa"/>
              <w:bottom w:w="72" w:type="dxa"/>
              <w:right w:w="144" w:type="dxa"/>
            </w:tcMar>
            <w:hideMark/>
          </w:tcPr>
          <w:p w14:paraId="3B1BA714" w14:textId="4AAF675B" w:rsidR="00B22B2F" w:rsidRPr="00F40620" w:rsidRDefault="00B22B2F" w:rsidP="00B22B2F">
            <w:pPr>
              <w:spacing w:line="0" w:lineRule="atLeast"/>
              <w:jc w:val="both"/>
              <w:rPr>
                <w:color w:val="000000" w:themeColor="text1"/>
              </w:rPr>
            </w:pPr>
            <w:r w:rsidRPr="00E61721">
              <w:rPr>
                <w:color w:val="000000" w:themeColor="text1"/>
              </w:rPr>
              <w:t>Skull-stripping</w:t>
            </w:r>
          </w:p>
        </w:tc>
        <w:tc>
          <w:tcPr>
            <w:tcW w:w="0" w:type="auto"/>
            <w:tcBorders>
              <w:top w:val="nil"/>
              <w:left w:val="nil"/>
              <w:bottom w:val="nil"/>
              <w:right w:val="nil"/>
            </w:tcBorders>
            <w:tcMar>
              <w:top w:w="72" w:type="dxa"/>
              <w:left w:w="144" w:type="dxa"/>
              <w:bottom w:w="72" w:type="dxa"/>
              <w:right w:w="144" w:type="dxa"/>
            </w:tcMar>
            <w:hideMark/>
          </w:tcPr>
          <w:p w14:paraId="2EE58741" w14:textId="6029BB02" w:rsidR="00B22B2F" w:rsidRPr="00F40620" w:rsidRDefault="00B22B2F" w:rsidP="00B22B2F">
            <w:pPr>
              <w:spacing w:line="0" w:lineRule="atLeast"/>
              <w:jc w:val="both"/>
              <w:rPr>
                <w:color w:val="000000" w:themeColor="text1"/>
              </w:rPr>
            </w:pPr>
            <w:r w:rsidRPr="00E61721">
              <w:rPr>
                <w:color w:val="000000" w:themeColor="text1"/>
              </w:rPr>
              <w:t>Removal of non-brain tissue</w:t>
            </w:r>
          </w:p>
        </w:tc>
        <w:tc>
          <w:tcPr>
            <w:tcW w:w="0" w:type="auto"/>
            <w:tcBorders>
              <w:top w:val="nil"/>
              <w:left w:val="nil"/>
              <w:bottom w:val="nil"/>
              <w:right w:val="nil"/>
            </w:tcBorders>
            <w:tcMar>
              <w:top w:w="72" w:type="dxa"/>
              <w:left w:w="144" w:type="dxa"/>
              <w:bottom w:w="72" w:type="dxa"/>
              <w:right w:w="144" w:type="dxa"/>
            </w:tcMar>
            <w:hideMark/>
          </w:tcPr>
          <w:p w14:paraId="36828C0D" w14:textId="5DC9A939" w:rsidR="00B22B2F" w:rsidRPr="00F40620" w:rsidRDefault="00E61721" w:rsidP="00B22B2F">
            <w:pPr>
              <w:spacing w:line="0" w:lineRule="atLeast"/>
              <w:jc w:val="both"/>
              <w:rPr>
                <w:color w:val="000000" w:themeColor="text1"/>
              </w:rPr>
            </w:pPr>
            <w:r>
              <w:rPr>
                <w:color w:val="000000" w:themeColor="text1"/>
              </w:rPr>
              <w:t>-</w:t>
            </w:r>
          </w:p>
        </w:tc>
      </w:tr>
      <w:tr w:rsidR="00B22B2F" w:rsidRPr="00F40620" w14:paraId="1E22FBC2" w14:textId="77777777" w:rsidTr="00E61721">
        <w:trPr>
          <w:trHeight w:val="260"/>
        </w:trPr>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457A54EA" w14:textId="3F4B8D8B" w:rsidR="00B22B2F" w:rsidRPr="00F40620" w:rsidRDefault="00E61721" w:rsidP="00733BF2">
            <w:pPr>
              <w:spacing w:line="0" w:lineRule="atLeast"/>
              <w:jc w:val="center"/>
              <w:rPr>
                <w:color w:val="000000" w:themeColor="text1"/>
              </w:rPr>
            </w:pPr>
            <w:r>
              <w:rPr>
                <w:color w:val="000000" w:themeColor="text1"/>
              </w:rPr>
              <w:t>3</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011869D5" w14:textId="7822DCCB" w:rsidR="00B22B2F" w:rsidRPr="00F40620" w:rsidRDefault="00E61721" w:rsidP="00E61721">
            <w:pPr>
              <w:spacing w:line="0" w:lineRule="atLeast"/>
              <w:jc w:val="both"/>
              <w:rPr>
                <w:color w:val="000000" w:themeColor="text1"/>
              </w:rPr>
            </w:pPr>
            <w:r>
              <w:rPr>
                <w:rFonts w:hint="eastAsia"/>
                <w:color w:val="000000" w:themeColor="text1"/>
              </w:rPr>
              <w:t>Re</w:t>
            </w:r>
            <w:r>
              <w:rPr>
                <w:color w:val="000000" w:themeColor="text1"/>
              </w:rPr>
              <w:t>sampling</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20A0B52C" w14:textId="5F4A5779" w:rsidR="00B22B2F" w:rsidRPr="00F40620" w:rsidRDefault="00E61721" w:rsidP="00733BF2">
            <w:pPr>
              <w:spacing w:line="0" w:lineRule="atLeast"/>
              <w:jc w:val="both"/>
              <w:rPr>
                <w:color w:val="000000" w:themeColor="text1"/>
              </w:rPr>
            </w:pPr>
            <w:r w:rsidRPr="00E61721">
              <w:rPr>
                <w:color w:val="000000" w:themeColor="text1"/>
              </w:rPr>
              <w:t xml:space="preserve">Resampling to 128×192×128 </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50531394" w14:textId="35E81C4F" w:rsidR="00B22B2F" w:rsidRPr="00F40620" w:rsidRDefault="00E61721" w:rsidP="00E61721">
            <w:pPr>
              <w:spacing w:line="0" w:lineRule="atLeast"/>
              <w:ind w:rightChars="-443" w:right="-1063"/>
              <w:jc w:val="both"/>
              <w:rPr>
                <w:color w:val="000000" w:themeColor="text1"/>
              </w:rPr>
            </w:pPr>
            <w:r w:rsidRPr="00E61721">
              <w:rPr>
                <w:color w:val="000000" w:themeColor="text1"/>
              </w:rPr>
              <w:t>ANTsPy</w:t>
            </w:r>
          </w:p>
        </w:tc>
      </w:tr>
    </w:tbl>
    <w:p w14:paraId="28631490" w14:textId="12A9F37C" w:rsidR="000138E8" w:rsidRPr="000138E8" w:rsidRDefault="009B1AAF" w:rsidP="00833536">
      <w:pPr>
        <w:spacing w:line="360" w:lineRule="auto"/>
        <w:ind w:firstLine="480"/>
        <w:jc w:val="both"/>
        <w:rPr>
          <w:color w:val="000000" w:themeColor="text1"/>
        </w:rPr>
      </w:pPr>
      <w:r>
        <w:rPr>
          <w:rFonts w:hint="eastAsia"/>
        </w:rPr>
        <w:t>在本實驗中，我們</w:t>
      </w:r>
      <w:r w:rsidRPr="009B1AAF">
        <w:t>訓練出</w:t>
      </w:r>
      <w:r w:rsidRPr="009B1AAF">
        <w:rPr>
          <w:bCs/>
        </w:rPr>
        <w:t>多個聚焦於特定腦部組織的模型</w:t>
      </w:r>
      <w:r>
        <w:rPr>
          <w:rFonts w:hint="eastAsia"/>
        </w:rPr>
        <w:t>，</w:t>
      </w:r>
      <w:r w:rsidRPr="009B1AAF">
        <w:t>這些模型將能</w:t>
      </w:r>
      <w:r w:rsidRPr="009B1AAF">
        <w:lastRenderedPageBreak/>
        <w:t>依據其專注的特定組織或物質獨立判斷腦齡，最終透過組合</w:t>
      </w:r>
      <w:r>
        <w:rPr>
          <w:rFonts w:hint="eastAsia"/>
        </w:rPr>
        <w:t>策略</w:t>
      </w:r>
      <w:r>
        <w:rPr>
          <w:rFonts w:hint="eastAsia"/>
          <w:color w:val="000000" w:themeColor="text1"/>
        </w:rPr>
        <w:t>（</w:t>
      </w:r>
      <w:r>
        <w:rPr>
          <w:rFonts w:hint="eastAsia"/>
          <w:color w:val="000000" w:themeColor="text1"/>
        </w:rPr>
        <w:t>Em</w:t>
      </w:r>
      <w:r>
        <w:rPr>
          <w:color w:val="000000" w:themeColor="text1"/>
        </w:rPr>
        <w:t>semble</w:t>
      </w:r>
      <w:r>
        <w:rPr>
          <w:rFonts w:hint="eastAsia"/>
          <w:color w:val="000000" w:themeColor="text1"/>
        </w:rPr>
        <w:t>）</w:t>
      </w:r>
      <w:r>
        <w:rPr>
          <w:rFonts w:hint="eastAsia"/>
        </w:rPr>
        <w:t>獲得更可靠的預測結果</w:t>
      </w:r>
      <w:r w:rsidRPr="009B1AAF">
        <w:t>。</w:t>
      </w:r>
      <w:r>
        <w:rPr>
          <w:rFonts w:hint="eastAsia"/>
          <w:color w:val="000000" w:themeColor="text1"/>
        </w:rPr>
        <w:t>為此，我們</w:t>
      </w:r>
      <w:r w:rsidR="000138E8" w:rsidRPr="009B1AAF">
        <w:rPr>
          <w:rFonts w:hint="eastAsia"/>
          <w:color w:val="000000" w:themeColor="text1"/>
        </w:rPr>
        <w:t>設計</w:t>
      </w:r>
      <w:r>
        <w:rPr>
          <w:rFonts w:hint="eastAsia"/>
          <w:color w:val="000000" w:themeColor="text1"/>
        </w:rPr>
        <w:t>兩個</w:t>
      </w:r>
      <w:r w:rsidR="000138E8" w:rsidRPr="009B1AAF">
        <w:rPr>
          <w:rFonts w:hint="eastAsia"/>
          <w:color w:val="000000" w:themeColor="text1"/>
        </w:rPr>
        <w:t xml:space="preserve"> MRI </w:t>
      </w:r>
      <w:r w:rsidR="008849BE">
        <w:rPr>
          <w:rFonts w:hint="eastAsia"/>
          <w:color w:val="000000" w:themeColor="text1"/>
        </w:rPr>
        <w:t>影像前處理流程，分別對應於「全腦影像特徵</w:t>
      </w:r>
      <w:r w:rsidR="000138E8" w:rsidRPr="009B1AAF">
        <w:rPr>
          <w:rFonts w:hint="eastAsia"/>
          <w:color w:val="000000" w:themeColor="text1"/>
        </w:rPr>
        <w:t>」與「腦部</w:t>
      </w:r>
      <w:r w:rsidR="00D81D7A" w:rsidRPr="009B1AAF">
        <w:rPr>
          <w:rFonts w:hint="eastAsia"/>
          <w:color w:val="000000" w:themeColor="text1"/>
        </w:rPr>
        <w:t>組</w:t>
      </w:r>
      <w:r w:rsidR="008849BE">
        <w:rPr>
          <w:rFonts w:hint="eastAsia"/>
          <w:color w:val="000000" w:themeColor="text1"/>
        </w:rPr>
        <w:t>織特徵</w:t>
      </w:r>
      <w:r w:rsidR="00D81D7A">
        <w:rPr>
          <w:rFonts w:hint="eastAsia"/>
          <w:color w:val="000000" w:themeColor="text1"/>
        </w:rPr>
        <w:t>」。其中，</w:t>
      </w:r>
      <w:r w:rsidR="00D81D7A" w:rsidRPr="002A7EF9">
        <w:rPr>
          <w:rFonts w:hint="eastAsia"/>
          <w:color w:val="000000" w:themeColor="text1"/>
        </w:rPr>
        <w:t>腦</w:t>
      </w:r>
      <w:r w:rsidR="008849BE">
        <w:rPr>
          <w:rFonts w:hint="eastAsia"/>
          <w:color w:val="000000" w:themeColor="text1"/>
        </w:rPr>
        <w:t>部組織特徵</w:t>
      </w:r>
      <w:r w:rsidR="00D81D7A">
        <w:rPr>
          <w:rFonts w:hint="eastAsia"/>
          <w:color w:val="000000" w:themeColor="text1"/>
        </w:rPr>
        <w:t>的前處理，</w:t>
      </w:r>
      <w:r>
        <w:rPr>
          <w:rFonts w:hint="eastAsia"/>
          <w:color w:val="000000" w:themeColor="text1"/>
        </w:rPr>
        <w:t>可以進一步</w:t>
      </w:r>
      <w:r w:rsidR="00D81D7A">
        <w:rPr>
          <w:rFonts w:hint="eastAsia"/>
          <w:color w:val="000000" w:themeColor="text1"/>
        </w:rPr>
        <w:t>分割出</w:t>
      </w:r>
      <w:r w:rsidR="006E7EF9" w:rsidRPr="002A7EF9">
        <w:rPr>
          <w:rFonts w:hint="eastAsia"/>
          <w:color w:val="000000" w:themeColor="text1"/>
        </w:rPr>
        <w:t>GM</w:t>
      </w:r>
      <w:r w:rsidR="00D81D7A">
        <w:rPr>
          <w:rFonts w:hint="eastAsia"/>
          <w:color w:val="000000" w:themeColor="text1"/>
        </w:rPr>
        <w:t>、</w:t>
      </w:r>
      <w:r w:rsidR="006E7EF9">
        <w:rPr>
          <w:color w:val="000000" w:themeColor="text1"/>
        </w:rPr>
        <w:t>W</w:t>
      </w:r>
      <w:r w:rsidR="006E7EF9" w:rsidRPr="002A7EF9">
        <w:rPr>
          <w:rFonts w:hint="eastAsia"/>
          <w:color w:val="000000" w:themeColor="text1"/>
        </w:rPr>
        <w:t>M</w:t>
      </w:r>
      <w:r w:rsidR="00D81D7A">
        <w:rPr>
          <w:rFonts w:hint="eastAsia"/>
          <w:color w:val="000000" w:themeColor="text1"/>
        </w:rPr>
        <w:t>與</w:t>
      </w:r>
      <w:r w:rsidR="006E7EF9">
        <w:t>CSF</w:t>
      </w:r>
      <w:r w:rsidR="00D81D7A">
        <w:rPr>
          <w:rFonts w:hint="eastAsia"/>
          <w:color w:val="000000" w:themeColor="text1"/>
        </w:rPr>
        <w:t>三種</w:t>
      </w:r>
      <w:r>
        <w:rPr>
          <w:rFonts w:hint="eastAsia"/>
          <w:color w:val="000000" w:themeColor="text1"/>
        </w:rPr>
        <w:t>子</w:t>
      </w:r>
      <w:r w:rsidR="008849BE">
        <w:rPr>
          <w:rFonts w:hint="eastAsia"/>
          <w:color w:val="000000" w:themeColor="text1"/>
        </w:rPr>
        <w:t>特徵</w:t>
      </w:r>
      <w:r w:rsidR="000138E8" w:rsidRPr="002A7EF9">
        <w:rPr>
          <w:rFonts w:hint="eastAsia"/>
          <w:color w:val="000000" w:themeColor="text1"/>
        </w:rPr>
        <w:t>。</w:t>
      </w:r>
    </w:p>
    <w:p w14:paraId="4838D8DD" w14:textId="44C43133" w:rsidR="00D31372" w:rsidRDefault="00277A30" w:rsidP="00833536">
      <w:pPr>
        <w:spacing w:line="360" w:lineRule="auto"/>
        <w:ind w:firstLine="480"/>
        <w:jc w:val="both"/>
        <w:rPr>
          <w:color w:val="000000" w:themeColor="text1"/>
        </w:rPr>
      </w:pPr>
      <w:r>
        <w:rPr>
          <w:rFonts w:hint="eastAsia"/>
          <w:color w:val="000000" w:themeColor="text1"/>
        </w:rPr>
        <w:t>WB</w:t>
      </w:r>
      <w:r w:rsidR="000365C7">
        <w:rPr>
          <w:rFonts w:hint="eastAsia"/>
          <w:color w:val="000000" w:themeColor="text1"/>
        </w:rPr>
        <w:t>特徵</w:t>
      </w:r>
      <w:r w:rsidRPr="002A7EF9">
        <w:rPr>
          <w:rFonts w:hint="eastAsia"/>
          <w:color w:val="000000" w:themeColor="text1"/>
        </w:rPr>
        <w:t>影像</w:t>
      </w:r>
      <w:r>
        <w:rPr>
          <w:rFonts w:hint="eastAsia"/>
          <w:color w:val="000000" w:themeColor="text1"/>
        </w:rPr>
        <w:t>前</w:t>
      </w:r>
      <w:r w:rsidRPr="002A7EF9">
        <w:rPr>
          <w:rFonts w:hint="eastAsia"/>
          <w:color w:val="000000" w:themeColor="text1"/>
        </w:rPr>
        <w:t>處理</w:t>
      </w:r>
      <w:r>
        <w:rPr>
          <w:rFonts w:hint="eastAsia"/>
          <w:color w:val="000000" w:themeColor="text1"/>
        </w:rPr>
        <w:t>流程如表</w:t>
      </w:r>
      <w:r w:rsidR="002F4D3E">
        <w:rPr>
          <w:rFonts w:hint="eastAsia"/>
          <w:color w:val="000000" w:themeColor="text1"/>
        </w:rPr>
        <w:t>9</w:t>
      </w:r>
      <w:r w:rsidRPr="002A7EF9">
        <w:rPr>
          <w:rFonts w:hint="eastAsia"/>
          <w:color w:val="000000" w:themeColor="text1"/>
        </w:rPr>
        <w:t>，我們對原始</w:t>
      </w:r>
      <w:r w:rsidRPr="002A7EF9">
        <w:rPr>
          <w:rFonts w:hint="eastAsia"/>
          <w:color w:val="000000" w:themeColor="text1"/>
        </w:rPr>
        <w:t xml:space="preserve"> T1 </w:t>
      </w:r>
      <w:r w:rsidRPr="002A7EF9">
        <w:rPr>
          <w:rFonts w:hint="eastAsia"/>
          <w:color w:val="000000" w:themeColor="text1"/>
        </w:rPr>
        <w:t>影像進行標準化處理。</w:t>
      </w:r>
    </w:p>
    <w:p w14:paraId="4A630801" w14:textId="2CBB5E47" w:rsidR="00D31372" w:rsidRDefault="00D31372" w:rsidP="00D31372">
      <w:pPr>
        <w:spacing w:line="360" w:lineRule="auto"/>
        <w:jc w:val="center"/>
        <w:rPr>
          <w:color w:val="000000" w:themeColor="text1"/>
        </w:rPr>
      </w:pPr>
      <w:bookmarkStart w:id="78" w:name="_Toc209823183"/>
      <w:r>
        <w:rPr>
          <w:rFonts w:hint="eastAsia"/>
          <w:color w:val="000000" w:themeColor="text1"/>
        </w:rPr>
        <w:t>表</w:t>
      </w:r>
      <w:r w:rsidR="00817A4B">
        <w:rPr>
          <w:rFonts w:hint="eastAsia"/>
          <w:color w:val="000000" w:themeColor="text1"/>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9</w:t>
      </w:r>
      <w:r w:rsidR="00817A4B" w:rsidRPr="00817A4B">
        <w:rPr>
          <w:szCs w:val="24"/>
        </w:rPr>
        <w:fldChar w:fldCharType="end"/>
      </w:r>
      <w:r>
        <w:rPr>
          <w:rFonts w:hint="eastAsia"/>
          <w:color w:val="000000" w:themeColor="text1"/>
        </w:rPr>
        <w:t>. WB</w:t>
      </w:r>
      <w:r>
        <w:rPr>
          <w:rFonts w:hint="eastAsia"/>
          <w:color w:val="000000" w:themeColor="text1"/>
        </w:rPr>
        <w:t>影像前處理流程</w:t>
      </w:r>
      <w:bookmarkEnd w:id="78"/>
    </w:p>
    <w:tbl>
      <w:tblPr>
        <w:tblW w:w="0" w:type="auto"/>
        <w:tblCellMar>
          <w:left w:w="0" w:type="dxa"/>
          <w:right w:w="0" w:type="dxa"/>
        </w:tblCellMar>
        <w:tblLook w:val="0420" w:firstRow="1" w:lastRow="0" w:firstColumn="0" w:lastColumn="0" w:noHBand="0" w:noVBand="1"/>
      </w:tblPr>
      <w:tblGrid>
        <w:gridCol w:w="742"/>
        <w:gridCol w:w="1984"/>
        <w:gridCol w:w="4105"/>
        <w:gridCol w:w="1475"/>
      </w:tblGrid>
      <w:tr w:rsidR="00D31372" w:rsidRPr="00F40620" w14:paraId="0339D1FF" w14:textId="77777777" w:rsidTr="00F41F9C">
        <w:trPr>
          <w:trHeight w:val="227"/>
        </w:trPr>
        <w:tc>
          <w:tcPr>
            <w:tcW w:w="0" w:type="auto"/>
            <w:tcBorders>
              <w:top w:val="single" w:sz="8" w:space="0" w:color="000000"/>
              <w:left w:val="nil"/>
              <w:bottom w:val="single" w:sz="8" w:space="0" w:color="000000"/>
              <w:right w:val="nil"/>
            </w:tcBorders>
            <w:tcMar>
              <w:top w:w="72" w:type="dxa"/>
              <w:left w:w="144" w:type="dxa"/>
              <w:bottom w:w="72" w:type="dxa"/>
              <w:right w:w="144" w:type="dxa"/>
            </w:tcMar>
            <w:hideMark/>
          </w:tcPr>
          <w:p w14:paraId="47E47F2F" w14:textId="77777777" w:rsidR="00D31372" w:rsidRPr="00F40620" w:rsidRDefault="00D31372" w:rsidP="00CD0A25">
            <w:pPr>
              <w:spacing w:line="0" w:lineRule="atLeast"/>
              <w:rPr>
                <w:b/>
                <w:bCs/>
                <w:color w:val="000000" w:themeColor="text1"/>
              </w:rPr>
            </w:pPr>
            <w:r w:rsidRPr="00F40620">
              <w:rPr>
                <w:b/>
                <w:bCs/>
                <w:color w:val="000000" w:themeColor="text1"/>
              </w:rPr>
              <w:t xml:space="preserve">Step </w:t>
            </w:r>
          </w:p>
        </w:tc>
        <w:tc>
          <w:tcPr>
            <w:tcW w:w="0" w:type="auto"/>
            <w:tcBorders>
              <w:top w:val="single" w:sz="8" w:space="0" w:color="000000"/>
              <w:left w:val="nil"/>
              <w:bottom w:val="single" w:sz="8" w:space="0" w:color="000000"/>
              <w:right w:val="nil"/>
            </w:tcBorders>
            <w:tcMar>
              <w:top w:w="72" w:type="dxa"/>
              <w:left w:w="144" w:type="dxa"/>
              <w:bottom w:w="72" w:type="dxa"/>
              <w:right w:w="144" w:type="dxa"/>
            </w:tcMar>
            <w:hideMark/>
          </w:tcPr>
          <w:p w14:paraId="23F0134E" w14:textId="77777777" w:rsidR="00D31372" w:rsidRPr="00F40620" w:rsidRDefault="00D31372" w:rsidP="00CD0A25">
            <w:pPr>
              <w:spacing w:line="0" w:lineRule="atLeast"/>
              <w:rPr>
                <w:b/>
                <w:bCs/>
                <w:color w:val="000000" w:themeColor="text1"/>
              </w:rPr>
            </w:pPr>
            <w:r w:rsidRPr="00F40620">
              <w:rPr>
                <w:b/>
                <w:bCs/>
                <w:color w:val="000000" w:themeColor="text1"/>
              </w:rPr>
              <w:t>Procedure</w:t>
            </w:r>
          </w:p>
        </w:tc>
        <w:tc>
          <w:tcPr>
            <w:tcW w:w="0" w:type="auto"/>
            <w:tcBorders>
              <w:top w:val="single" w:sz="8" w:space="0" w:color="000000"/>
              <w:left w:val="nil"/>
              <w:bottom w:val="single" w:sz="8" w:space="0" w:color="000000"/>
              <w:right w:val="nil"/>
            </w:tcBorders>
            <w:tcMar>
              <w:top w:w="72" w:type="dxa"/>
              <w:left w:w="144" w:type="dxa"/>
              <w:bottom w:w="72" w:type="dxa"/>
              <w:right w:w="144" w:type="dxa"/>
            </w:tcMar>
            <w:hideMark/>
          </w:tcPr>
          <w:p w14:paraId="4C215A06" w14:textId="77777777" w:rsidR="00D31372" w:rsidRPr="00F40620" w:rsidRDefault="00D31372" w:rsidP="00CD0A25">
            <w:pPr>
              <w:spacing w:line="0" w:lineRule="atLeast"/>
              <w:rPr>
                <w:b/>
                <w:bCs/>
                <w:color w:val="000000" w:themeColor="text1"/>
              </w:rPr>
            </w:pPr>
            <w:r w:rsidRPr="00F40620">
              <w:rPr>
                <w:b/>
                <w:bCs/>
                <w:color w:val="000000" w:themeColor="text1"/>
              </w:rPr>
              <w:t>Description</w:t>
            </w:r>
          </w:p>
        </w:tc>
        <w:tc>
          <w:tcPr>
            <w:tcW w:w="0" w:type="auto"/>
            <w:tcBorders>
              <w:top w:val="single" w:sz="8" w:space="0" w:color="000000"/>
              <w:left w:val="nil"/>
              <w:bottom w:val="single" w:sz="8" w:space="0" w:color="000000"/>
              <w:right w:val="nil"/>
            </w:tcBorders>
            <w:tcMar>
              <w:top w:w="72" w:type="dxa"/>
              <w:left w:w="144" w:type="dxa"/>
              <w:bottom w:w="72" w:type="dxa"/>
              <w:right w:w="144" w:type="dxa"/>
            </w:tcMar>
            <w:hideMark/>
          </w:tcPr>
          <w:p w14:paraId="368764FB" w14:textId="77777777" w:rsidR="00D31372" w:rsidRPr="00F40620" w:rsidRDefault="00D31372" w:rsidP="00CD0A25">
            <w:pPr>
              <w:spacing w:line="0" w:lineRule="atLeast"/>
              <w:rPr>
                <w:b/>
                <w:bCs/>
                <w:color w:val="000000" w:themeColor="text1"/>
              </w:rPr>
            </w:pPr>
            <w:r w:rsidRPr="00F40620">
              <w:rPr>
                <w:b/>
                <w:bCs/>
                <w:color w:val="000000" w:themeColor="text1"/>
              </w:rPr>
              <w:t>Tool</w:t>
            </w:r>
          </w:p>
        </w:tc>
      </w:tr>
      <w:tr w:rsidR="00D31372" w:rsidRPr="00F40620" w14:paraId="5AA09C4A" w14:textId="77777777" w:rsidTr="00CD0A25">
        <w:trPr>
          <w:trHeight w:val="227"/>
        </w:trPr>
        <w:tc>
          <w:tcPr>
            <w:tcW w:w="0" w:type="auto"/>
            <w:tcBorders>
              <w:top w:val="single" w:sz="8" w:space="0" w:color="000000"/>
              <w:left w:val="nil"/>
              <w:bottom w:val="nil"/>
              <w:right w:val="nil"/>
            </w:tcBorders>
            <w:tcMar>
              <w:top w:w="72" w:type="dxa"/>
              <w:left w:w="144" w:type="dxa"/>
              <w:bottom w:w="72" w:type="dxa"/>
              <w:right w:w="144" w:type="dxa"/>
            </w:tcMar>
            <w:vAlign w:val="center"/>
            <w:hideMark/>
          </w:tcPr>
          <w:p w14:paraId="5C39CAD3" w14:textId="77777777" w:rsidR="00D31372" w:rsidRPr="00F40620" w:rsidRDefault="00D31372" w:rsidP="00CD0A25">
            <w:pPr>
              <w:spacing w:line="0" w:lineRule="atLeast"/>
              <w:jc w:val="center"/>
              <w:rPr>
                <w:color w:val="000000" w:themeColor="text1"/>
              </w:rPr>
            </w:pPr>
            <w:r w:rsidRPr="00F40620">
              <w:rPr>
                <w:color w:val="000000" w:themeColor="text1"/>
              </w:rPr>
              <w:t>1</w:t>
            </w:r>
          </w:p>
        </w:tc>
        <w:tc>
          <w:tcPr>
            <w:tcW w:w="0" w:type="auto"/>
            <w:tcBorders>
              <w:top w:val="single" w:sz="8" w:space="0" w:color="000000"/>
              <w:left w:val="nil"/>
              <w:bottom w:val="nil"/>
              <w:right w:val="nil"/>
            </w:tcBorders>
            <w:tcMar>
              <w:top w:w="72" w:type="dxa"/>
              <w:left w:w="144" w:type="dxa"/>
              <w:bottom w:w="72" w:type="dxa"/>
              <w:right w:w="144" w:type="dxa"/>
            </w:tcMar>
            <w:vAlign w:val="center"/>
            <w:hideMark/>
          </w:tcPr>
          <w:p w14:paraId="3026DA6C" w14:textId="77777777" w:rsidR="00D31372" w:rsidRPr="00F40620" w:rsidRDefault="00D31372" w:rsidP="00CD0A25">
            <w:pPr>
              <w:spacing w:line="0" w:lineRule="atLeast"/>
              <w:jc w:val="both"/>
              <w:rPr>
                <w:color w:val="000000" w:themeColor="text1"/>
              </w:rPr>
            </w:pPr>
            <w:r w:rsidRPr="00F40620">
              <w:rPr>
                <w:color w:val="000000" w:themeColor="text1"/>
              </w:rPr>
              <w:t>Input</w:t>
            </w:r>
          </w:p>
        </w:tc>
        <w:tc>
          <w:tcPr>
            <w:tcW w:w="0" w:type="auto"/>
            <w:tcBorders>
              <w:top w:val="single" w:sz="8" w:space="0" w:color="000000"/>
              <w:left w:val="nil"/>
              <w:bottom w:val="nil"/>
              <w:right w:val="nil"/>
            </w:tcBorders>
            <w:tcMar>
              <w:top w:w="72" w:type="dxa"/>
              <w:left w:w="144" w:type="dxa"/>
              <w:bottom w:w="72" w:type="dxa"/>
              <w:right w:w="144" w:type="dxa"/>
            </w:tcMar>
            <w:vAlign w:val="center"/>
            <w:hideMark/>
          </w:tcPr>
          <w:p w14:paraId="5D961C93" w14:textId="77777777" w:rsidR="00D31372" w:rsidRPr="00F40620" w:rsidRDefault="00D31372" w:rsidP="00CD0A25">
            <w:pPr>
              <w:spacing w:line="0" w:lineRule="atLeast"/>
              <w:jc w:val="both"/>
              <w:rPr>
                <w:color w:val="000000" w:themeColor="text1"/>
              </w:rPr>
            </w:pPr>
            <w:r w:rsidRPr="00F40620">
              <w:rPr>
                <w:color w:val="000000" w:themeColor="text1"/>
              </w:rPr>
              <w:t>Raw T1-weighted MRI</w:t>
            </w:r>
          </w:p>
        </w:tc>
        <w:tc>
          <w:tcPr>
            <w:tcW w:w="0" w:type="auto"/>
            <w:tcBorders>
              <w:top w:val="single" w:sz="8" w:space="0" w:color="000000"/>
              <w:left w:val="nil"/>
              <w:bottom w:val="nil"/>
              <w:right w:val="nil"/>
            </w:tcBorders>
            <w:tcMar>
              <w:top w:w="72" w:type="dxa"/>
              <w:left w:w="144" w:type="dxa"/>
              <w:bottom w:w="72" w:type="dxa"/>
              <w:right w:w="144" w:type="dxa"/>
            </w:tcMar>
            <w:vAlign w:val="center"/>
            <w:hideMark/>
          </w:tcPr>
          <w:p w14:paraId="62D32E35" w14:textId="77777777" w:rsidR="00D31372" w:rsidRPr="00F40620" w:rsidRDefault="00D31372" w:rsidP="00CD0A25">
            <w:pPr>
              <w:spacing w:line="0" w:lineRule="atLeast"/>
              <w:jc w:val="both"/>
              <w:rPr>
                <w:color w:val="000000" w:themeColor="text1"/>
              </w:rPr>
            </w:pPr>
            <w:r w:rsidRPr="00F40620">
              <w:rPr>
                <w:color w:val="000000" w:themeColor="text1"/>
              </w:rPr>
              <w:t>-</w:t>
            </w:r>
          </w:p>
        </w:tc>
      </w:tr>
      <w:tr w:rsidR="00D31372" w:rsidRPr="00F40620" w14:paraId="2211F743" w14:textId="77777777" w:rsidTr="00CD0A25">
        <w:trPr>
          <w:trHeight w:val="227"/>
        </w:trPr>
        <w:tc>
          <w:tcPr>
            <w:tcW w:w="0" w:type="auto"/>
            <w:tcBorders>
              <w:top w:val="nil"/>
              <w:left w:val="nil"/>
              <w:bottom w:val="nil"/>
              <w:right w:val="nil"/>
            </w:tcBorders>
            <w:tcMar>
              <w:top w:w="72" w:type="dxa"/>
              <w:left w:w="144" w:type="dxa"/>
              <w:bottom w:w="72" w:type="dxa"/>
              <w:right w:w="144" w:type="dxa"/>
            </w:tcMar>
            <w:vAlign w:val="center"/>
            <w:hideMark/>
          </w:tcPr>
          <w:p w14:paraId="5E98B872" w14:textId="77777777" w:rsidR="00D31372" w:rsidRPr="00F40620" w:rsidRDefault="00D31372" w:rsidP="00CD0A25">
            <w:pPr>
              <w:spacing w:line="0" w:lineRule="atLeast"/>
              <w:jc w:val="center"/>
              <w:rPr>
                <w:color w:val="000000" w:themeColor="text1"/>
              </w:rPr>
            </w:pPr>
            <w:r w:rsidRPr="00F40620">
              <w:rPr>
                <w:color w:val="000000" w:themeColor="text1"/>
              </w:rPr>
              <w:t>2</w:t>
            </w:r>
          </w:p>
        </w:tc>
        <w:tc>
          <w:tcPr>
            <w:tcW w:w="0" w:type="auto"/>
            <w:tcBorders>
              <w:top w:val="nil"/>
              <w:left w:val="nil"/>
              <w:bottom w:val="nil"/>
              <w:right w:val="nil"/>
            </w:tcBorders>
            <w:tcMar>
              <w:top w:w="72" w:type="dxa"/>
              <w:left w:w="144" w:type="dxa"/>
              <w:bottom w:w="72" w:type="dxa"/>
              <w:right w:w="144" w:type="dxa"/>
            </w:tcMar>
            <w:vAlign w:val="center"/>
            <w:hideMark/>
          </w:tcPr>
          <w:p w14:paraId="23E8C708" w14:textId="77777777" w:rsidR="00D31372" w:rsidRPr="00F40620" w:rsidRDefault="00D31372" w:rsidP="00CD0A25">
            <w:pPr>
              <w:spacing w:line="0" w:lineRule="atLeast"/>
              <w:jc w:val="both"/>
              <w:rPr>
                <w:color w:val="000000" w:themeColor="text1"/>
              </w:rPr>
            </w:pPr>
            <w:r w:rsidRPr="00F40620">
              <w:rPr>
                <w:color w:val="000000" w:themeColor="text1"/>
              </w:rPr>
              <w:t>Skull-stripping</w:t>
            </w:r>
          </w:p>
        </w:tc>
        <w:tc>
          <w:tcPr>
            <w:tcW w:w="0" w:type="auto"/>
            <w:tcBorders>
              <w:top w:val="nil"/>
              <w:left w:val="nil"/>
              <w:bottom w:val="nil"/>
              <w:right w:val="nil"/>
            </w:tcBorders>
            <w:tcMar>
              <w:top w:w="72" w:type="dxa"/>
              <w:left w:w="144" w:type="dxa"/>
              <w:bottom w:w="72" w:type="dxa"/>
              <w:right w:w="144" w:type="dxa"/>
            </w:tcMar>
            <w:vAlign w:val="center"/>
            <w:hideMark/>
          </w:tcPr>
          <w:p w14:paraId="34283AAD" w14:textId="77777777" w:rsidR="00D31372" w:rsidRPr="00F40620" w:rsidRDefault="00D31372" w:rsidP="00CD0A25">
            <w:pPr>
              <w:spacing w:line="0" w:lineRule="atLeast"/>
              <w:jc w:val="both"/>
              <w:rPr>
                <w:color w:val="000000" w:themeColor="text1"/>
              </w:rPr>
            </w:pPr>
            <w:r w:rsidRPr="00F40620">
              <w:rPr>
                <w:color w:val="000000" w:themeColor="text1"/>
              </w:rPr>
              <w:t>Removal of non-brain tissue</w:t>
            </w:r>
          </w:p>
        </w:tc>
        <w:tc>
          <w:tcPr>
            <w:tcW w:w="0" w:type="auto"/>
            <w:tcBorders>
              <w:top w:val="nil"/>
              <w:left w:val="nil"/>
              <w:bottom w:val="nil"/>
              <w:right w:val="nil"/>
            </w:tcBorders>
            <w:tcMar>
              <w:top w:w="72" w:type="dxa"/>
              <w:left w:w="144" w:type="dxa"/>
              <w:bottom w:w="72" w:type="dxa"/>
              <w:right w:w="144" w:type="dxa"/>
            </w:tcMar>
            <w:vAlign w:val="center"/>
            <w:hideMark/>
          </w:tcPr>
          <w:p w14:paraId="065FBE3E" w14:textId="77777777" w:rsidR="00D31372" w:rsidRPr="00F40620" w:rsidRDefault="00D31372" w:rsidP="00CD0A25">
            <w:pPr>
              <w:spacing w:line="0" w:lineRule="atLeast"/>
              <w:jc w:val="both"/>
              <w:rPr>
                <w:color w:val="000000" w:themeColor="text1"/>
              </w:rPr>
            </w:pPr>
            <w:r w:rsidRPr="00F40620">
              <w:rPr>
                <w:color w:val="000000" w:themeColor="text1"/>
              </w:rPr>
              <w:t>ANTsPyNet</w:t>
            </w:r>
          </w:p>
        </w:tc>
      </w:tr>
      <w:tr w:rsidR="00D31372" w:rsidRPr="00F40620" w14:paraId="47113AE9" w14:textId="77777777" w:rsidTr="00CD0A25">
        <w:trPr>
          <w:trHeight w:val="227"/>
        </w:trPr>
        <w:tc>
          <w:tcPr>
            <w:tcW w:w="0" w:type="auto"/>
            <w:tcBorders>
              <w:top w:val="nil"/>
              <w:left w:val="nil"/>
              <w:bottom w:val="nil"/>
              <w:right w:val="nil"/>
            </w:tcBorders>
            <w:tcMar>
              <w:top w:w="72" w:type="dxa"/>
              <w:left w:w="144" w:type="dxa"/>
              <w:bottom w:w="72" w:type="dxa"/>
              <w:right w:w="144" w:type="dxa"/>
            </w:tcMar>
            <w:vAlign w:val="center"/>
            <w:hideMark/>
          </w:tcPr>
          <w:p w14:paraId="26479BA9" w14:textId="77777777" w:rsidR="00D31372" w:rsidRPr="00F40620" w:rsidRDefault="00D31372" w:rsidP="00CD0A25">
            <w:pPr>
              <w:spacing w:line="0" w:lineRule="atLeast"/>
              <w:jc w:val="center"/>
              <w:rPr>
                <w:color w:val="000000" w:themeColor="text1"/>
              </w:rPr>
            </w:pPr>
            <w:r w:rsidRPr="00F40620">
              <w:rPr>
                <w:color w:val="000000" w:themeColor="text1"/>
              </w:rPr>
              <w:t>3</w:t>
            </w:r>
          </w:p>
        </w:tc>
        <w:tc>
          <w:tcPr>
            <w:tcW w:w="0" w:type="auto"/>
            <w:tcBorders>
              <w:top w:val="nil"/>
              <w:left w:val="nil"/>
              <w:bottom w:val="nil"/>
              <w:right w:val="nil"/>
            </w:tcBorders>
            <w:tcMar>
              <w:top w:w="72" w:type="dxa"/>
              <w:left w:w="144" w:type="dxa"/>
              <w:bottom w:w="72" w:type="dxa"/>
              <w:right w:w="144" w:type="dxa"/>
            </w:tcMar>
            <w:vAlign w:val="center"/>
            <w:hideMark/>
          </w:tcPr>
          <w:p w14:paraId="242B5F77" w14:textId="77777777" w:rsidR="00D31372" w:rsidRPr="00F40620" w:rsidRDefault="00D31372" w:rsidP="00CD0A25">
            <w:pPr>
              <w:spacing w:line="0" w:lineRule="atLeast"/>
              <w:jc w:val="both"/>
              <w:rPr>
                <w:color w:val="000000" w:themeColor="text1"/>
              </w:rPr>
            </w:pPr>
            <w:r w:rsidRPr="00F40620">
              <w:rPr>
                <w:color w:val="000000" w:themeColor="text1"/>
              </w:rPr>
              <w:t>Rigid registration</w:t>
            </w:r>
          </w:p>
        </w:tc>
        <w:tc>
          <w:tcPr>
            <w:tcW w:w="0" w:type="auto"/>
            <w:tcBorders>
              <w:top w:val="nil"/>
              <w:left w:val="nil"/>
              <w:bottom w:val="nil"/>
              <w:right w:val="nil"/>
            </w:tcBorders>
            <w:tcMar>
              <w:top w:w="72" w:type="dxa"/>
              <w:left w:w="144" w:type="dxa"/>
              <w:bottom w:w="72" w:type="dxa"/>
              <w:right w:w="144" w:type="dxa"/>
            </w:tcMar>
            <w:vAlign w:val="center"/>
            <w:hideMark/>
          </w:tcPr>
          <w:p w14:paraId="2EFA0D22" w14:textId="77777777" w:rsidR="00D31372" w:rsidRPr="00F40620" w:rsidRDefault="00D31372" w:rsidP="00CD0A25">
            <w:pPr>
              <w:spacing w:line="0" w:lineRule="atLeast"/>
              <w:jc w:val="both"/>
              <w:rPr>
                <w:color w:val="000000" w:themeColor="text1"/>
              </w:rPr>
            </w:pPr>
            <w:r w:rsidRPr="00F40620">
              <w:rPr>
                <w:color w:val="000000" w:themeColor="text1"/>
              </w:rPr>
              <w:t>Using the processed MNI Template</w:t>
            </w:r>
          </w:p>
        </w:tc>
        <w:tc>
          <w:tcPr>
            <w:tcW w:w="0" w:type="auto"/>
            <w:tcBorders>
              <w:top w:val="nil"/>
              <w:left w:val="nil"/>
              <w:bottom w:val="nil"/>
              <w:right w:val="nil"/>
            </w:tcBorders>
            <w:tcMar>
              <w:top w:w="72" w:type="dxa"/>
              <w:left w:w="144" w:type="dxa"/>
              <w:bottom w:w="72" w:type="dxa"/>
              <w:right w:w="144" w:type="dxa"/>
            </w:tcMar>
            <w:vAlign w:val="center"/>
            <w:hideMark/>
          </w:tcPr>
          <w:p w14:paraId="49D68DF8" w14:textId="77777777" w:rsidR="00D31372" w:rsidRPr="00F40620" w:rsidRDefault="00D31372" w:rsidP="00CD0A25">
            <w:pPr>
              <w:spacing w:line="0" w:lineRule="atLeast"/>
              <w:jc w:val="both"/>
              <w:rPr>
                <w:color w:val="000000" w:themeColor="text1"/>
              </w:rPr>
            </w:pPr>
            <w:r w:rsidRPr="00F40620">
              <w:rPr>
                <w:color w:val="000000" w:themeColor="text1"/>
              </w:rPr>
              <w:t>SimpleITK</w:t>
            </w:r>
          </w:p>
        </w:tc>
      </w:tr>
      <w:tr w:rsidR="00D31372" w:rsidRPr="00F40620" w14:paraId="2446A793" w14:textId="77777777" w:rsidTr="00CD0A25">
        <w:trPr>
          <w:trHeight w:val="227"/>
        </w:trPr>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7B0DD1FC" w14:textId="77777777" w:rsidR="00D31372" w:rsidRPr="00F40620" w:rsidRDefault="00D31372" w:rsidP="00CD0A25">
            <w:pPr>
              <w:spacing w:line="0" w:lineRule="atLeast"/>
              <w:jc w:val="center"/>
              <w:rPr>
                <w:color w:val="000000" w:themeColor="text1"/>
              </w:rPr>
            </w:pPr>
            <w:r w:rsidRPr="00F40620">
              <w:rPr>
                <w:color w:val="000000" w:themeColor="text1"/>
              </w:rPr>
              <w:t>4</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5C3DAC7A" w14:textId="77777777" w:rsidR="00D31372" w:rsidRPr="00F40620" w:rsidRDefault="00D31372" w:rsidP="00CD0A25">
            <w:pPr>
              <w:spacing w:line="0" w:lineRule="atLeast"/>
              <w:jc w:val="both"/>
              <w:rPr>
                <w:color w:val="000000" w:themeColor="text1"/>
              </w:rPr>
            </w:pPr>
            <w:r w:rsidRPr="00F40620">
              <w:rPr>
                <w:color w:val="000000" w:themeColor="text1"/>
              </w:rPr>
              <w:t>Intensity normalization</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450EAEF1" w14:textId="77777777" w:rsidR="00D31372" w:rsidRPr="00F40620" w:rsidRDefault="00D31372" w:rsidP="00CD0A25">
            <w:pPr>
              <w:spacing w:line="0" w:lineRule="atLeast"/>
              <w:jc w:val="both"/>
              <w:rPr>
                <w:color w:val="000000" w:themeColor="text1"/>
              </w:rPr>
            </w:pPr>
            <w:r w:rsidRPr="00F40620">
              <w:rPr>
                <w:color w:val="000000" w:themeColor="text1"/>
              </w:rPr>
              <w:t>Scaling the intensity values to the [0,1] range using the 5th and 95th percentiles.</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5F5A3F99" w14:textId="77777777" w:rsidR="00D31372" w:rsidRPr="00F40620" w:rsidRDefault="00D31372" w:rsidP="00CD0A25">
            <w:pPr>
              <w:spacing w:line="0" w:lineRule="atLeast"/>
              <w:jc w:val="both"/>
              <w:rPr>
                <w:color w:val="000000" w:themeColor="text1"/>
              </w:rPr>
            </w:pPr>
            <w:r w:rsidRPr="00F40620">
              <w:rPr>
                <w:color w:val="000000" w:themeColor="text1"/>
              </w:rPr>
              <w:t>-</w:t>
            </w:r>
          </w:p>
        </w:tc>
      </w:tr>
    </w:tbl>
    <w:p w14:paraId="62B178B9" w14:textId="67670656" w:rsidR="00D31372" w:rsidRPr="00D31372" w:rsidRDefault="00D31372" w:rsidP="00D31372">
      <w:pPr>
        <w:spacing w:line="360" w:lineRule="auto"/>
        <w:jc w:val="both"/>
        <w:rPr>
          <w:color w:val="000000" w:themeColor="text1"/>
        </w:rPr>
      </w:pPr>
      <w:r w:rsidRPr="002A7EF9">
        <w:rPr>
          <w:rFonts w:hint="eastAsia"/>
          <w:color w:val="000000" w:themeColor="text1"/>
        </w:rPr>
        <w:t>具體流程</w:t>
      </w:r>
      <w:r>
        <w:rPr>
          <w:rFonts w:hint="eastAsia"/>
          <w:color w:val="000000" w:themeColor="text1"/>
        </w:rPr>
        <w:t>如下</w:t>
      </w:r>
      <w:r w:rsidRPr="002A7EF9">
        <w:rPr>
          <w:rFonts w:hint="eastAsia"/>
          <w:color w:val="000000" w:themeColor="text1"/>
        </w:rPr>
        <w:t>：</w:t>
      </w:r>
    </w:p>
    <w:p w14:paraId="77EB8D12" w14:textId="35A05389" w:rsidR="00277A30" w:rsidRDefault="00277A30" w:rsidP="00833536">
      <w:pPr>
        <w:pStyle w:val="a9"/>
        <w:numPr>
          <w:ilvl w:val="0"/>
          <w:numId w:val="23"/>
        </w:numPr>
        <w:spacing w:line="360" w:lineRule="auto"/>
        <w:jc w:val="both"/>
        <w:rPr>
          <w:color w:val="000000" w:themeColor="text1"/>
        </w:rPr>
      </w:pPr>
      <w:r w:rsidRPr="002A7EF9">
        <w:rPr>
          <w:rFonts w:hint="eastAsia"/>
          <w:color w:val="000000" w:themeColor="text1"/>
        </w:rPr>
        <w:t>使用</w:t>
      </w:r>
      <w:r w:rsidRPr="002A7EF9">
        <w:rPr>
          <w:rFonts w:hint="eastAsia"/>
          <w:color w:val="000000" w:themeColor="text1"/>
        </w:rPr>
        <w:t xml:space="preserve"> ANTsPyNet </w:t>
      </w:r>
      <w:r w:rsidRPr="002A7EF9">
        <w:rPr>
          <w:rFonts w:hint="eastAsia"/>
          <w:color w:val="000000" w:themeColor="text1"/>
        </w:rPr>
        <w:t>進行去顱骨</w:t>
      </w:r>
      <w:r>
        <w:rPr>
          <w:rFonts w:hint="eastAsia"/>
          <w:color w:val="000000" w:themeColor="text1"/>
        </w:rPr>
        <w:t>。</w:t>
      </w:r>
    </w:p>
    <w:p w14:paraId="228FD677" w14:textId="4AE8AFCE" w:rsidR="00277A30" w:rsidRDefault="00277A30" w:rsidP="00833536">
      <w:pPr>
        <w:pStyle w:val="a9"/>
        <w:numPr>
          <w:ilvl w:val="0"/>
          <w:numId w:val="23"/>
        </w:numPr>
        <w:spacing w:line="360" w:lineRule="auto"/>
        <w:jc w:val="both"/>
        <w:rPr>
          <w:color w:val="000000" w:themeColor="text1"/>
        </w:rPr>
      </w:pPr>
      <w:r w:rsidRPr="002A7EF9">
        <w:rPr>
          <w:rFonts w:hint="eastAsia"/>
          <w:color w:val="000000" w:themeColor="text1"/>
        </w:rPr>
        <w:t>透過</w:t>
      </w:r>
      <w:r w:rsidRPr="002A7EF9">
        <w:rPr>
          <w:rFonts w:hint="eastAsia"/>
          <w:color w:val="000000" w:themeColor="text1"/>
        </w:rPr>
        <w:t xml:space="preserve"> SimpleITK </w:t>
      </w:r>
      <w:r w:rsidR="00B22B2F">
        <w:rPr>
          <w:rFonts w:hint="eastAsia"/>
          <w:color w:val="000000" w:themeColor="text1"/>
        </w:rPr>
        <w:t>將影像剛體配準至經過</w:t>
      </w:r>
      <w:r w:rsidRPr="002A7EF9">
        <w:rPr>
          <w:rFonts w:hint="eastAsia"/>
          <w:color w:val="000000" w:themeColor="text1"/>
        </w:rPr>
        <w:t>處理的</w:t>
      </w:r>
      <w:r w:rsidRPr="002A7EF9">
        <w:rPr>
          <w:rFonts w:hint="eastAsia"/>
          <w:color w:val="000000" w:themeColor="text1"/>
        </w:rPr>
        <w:t xml:space="preserve"> MNI152 </w:t>
      </w:r>
      <w:r w:rsidRPr="002A7EF9">
        <w:rPr>
          <w:rFonts w:hint="eastAsia"/>
          <w:color w:val="000000" w:themeColor="text1"/>
        </w:rPr>
        <w:t>模板。</w:t>
      </w:r>
    </w:p>
    <w:p w14:paraId="03234E81" w14:textId="77777777" w:rsidR="00277A30" w:rsidRDefault="00277A30" w:rsidP="00833536">
      <w:pPr>
        <w:pStyle w:val="a9"/>
        <w:numPr>
          <w:ilvl w:val="0"/>
          <w:numId w:val="23"/>
        </w:numPr>
        <w:spacing w:line="360" w:lineRule="auto"/>
        <w:jc w:val="both"/>
        <w:rPr>
          <w:color w:val="000000" w:themeColor="text1"/>
        </w:rPr>
      </w:pPr>
      <w:r w:rsidRPr="002A7EF9">
        <w:rPr>
          <w:rFonts w:hint="eastAsia"/>
          <w:color w:val="000000" w:themeColor="text1"/>
        </w:rPr>
        <w:t>使用第</w:t>
      </w:r>
      <w:r w:rsidRPr="002A7EF9">
        <w:rPr>
          <w:rFonts w:hint="eastAsia"/>
          <w:color w:val="000000" w:themeColor="text1"/>
        </w:rPr>
        <w:t xml:space="preserve"> 5 </w:t>
      </w:r>
      <w:r w:rsidRPr="002A7EF9">
        <w:rPr>
          <w:rFonts w:hint="eastAsia"/>
          <w:color w:val="000000" w:themeColor="text1"/>
        </w:rPr>
        <w:t>與第</w:t>
      </w:r>
      <w:r w:rsidRPr="002A7EF9">
        <w:rPr>
          <w:rFonts w:hint="eastAsia"/>
          <w:color w:val="000000" w:themeColor="text1"/>
        </w:rPr>
        <w:t xml:space="preserve"> 95 </w:t>
      </w:r>
      <w:r w:rsidRPr="002A7EF9">
        <w:rPr>
          <w:rFonts w:hint="eastAsia"/>
          <w:color w:val="000000" w:themeColor="text1"/>
        </w:rPr>
        <w:t>百分位對影像強度值進行縮放，將其正規化至</w:t>
      </w:r>
      <w:r w:rsidRPr="002A7EF9">
        <w:rPr>
          <w:rFonts w:hint="eastAsia"/>
          <w:color w:val="000000" w:themeColor="text1"/>
        </w:rPr>
        <w:t xml:space="preserve"> [0, 1] </w:t>
      </w:r>
      <w:r w:rsidRPr="002A7EF9">
        <w:rPr>
          <w:rFonts w:hint="eastAsia"/>
          <w:color w:val="000000" w:themeColor="text1"/>
        </w:rPr>
        <w:t>區間。</w:t>
      </w:r>
    </w:p>
    <w:p w14:paraId="63258D74" w14:textId="1766DCFE" w:rsidR="00277A30" w:rsidRDefault="008849BE" w:rsidP="00D31372">
      <w:pPr>
        <w:spacing w:line="360" w:lineRule="auto"/>
        <w:ind w:firstLine="480"/>
        <w:jc w:val="both"/>
        <w:rPr>
          <w:color w:val="000000" w:themeColor="text1"/>
        </w:rPr>
      </w:pPr>
      <w:r>
        <w:rPr>
          <w:rFonts w:hint="eastAsia"/>
          <w:color w:val="000000" w:themeColor="text1"/>
        </w:rPr>
        <w:t>腦部組織特徵</w:t>
      </w:r>
      <w:r w:rsidR="00277A30">
        <w:rPr>
          <w:rFonts w:hint="eastAsia"/>
          <w:color w:val="000000" w:themeColor="text1"/>
        </w:rPr>
        <w:t>包含</w:t>
      </w:r>
      <w:r w:rsidR="00277A30" w:rsidRPr="002A7EF9">
        <w:rPr>
          <w:rFonts w:hint="eastAsia"/>
          <w:color w:val="000000" w:themeColor="text1"/>
        </w:rPr>
        <w:t>GM</w:t>
      </w:r>
      <w:r w:rsidR="00277A30" w:rsidRPr="002A7EF9">
        <w:rPr>
          <w:rFonts w:hint="eastAsia"/>
          <w:color w:val="000000" w:themeColor="text1"/>
        </w:rPr>
        <w:t>、</w:t>
      </w:r>
      <w:r w:rsidR="00277A30" w:rsidRPr="002A7EF9">
        <w:rPr>
          <w:rFonts w:hint="eastAsia"/>
          <w:color w:val="000000" w:themeColor="text1"/>
        </w:rPr>
        <w:t>WM</w:t>
      </w:r>
      <w:r w:rsidR="00277A30" w:rsidRPr="002A7EF9">
        <w:rPr>
          <w:rFonts w:hint="eastAsia"/>
          <w:color w:val="000000" w:themeColor="text1"/>
        </w:rPr>
        <w:t>與</w:t>
      </w:r>
      <w:r w:rsidR="00277A30" w:rsidRPr="002A7EF9">
        <w:rPr>
          <w:rFonts w:hint="eastAsia"/>
          <w:color w:val="000000" w:themeColor="text1"/>
        </w:rPr>
        <w:t>CSF</w:t>
      </w:r>
      <w:r w:rsidR="00277A30">
        <w:rPr>
          <w:rFonts w:hint="eastAsia"/>
          <w:color w:val="000000" w:themeColor="text1"/>
        </w:rPr>
        <w:t>，</w:t>
      </w:r>
      <w:r w:rsidR="00277A30" w:rsidRPr="002A7EF9">
        <w:rPr>
          <w:rFonts w:hint="eastAsia"/>
          <w:color w:val="000000" w:themeColor="text1"/>
        </w:rPr>
        <w:t>腦組織分割標記的前處理流程</w:t>
      </w:r>
      <w:r w:rsidR="00277A30">
        <w:rPr>
          <w:rFonts w:hint="eastAsia"/>
          <w:color w:val="000000" w:themeColor="text1"/>
        </w:rPr>
        <w:t>如表</w:t>
      </w:r>
      <w:r w:rsidR="002F4D3E">
        <w:rPr>
          <w:rFonts w:hint="eastAsia"/>
          <w:color w:val="000000" w:themeColor="text1"/>
        </w:rPr>
        <w:t>10</w:t>
      </w:r>
      <w:r w:rsidR="00277A30">
        <w:rPr>
          <w:rFonts w:hint="eastAsia"/>
          <w:color w:val="000000" w:themeColor="text1"/>
        </w:rPr>
        <w:t>，</w:t>
      </w:r>
      <w:r w:rsidR="00277A30" w:rsidRPr="002A7EF9">
        <w:rPr>
          <w:rFonts w:hint="eastAsia"/>
          <w:color w:val="000000" w:themeColor="text1"/>
        </w:rPr>
        <w:t>以原始</w:t>
      </w:r>
      <w:r w:rsidR="00277A30" w:rsidRPr="002A7EF9">
        <w:rPr>
          <w:rFonts w:hint="eastAsia"/>
          <w:color w:val="000000" w:themeColor="text1"/>
        </w:rPr>
        <w:t xml:space="preserve"> T1 </w:t>
      </w:r>
      <w:r w:rsidR="00277A30" w:rsidRPr="002A7EF9">
        <w:rPr>
          <w:rFonts w:hint="eastAsia"/>
          <w:color w:val="000000" w:themeColor="text1"/>
        </w:rPr>
        <w:t>影像為輸入</w:t>
      </w:r>
      <w:r w:rsidR="00D31372">
        <w:rPr>
          <w:rFonts w:hint="eastAsia"/>
          <w:color w:val="000000" w:themeColor="text1"/>
        </w:rPr>
        <w:t>。</w:t>
      </w:r>
    </w:p>
    <w:p w14:paraId="32B08AC9" w14:textId="0190C4C2" w:rsidR="00277A30" w:rsidRDefault="00277A30" w:rsidP="00D31372">
      <w:pPr>
        <w:spacing w:line="360" w:lineRule="auto"/>
        <w:jc w:val="center"/>
        <w:rPr>
          <w:color w:val="000000" w:themeColor="text1"/>
        </w:rPr>
      </w:pPr>
      <w:bookmarkStart w:id="79" w:name="_Toc209823184"/>
      <w:r>
        <w:rPr>
          <w:rFonts w:hint="eastAsia"/>
          <w:color w:val="000000" w:themeColor="text1"/>
        </w:rPr>
        <w:t>表</w:t>
      </w:r>
      <w:r w:rsidR="00817A4B">
        <w:rPr>
          <w:rFonts w:hint="eastAsia"/>
          <w:color w:val="000000" w:themeColor="text1"/>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10</w:t>
      </w:r>
      <w:r w:rsidR="00817A4B" w:rsidRPr="00817A4B">
        <w:rPr>
          <w:szCs w:val="24"/>
        </w:rPr>
        <w:fldChar w:fldCharType="end"/>
      </w:r>
      <w:r>
        <w:rPr>
          <w:rFonts w:hint="eastAsia"/>
          <w:color w:val="000000" w:themeColor="text1"/>
        </w:rPr>
        <w:t>. GM</w:t>
      </w:r>
      <w:r>
        <w:rPr>
          <w:rFonts w:hint="eastAsia"/>
          <w:color w:val="000000" w:themeColor="text1"/>
        </w:rPr>
        <w:t>、</w:t>
      </w:r>
      <w:r>
        <w:rPr>
          <w:rFonts w:hint="eastAsia"/>
          <w:color w:val="000000" w:themeColor="text1"/>
        </w:rPr>
        <w:t>WM</w:t>
      </w:r>
      <w:r>
        <w:rPr>
          <w:rFonts w:hint="eastAsia"/>
          <w:color w:val="000000" w:themeColor="text1"/>
        </w:rPr>
        <w:t>與</w:t>
      </w:r>
      <w:r>
        <w:rPr>
          <w:rFonts w:hint="eastAsia"/>
          <w:color w:val="000000" w:themeColor="text1"/>
        </w:rPr>
        <w:t>CSF</w:t>
      </w:r>
      <w:r>
        <w:rPr>
          <w:rFonts w:hint="eastAsia"/>
          <w:color w:val="000000" w:themeColor="text1"/>
        </w:rPr>
        <w:t>影像前處理流程</w:t>
      </w:r>
      <w:bookmarkEnd w:id="79"/>
    </w:p>
    <w:tbl>
      <w:tblPr>
        <w:tblW w:w="5000" w:type="pct"/>
        <w:tblCellMar>
          <w:left w:w="0" w:type="dxa"/>
          <w:right w:w="0" w:type="dxa"/>
        </w:tblCellMar>
        <w:tblLook w:val="0420" w:firstRow="1" w:lastRow="0" w:firstColumn="0" w:lastColumn="0" w:noHBand="0" w:noVBand="1"/>
      </w:tblPr>
      <w:tblGrid>
        <w:gridCol w:w="742"/>
        <w:gridCol w:w="2249"/>
        <w:gridCol w:w="3840"/>
        <w:gridCol w:w="1475"/>
      </w:tblGrid>
      <w:tr w:rsidR="00277A30" w:rsidRPr="00F40620" w14:paraId="6A7B8305" w14:textId="77777777" w:rsidTr="00F41F9C">
        <w:trPr>
          <w:trHeight w:val="113"/>
        </w:trPr>
        <w:tc>
          <w:tcPr>
            <w:tcW w:w="430" w:type="pct"/>
            <w:tcBorders>
              <w:top w:val="single" w:sz="8" w:space="0" w:color="000000"/>
              <w:left w:val="nil"/>
              <w:bottom w:val="single" w:sz="8" w:space="0" w:color="000000"/>
              <w:right w:val="nil"/>
            </w:tcBorders>
            <w:tcMar>
              <w:top w:w="72" w:type="dxa"/>
              <w:left w:w="144" w:type="dxa"/>
              <w:bottom w:w="72" w:type="dxa"/>
              <w:right w:w="144" w:type="dxa"/>
            </w:tcMar>
            <w:hideMark/>
          </w:tcPr>
          <w:p w14:paraId="39C90D39" w14:textId="77777777" w:rsidR="00277A30" w:rsidRPr="00F40620" w:rsidRDefault="00277A30" w:rsidP="00277A30">
            <w:pPr>
              <w:spacing w:line="0" w:lineRule="atLeast"/>
              <w:rPr>
                <w:b/>
                <w:bCs/>
                <w:color w:val="000000" w:themeColor="text1"/>
              </w:rPr>
            </w:pPr>
            <w:r w:rsidRPr="00F40620">
              <w:rPr>
                <w:b/>
                <w:bCs/>
                <w:color w:val="000000" w:themeColor="text1"/>
              </w:rPr>
              <w:t>Step</w:t>
            </w:r>
          </w:p>
        </w:tc>
        <w:tc>
          <w:tcPr>
            <w:tcW w:w="1362" w:type="pct"/>
            <w:tcBorders>
              <w:top w:val="single" w:sz="8" w:space="0" w:color="000000"/>
              <w:left w:val="nil"/>
              <w:bottom w:val="single" w:sz="8" w:space="0" w:color="000000"/>
              <w:right w:val="nil"/>
            </w:tcBorders>
            <w:tcMar>
              <w:top w:w="72" w:type="dxa"/>
              <w:left w:w="144" w:type="dxa"/>
              <w:bottom w:w="72" w:type="dxa"/>
              <w:right w:w="144" w:type="dxa"/>
            </w:tcMar>
            <w:hideMark/>
          </w:tcPr>
          <w:p w14:paraId="710D1321" w14:textId="77777777" w:rsidR="00277A30" w:rsidRPr="00F40620" w:rsidRDefault="00277A30" w:rsidP="00277A30">
            <w:pPr>
              <w:spacing w:line="0" w:lineRule="atLeast"/>
              <w:rPr>
                <w:b/>
                <w:bCs/>
                <w:color w:val="000000" w:themeColor="text1"/>
              </w:rPr>
            </w:pPr>
            <w:r w:rsidRPr="00F40620">
              <w:rPr>
                <w:b/>
                <w:bCs/>
                <w:color w:val="000000" w:themeColor="text1"/>
              </w:rPr>
              <w:t>Procedure</w:t>
            </w:r>
          </w:p>
        </w:tc>
        <w:tc>
          <w:tcPr>
            <w:tcW w:w="2320" w:type="pct"/>
            <w:tcBorders>
              <w:top w:val="single" w:sz="8" w:space="0" w:color="000000"/>
              <w:left w:val="nil"/>
              <w:bottom w:val="single" w:sz="8" w:space="0" w:color="000000"/>
              <w:right w:val="nil"/>
            </w:tcBorders>
            <w:tcMar>
              <w:top w:w="72" w:type="dxa"/>
              <w:left w:w="144" w:type="dxa"/>
              <w:bottom w:w="72" w:type="dxa"/>
              <w:right w:w="144" w:type="dxa"/>
            </w:tcMar>
            <w:hideMark/>
          </w:tcPr>
          <w:p w14:paraId="1DA3C783" w14:textId="77777777" w:rsidR="00277A30" w:rsidRPr="00F40620" w:rsidRDefault="00277A30" w:rsidP="00277A30">
            <w:pPr>
              <w:spacing w:line="0" w:lineRule="atLeast"/>
              <w:rPr>
                <w:b/>
                <w:bCs/>
                <w:color w:val="000000" w:themeColor="text1"/>
              </w:rPr>
            </w:pPr>
            <w:r w:rsidRPr="00F40620">
              <w:rPr>
                <w:b/>
                <w:bCs/>
                <w:color w:val="000000" w:themeColor="text1"/>
              </w:rPr>
              <w:t>Description</w:t>
            </w:r>
          </w:p>
        </w:tc>
        <w:tc>
          <w:tcPr>
            <w:tcW w:w="888" w:type="pct"/>
            <w:tcBorders>
              <w:top w:val="single" w:sz="8" w:space="0" w:color="000000"/>
              <w:left w:val="nil"/>
              <w:bottom w:val="single" w:sz="8" w:space="0" w:color="000000"/>
              <w:right w:val="nil"/>
            </w:tcBorders>
            <w:tcMar>
              <w:top w:w="72" w:type="dxa"/>
              <w:left w:w="144" w:type="dxa"/>
              <w:bottom w:w="72" w:type="dxa"/>
              <w:right w:w="144" w:type="dxa"/>
            </w:tcMar>
            <w:hideMark/>
          </w:tcPr>
          <w:p w14:paraId="2F299D12" w14:textId="77777777" w:rsidR="00277A30" w:rsidRPr="00F40620" w:rsidRDefault="00277A30" w:rsidP="00277A30">
            <w:pPr>
              <w:spacing w:line="0" w:lineRule="atLeast"/>
              <w:rPr>
                <w:b/>
                <w:bCs/>
                <w:color w:val="000000" w:themeColor="text1"/>
              </w:rPr>
            </w:pPr>
            <w:r w:rsidRPr="00F40620">
              <w:rPr>
                <w:b/>
                <w:bCs/>
                <w:color w:val="000000" w:themeColor="text1"/>
              </w:rPr>
              <w:t>Tool</w:t>
            </w:r>
          </w:p>
        </w:tc>
      </w:tr>
      <w:tr w:rsidR="00277A30" w:rsidRPr="00F40620" w14:paraId="128B53AD" w14:textId="77777777" w:rsidTr="00277A30">
        <w:trPr>
          <w:trHeight w:val="113"/>
        </w:trPr>
        <w:tc>
          <w:tcPr>
            <w:tcW w:w="430" w:type="pct"/>
            <w:tcBorders>
              <w:top w:val="single" w:sz="8" w:space="0" w:color="000000"/>
              <w:left w:val="nil"/>
              <w:bottom w:val="nil"/>
              <w:right w:val="nil"/>
            </w:tcBorders>
            <w:tcMar>
              <w:top w:w="72" w:type="dxa"/>
              <w:left w:w="144" w:type="dxa"/>
              <w:bottom w:w="72" w:type="dxa"/>
              <w:right w:w="144" w:type="dxa"/>
            </w:tcMar>
            <w:vAlign w:val="center"/>
            <w:hideMark/>
          </w:tcPr>
          <w:p w14:paraId="1F5E3B99" w14:textId="77777777" w:rsidR="00277A30" w:rsidRPr="00F40620" w:rsidRDefault="00277A30" w:rsidP="00277A30">
            <w:pPr>
              <w:spacing w:line="0" w:lineRule="atLeast"/>
              <w:jc w:val="center"/>
              <w:rPr>
                <w:color w:val="000000" w:themeColor="text1"/>
              </w:rPr>
            </w:pPr>
            <w:r w:rsidRPr="00F40620">
              <w:rPr>
                <w:color w:val="000000" w:themeColor="text1"/>
              </w:rPr>
              <w:t>1</w:t>
            </w:r>
          </w:p>
        </w:tc>
        <w:tc>
          <w:tcPr>
            <w:tcW w:w="1362" w:type="pct"/>
            <w:tcBorders>
              <w:top w:val="single" w:sz="8" w:space="0" w:color="000000"/>
              <w:left w:val="nil"/>
              <w:bottom w:val="nil"/>
              <w:right w:val="nil"/>
            </w:tcBorders>
            <w:tcMar>
              <w:top w:w="72" w:type="dxa"/>
              <w:left w:w="144" w:type="dxa"/>
              <w:bottom w:w="72" w:type="dxa"/>
              <w:right w:w="144" w:type="dxa"/>
            </w:tcMar>
            <w:vAlign w:val="center"/>
            <w:hideMark/>
          </w:tcPr>
          <w:p w14:paraId="7D211BD1" w14:textId="77777777" w:rsidR="00277A30" w:rsidRPr="00F40620" w:rsidRDefault="00277A30" w:rsidP="00277A30">
            <w:pPr>
              <w:spacing w:line="0" w:lineRule="atLeast"/>
              <w:jc w:val="both"/>
              <w:rPr>
                <w:color w:val="000000" w:themeColor="text1"/>
              </w:rPr>
            </w:pPr>
            <w:r w:rsidRPr="00F40620">
              <w:rPr>
                <w:color w:val="000000" w:themeColor="text1"/>
              </w:rPr>
              <w:t>Input</w:t>
            </w:r>
          </w:p>
        </w:tc>
        <w:tc>
          <w:tcPr>
            <w:tcW w:w="2320" w:type="pct"/>
            <w:tcBorders>
              <w:top w:val="single" w:sz="8" w:space="0" w:color="000000"/>
              <w:left w:val="nil"/>
              <w:bottom w:val="nil"/>
              <w:right w:val="nil"/>
            </w:tcBorders>
            <w:tcMar>
              <w:top w:w="72" w:type="dxa"/>
              <w:left w:w="144" w:type="dxa"/>
              <w:bottom w:w="72" w:type="dxa"/>
              <w:right w:w="144" w:type="dxa"/>
            </w:tcMar>
            <w:vAlign w:val="center"/>
            <w:hideMark/>
          </w:tcPr>
          <w:p w14:paraId="7A352CD0" w14:textId="77777777" w:rsidR="00277A30" w:rsidRPr="00F40620" w:rsidRDefault="00277A30" w:rsidP="00277A30">
            <w:pPr>
              <w:spacing w:line="0" w:lineRule="atLeast"/>
              <w:jc w:val="both"/>
              <w:rPr>
                <w:color w:val="000000" w:themeColor="text1"/>
              </w:rPr>
            </w:pPr>
            <w:r w:rsidRPr="00F40620">
              <w:rPr>
                <w:color w:val="000000" w:themeColor="text1"/>
              </w:rPr>
              <w:t>Raw T1-weighted MRI</w:t>
            </w:r>
          </w:p>
        </w:tc>
        <w:tc>
          <w:tcPr>
            <w:tcW w:w="888" w:type="pct"/>
            <w:tcBorders>
              <w:top w:val="single" w:sz="8" w:space="0" w:color="000000"/>
              <w:left w:val="nil"/>
              <w:bottom w:val="nil"/>
              <w:right w:val="nil"/>
            </w:tcBorders>
            <w:tcMar>
              <w:top w:w="72" w:type="dxa"/>
              <w:left w:w="144" w:type="dxa"/>
              <w:bottom w:w="72" w:type="dxa"/>
              <w:right w:w="144" w:type="dxa"/>
            </w:tcMar>
            <w:vAlign w:val="center"/>
            <w:hideMark/>
          </w:tcPr>
          <w:p w14:paraId="65052C8F" w14:textId="77777777" w:rsidR="00277A30" w:rsidRPr="00F40620" w:rsidRDefault="00277A30" w:rsidP="00277A30">
            <w:pPr>
              <w:spacing w:line="0" w:lineRule="atLeast"/>
              <w:jc w:val="both"/>
              <w:rPr>
                <w:color w:val="000000" w:themeColor="text1"/>
              </w:rPr>
            </w:pPr>
            <w:r w:rsidRPr="00F40620">
              <w:rPr>
                <w:color w:val="000000" w:themeColor="text1"/>
              </w:rPr>
              <w:t>-</w:t>
            </w:r>
          </w:p>
        </w:tc>
      </w:tr>
      <w:tr w:rsidR="00277A30" w:rsidRPr="00F40620" w14:paraId="45908BFD" w14:textId="77777777" w:rsidTr="00277A30">
        <w:trPr>
          <w:trHeight w:val="113"/>
        </w:trPr>
        <w:tc>
          <w:tcPr>
            <w:tcW w:w="430" w:type="pct"/>
            <w:tcBorders>
              <w:top w:val="nil"/>
              <w:left w:val="nil"/>
              <w:bottom w:val="nil"/>
              <w:right w:val="nil"/>
            </w:tcBorders>
            <w:tcMar>
              <w:top w:w="72" w:type="dxa"/>
              <w:left w:w="144" w:type="dxa"/>
              <w:bottom w:w="72" w:type="dxa"/>
              <w:right w:w="144" w:type="dxa"/>
            </w:tcMar>
            <w:vAlign w:val="center"/>
            <w:hideMark/>
          </w:tcPr>
          <w:p w14:paraId="0615D2A4" w14:textId="77777777" w:rsidR="00277A30" w:rsidRPr="00F40620" w:rsidRDefault="00277A30" w:rsidP="00277A30">
            <w:pPr>
              <w:spacing w:line="0" w:lineRule="atLeast"/>
              <w:jc w:val="center"/>
              <w:rPr>
                <w:color w:val="000000" w:themeColor="text1"/>
              </w:rPr>
            </w:pPr>
            <w:r w:rsidRPr="00F40620">
              <w:rPr>
                <w:color w:val="000000" w:themeColor="text1"/>
              </w:rPr>
              <w:t>2</w:t>
            </w:r>
          </w:p>
        </w:tc>
        <w:tc>
          <w:tcPr>
            <w:tcW w:w="1362" w:type="pct"/>
            <w:tcBorders>
              <w:top w:val="nil"/>
              <w:left w:val="nil"/>
              <w:bottom w:val="nil"/>
              <w:right w:val="nil"/>
            </w:tcBorders>
            <w:tcMar>
              <w:top w:w="72" w:type="dxa"/>
              <w:left w:w="144" w:type="dxa"/>
              <w:bottom w:w="72" w:type="dxa"/>
              <w:right w:w="144" w:type="dxa"/>
            </w:tcMar>
            <w:vAlign w:val="center"/>
            <w:hideMark/>
          </w:tcPr>
          <w:p w14:paraId="0E3E994D" w14:textId="77777777" w:rsidR="00277A30" w:rsidRPr="00F40620" w:rsidRDefault="00277A30" w:rsidP="00277A30">
            <w:pPr>
              <w:spacing w:line="0" w:lineRule="atLeast"/>
              <w:jc w:val="both"/>
              <w:rPr>
                <w:color w:val="000000" w:themeColor="text1"/>
              </w:rPr>
            </w:pPr>
            <w:r w:rsidRPr="00F40620">
              <w:rPr>
                <w:color w:val="000000" w:themeColor="text1"/>
              </w:rPr>
              <w:t xml:space="preserve">ANTsPyNet </w:t>
            </w:r>
          </w:p>
          <w:p w14:paraId="128BC989" w14:textId="77777777" w:rsidR="00277A30" w:rsidRPr="00F40620" w:rsidRDefault="00277A30" w:rsidP="00277A30">
            <w:pPr>
              <w:spacing w:line="0" w:lineRule="atLeast"/>
              <w:jc w:val="both"/>
              <w:rPr>
                <w:color w:val="000000" w:themeColor="text1"/>
              </w:rPr>
            </w:pPr>
            <w:r w:rsidRPr="00F40620">
              <w:rPr>
                <w:color w:val="000000" w:themeColor="text1"/>
              </w:rPr>
              <w:t>Standard</w:t>
            </w:r>
          </w:p>
          <w:p w14:paraId="17BF46D7" w14:textId="77777777" w:rsidR="00277A30" w:rsidRPr="00F40620" w:rsidRDefault="00277A30" w:rsidP="00277A30">
            <w:pPr>
              <w:spacing w:line="0" w:lineRule="atLeast"/>
              <w:jc w:val="both"/>
              <w:rPr>
                <w:color w:val="000000" w:themeColor="text1"/>
              </w:rPr>
            </w:pPr>
            <w:r w:rsidRPr="00F40620">
              <w:rPr>
                <w:color w:val="000000" w:themeColor="text1"/>
              </w:rPr>
              <w:t>Preprocessing*</w:t>
            </w:r>
          </w:p>
        </w:tc>
        <w:tc>
          <w:tcPr>
            <w:tcW w:w="2320" w:type="pct"/>
            <w:tcBorders>
              <w:top w:val="nil"/>
              <w:left w:val="nil"/>
              <w:bottom w:val="nil"/>
              <w:right w:val="nil"/>
            </w:tcBorders>
            <w:tcMar>
              <w:top w:w="72" w:type="dxa"/>
              <w:left w:w="144" w:type="dxa"/>
              <w:bottom w:w="72" w:type="dxa"/>
              <w:right w:w="144" w:type="dxa"/>
            </w:tcMar>
            <w:vAlign w:val="center"/>
            <w:hideMark/>
          </w:tcPr>
          <w:p w14:paraId="200D772E" w14:textId="77777777" w:rsidR="00277A30" w:rsidRDefault="00277A30" w:rsidP="00277A30">
            <w:pPr>
              <w:spacing w:line="0" w:lineRule="atLeast"/>
              <w:jc w:val="both"/>
              <w:rPr>
                <w:color w:val="000000" w:themeColor="text1"/>
              </w:rPr>
            </w:pPr>
            <w:r w:rsidRPr="00F40620">
              <w:rPr>
                <w:color w:val="000000" w:themeColor="text1"/>
              </w:rPr>
              <w:t xml:space="preserve">- N4 bias correction </w:t>
            </w:r>
          </w:p>
          <w:p w14:paraId="3FA1E7B8" w14:textId="77777777" w:rsidR="00277A30" w:rsidRDefault="00277A30" w:rsidP="00277A30">
            <w:pPr>
              <w:spacing w:line="0" w:lineRule="atLeast"/>
              <w:jc w:val="both"/>
              <w:rPr>
                <w:color w:val="000000" w:themeColor="text1"/>
              </w:rPr>
            </w:pPr>
            <w:r w:rsidRPr="00F40620">
              <w:rPr>
                <w:color w:val="000000" w:themeColor="text1"/>
              </w:rPr>
              <w:t>- Denoising</w:t>
            </w:r>
          </w:p>
          <w:p w14:paraId="414346AD" w14:textId="77777777" w:rsidR="00277A30" w:rsidRPr="00F40620" w:rsidRDefault="00277A30" w:rsidP="00277A30">
            <w:pPr>
              <w:spacing w:line="0" w:lineRule="atLeast"/>
              <w:jc w:val="both"/>
              <w:rPr>
                <w:color w:val="000000" w:themeColor="text1"/>
              </w:rPr>
            </w:pPr>
            <w:r w:rsidRPr="00F40620">
              <w:rPr>
                <w:color w:val="000000" w:themeColor="text1"/>
              </w:rPr>
              <w:t>- Brain extraction</w:t>
            </w:r>
          </w:p>
          <w:p w14:paraId="4CFB239A" w14:textId="77777777" w:rsidR="00277A30" w:rsidRPr="00F40620" w:rsidRDefault="00277A30" w:rsidP="00277A30">
            <w:pPr>
              <w:spacing w:line="0" w:lineRule="atLeast"/>
              <w:jc w:val="both"/>
              <w:rPr>
                <w:color w:val="000000" w:themeColor="text1"/>
              </w:rPr>
            </w:pPr>
            <w:r w:rsidRPr="00F40620">
              <w:rPr>
                <w:color w:val="000000" w:themeColor="text1"/>
              </w:rPr>
              <w:t xml:space="preserve">- Registration to MNI (affine) </w:t>
            </w:r>
          </w:p>
        </w:tc>
        <w:tc>
          <w:tcPr>
            <w:tcW w:w="888" w:type="pct"/>
            <w:tcBorders>
              <w:top w:val="nil"/>
              <w:left w:val="nil"/>
              <w:bottom w:val="nil"/>
              <w:right w:val="nil"/>
            </w:tcBorders>
            <w:tcMar>
              <w:top w:w="72" w:type="dxa"/>
              <w:left w:w="144" w:type="dxa"/>
              <w:bottom w:w="72" w:type="dxa"/>
              <w:right w:w="144" w:type="dxa"/>
            </w:tcMar>
            <w:vAlign w:val="center"/>
            <w:hideMark/>
          </w:tcPr>
          <w:p w14:paraId="5991B318" w14:textId="77777777" w:rsidR="00277A30" w:rsidRPr="00F40620" w:rsidRDefault="00277A30" w:rsidP="00277A30">
            <w:pPr>
              <w:spacing w:line="0" w:lineRule="atLeast"/>
              <w:jc w:val="both"/>
              <w:rPr>
                <w:color w:val="000000" w:themeColor="text1"/>
              </w:rPr>
            </w:pPr>
            <w:r w:rsidRPr="00F40620">
              <w:rPr>
                <w:color w:val="000000" w:themeColor="text1"/>
              </w:rPr>
              <w:t>ANTsPyNet</w:t>
            </w:r>
          </w:p>
        </w:tc>
      </w:tr>
      <w:tr w:rsidR="00277A30" w:rsidRPr="00F40620" w14:paraId="5DD7CD60" w14:textId="77777777" w:rsidTr="00277A30">
        <w:trPr>
          <w:trHeight w:val="113"/>
        </w:trPr>
        <w:tc>
          <w:tcPr>
            <w:tcW w:w="430" w:type="pct"/>
            <w:tcBorders>
              <w:top w:val="nil"/>
              <w:left w:val="nil"/>
              <w:bottom w:val="nil"/>
              <w:right w:val="nil"/>
            </w:tcBorders>
            <w:tcMar>
              <w:top w:w="72" w:type="dxa"/>
              <w:left w:w="144" w:type="dxa"/>
              <w:bottom w:w="72" w:type="dxa"/>
              <w:right w:w="144" w:type="dxa"/>
            </w:tcMar>
            <w:vAlign w:val="center"/>
            <w:hideMark/>
          </w:tcPr>
          <w:p w14:paraId="555754CE" w14:textId="77777777" w:rsidR="00277A30" w:rsidRPr="00F40620" w:rsidRDefault="00277A30" w:rsidP="00277A30">
            <w:pPr>
              <w:spacing w:line="0" w:lineRule="atLeast"/>
              <w:jc w:val="center"/>
              <w:rPr>
                <w:color w:val="000000" w:themeColor="text1"/>
              </w:rPr>
            </w:pPr>
            <w:r w:rsidRPr="00F40620">
              <w:rPr>
                <w:color w:val="000000" w:themeColor="text1"/>
              </w:rPr>
              <w:t>3</w:t>
            </w:r>
          </w:p>
        </w:tc>
        <w:tc>
          <w:tcPr>
            <w:tcW w:w="1362" w:type="pct"/>
            <w:tcBorders>
              <w:top w:val="nil"/>
              <w:left w:val="nil"/>
              <w:bottom w:val="nil"/>
              <w:right w:val="nil"/>
            </w:tcBorders>
            <w:tcMar>
              <w:top w:w="72" w:type="dxa"/>
              <w:left w:w="144" w:type="dxa"/>
              <w:bottom w:w="72" w:type="dxa"/>
              <w:right w:w="144" w:type="dxa"/>
            </w:tcMar>
            <w:vAlign w:val="center"/>
            <w:hideMark/>
          </w:tcPr>
          <w:p w14:paraId="125D5242" w14:textId="77777777" w:rsidR="00277A30" w:rsidRPr="00F40620" w:rsidRDefault="00277A30" w:rsidP="00277A30">
            <w:pPr>
              <w:spacing w:line="0" w:lineRule="atLeast"/>
              <w:jc w:val="both"/>
              <w:rPr>
                <w:color w:val="000000" w:themeColor="text1"/>
              </w:rPr>
            </w:pPr>
            <w:r w:rsidRPr="00F40620">
              <w:rPr>
                <w:color w:val="000000" w:themeColor="text1"/>
              </w:rPr>
              <w:t>Brain Labeling</w:t>
            </w:r>
          </w:p>
        </w:tc>
        <w:tc>
          <w:tcPr>
            <w:tcW w:w="2320" w:type="pct"/>
            <w:tcBorders>
              <w:top w:val="nil"/>
              <w:left w:val="nil"/>
              <w:bottom w:val="nil"/>
              <w:right w:val="nil"/>
            </w:tcBorders>
            <w:tcMar>
              <w:top w:w="72" w:type="dxa"/>
              <w:left w:w="144" w:type="dxa"/>
              <w:bottom w:w="72" w:type="dxa"/>
              <w:right w:w="144" w:type="dxa"/>
            </w:tcMar>
            <w:vAlign w:val="center"/>
            <w:hideMark/>
          </w:tcPr>
          <w:p w14:paraId="21296547" w14:textId="77777777" w:rsidR="00277A30" w:rsidRPr="00F40620" w:rsidRDefault="00277A30" w:rsidP="00277A30">
            <w:pPr>
              <w:spacing w:line="0" w:lineRule="atLeast"/>
              <w:jc w:val="both"/>
              <w:rPr>
                <w:color w:val="000000" w:themeColor="text1"/>
              </w:rPr>
            </w:pPr>
            <w:r w:rsidRPr="00F40620">
              <w:rPr>
                <w:color w:val="000000" w:themeColor="text1"/>
              </w:rPr>
              <w:t xml:space="preserve">Using U-net labels GM, WM </w:t>
            </w:r>
            <w:r>
              <w:rPr>
                <w:rFonts w:hint="eastAsia"/>
                <w:color w:val="000000" w:themeColor="text1"/>
              </w:rPr>
              <w:t xml:space="preserve">&amp; </w:t>
            </w:r>
            <w:r w:rsidRPr="00F40620">
              <w:rPr>
                <w:color w:val="000000" w:themeColor="text1"/>
              </w:rPr>
              <w:t>CSF</w:t>
            </w:r>
          </w:p>
        </w:tc>
        <w:tc>
          <w:tcPr>
            <w:tcW w:w="888" w:type="pct"/>
            <w:tcBorders>
              <w:top w:val="nil"/>
              <w:left w:val="nil"/>
              <w:bottom w:val="nil"/>
              <w:right w:val="nil"/>
            </w:tcBorders>
            <w:tcMar>
              <w:top w:w="72" w:type="dxa"/>
              <w:left w:w="144" w:type="dxa"/>
              <w:bottom w:w="72" w:type="dxa"/>
              <w:right w:w="144" w:type="dxa"/>
            </w:tcMar>
            <w:vAlign w:val="center"/>
            <w:hideMark/>
          </w:tcPr>
          <w:p w14:paraId="4C1F0A37" w14:textId="77777777" w:rsidR="00277A30" w:rsidRPr="00F40620" w:rsidRDefault="00277A30" w:rsidP="00277A30">
            <w:pPr>
              <w:spacing w:line="0" w:lineRule="atLeast"/>
              <w:jc w:val="both"/>
              <w:rPr>
                <w:color w:val="000000" w:themeColor="text1"/>
              </w:rPr>
            </w:pPr>
            <w:r w:rsidRPr="00F40620">
              <w:rPr>
                <w:color w:val="000000" w:themeColor="text1"/>
              </w:rPr>
              <w:t>ANTsPyNet</w:t>
            </w:r>
          </w:p>
        </w:tc>
      </w:tr>
      <w:tr w:rsidR="00277A30" w:rsidRPr="00F40620" w14:paraId="198A4AE0" w14:textId="77777777" w:rsidTr="00277A30">
        <w:trPr>
          <w:trHeight w:val="113"/>
        </w:trPr>
        <w:tc>
          <w:tcPr>
            <w:tcW w:w="430" w:type="pct"/>
            <w:tcBorders>
              <w:top w:val="nil"/>
              <w:left w:val="nil"/>
              <w:bottom w:val="single" w:sz="8" w:space="0" w:color="000000"/>
              <w:right w:val="nil"/>
            </w:tcBorders>
            <w:tcMar>
              <w:top w:w="72" w:type="dxa"/>
              <w:left w:w="144" w:type="dxa"/>
              <w:bottom w:w="72" w:type="dxa"/>
              <w:right w:w="144" w:type="dxa"/>
            </w:tcMar>
            <w:vAlign w:val="center"/>
            <w:hideMark/>
          </w:tcPr>
          <w:p w14:paraId="3AEEBD35" w14:textId="77777777" w:rsidR="00277A30" w:rsidRPr="00F40620" w:rsidRDefault="00277A30" w:rsidP="00277A30">
            <w:pPr>
              <w:spacing w:line="0" w:lineRule="atLeast"/>
              <w:jc w:val="center"/>
              <w:rPr>
                <w:color w:val="000000" w:themeColor="text1"/>
              </w:rPr>
            </w:pPr>
            <w:r w:rsidRPr="00F40620">
              <w:rPr>
                <w:color w:val="000000" w:themeColor="text1"/>
              </w:rPr>
              <w:t>4</w:t>
            </w:r>
          </w:p>
        </w:tc>
        <w:tc>
          <w:tcPr>
            <w:tcW w:w="1362" w:type="pct"/>
            <w:tcBorders>
              <w:top w:val="nil"/>
              <w:left w:val="nil"/>
              <w:bottom w:val="single" w:sz="8" w:space="0" w:color="000000"/>
              <w:right w:val="nil"/>
            </w:tcBorders>
            <w:tcMar>
              <w:top w:w="72" w:type="dxa"/>
              <w:left w:w="144" w:type="dxa"/>
              <w:bottom w:w="72" w:type="dxa"/>
              <w:right w:w="144" w:type="dxa"/>
            </w:tcMar>
            <w:vAlign w:val="center"/>
            <w:hideMark/>
          </w:tcPr>
          <w:p w14:paraId="73DD7238" w14:textId="77777777" w:rsidR="00277A30" w:rsidRPr="00F40620" w:rsidRDefault="00277A30" w:rsidP="00277A30">
            <w:pPr>
              <w:spacing w:line="0" w:lineRule="atLeast"/>
              <w:jc w:val="both"/>
              <w:rPr>
                <w:color w:val="000000" w:themeColor="text1"/>
              </w:rPr>
            </w:pPr>
            <w:r w:rsidRPr="00F40620">
              <w:rPr>
                <w:color w:val="000000" w:themeColor="text1"/>
              </w:rPr>
              <w:t>Brain Segmentation</w:t>
            </w:r>
          </w:p>
        </w:tc>
        <w:tc>
          <w:tcPr>
            <w:tcW w:w="2320" w:type="pct"/>
            <w:tcBorders>
              <w:top w:val="nil"/>
              <w:left w:val="nil"/>
              <w:bottom w:val="single" w:sz="8" w:space="0" w:color="000000"/>
              <w:right w:val="nil"/>
            </w:tcBorders>
            <w:tcMar>
              <w:top w:w="72" w:type="dxa"/>
              <w:left w:w="144" w:type="dxa"/>
              <w:bottom w:w="72" w:type="dxa"/>
              <w:right w:w="144" w:type="dxa"/>
            </w:tcMar>
            <w:vAlign w:val="center"/>
            <w:hideMark/>
          </w:tcPr>
          <w:p w14:paraId="1173B1A0" w14:textId="77777777" w:rsidR="00277A30" w:rsidRPr="00F40620" w:rsidRDefault="00277A30" w:rsidP="00277A30">
            <w:pPr>
              <w:spacing w:line="0" w:lineRule="atLeast"/>
              <w:jc w:val="both"/>
              <w:rPr>
                <w:color w:val="000000" w:themeColor="text1"/>
              </w:rPr>
            </w:pPr>
            <w:r w:rsidRPr="00F40620">
              <w:rPr>
                <w:color w:val="000000" w:themeColor="text1"/>
              </w:rPr>
              <w:t>Separating each label into individual files</w:t>
            </w:r>
          </w:p>
        </w:tc>
        <w:tc>
          <w:tcPr>
            <w:tcW w:w="888" w:type="pct"/>
            <w:tcBorders>
              <w:top w:val="nil"/>
              <w:left w:val="nil"/>
              <w:bottom w:val="single" w:sz="8" w:space="0" w:color="000000"/>
              <w:right w:val="nil"/>
            </w:tcBorders>
            <w:tcMar>
              <w:top w:w="72" w:type="dxa"/>
              <w:left w:w="144" w:type="dxa"/>
              <w:bottom w:w="72" w:type="dxa"/>
              <w:right w:w="144" w:type="dxa"/>
            </w:tcMar>
            <w:vAlign w:val="center"/>
            <w:hideMark/>
          </w:tcPr>
          <w:p w14:paraId="1E721487" w14:textId="77777777" w:rsidR="00277A30" w:rsidRPr="00F40620" w:rsidRDefault="00277A30" w:rsidP="00277A30">
            <w:pPr>
              <w:spacing w:line="0" w:lineRule="atLeast"/>
              <w:jc w:val="both"/>
              <w:rPr>
                <w:color w:val="000000" w:themeColor="text1"/>
              </w:rPr>
            </w:pPr>
            <w:r w:rsidRPr="00F40620">
              <w:rPr>
                <w:color w:val="000000" w:themeColor="text1"/>
              </w:rPr>
              <w:t>-</w:t>
            </w:r>
          </w:p>
        </w:tc>
      </w:tr>
    </w:tbl>
    <w:p w14:paraId="69671FF5" w14:textId="21C13B62" w:rsidR="00277A30" w:rsidRPr="005C3277" w:rsidRDefault="00277A30" w:rsidP="00D31372">
      <w:pPr>
        <w:spacing w:line="240" w:lineRule="auto"/>
        <w:rPr>
          <w:color w:val="000000" w:themeColor="text1"/>
          <w:sz w:val="20"/>
        </w:rPr>
      </w:pPr>
      <w:r w:rsidRPr="005C3277">
        <w:rPr>
          <w:rFonts w:hint="eastAsia"/>
          <w:color w:val="000000" w:themeColor="text1"/>
          <w:sz w:val="20"/>
        </w:rPr>
        <w:t>*</w:t>
      </w:r>
      <w:r w:rsidR="005C3277" w:rsidRPr="005C3277">
        <w:rPr>
          <w:rFonts w:hint="eastAsia"/>
          <w:color w:val="000000" w:themeColor="text1"/>
          <w:sz w:val="20"/>
        </w:rPr>
        <w:t>使用</w:t>
      </w:r>
      <w:r w:rsidR="005C3277" w:rsidRPr="005C3277">
        <w:rPr>
          <w:color w:val="000000" w:themeColor="text1"/>
          <w:sz w:val="20"/>
        </w:rPr>
        <w:t>ANTsPyNet</w:t>
      </w:r>
      <w:r w:rsidR="005C3277" w:rsidRPr="005C3277">
        <w:rPr>
          <w:rFonts w:hint="eastAsia"/>
          <w:color w:val="000000" w:themeColor="text1"/>
          <w:sz w:val="20"/>
        </w:rPr>
        <w:t>提供的腦組織標記模型前，</w:t>
      </w:r>
      <w:r w:rsidRPr="005C3277">
        <w:rPr>
          <w:rFonts w:hint="eastAsia"/>
          <w:color w:val="000000" w:themeColor="text1"/>
          <w:sz w:val="20"/>
        </w:rPr>
        <w:t>必須使用</w:t>
      </w:r>
      <w:r w:rsidR="005C3277" w:rsidRPr="005C3277">
        <w:rPr>
          <w:rFonts w:hint="eastAsia"/>
          <w:color w:val="000000" w:themeColor="text1"/>
          <w:sz w:val="20"/>
        </w:rPr>
        <w:t>其標準</w:t>
      </w:r>
      <w:r w:rsidRPr="005C3277">
        <w:rPr>
          <w:rFonts w:hint="eastAsia"/>
          <w:color w:val="000000" w:themeColor="text1"/>
          <w:sz w:val="20"/>
        </w:rPr>
        <w:t>前處理</w:t>
      </w:r>
      <w:r w:rsidR="005C3277" w:rsidRPr="005C3277">
        <w:rPr>
          <w:rFonts w:hint="eastAsia"/>
          <w:color w:val="000000" w:themeColor="text1"/>
          <w:sz w:val="20"/>
        </w:rPr>
        <w:t>流程</w:t>
      </w:r>
      <w:r w:rsidRPr="005C3277">
        <w:rPr>
          <w:rFonts w:hint="eastAsia"/>
          <w:color w:val="000000" w:themeColor="text1"/>
          <w:sz w:val="20"/>
        </w:rPr>
        <w:t>，</w:t>
      </w:r>
      <w:r w:rsidR="005C3277" w:rsidRPr="005C3277">
        <w:rPr>
          <w:rFonts w:hint="eastAsia"/>
          <w:color w:val="000000" w:themeColor="text1"/>
          <w:sz w:val="20"/>
        </w:rPr>
        <w:t>否則其腦組織標記模型的表現</w:t>
      </w:r>
      <w:r w:rsidRPr="005C3277">
        <w:rPr>
          <w:rFonts w:hint="eastAsia"/>
          <w:color w:val="000000" w:themeColor="text1"/>
          <w:sz w:val="20"/>
        </w:rPr>
        <w:t>將會大幅下降。</w:t>
      </w:r>
    </w:p>
    <w:p w14:paraId="7AEAE3A7" w14:textId="77777777" w:rsidR="00D31372" w:rsidRDefault="00D31372" w:rsidP="00D31372">
      <w:pPr>
        <w:spacing w:line="360" w:lineRule="auto"/>
        <w:jc w:val="both"/>
        <w:rPr>
          <w:color w:val="000000" w:themeColor="text1"/>
        </w:rPr>
      </w:pPr>
      <w:r>
        <w:rPr>
          <w:rFonts w:hint="eastAsia"/>
          <w:color w:val="000000" w:themeColor="text1"/>
        </w:rPr>
        <w:lastRenderedPageBreak/>
        <w:t>具體流程如下：</w:t>
      </w:r>
    </w:p>
    <w:p w14:paraId="202C721C" w14:textId="77777777" w:rsidR="00D31372" w:rsidRDefault="00D31372" w:rsidP="00D31372">
      <w:pPr>
        <w:pStyle w:val="a9"/>
        <w:numPr>
          <w:ilvl w:val="0"/>
          <w:numId w:val="24"/>
        </w:numPr>
        <w:spacing w:line="360" w:lineRule="auto"/>
        <w:jc w:val="both"/>
        <w:rPr>
          <w:color w:val="000000" w:themeColor="text1"/>
        </w:rPr>
      </w:pPr>
      <w:r w:rsidRPr="005B2A73">
        <w:rPr>
          <w:rFonts w:hint="eastAsia"/>
          <w:color w:val="000000" w:themeColor="text1"/>
        </w:rPr>
        <w:t>採用</w:t>
      </w:r>
      <w:r w:rsidRPr="005B2A73">
        <w:rPr>
          <w:rFonts w:hint="eastAsia"/>
          <w:color w:val="000000" w:themeColor="text1"/>
        </w:rPr>
        <w:t xml:space="preserve"> ANTsPyNet </w:t>
      </w:r>
      <w:r>
        <w:rPr>
          <w:rFonts w:hint="eastAsia"/>
          <w:color w:val="000000" w:themeColor="text1"/>
        </w:rPr>
        <w:t>內建的標準</w:t>
      </w:r>
      <w:r w:rsidRPr="005B2A73">
        <w:rPr>
          <w:rFonts w:hint="eastAsia"/>
          <w:color w:val="000000" w:themeColor="text1"/>
        </w:rPr>
        <w:t>流程進行前處理，包括</w:t>
      </w:r>
      <w:r w:rsidRPr="005B2A73">
        <w:rPr>
          <w:rFonts w:hint="eastAsia"/>
          <w:color w:val="000000" w:themeColor="text1"/>
        </w:rPr>
        <w:t xml:space="preserve"> N4 </w:t>
      </w:r>
      <w:r w:rsidRPr="005B2A73">
        <w:rPr>
          <w:rFonts w:hint="eastAsia"/>
          <w:color w:val="000000" w:themeColor="text1"/>
        </w:rPr>
        <w:t>偏</w:t>
      </w:r>
      <w:r>
        <w:rPr>
          <w:rFonts w:hint="eastAsia"/>
          <w:color w:val="000000" w:themeColor="text1"/>
        </w:rPr>
        <w:t>差</w:t>
      </w:r>
      <w:r w:rsidRPr="005B2A73">
        <w:rPr>
          <w:rFonts w:hint="eastAsia"/>
          <w:color w:val="000000" w:themeColor="text1"/>
        </w:rPr>
        <w:t>校正、去噪、腦</w:t>
      </w:r>
      <w:r>
        <w:rPr>
          <w:rFonts w:hint="eastAsia"/>
          <w:color w:val="000000" w:themeColor="text1"/>
        </w:rPr>
        <w:t>部</w:t>
      </w:r>
      <w:r w:rsidRPr="005B2A73">
        <w:rPr>
          <w:rFonts w:hint="eastAsia"/>
          <w:color w:val="000000" w:themeColor="text1"/>
        </w:rPr>
        <w:t>擷取</w:t>
      </w:r>
      <w:r>
        <w:rPr>
          <w:rFonts w:hint="eastAsia"/>
          <w:color w:val="000000" w:themeColor="text1"/>
        </w:rPr>
        <w:t>（</w:t>
      </w:r>
      <w:r w:rsidRPr="005B2A73">
        <w:rPr>
          <w:color w:val="000000" w:themeColor="text1"/>
        </w:rPr>
        <w:t xml:space="preserve">Brain </w:t>
      </w:r>
      <w:r>
        <w:rPr>
          <w:color w:val="000000" w:themeColor="text1"/>
        </w:rPr>
        <w:t>extraction</w:t>
      </w:r>
      <w:r>
        <w:rPr>
          <w:rFonts w:hint="eastAsia"/>
          <w:color w:val="000000" w:themeColor="text1"/>
        </w:rPr>
        <w:t>）</w:t>
      </w:r>
      <w:r w:rsidRPr="005B2A73">
        <w:rPr>
          <w:rFonts w:hint="eastAsia"/>
          <w:color w:val="000000" w:themeColor="text1"/>
        </w:rPr>
        <w:t>與仿射配準。</w:t>
      </w:r>
    </w:p>
    <w:p w14:paraId="64225A23" w14:textId="77777777" w:rsidR="00D31372" w:rsidRDefault="00D31372" w:rsidP="00D31372">
      <w:pPr>
        <w:pStyle w:val="a9"/>
        <w:numPr>
          <w:ilvl w:val="0"/>
          <w:numId w:val="24"/>
        </w:numPr>
        <w:spacing w:line="360" w:lineRule="auto"/>
        <w:jc w:val="both"/>
        <w:rPr>
          <w:color w:val="000000" w:themeColor="text1"/>
        </w:rPr>
      </w:pPr>
      <w:r w:rsidRPr="005B2A73">
        <w:rPr>
          <w:rFonts w:hint="eastAsia"/>
          <w:color w:val="000000" w:themeColor="text1"/>
        </w:rPr>
        <w:t>透過</w:t>
      </w:r>
      <w:r w:rsidRPr="005B2A73">
        <w:rPr>
          <w:rFonts w:hint="eastAsia"/>
          <w:color w:val="000000" w:themeColor="text1"/>
        </w:rPr>
        <w:t>ANTsPyNet</w:t>
      </w:r>
      <w:r>
        <w:rPr>
          <w:rFonts w:hint="eastAsia"/>
          <w:color w:val="000000" w:themeColor="text1"/>
        </w:rPr>
        <w:t xml:space="preserve"> </w:t>
      </w:r>
      <w:r w:rsidRPr="005B2A73">
        <w:rPr>
          <w:rFonts w:hint="eastAsia"/>
          <w:color w:val="000000" w:themeColor="text1"/>
        </w:rPr>
        <w:t>內建</w:t>
      </w:r>
      <w:r w:rsidRPr="005B2A73">
        <w:rPr>
          <w:rFonts w:hint="eastAsia"/>
          <w:color w:val="000000" w:themeColor="text1"/>
        </w:rPr>
        <w:t xml:space="preserve"> U-Net </w:t>
      </w:r>
      <w:r w:rsidRPr="005B2A73">
        <w:rPr>
          <w:rFonts w:hint="eastAsia"/>
          <w:color w:val="000000" w:themeColor="text1"/>
        </w:rPr>
        <w:t>模型對腦部影像進行組織標記</w:t>
      </w:r>
      <w:r>
        <w:rPr>
          <w:rFonts w:hint="eastAsia"/>
          <w:color w:val="000000" w:themeColor="text1"/>
        </w:rPr>
        <w:t>。</w:t>
      </w:r>
    </w:p>
    <w:p w14:paraId="39CCA536" w14:textId="2DFC8081" w:rsidR="00D31372" w:rsidRPr="00D31372" w:rsidRDefault="00D31372" w:rsidP="00D31372">
      <w:pPr>
        <w:pStyle w:val="a9"/>
        <w:numPr>
          <w:ilvl w:val="0"/>
          <w:numId w:val="24"/>
        </w:numPr>
        <w:spacing w:line="360" w:lineRule="auto"/>
        <w:jc w:val="both"/>
        <w:rPr>
          <w:color w:val="000000" w:themeColor="text1"/>
        </w:rPr>
      </w:pPr>
      <w:r w:rsidRPr="005B2A73">
        <w:rPr>
          <w:rFonts w:hint="eastAsia"/>
          <w:color w:val="000000" w:themeColor="text1"/>
        </w:rPr>
        <w:t>將</w:t>
      </w:r>
      <w:r w:rsidRPr="005B2A73">
        <w:rPr>
          <w:rFonts w:hint="eastAsia"/>
          <w:color w:val="000000" w:themeColor="text1"/>
        </w:rPr>
        <w:t>GM</w:t>
      </w:r>
      <w:r>
        <w:rPr>
          <w:rFonts w:hint="eastAsia"/>
          <w:color w:val="000000" w:themeColor="text1"/>
        </w:rPr>
        <w:t>、</w:t>
      </w:r>
      <w:r w:rsidRPr="005B2A73">
        <w:rPr>
          <w:rFonts w:hint="eastAsia"/>
          <w:color w:val="000000" w:themeColor="text1"/>
        </w:rPr>
        <w:t>WM</w:t>
      </w:r>
      <w:r>
        <w:rPr>
          <w:rFonts w:hint="eastAsia"/>
          <w:color w:val="000000" w:themeColor="text1"/>
        </w:rPr>
        <w:t>與</w:t>
      </w:r>
      <w:r w:rsidRPr="005B2A73">
        <w:rPr>
          <w:rFonts w:hint="eastAsia"/>
          <w:color w:val="000000" w:themeColor="text1"/>
        </w:rPr>
        <w:t>CSF</w:t>
      </w:r>
      <w:r w:rsidRPr="005B2A73">
        <w:rPr>
          <w:rFonts w:hint="eastAsia"/>
          <w:color w:val="000000" w:themeColor="text1"/>
        </w:rPr>
        <w:t>分別標記並輸出為獨立影像檔。</w:t>
      </w:r>
    </w:p>
    <w:p w14:paraId="3441D6C4" w14:textId="70C467BD" w:rsidR="00277A30" w:rsidRDefault="00277A30" w:rsidP="00833536">
      <w:pPr>
        <w:spacing w:line="360" w:lineRule="auto"/>
        <w:ind w:firstLine="480"/>
        <w:jc w:val="both"/>
        <w:rPr>
          <w:color w:val="000000" w:themeColor="text1"/>
        </w:rPr>
      </w:pPr>
      <w:r>
        <w:rPr>
          <w:rFonts w:hint="eastAsia"/>
          <w:color w:val="000000" w:themeColor="text1"/>
        </w:rPr>
        <w:t>我們</w:t>
      </w:r>
      <w:r w:rsidR="008849BE">
        <w:rPr>
          <w:rFonts w:hint="eastAsia"/>
          <w:color w:val="000000" w:themeColor="text1"/>
        </w:rPr>
        <w:t>透過上述兩種前處理方式，建立多組輸入特徵</w:t>
      </w:r>
      <w:r w:rsidRPr="002A7EF9">
        <w:rPr>
          <w:rFonts w:hint="eastAsia"/>
          <w:color w:val="000000" w:themeColor="text1"/>
        </w:rPr>
        <w:t>（</w:t>
      </w:r>
      <w:r w:rsidRPr="002A7EF9">
        <w:rPr>
          <w:rFonts w:hint="eastAsia"/>
          <w:color w:val="000000" w:themeColor="text1"/>
        </w:rPr>
        <w:t>WB</w:t>
      </w:r>
      <w:r w:rsidRPr="002A7EF9">
        <w:rPr>
          <w:rFonts w:hint="eastAsia"/>
          <w:color w:val="000000" w:themeColor="text1"/>
        </w:rPr>
        <w:t>、</w:t>
      </w:r>
      <w:r w:rsidRPr="002A7EF9">
        <w:rPr>
          <w:rFonts w:hint="eastAsia"/>
          <w:color w:val="000000" w:themeColor="text1"/>
        </w:rPr>
        <w:t>GM</w:t>
      </w:r>
      <w:r w:rsidRPr="002A7EF9">
        <w:rPr>
          <w:rFonts w:hint="eastAsia"/>
          <w:color w:val="000000" w:themeColor="text1"/>
        </w:rPr>
        <w:t>、</w:t>
      </w:r>
      <w:r w:rsidRPr="002A7EF9">
        <w:rPr>
          <w:rFonts w:hint="eastAsia"/>
          <w:color w:val="000000" w:themeColor="text1"/>
        </w:rPr>
        <w:t>WM</w:t>
      </w:r>
      <w:r w:rsidRPr="002A7EF9">
        <w:rPr>
          <w:rFonts w:hint="eastAsia"/>
          <w:color w:val="000000" w:themeColor="text1"/>
        </w:rPr>
        <w:t>、</w:t>
      </w:r>
      <w:r w:rsidRPr="002A7EF9">
        <w:rPr>
          <w:rFonts w:hint="eastAsia"/>
          <w:color w:val="000000" w:themeColor="text1"/>
        </w:rPr>
        <w:t>CSF</w:t>
      </w:r>
      <w:r w:rsidRPr="002A7EF9">
        <w:rPr>
          <w:rFonts w:hint="eastAsia"/>
          <w:color w:val="000000" w:themeColor="text1"/>
        </w:rPr>
        <w:t>）</w:t>
      </w:r>
      <w:r>
        <w:rPr>
          <w:rFonts w:hint="eastAsia"/>
          <w:color w:val="000000" w:themeColor="text1"/>
        </w:rPr>
        <w:t>之前處理影像（圖</w:t>
      </w:r>
      <w:r>
        <w:rPr>
          <w:rFonts w:hint="eastAsia"/>
          <w:color w:val="000000" w:themeColor="text1"/>
        </w:rPr>
        <w:t>11</w:t>
      </w:r>
      <w:r>
        <w:rPr>
          <w:rFonts w:hint="eastAsia"/>
          <w:color w:val="000000" w:themeColor="text1"/>
        </w:rPr>
        <w:t>）</w:t>
      </w:r>
      <w:r w:rsidRPr="002A7EF9">
        <w:rPr>
          <w:rFonts w:hint="eastAsia"/>
          <w:color w:val="000000" w:themeColor="text1"/>
        </w:rPr>
        <w:t>，</w:t>
      </w:r>
      <w:r>
        <w:rPr>
          <w:rFonts w:hint="eastAsia"/>
          <w:color w:val="000000" w:themeColor="text1"/>
        </w:rPr>
        <w:t>以</w:t>
      </w:r>
      <w:r w:rsidR="000365C7">
        <w:rPr>
          <w:rFonts w:hint="eastAsia"/>
          <w:color w:val="000000" w:themeColor="text1"/>
        </w:rPr>
        <w:t>進行單特徵與多特徵</w:t>
      </w:r>
      <w:r w:rsidRPr="002A7EF9">
        <w:rPr>
          <w:rFonts w:hint="eastAsia"/>
          <w:color w:val="000000" w:themeColor="text1"/>
        </w:rPr>
        <w:t>模型效能比較實驗。</w:t>
      </w:r>
    </w:p>
    <w:tbl>
      <w:tblPr>
        <w:tblStyle w:val="af"/>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277A30" w:rsidRPr="00D00930" w14:paraId="049F56BB" w14:textId="77777777" w:rsidTr="00A61311">
        <w:trPr>
          <w:trHeight w:val="1417"/>
          <w:jc w:val="center"/>
        </w:trPr>
        <w:tc>
          <w:tcPr>
            <w:tcW w:w="2426" w:type="pct"/>
          </w:tcPr>
          <w:p w14:paraId="5CD8F218" w14:textId="452CED5F" w:rsidR="00277A30" w:rsidRPr="00D00930" w:rsidRDefault="007B4088" w:rsidP="00833536">
            <w:pPr>
              <w:spacing w:line="360" w:lineRule="auto"/>
              <w:jc w:val="center"/>
              <w:rPr>
                <w:sz w:val="24"/>
                <w:szCs w:val="24"/>
              </w:rPr>
            </w:pPr>
            <w:r>
              <w:rPr>
                <w:noProof/>
                <w:szCs w:val="24"/>
                <w14:ligatures w14:val="standardContextual"/>
              </w:rPr>
              <w:drawing>
                <wp:inline distT="0" distB="0" distL="0" distR="0" wp14:anchorId="679B2C5A" wp14:editId="43903599">
                  <wp:extent cx="2550049" cy="936000"/>
                  <wp:effectExtent l="0" t="0" r="3175" b="0"/>
                  <wp:docPr id="123604795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47957" name="圖片 1236047957"/>
                          <pic:cNvPicPr/>
                        </pic:nvPicPr>
                        <pic:blipFill>
                          <a:blip r:embed="rId23">
                            <a:extLst>
                              <a:ext uri="{28A0092B-C50C-407E-A947-70E740481C1C}">
                                <a14:useLocalDpi xmlns:a14="http://schemas.microsoft.com/office/drawing/2010/main" val="0"/>
                              </a:ext>
                            </a:extLst>
                          </a:blip>
                          <a:stretch>
                            <a:fillRect/>
                          </a:stretch>
                        </pic:blipFill>
                        <pic:spPr>
                          <a:xfrm>
                            <a:off x="0" y="0"/>
                            <a:ext cx="2550049" cy="936000"/>
                          </a:xfrm>
                          <a:prstGeom prst="rect">
                            <a:avLst/>
                          </a:prstGeom>
                        </pic:spPr>
                      </pic:pic>
                    </a:graphicData>
                  </a:graphic>
                </wp:inline>
              </w:drawing>
            </w:r>
          </w:p>
        </w:tc>
        <w:tc>
          <w:tcPr>
            <w:tcW w:w="2574" w:type="pct"/>
          </w:tcPr>
          <w:p w14:paraId="09CC7B35" w14:textId="19C01970" w:rsidR="00277A30" w:rsidRPr="00D00930" w:rsidRDefault="00A61311" w:rsidP="00833536">
            <w:pPr>
              <w:spacing w:line="360" w:lineRule="auto"/>
              <w:jc w:val="center"/>
              <w:rPr>
                <w:sz w:val="24"/>
                <w:szCs w:val="24"/>
              </w:rPr>
            </w:pPr>
            <w:r>
              <w:rPr>
                <w:noProof/>
                <w:szCs w:val="24"/>
                <w14:ligatures w14:val="standardContextual"/>
              </w:rPr>
              <w:drawing>
                <wp:inline distT="0" distB="0" distL="0" distR="0" wp14:anchorId="799C9C06" wp14:editId="578EBE8C">
                  <wp:extent cx="2550046" cy="936000"/>
                  <wp:effectExtent l="0" t="0" r="3175" b="0"/>
                  <wp:docPr id="129909544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95444" name="圖片 1299095444"/>
                          <pic:cNvPicPr/>
                        </pic:nvPicPr>
                        <pic:blipFill>
                          <a:blip r:embed="rId24">
                            <a:extLst>
                              <a:ext uri="{28A0092B-C50C-407E-A947-70E740481C1C}">
                                <a14:useLocalDpi xmlns:a14="http://schemas.microsoft.com/office/drawing/2010/main" val="0"/>
                              </a:ext>
                            </a:extLst>
                          </a:blip>
                          <a:stretch>
                            <a:fillRect/>
                          </a:stretch>
                        </pic:blipFill>
                        <pic:spPr>
                          <a:xfrm>
                            <a:off x="0" y="0"/>
                            <a:ext cx="2550046" cy="936000"/>
                          </a:xfrm>
                          <a:prstGeom prst="rect">
                            <a:avLst/>
                          </a:prstGeom>
                        </pic:spPr>
                      </pic:pic>
                    </a:graphicData>
                  </a:graphic>
                </wp:inline>
              </w:drawing>
            </w:r>
          </w:p>
        </w:tc>
      </w:tr>
      <w:tr w:rsidR="00277A30" w:rsidRPr="00D00930" w14:paraId="31C17E70" w14:textId="77777777" w:rsidTr="007B4088">
        <w:trPr>
          <w:trHeight w:val="20"/>
          <w:jc w:val="center"/>
        </w:trPr>
        <w:tc>
          <w:tcPr>
            <w:tcW w:w="2426" w:type="pct"/>
          </w:tcPr>
          <w:p w14:paraId="6FCEF96E" w14:textId="77777777" w:rsidR="00277A30" w:rsidRPr="009062C9" w:rsidRDefault="00277A30" w:rsidP="00833536">
            <w:pPr>
              <w:spacing w:line="360" w:lineRule="auto"/>
              <w:jc w:val="center"/>
              <w:rPr>
                <w:szCs w:val="24"/>
              </w:rPr>
            </w:pPr>
            <w:r w:rsidRPr="00D00930">
              <w:rPr>
                <w:sz w:val="24"/>
                <w:szCs w:val="24"/>
              </w:rPr>
              <w:t>(a)</w:t>
            </w:r>
          </w:p>
        </w:tc>
        <w:tc>
          <w:tcPr>
            <w:tcW w:w="2574" w:type="pct"/>
          </w:tcPr>
          <w:p w14:paraId="7243E552" w14:textId="77777777" w:rsidR="00277A30" w:rsidRPr="009062C9" w:rsidRDefault="00277A30" w:rsidP="00833536">
            <w:pPr>
              <w:spacing w:line="360" w:lineRule="auto"/>
              <w:jc w:val="center"/>
              <w:rPr>
                <w:szCs w:val="24"/>
              </w:rPr>
            </w:pPr>
            <w:r w:rsidRPr="00D00930">
              <w:rPr>
                <w:sz w:val="24"/>
                <w:szCs w:val="24"/>
              </w:rPr>
              <w:t>(b)</w:t>
            </w:r>
          </w:p>
        </w:tc>
      </w:tr>
      <w:tr w:rsidR="00277A30" w:rsidRPr="00D00930" w14:paraId="4461E5C7" w14:textId="77777777" w:rsidTr="00A61311">
        <w:trPr>
          <w:trHeight w:val="1417"/>
          <w:jc w:val="center"/>
        </w:trPr>
        <w:tc>
          <w:tcPr>
            <w:tcW w:w="2426" w:type="pct"/>
          </w:tcPr>
          <w:p w14:paraId="671C6E12" w14:textId="276B29DB" w:rsidR="00277A30" w:rsidRPr="009062C9" w:rsidRDefault="00A61311" w:rsidP="00833536">
            <w:pPr>
              <w:spacing w:line="360" w:lineRule="auto"/>
              <w:jc w:val="center"/>
              <w:rPr>
                <w:szCs w:val="24"/>
              </w:rPr>
            </w:pPr>
            <w:r>
              <w:rPr>
                <w:noProof/>
                <w:szCs w:val="24"/>
                <w14:ligatures w14:val="standardContextual"/>
              </w:rPr>
              <w:drawing>
                <wp:inline distT="0" distB="0" distL="0" distR="0" wp14:anchorId="5531830F" wp14:editId="77CF043A">
                  <wp:extent cx="2550046" cy="936000"/>
                  <wp:effectExtent l="0" t="0" r="3175" b="0"/>
                  <wp:docPr id="23459158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91589" name="圖片 234591589"/>
                          <pic:cNvPicPr/>
                        </pic:nvPicPr>
                        <pic:blipFill>
                          <a:blip r:embed="rId25">
                            <a:extLst>
                              <a:ext uri="{28A0092B-C50C-407E-A947-70E740481C1C}">
                                <a14:useLocalDpi xmlns:a14="http://schemas.microsoft.com/office/drawing/2010/main" val="0"/>
                              </a:ext>
                            </a:extLst>
                          </a:blip>
                          <a:stretch>
                            <a:fillRect/>
                          </a:stretch>
                        </pic:blipFill>
                        <pic:spPr>
                          <a:xfrm>
                            <a:off x="0" y="0"/>
                            <a:ext cx="2550046" cy="936000"/>
                          </a:xfrm>
                          <a:prstGeom prst="rect">
                            <a:avLst/>
                          </a:prstGeom>
                        </pic:spPr>
                      </pic:pic>
                    </a:graphicData>
                  </a:graphic>
                </wp:inline>
              </w:drawing>
            </w:r>
          </w:p>
        </w:tc>
        <w:tc>
          <w:tcPr>
            <w:tcW w:w="2574" w:type="pct"/>
          </w:tcPr>
          <w:p w14:paraId="48B78B25" w14:textId="7D21F9AC" w:rsidR="00277A30" w:rsidRPr="009062C9" w:rsidRDefault="00A61311" w:rsidP="00833536">
            <w:pPr>
              <w:spacing w:line="360" w:lineRule="auto"/>
              <w:jc w:val="center"/>
              <w:rPr>
                <w:szCs w:val="24"/>
              </w:rPr>
            </w:pPr>
            <w:r>
              <w:rPr>
                <w:noProof/>
                <w:szCs w:val="24"/>
                <w14:ligatures w14:val="standardContextual"/>
              </w:rPr>
              <w:drawing>
                <wp:inline distT="0" distB="0" distL="0" distR="0" wp14:anchorId="1B74274F" wp14:editId="766DC4E2">
                  <wp:extent cx="2550046" cy="936000"/>
                  <wp:effectExtent l="0" t="0" r="3175" b="0"/>
                  <wp:docPr id="143056478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64783" name="圖片 1430564783"/>
                          <pic:cNvPicPr/>
                        </pic:nvPicPr>
                        <pic:blipFill>
                          <a:blip r:embed="rId26">
                            <a:extLst>
                              <a:ext uri="{28A0092B-C50C-407E-A947-70E740481C1C}">
                                <a14:useLocalDpi xmlns:a14="http://schemas.microsoft.com/office/drawing/2010/main" val="0"/>
                              </a:ext>
                            </a:extLst>
                          </a:blip>
                          <a:stretch>
                            <a:fillRect/>
                          </a:stretch>
                        </pic:blipFill>
                        <pic:spPr>
                          <a:xfrm>
                            <a:off x="0" y="0"/>
                            <a:ext cx="2550046" cy="936000"/>
                          </a:xfrm>
                          <a:prstGeom prst="rect">
                            <a:avLst/>
                          </a:prstGeom>
                        </pic:spPr>
                      </pic:pic>
                    </a:graphicData>
                  </a:graphic>
                </wp:inline>
              </w:drawing>
            </w:r>
          </w:p>
        </w:tc>
      </w:tr>
      <w:tr w:rsidR="00277A30" w:rsidRPr="00D00930" w14:paraId="6FBD3522" w14:textId="77777777" w:rsidTr="007B4088">
        <w:trPr>
          <w:trHeight w:val="23"/>
          <w:jc w:val="center"/>
        </w:trPr>
        <w:tc>
          <w:tcPr>
            <w:tcW w:w="2426" w:type="pct"/>
          </w:tcPr>
          <w:p w14:paraId="7AB8ED3D" w14:textId="77777777" w:rsidR="00277A30" w:rsidRPr="009062C9" w:rsidRDefault="00277A30" w:rsidP="00833536">
            <w:pPr>
              <w:spacing w:line="360" w:lineRule="auto"/>
              <w:jc w:val="center"/>
              <w:rPr>
                <w:szCs w:val="24"/>
              </w:rPr>
            </w:pPr>
            <w:r w:rsidRPr="00D00930">
              <w:rPr>
                <w:sz w:val="24"/>
                <w:szCs w:val="24"/>
              </w:rPr>
              <w:t>(</w:t>
            </w:r>
            <w:r>
              <w:rPr>
                <w:rFonts w:hint="eastAsia"/>
                <w:sz w:val="24"/>
                <w:szCs w:val="24"/>
              </w:rPr>
              <w:t>c</w:t>
            </w:r>
            <w:r w:rsidRPr="00D00930">
              <w:rPr>
                <w:sz w:val="24"/>
                <w:szCs w:val="24"/>
              </w:rPr>
              <w:t>)</w:t>
            </w:r>
          </w:p>
        </w:tc>
        <w:tc>
          <w:tcPr>
            <w:tcW w:w="2574" w:type="pct"/>
          </w:tcPr>
          <w:p w14:paraId="23723738" w14:textId="77777777" w:rsidR="00277A30" w:rsidRPr="009062C9" w:rsidRDefault="00277A30" w:rsidP="00833536">
            <w:pPr>
              <w:spacing w:line="360" w:lineRule="auto"/>
              <w:jc w:val="center"/>
              <w:rPr>
                <w:szCs w:val="24"/>
              </w:rPr>
            </w:pPr>
            <w:r w:rsidRPr="009062C9">
              <w:rPr>
                <w:rFonts w:hint="eastAsia"/>
                <w:szCs w:val="24"/>
              </w:rPr>
              <w:t xml:space="preserve"> </w:t>
            </w:r>
            <w:r>
              <w:rPr>
                <w:rFonts w:hint="eastAsia"/>
                <w:szCs w:val="24"/>
              </w:rPr>
              <w:t>(d)</w:t>
            </w:r>
          </w:p>
        </w:tc>
      </w:tr>
    </w:tbl>
    <w:p w14:paraId="48AC58BB" w14:textId="2E4A6535" w:rsidR="00277A30" w:rsidRPr="009062C9" w:rsidRDefault="00277A30" w:rsidP="00833536">
      <w:pPr>
        <w:spacing w:line="360" w:lineRule="auto"/>
        <w:jc w:val="both"/>
        <w:rPr>
          <w:color w:val="000000" w:themeColor="text1"/>
        </w:rPr>
      </w:pPr>
      <w:bookmarkStart w:id="80" w:name="_Toc209822749"/>
      <w:r>
        <w:rPr>
          <w:rFonts w:hint="eastAsia"/>
          <w:color w:val="000000" w:themeColor="text1"/>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11</w:t>
      </w:r>
      <w:r w:rsidR="00FE2A81" w:rsidRPr="00FE2A81">
        <w:rPr>
          <w:szCs w:val="24"/>
        </w:rPr>
        <w:fldChar w:fldCharType="end"/>
      </w:r>
      <w:r>
        <w:rPr>
          <w:rFonts w:hint="eastAsia"/>
          <w:color w:val="000000" w:themeColor="text1"/>
        </w:rPr>
        <w:t xml:space="preserve">. </w:t>
      </w:r>
      <w:r>
        <w:rPr>
          <w:rFonts w:hint="eastAsia"/>
          <w:color w:val="000000" w:themeColor="text1"/>
        </w:rPr>
        <w:t>前處理影像示意圖</w:t>
      </w:r>
      <w:r>
        <w:rPr>
          <w:rFonts w:hint="eastAsia"/>
          <w:color w:val="000000" w:themeColor="text1"/>
        </w:rPr>
        <w:t xml:space="preserve"> : (a) WB (b) GM (c) WM </w:t>
      </w:r>
      <w:r>
        <w:rPr>
          <w:rFonts w:hint="eastAsia"/>
          <w:color w:val="000000" w:themeColor="text1"/>
        </w:rPr>
        <w:t>及</w:t>
      </w:r>
      <w:r>
        <w:rPr>
          <w:rFonts w:hint="eastAsia"/>
          <w:color w:val="000000" w:themeColor="text1"/>
        </w:rPr>
        <w:t xml:space="preserve"> (d) CSF</w:t>
      </w:r>
      <w:bookmarkEnd w:id="80"/>
    </w:p>
    <w:p w14:paraId="16D4CFAF" w14:textId="45E2A05D" w:rsidR="00277A30" w:rsidRPr="00852FB1" w:rsidRDefault="00852FB1" w:rsidP="00AE0263">
      <w:pPr>
        <w:pStyle w:val="a9"/>
        <w:numPr>
          <w:ilvl w:val="0"/>
          <w:numId w:val="27"/>
        </w:numPr>
        <w:spacing w:line="360" w:lineRule="auto"/>
        <w:ind w:left="709" w:hanging="709"/>
        <w:jc w:val="both"/>
        <w:outlineLvl w:val="2"/>
        <w:rPr>
          <w:sz w:val="28"/>
          <w:szCs w:val="24"/>
        </w:rPr>
      </w:pPr>
      <w:bookmarkStart w:id="81" w:name="_Toc209385776"/>
      <w:bookmarkStart w:id="82" w:name="_Toc209385960"/>
      <w:bookmarkStart w:id="83" w:name="_Toc209824071"/>
      <w:r>
        <w:rPr>
          <w:rFonts w:hint="eastAsia"/>
          <w:sz w:val="28"/>
          <w:szCs w:val="24"/>
        </w:rPr>
        <w:t>模型架構</w:t>
      </w:r>
      <w:bookmarkEnd w:id="81"/>
      <w:bookmarkEnd w:id="82"/>
      <w:bookmarkEnd w:id="83"/>
    </w:p>
    <w:p w14:paraId="2001DFE2" w14:textId="7D35CD4A" w:rsidR="0038555E" w:rsidRPr="0038555E" w:rsidRDefault="00277A30" w:rsidP="00833536">
      <w:pPr>
        <w:spacing w:line="360" w:lineRule="auto"/>
        <w:ind w:firstLine="480"/>
        <w:jc w:val="both"/>
        <w:rPr>
          <w:color w:val="000000" w:themeColor="text1"/>
        </w:rPr>
      </w:pPr>
      <w:r w:rsidRPr="0038555E">
        <w:rPr>
          <w:rFonts w:hint="eastAsia"/>
          <w:color w:val="000000" w:themeColor="text1"/>
        </w:rPr>
        <w:t>模型架構如表</w:t>
      </w:r>
      <w:r w:rsidRPr="0038555E">
        <w:rPr>
          <w:rFonts w:hint="eastAsia"/>
          <w:color w:val="000000" w:themeColor="text1"/>
        </w:rPr>
        <w:t>1</w:t>
      </w:r>
      <w:r w:rsidR="002F4D3E">
        <w:rPr>
          <w:rFonts w:hint="eastAsia"/>
          <w:color w:val="000000" w:themeColor="text1"/>
        </w:rPr>
        <w:t>1</w:t>
      </w:r>
      <w:r w:rsidRPr="0038555E">
        <w:rPr>
          <w:rFonts w:hint="eastAsia"/>
          <w:color w:val="000000" w:themeColor="text1"/>
        </w:rPr>
        <w:t>、</w:t>
      </w:r>
      <w:r w:rsidRPr="0038555E">
        <w:rPr>
          <w:rFonts w:hint="eastAsia"/>
          <w:color w:val="000000" w:themeColor="text1"/>
        </w:rPr>
        <w:t>1</w:t>
      </w:r>
      <w:r w:rsidR="002F4D3E">
        <w:rPr>
          <w:rFonts w:hint="eastAsia"/>
          <w:color w:val="000000" w:themeColor="text1"/>
        </w:rPr>
        <w:t>2</w:t>
      </w:r>
      <w:r w:rsidR="00627CE1" w:rsidRPr="0038555E">
        <w:rPr>
          <w:rFonts w:hint="eastAsia"/>
          <w:color w:val="000000" w:themeColor="text1"/>
        </w:rPr>
        <w:t>，本研究</w:t>
      </w:r>
      <w:r w:rsidRPr="0038555E">
        <w:rPr>
          <w:color w:val="000000" w:themeColor="text1"/>
        </w:rPr>
        <w:t>採用兩</w:t>
      </w:r>
      <w:r w:rsidRPr="0038555E">
        <w:rPr>
          <w:rFonts w:hint="eastAsia"/>
          <w:color w:val="000000" w:themeColor="text1"/>
        </w:rPr>
        <w:t>種</w:t>
      </w:r>
      <w:r w:rsidRPr="0038555E">
        <w:rPr>
          <w:color w:val="000000" w:themeColor="text1"/>
        </w:rPr>
        <w:t>SFCN</w:t>
      </w:r>
      <w:r w:rsidRPr="0038555E">
        <w:rPr>
          <w:color w:val="000000" w:themeColor="text1"/>
        </w:rPr>
        <w:t>模型進行腦齡預測任務</w:t>
      </w:r>
      <w:r w:rsidR="0038555E" w:rsidRPr="0038555E">
        <w:rPr>
          <w:rFonts w:hint="eastAsia"/>
          <w:color w:val="000000" w:themeColor="text1"/>
        </w:rPr>
        <w:t>，</w:t>
      </w:r>
      <w:r w:rsidRPr="0038555E">
        <w:rPr>
          <w:color w:val="000000" w:themeColor="text1"/>
        </w:rPr>
        <w:t>分別</w:t>
      </w:r>
      <w:r w:rsidR="00627CE1" w:rsidRPr="0038555E">
        <w:rPr>
          <w:rFonts w:hint="eastAsia"/>
          <w:color w:val="000000" w:themeColor="text1"/>
        </w:rPr>
        <w:t>命名</w:t>
      </w:r>
      <w:r w:rsidRPr="0038555E">
        <w:rPr>
          <w:color w:val="000000" w:themeColor="text1"/>
        </w:rPr>
        <w:t>為</w:t>
      </w:r>
      <w:r w:rsidRPr="0038555E">
        <w:rPr>
          <w:bCs/>
          <w:color w:val="000000" w:themeColor="text1"/>
        </w:rPr>
        <w:t>SFCN-reg</w:t>
      </w:r>
      <w:r w:rsidRPr="0038555E">
        <w:rPr>
          <w:rFonts w:hint="eastAsia"/>
          <w:color w:val="000000" w:themeColor="text1"/>
        </w:rPr>
        <w:t>與</w:t>
      </w:r>
      <w:r w:rsidRPr="0038555E">
        <w:rPr>
          <w:color w:val="000000" w:themeColor="text1"/>
        </w:rPr>
        <w:t xml:space="preserve"> </w:t>
      </w:r>
      <w:r w:rsidRPr="0038555E">
        <w:rPr>
          <w:bCs/>
          <w:color w:val="000000" w:themeColor="text1"/>
        </w:rPr>
        <w:t>SFCN-softmax</w:t>
      </w:r>
      <w:r w:rsidR="007C7C58" w:rsidRPr="0038555E">
        <w:rPr>
          <w:color w:val="000000" w:themeColor="text1"/>
        </w:rPr>
        <w:t>。</w:t>
      </w:r>
      <w:r w:rsidR="007C7C58" w:rsidRPr="0038555E">
        <w:rPr>
          <w:rFonts w:hint="eastAsia"/>
          <w:color w:val="000000" w:themeColor="text1"/>
        </w:rPr>
        <w:t>回顧</w:t>
      </w:r>
      <w:r w:rsidR="007C7C58" w:rsidRPr="0038555E">
        <w:rPr>
          <w:rFonts w:hint="eastAsia"/>
          <w:color w:val="000000" w:themeColor="text1"/>
        </w:rPr>
        <w:t>SFCN</w:t>
      </w:r>
      <w:r w:rsidR="007C7C58" w:rsidRPr="0038555E">
        <w:rPr>
          <w:rFonts w:hint="eastAsia"/>
          <w:color w:val="000000" w:themeColor="text1"/>
        </w:rPr>
        <w:t>的</w:t>
      </w:r>
      <w:r w:rsidR="007C7C58" w:rsidRPr="0038555E">
        <w:rPr>
          <w:color w:val="000000" w:themeColor="text1"/>
        </w:rPr>
        <w:t>結構由</w:t>
      </w:r>
      <w:r w:rsidR="007C7C58" w:rsidRPr="0038555E">
        <w:rPr>
          <w:rFonts w:hint="eastAsia"/>
          <w:color w:val="000000" w:themeColor="text1"/>
        </w:rPr>
        <w:t>三</w:t>
      </w:r>
      <w:r w:rsidR="007C7C58" w:rsidRPr="0038555E">
        <w:rPr>
          <w:color w:val="000000" w:themeColor="text1"/>
        </w:rPr>
        <w:t>個區</w:t>
      </w:r>
      <w:r w:rsidR="007C7C58" w:rsidRPr="0038555E">
        <w:rPr>
          <w:rFonts w:hint="eastAsia"/>
          <w:color w:val="000000" w:themeColor="text1"/>
        </w:rPr>
        <w:t>塊</w:t>
      </w:r>
      <w:r w:rsidR="007C7C58" w:rsidRPr="0038555E">
        <w:rPr>
          <w:color w:val="000000" w:themeColor="text1"/>
        </w:rPr>
        <w:t>構成</w:t>
      </w:r>
      <w:r w:rsidR="007C7C58" w:rsidRPr="0038555E">
        <w:rPr>
          <w:rFonts w:hint="eastAsia"/>
          <w:color w:val="000000" w:themeColor="text1"/>
        </w:rPr>
        <w:t>：</w:t>
      </w:r>
      <w:r w:rsidR="007C7C58" w:rsidRPr="0038555E">
        <w:rPr>
          <w:rFonts w:hint="eastAsia"/>
        </w:rPr>
        <w:t>特徵提取、非線性強化以及輸出調整</w:t>
      </w:r>
      <w:r w:rsidR="00627CE1" w:rsidRPr="0038555E">
        <w:rPr>
          <w:rFonts w:hint="eastAsia"/>
          <w:color w:val="000000" w:themeColor="text1"/>
        </w:rPr>
        <w:t>，</w:t>
      </w:r>
      <w:r w:rsidR="00627CE1" w:rsidRPr="0038555E">
        <w:rPr>
          <w:bCs/>
          <w:color w:val="000000" w:themeColor="text1"/>
        </w:rPr>
        <w:t>SFCN-reg</w:t>
      </w:r>
      <w:r w:rsidR="00627CE1" w:rsidRPr="0038555E">
        <w:rPr>
          <w:rFonts w:hint="eastAsia"/>
          <w:color w:val="000000" w:themeColor="text1"/>
        </w:rPr>
        <w:t>與</w:t>
      </w:r>
      <w:r w:rsidR="00627CE1" w:rsidRPr="0038555E">
        <w:rPr>
          <w:color w:val="000000" w:themeColor="text1"/>
        </w:rPr>
        <w:t xml:space="preserve"> </w:t>
      </w:r>
      <w:r w:rsidR="00627CE1" w:rsidRPr="0038555E">
        <w:rPr>
          <w:bCs/>
          <w:color w:val="000000" w:themeColor="text1"/>
        </w:rPr>
        <w:t>SFCN-softmax</w:t>
      </w:r>
      <w:r w:rsidR="00627CE1" w:rsidRPr="0038555E">
        <w:rPr>
          <w:rFonts w:hint="eastAsia"/>
          <w:bCs/>
          <w:color w:val="000000" w:themeColor="text1"/>
        </w:rPr>
        <w:t>在</w:t>
      </w:r>
      <w:r w:rsidR="00627CE1" w:rsidRPr="0038555E">
        <w:rPr>
          <w:rFonts w:hint="eastAsia"/>
        </w:rPr>
        <w:t>特徵提取與非線性強化區塊完全相同，其核心區別在於對輸出調整</w:t>
      </w:r>
      <w:r w:rsidR="00A61CFC">
        <w:rPr>
          <w:rFonts w:hint="eastAsia"/>
        </w:rPr>
        <w:t>區塊</w:t>
      </w:r>
      <w:r w:rsidR="00627CE1" w:rsidRPr="0038555E">
        <w:rPr>
          <w:rFonts w:hint="eastAsia"/>
        </w:rPr>
        <w:t>的修改</w:t>
      </w:r>
      <w:r w:rsidR="0038555E" w:rsidRPr="0038555E">
        <w:rPr>
          <w:rFonts w:hint="eastAsia"/>
        </w:rPr>
        <w:t>。</w:t>
      </w:r>
    </w:p>
    <w:p w14:paraId="21A21791" w14:textId="1BD85AF8" w:rsidR="00D31372" w:rsidRPr="003B4A0E" w:rsidRDefault="0038555E" w:rsidP="00A61311">
      <w:pPr>
        <w:spacing w:line="360" w:lineRule="auto"/>
        <w:jc w:val="both"/>
      </w:pPr>
      <w:r w:rsidRPr="0038555E">
        <w:rPr>
          <w:rFonts w:hint="eastAsia"/>
        </w:rPr>
        <w:t xml:space="preserve">         </w:t>
      </w:r>
      <w:r w:rsidRPr="0038555E">
        <w:rPr>
          <w:bCs/>
          <w:color w:val="000000" w:themeColor="text1"/>
        </w:rPr>
        <w:t>SFCN-reg</w:t>
      </w:r>
      <w:r>
        <w:rPr>
          <w:rFonts w:hint="eastAsia"/>
          <w:bCs/>
          <w:color w:val="000000" w:themeColor="text1"/>
        </w:rPr>
        <w:t>模型就是本研究在第三章所使用的模型</w:t>
      </w:r>
      <w:r w:rsidR="00DA6EE0">
        <w:rPr>
          <w:rFonts w:hint="eastAsia"/>
          <w:color w:val="000000" w:themeColor="text1"/>
        </w:rPr>
        <w:t>（</w:t>
      </w:r>
      <w:r w:rsidR="004869B6" w:rsidRPr="00DA00B8">
        <w:rPr>
          <w:rFonts w:hint="eastAsia"/>
          <w:color w:val="000000" w:themeColor="text1"/>
        </w:rPr>
        <w:t>圖</w:t>
      </w:r>
      <w:r w:rsidR="004869B6" w:rsidRPr="00DA00B8">
        <w:rPr>
          <w:rFonts w:hint="eastAsia"/>
          <w:color w:val="000000" w:themeColor="text1"/>
        </w:rPr>
        <w:t>5</w:t>
      </w:r>
      <w:r w:rsidR="00DA6EE0">
        <w:rPr>
          <w:rFonts w:hint="eastAsia"/>
          <w:color w:val="000000" w:themeColor="text1"/>
        </w:rPr>
        <w:t>）</w:t>
      </w:r>
      <w:r w:rsidR="00A61CFC">
        <w:rPr>
          <w:rFonts w:hint="eastAsia"/>
          <w:bCs/>
          <w:color w:val="000000" w:themeColor="text1"/>
        </w:rPr>
        <w:t>，其輸出調整區塊使用</w:t>
      </w:r>
      <w:r w:rsidR="00A61CFC">
        <w:rPr>
          <w:rFonts w:hint="eastAsia"/>
        </w:rPr>
        <w:t>全局平均池化層（</w:t>
      </w:r>
      <w:r w:rsidR="00A61CFC">
        <w:rPr>
          <w:rFonts w:hint="eastAsia"/>
        </w:rPr>
        <w:t>G</w:t>
      </w:r>
      <w:r w:rsidR="00A61CFC">
        <w:t>l</w:t>
      </w:r>
      <w:r w:rsidR="00A61CFC">
        <w:rPr>
          <w:rFonts w:hint="eastAsia"/>
        </w:rPr>
        <w:t>o</w:t>
      </w:r>
      <w:r w:rsidR="00A61CFC">
        <w:t>bal Average Pooling</w:t>
      </w:r>
      <w:r w:rsidR="00A61CFC">
        <w:rPr>
          <w:rFonts w:hint="eastAsia"/>
        </w:rPr>
        <w:t>）與一個核心為</w:t>
      </w:r>
      <w:r w:rsidR="00A61CFC">
        <w:rPr>
          <w:rFonts w:hint="eastAsia"/>
        </w:rPr>
        <w:t>1</w:t>
      </w:r>
      <w:r w:rsidR="00A61CFC">
        <w:rPr>
          <w:rFonts w:hint="eastAsia"/>
        </w:rPr>
        <w:t>×</w:t>
      </w:r>
      <w:r w:rsidR="00A61CFC">
        <w:t>1</w:t>
      </w:r>
      <w:r w:rsidR="00A61CFC">
        <w:rPr>
          <w:rFonts w:hint="eastAsia"/>
        </w:rPr>
        <w:t>×</w:t>
      </w:r>
      <w:r w:rsidR="00A61CFC">
        <w:t>1</w:t>
      </w:r>
      <w:r w:rsidR="00A61CFC">
        <w:rPr>
          <w:rFonts w:hint="eastAsia"/>
        </w:rPr>
        <w:t>的卷積層，將特徵提取的結果調整成單一通道的連續腦齡預測值。</w:t>
      </w:r>
      <w:r w:rsidR="00A61311">
        <w:br w:type="page"/>
      </w:r>
    </w:p>
    <w:p w14:paraId="4E563A1A" w14:textId="76FB5CDC" w:rsidR="00277A30" w:rsidRPr="00F24D50" w:rsidRDefault="00277A30" w:rsidP="00833536">
      <w:pPr>
        <w:spacing w:line="360" w:lineRule="auto"/>
        <w:jc w:val="center"/>
        <w:rPr>
          <w:color w:val="000000" w:themeColor="text1"/>
        </w:rPr>
      </w:pPr>
      <w:bookmarkStart w:id="84" w:name="_Toc209823185"/>
      <w:r>
        <w:rPr>
          <w:rFonts w:hint="eastAsia"/>
          <w:color w:val="000000" w:themeColor="text1"/>
        </w:rPr>
        <w:lastRenderedPageBreak/>
        <w:t>表</w:t>
      </w:r>
      <w:r w:rsidR="00817A4B">
        <w:rPr>
          <w:rFonts w:hint="eastAsia"/>
          <w:color w:val="000000" w:themeColor="text1"/>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11</w:t>
      </w:r>
      <w:r w:rsidR="00817A4B" w:rsidRPr="00817A4B">
        <w:rPr>
          <w:szCs w:val="24"/>
        </w:rPr>
        <w:fldChar w:fldCharType="end"/>
      </w:r>
      <w:r w:rsidR="0038555E">
        <w:rPr>
          <w:rFonts w:hint="eastAsia"/>
          <w:color w:val="000000" w:themeColor="text1"/>
        </w:rPr>
        <w:t>. SFCN-reg</w:t>
      </w:r>
      <w:r w:rsidR="00A7222A">
        <w:rPr>
          <w:rFonts w:hint="eastAsia"/>
          <w:color w:val="000000" w:themeColor="text1"/>
        </w:rPr>
        <w:t>模型</w:t>
      </w:r>
      <w:r>
        <w:rPr>
          <w:rFonts w:hint="eastAsia"/>
          <w:color w:val="000000" w:themeColor="text1"/>
        </w:rPr>
        <w:t>架構</w:t>
      </w:r>
      <w:bookmarkEnd w:id="84"/>
    </w:p>
    <w:tbl>
      <w:tblPr>
        <w:tblW w:w="5000" w:type="pct"/>
        <w:jc w:val="center"/>
        <w:tblCellMar>
          <w:left w:w="0" w:type="dxa"/>
          <w:right w:w="0" w:type="dxa"/>
        </w:tblCellMar>
        <w:tblLook w:val="0420" w:firstRow="1" w:lastRow="0" w:firstColumn="0" w:lastColumn="0" w:noHBand="0" w:noVBand="1"/>
      </w:tblPr>
      <w:tblGrid>
        <w:gridCol w:w="4555"/>
        <w:gridCol w:w="3751"/>
      </w:tblGrid>
      <w:tr w:rsidR="00277A30" w:rsidRPr="0023210E" w14:paraId="3E85BD2B" w14:textId="77777777" w:rsidTr="00F41F9C">
        <w:trPr>
          <w:trHeight w:val="20"/>
          <w:jc w:val="center"/>
        </w:trPr>
        <w:tc>
          <w:tcPr>
            <w:tcW w:w="2742" w:type="pct"/>
            <w:tcBorders>
              <w:top w:val="single" w:sz="8" w:space="0" w:color="000000"/>
              <w:left w:val="nil"/>
              <w:bottom w:val="single" w:sz="8" w:space="0" w:color="000000"/>
              <w:right w:val="nil"/>
            </w:tcBorders>
            <w:tcMar>
              <w:top w:w="72" w:type="dxa"/>
              <w:left w:w="144" w:type="dxa"/>
              <w:bottom w:w="72" w:type="dxa"/>
              <w:right w:w="144" w:type="dxa"/>
            </w:tcMar>
            <w:hideMark/>
          </w:tcPr>
          <w:p w14:paraId="5CFFDE52" w14:textId="77777777" w:rsidR="00277A30" w:rsidRPr="0023210E" w:rsidRDefault="00277A30" w:rsidP="00277A30">
            <w:pPr>
              <w:spacing w:line="0" w:lineRule="atLeast"/>
              <w:jc w:val="both"/>
              <w:rPr>
                <w:b/>
                <w:bCs/>
                <w:color w:val="000000" w:themeColor="text1"/>
              </w:rPr>
            </w:pPr>
            <w:r w:rsidRPr="0023210E">
              <w:rPr>
                <w:b/>
                <w:bCs/>
                <w:color w:val="000000" w:themeColor="text1"/>
              </w:rPr>
              <w:t>Layer Configuration</w:t>
            </w:r>
          </w:p>
        </w:tc>
        <w:tc>
          <w:tcPr>
            <w:tcW w:w="2258"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5F00D8B0" w14:textId="77777777" w:rsidR="00277A30" w:rsidRPr="0023210E" w:rsidRDefault="00277A30" w:rsidP="00277A30">
            <w:pPr>
              <w:spacing w:line="0" w:lineRule="atLeast"/>
              <w:jc w:val="both"/>
              <w:rPr>
                <w:b/>
                <w:bCs/>
                <w:color w:val="000000" w:themeColor="text1"/>
              </w:rPr>
            </w:pPr>
            <w:r w:rsidRPr="0023210E">
              <w:rPr>
                <w:b/>
                <w:bCs/>
                <w:color w:val="000000" w:themeColor="text1"/>
              </w:rPr>
              <w:t xml:space="preserve">Input → Output </w:t>
            </w:r>
            <w:r w:rsidRPr="00D15023">
              <w:rPr>
                <w:rFonts w:hint="eastAsia"/>
                <w:b/>
                <w:bCs/>
                <w:color w:val="000000" w:themeColor="text1"/>
              </w:rPr>
              <w:t>（</w:t>
            </w:r>
            <w:r w:rsidRPr="0023210E">
              <w:rPr>
                <w:b/>
                <w:bCs/>
                <w:color w:val="000000" w:themeColor="text1"/>
              </w:rPr>
              <w:t>Channels</w:t>
            </w:r>
            <w:r w:rsidRPr="00D15023">
              <w:rPr>
                <w:rFonts w:hint="eastAsia"/>
                <w:b/>
                <w:bCs/>
                <w:color w:val="000000" w:themeColor="text1"/>
              </w:rPr>
              <w:t>）</w:t>
            </w:r>
          </w:p>
        </w:tc>
      </w:tr>
      <w:tr w:rsidR="00277A30" w:rsidRPr="0023210E" w14:paraId="5201CB4E" w14:textId="77777777" w:rsidTr="00277A30">
        <w:trPr>
          <w:trHeight w:val="20"/>
          <w:jc w:val="center"/>
        </w:trPr>
        <w:tc>
          <w:tcPr>
            <w:tcW w:w="2742" w:type="pct"/>
            <w:tcBorders>
              <w:top w:val="single" w:sz="8" w:space="0" w:color="000000"/>
              <w:left w:val="nil"/>
              <w:bottom w:val="nil"/>
              <w:right w:val="nil"/>
            </w:tcBorders>
            <w:tcMar>
              <w:top w:w="72" w:type="dxa"/>
              <w:left w:w="144" w:type="dxa"/>
              <w:bottom w:w="72" w:type="dxa"/>
              <w:right w:w="144" w:type="dxa"/>
            </w:tcMar>
            <w:vAlign w:val="center"/>
            <w:hideMark/>
          </w:tcPr>
          <w:p w14:paraId="2BB6DD4F" w14:textId="2A48E346" w:rsidR="00277A30" w:rsidRPr="0023210E" w:rsidRDefault="00B024B4" w:rsidP="00277A30">
            <w:pPr>
              <w:spacing w:line="0" w:lineRule="atLeast"/>
              <w:jc w:val="both"/>
              <w:rPr>
                <w:color w:val="000000" w:themeColor="text1"/>
              </w:rPr>
            </w:pPr>
            <w:r>
              <w:rPr>
                <w:color w:val="000000" w:themeColor="text1"/>
              </w:rPr>
              <w:t>Conv → BN → P</w:t>
            </w:r>
            <w:r w:rsidR="00277A30" w:rsidRPr="0023210E">
              <w:rPr>
                <w:color w:val="000000" w:themeColor="text1"/>
              </w:rPr>
              <w:t>ool</w:t>
            </w:r>
            <w:r>
              <w:rPr>
                <w:color w:val="000000" w:themeColor="text1"/>
              </w:rPr>
              <w:t xml:space="preserve"> → ReLU</w:t>
            </w:r>
          </w:p>
        </w:tc>
        <w:tc>
          <w:tcPr>
            <w:tcW w:w="2258" w:type="pct"/>
            <w:tcBorders>
              <w:top w:val="single" w:sz="8" w:space="0" w:color="000000"/>
              <w:left w:val="nil"/>
              <w:bottom w:val="nil"/>
              <w:right w:val="nil"/>
            </w:tcBorders>
            <w:tcMar>
              <w:top w:w="72" w:type="dxa"/>
              <w:left w:w="144" w:type="dxa"/>
              <w:bottom w:w="72" w:type="dxa"/>
              <w:right w:w="144" w:type="dxa"/>
            </w:tcMar>
            <w:vAlign w:val="center"/>
            <w:hideMark/>
          </w:tcPr>
          <w:p w14:paraId="2154EC81" w14:textId="77777777" w:rsidR="00277A30" w:rsidRPr="0023210E" w:rsidRDefault="00277A30" w:rsidP="00277A30">
            <w:pPr>
              <w:spacing w:line="0" w:lineRule="atLeast"/>
              <w:jc w:val="both"/>
              <w:rPr>
                <w:color w:val="000000" w:themeColor="text1"/>
              </w:rPr>
            </w:pPr>
            <w:r w:rsidRPr="0023210E">
              <w:rPr>
                <w:color w:val="000000" w:themeColor="text1"/>
              </w:rPr>
              <w:t>1 → 32</w:t>
            </w:r>
          </w:p>
        </w:tc>
      </w:tr>
      <w:tr w:rsidR="00277A30" w:rsidRPr="0023210E" w14:paraId="6C082C27"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29E16340" w14:textId="3C415658" w:rsidR="00277A30" w:rsidRPr="0023210E" w:rsidRDefault="00277A30" w:rsidP="00277A30">
            <w:pPr>
              <w:spacing w:line="0" w:lineRule="atLeast"/>
              <w:jc w:val="both"/>
              <w:rPr>
                <w:color w:val="000000" w:themeColor="text1"/>
              </w:rPr>
            </w:pPr>
            <w:r w:rsidRPr="0023210E">
              <w:rPr>
                <w:color w:val="000000" w:themeColor="text1"/>
              </w:rPr>
              <w:t xml:space="preserve">Conv → BN → </w:t>
            </w:r>
            <w:r w:rsidR="00B024B4">
              <w:rPr>
                <w:color w:val="000000" w:themeColor="text1"/>
              </w:rPr>
              <w:t>P</w:t>
            </w:r>
            <w:r w:rsidRPr="0023210E">
              <w:rPr>
                <w:color w:val="000000" w:themeColor="text1"/>
              </w:rPr>
              <w:t xml:space="preserve">ool </w:t>
            </w:r>
            <w:r w:rsidR="00B024B4">
              <w:rPr>
                <w:color w:val="000000" w:themeColor="text1"/>
              </w:rPr>
              <w:t>→ ReLU</w:t>
            </w:r>
          </w:p>
        </w:tc>
        <w:tc>
          <w:tcPr>
            <w:tcW w:w="2258" w:type="pct"/>
            <w:tcBorders>
              <w:top w:val="nil"/>
              <w:left w:val="nil"/>
              <w:bottom w:val="nil"/>
              <w:right w:val="nil"/>
            </w:tcBorders>
            <w:tcMar>
              <w:top w:w="72" w:type="dxa"/>
              <w:left w:w="144" w:type="dxa"/>
              <w:bottom w:w="72" w:type="dxa"/>
              <w:right w:w="144" w:type="dxa"/>
            </w:tcMar>
            <w:vAlign w:val="center"/>
            <w:hideMark/>
          </w:tcPr>
          <w:p w14:paraId="46A96804" w14:textId="77777777" w:rsidR="00277A30" w:rsidRPr="0023210E" w:rsidRDefault="00277A30" w:rsidP="00277A30">
            <w:pPr>
              <w:spacing w:line="0" w:lineRule="atLeast"/>
              <w:jc w:val="both"/>
              <w:rPr>
                <w:color w:val="000000" w:themeColor="text1"/>
              </w:rPr>
            </w:pPr>
            <w:r w:rsidRPr="0023210E">
              <w:rPr>
                <w:color w:val="000000" w:themeColor="text1"/>
              </w:rPr>
              <w:t>32 → 64</w:t>
            </w:r>
          </w:p>
        </w:tc>
      </w:tr>
      <w:tr w:rsidR="00277A30" w:rsidRPr="0023210E" w14:paraId="2942B31C"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1092D80C" w14:textId="2ACAB795" w:rsidR="00277A30" w:rsidRPr="0023210E" w:rsidRDefault="00277A30" w:rsidP="00277A30">
            <w:pPr>
              <w:spacing w:line="0" w:lineRule="atLeast"/>
              <w:jc w:val="both"/>
              <w:rPr>
                <w:color w:val="000000" w:themeColor="text1"/>
              </w:rPr>
            </w:pPr>
            <w:r w:rsidRPr="0023210E">
              <w:rPr>
                <w:color w:val="000000" w:themeColor="text1"/>
              </w:rPr>
              <w:t xml:space="preserve">Conv → BN → </w:t>
            </w:r>
            <w:r w:rsidR="00B024B4">
              <w:rPr>
                <w:color w:val="000000" w:themeColor="text1"/>
              </w:rPr>
              <w:t>P</w:t>
            </w:r>
            <w:r w:rsidRPr="0023210E">
              <w:rPr>
                <w:color w:val="000000" w:themeColor="text1"/>
              </w:rPr>
              <w:t xml:space="preserve">ool </w:t>
            </w:r>
            <w:r w:rsidR="00B024B4">
              <w:rPr>
                <w:color w:val="000000" w:themeColor="text1"/>
              </w:rPr>
              <w:t>→ ReLU</w:t>
            </w:r>
          </w:p>
        </w:tc>
        <w:tc>
          <w:tcPr>
            <w:tcW w:w="2258" w:type="pct"/>
            <w:tcBorders>
              <w:top w:val="nil"/>
              <w:left w:val="nil"/>
              <w:bottom w:val="nil"/>
              <w:right w:val="nil"/>
            </w:tcBorders>
            <w:tcMar>
              <w:top w:w="72" w:type="dxa"/>
              <w:left w:w="144" w:type="dxa"/>
              <w:bottom w:w="72" w:type="dxa"/>
              <w:right w:w="144" w:type="dxa"/>
            </w:tcMar>
            <w:vAlign w:val="center"/>
            <w:hideMark/>
          </w:tcPr>
          <w:p w14:paraId="6C76EBD8" w14:textId="77777777" w:rsidR="00277A30" w:rsidRPr="0023210E" w:rsidRDefault="00277A30" w:rsidP="00277A30">
            <w:pPr>
              <w:spacing w:line="0" w:lineRule="atLeast"/>
              <w:jc w:val="both"/>
              <w:rPr>
                <w:color w:val="000000" w:themeColor="text1"/>
              </w:rPr>
            </w:pPr>
            <w:r w:rsidRPr="0023210E">
              <w:rPr>
                <w:color w:val="000000" w:themeColor="text1"/>
              </w:rPr>
              <w:t>64 → 128</w:t>
            </w:r>
          </w:p>
        </w:tc>
      </w:tr>
      <w:tr w:rsidR="00277A30" w:rsidRPr="0023210E" w14:paraId="38F1F74D"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7EDDF38A" w14:textId="0AAAF8A5" w:rsidR="00277A30" w:rsidRPr="0023210E" w:rsidRDefault="00B024B4" w:rsidP="00277A30">
            <w:pPr>
              <w:spacing w:line="0" w:lineRule="atLeast"/>
              <w:jc w:val="both"/>
              <w:rPr>
                <w:color w:val="000000" w:themeColor="text1"/>
              </w:rPr>
            </w:pPr>
            <w:r>
              <w:rPr>
                <w:color w:val="000000" w:themeColor="text1"/>
              </w:rPr>
              <w:t>Conv → BN → Pool → ReLU</w:t>
            </w:r>
          </w:p>
        </w:tc>
        <w:tc>
          <w:tcPr>
            <w:tcW w:w="2258" w:type="pct"/>
            <w:tcBorders>
              <w:top w:val="nil"/>
              <w:left w:val="nil"/>
              <w:bottom w:val="nil"/>
              <w:right w:val="nil"/>
            </w:tcBorders>
            <w:tcMar>
              <w:top w:w="72" w:type="dxa"/>
              <w:left w:w="144" w:type="dxa"/>
              <w:bottom w:w="72" w:type="dxa"/>
              <w:right w:w="144" w:type="dxa"/>
            </w:tcMar>
            <w:vAlign w:val="center"/>
            <w:hideMark/>
          </w:tcPr>
          <w:p w14:paraId="23D4E215" w14:textId="77777777" w:rsidR="00277A30" w:rsidRPr="0023210E" w:rsidRDefault="00277A30" w:rsidP="00277A30">
            <w:pPr>
              <w:spacing w:line="0" w:lineRule="atLeast"/>
              <w:jc w:val="both"/>
              <w:rPr>
                <w:color w:val="000000" w:themeColor="text1"/>
              </w:rPr>
            </w:pPr>
            <w:r w:rsidRPr="0023210E">
              <w:rPr>
                <w:color w:val="000000" w:themeColor="text1"/>
              </w:rPr>
              <w:t>128 → 256</w:t>
            </w:r>
          </w:p>
        </w:tc>
      </w:tr>
      <w:tr w:rsidR="00277A30" w:rsidRPr="0023210E" w14:paraId="54C69E7B"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35A91D3D" w14:textId="00C5589A" w:rsidR="00277A30" w:rsidRPr="0023210E" w:rsidRDefault="00B024B4" w:rsidP="00277A30">
            <w:pPr>
              <w:spacing w:line="0" w:lineRule="atLeast"/>
              <w:jc w:val="both"/>
              <w:rPr>
                <w:color w:val="000000" w:themeColor="text1"/>
              </w:rPr>
            </w:pPr>
            <w:r>
              <w:rPr>
                <w:color w:val="000000" w:themeColor="text1"/>
              </w:rPr>
              <w:t>Conv → BN → Pool → ReLU</w:t>
            </w:r>
          </w:p>
        </w:tc>
        <w:tc>
          <w:tcPr>
            <w:tcW w:w="2258" w:type="pct"/>
            <w:tcBorders>
              <w:top w:val="nil"/>
              <w:left w:val="nil"/>
              <w:bottom w:val="nil"/>
              <w:right w:val="nil"/>
            </w:tcBorders>
            <w:tcMar>
              <w:top w:w="72" w:type="dxa"/>
              <w:left w:w="144" w:type="dxa"/>
              <w:bottom w:w="72" w:type="dxa"/>
              <w:right w:w="144" w:type="dxa"/>
            </w:tcMar>
            <w:vAlign w:val="center"/>
            <w:hideMark/>
          </w:tcPr>
          <w:p w14:paraId="33D385F4" w14:textId="77777777" w:rsidR="00277A30" w:rsidRPr="0023210E" w:rsidRDefault="00277A30" w:rsidP="00277A30">
            <w:pPr>
              <w:spacing w:line="0" w:lineRule="atLeast"/>
              <w:jc w:val="both"/>
              <w:rPr>
                <w:color w:val="000000" w:themeColor="text1"/>
              </w:rPr>
            </w:pPr>
            <w:r w:rsidRPr="0023210E">
              <w:rPr>
                <w:color w:val="000000" w:themeColor="text1"/>
              </w:rPr>
              <w:t>256 → 256</w:t>
            </w:r>
          </w:p>
        </w:tc>
      </w:tr>
      <w:tr w:rsidR="00277A30" w:rsidRPr="0023210E" w14:paraId="0E8ABE89"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62BAC167" w14:textId="4D7F9B1B" w:rsidR="00277A30" w:rsidRPr="0023210E" w:rsidRDefault="00277A30" w:rsidP="00277A30">
            <w:pPr>
              <w:spacing w:line="0" w:lineRule="atLeast"/>
              <w:jc w:val="both"/>
              <w:rPr>
                <w:color w:val="000000" w:themeColor="text1"/>
              </w:rPr>
            </w:pPr>
            <w:r w:rsidRPr="0023210E">
              <w:rPr>
                <w:color w:val="000000" w:themeColor="text1"/>
              </w:rPr>
              <w:t xml:space="preserve">Conv (1×1×1) → BN → </w:t>
            </w:r>
            <w:r w:rsidR="00B024B4">
              <w:rPr>
                <w:color w:val="000000" w:themeColor="text1"/>
              </w:rPr>
              <w:t>P</w:t>
            </w:r>
            <w:r w:rsidRPr="0023210E">
              <w:rPr>
                <w:color w:val="000000" w:themeColor="text1"/>
              </w:rPr>
              <w:t xml:space="preserve">ool </w:t>
            </w:r>
            <w:r w:rsidR="00B024B4">
              <w:rPr>
                <w:color w:val="000000" w:themeColor="text1"/>
              </w:rPr>
              <w:t>→ ReLU</w:t>
            </w:r>
          </w:p>
        </w:tc>
        <w:tc>
          <w:tcPr>
            <w:tcW w:w="2258" w:type="pct"/>
            <w:tcBorders>
              <w:top w:val="nil"/>
              <w:left w:val="nil"/>
              <w:bottom w:val="nil"/>
              <w:right w:val="nil"/>
            </w:tcBorders>
            <w:tcMar>
              <w:top w:w="72" w:type="dxa"/>
              <w:left w:w="144" w:type="dxa"/>
              <w:bottom w:w="72" w:type="dxa"/>
              <w:right w:w="144" w:type="dxa"/>
            </w:tcMar>
            <w:vAlign w:val="center"/>
            <w:hideMark/>
          </w:tcPr>
          <w:p w14:paraId="319A7BC3" w14:textId="77777777" w:rsidR="00277A30" w:rsidRPr="0023210E" w:rsidRDefault="00277A30" w:rsidP="00277A30">
            <w:pPr>
              <w:spacing w:line="0" w:lineRule="atLeast"/>
              <w:jc w:val="both"/>
              <w:rPr>
                <w:color w:val="000000" w:themeColor="text1"/>
              </w:rPr>
            </w:pPr>
            <w:r w:rsidRPr="0023210E">
              <w:rPr>
                <w:color w:val="000000" w:themeColor="text1"/>
              </w:rPr>
              <w:t>256 → 64</w:t>
            </w:r>
          </w:p>
        </w:tc>
      </w:tr>
      <w:tr w:rsidR="00277A30" w:rsidRPr="0023210E" w14:paraId="4617CB8F"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7BBC4750" w14:textId="4E1F1FDB" w:rsidR="00277A30" w:rsidRPr="0023210E" w:rsidRDefault="00063EA5" w:rsidP="00277A30">
            <w:pPr>
              <w:spacing w:line="0" w:lineRule="atLeast"/>
              <w:jc w:val="both"/>
              <w:rPr>
                <w:color w:val="000000" w:themeColor="text1"/>
              </w:rPr>
            </w:pPr>
            <w:r>
              <w:rPr>
                <w:color w:val="000000" w:themeColor="text1"/>
              </w:rPr>
              <w:t>Global Average P</w:t>
            </w:r>
            <w:r w:rsidR="00277A30" w:rsidRPr="0023210E">
              <w:rPr>
                <w:color w:val="000000" w:themeColor="text1"/>
              </w:rPr>
              <w:t>ooling</w:t>
            </w:r>
          </w:p>
        </w:tc>
        <w:tc>
          <w:tcPr>
            <w:tcW w:w="2258" w:type="pct"/>
            <w:tcBorders>
              <w:top w:val="nil"/>
              <w:left w:val="nil"/>
              <w:bottom w:val="nil"/>
              <w:right w:val="nil"/>
            </w:tcBorders>
            <w:tcMar>
              <w:top w:w="72" w:type="dxa"/>
              <w:left w:w="144" w:type="dxa"/>
              <w:bottom w:w="72" w:type="dxa"/>
              <w:right w:w="144" w:type="dxa"/>
            </w:tcMar>
            <w:vAlign w:val="center"/>
            <w:hideMark/>
          </w:tcPr>
          <w:p w14:paraId="0108B516" w14:textId="77777777" w:rsidR="00277A30" w:rsidRPr="0023210E" w:rsidRDefault="00277A30" w:rsidP="00277A30">
            <w:pPr>
              <w:spacing w:line="0" w:lineRule="atLeast"/>
              <w:jc w:val="both"/>
              <w:rPr>
                <w:color w:val="000000" w:themeColor="text1"/>
              </w:rPr>
            </w:pPr>
            <w:r w:rsidRPr="0023210E">
              <w:rPr>
                <w:color w:val="000000" w:themeColor="text1"/>
              </w:rPr>
              <w:t>-</w:t>
            </w:r>
          </w:p>
        </w:tc>
      </w:tr>
      <w:tr w:rsidR="00277A30" w:rsidRPr="0023210E" w14:paraId="6FBFE82A"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19E8FA21" w14:textId="77777777" w:rsidR="00277A30" w:rsidRPr="0023210E" w:rsidRDefault="00277A30" w:rsidP="00277A30">
            <w:pPr>
              <w:spacing w:line="0" w:lineRule="atLeast"/>
              <w:jc w:val="both"/>
              <w:rPr>
                <w:color w:val="000000" w:themeColor="text1"/>
              </w:rPr>
            </w:pPr>
            <w:r w:rsidRPr="0023210E">
              <w:rPr>
                <w:color w:val="000000" w:themeColor="text1"/>
              </w:rPr>
              <w:t>Dropout</w:t>
            </w:r>
          </w:p>
        </w:tc>
        <w:tc>
          <w:tcPr>
            <w:tcW w:w="2258" w:type="pct"/>
            <w:tcBorders>
              <w:top w:val="nil"/>
              <w:left w:val="nil"/>
              <w:bottom w:val="nil"/>
              <w:right w:val="nil"/>
            </w:tcBorders>
            <w:tcMar>
              <w:top w:w="72" w:type="dxa"/>
              <w:left w:w="144" w:type="dxa"/>
              <w:bottom w:w="72" w:type="dxa"/>
              <w:right w:w="144" w:type="dxa"/>
            </w:tcMar>
            <w:vAlign w:val="center"/>
            <w:hideMark/>
          </w:tcPr>
          <w:p w14:paraId="19D08661" w14:textId="77777777" w:rsidR="00277A30" w:rsidRPr="0023210E" w:rsidRDefault="00277A30" w:rsidP="00277A30">
            <w:pPr>
              <w:spacing w:line="0" w:lineRule="atLeast"/>
              <w:jc w:val="both"/>
              <w:rPr>
                <w:color w:val="000000" w:themeColor="text1"/>
              </w:rPr>
            </w:pPr>
            <w:r w:rsidRPr="0023210E">
              <w:rPr>
                <w:color w:val="000000" w:themeColor="text1"/>
              </w:rPr>
              <w:t>-</w:t>
            </w:r>
          </w:p>
        </w:tc>
      </w:tr>
      <w:tr w:rsidR="00277A30" w:rsidRPr="0023210E" w14:paraId="0CFE2249" w14:textId="77777777" w:rsidTr="00277A30">
        <w:trPr>
          <w:trHeight w:val="20"/>
          <w:jc w:val="center"/>
        </w:trPr>
        <w:tc>
          <w:tcPr>
            <w:tcW w:w="2742" w:type="pct"/>
            <w:tcBorders>
              <w:top w:val="nil"/>
              <w:left w:val="nil"/>
              <w:bottom w:val="single" w:sz="8" w:space="0" w:color="000000"/>
              <w:right w:val="nil"/>
            </w:tcBorders>
            <w:tcMar>
              <w:top w:w="72" w:type="dxa"/>
              <w:left w:w="144" w:type="dxa"/>
              <w:bottom w:w="72" w:type="dxa"/>
              <w:right w:w="144" w:type="dxa"/>
            </w:tcMar>
            <w:vAlign w:val="center"/>
            <w:hideMark/>
          </w:tcPr>
          <w:p w14:paraId="303A848D" w14:textId="77777777" w:rsidR="00277A30" w:rsidRPr="0023210E" w:rsidRDefault="00277A30" w:rsidP="00277A30">
            <w:pPr>
              <w:spacing w:line="0" w:lineRule="atLeast"/>
              <w:jc w:val="both"/>
              <w:rPr>
                <w:color w:val="000000" w:themeColor="text1"/>
              </w:rPr>
            </w:pPr>
            <w:r w:rsidRPr="0023210E">
              <w:rPr>
                <w:color w:val="000000" w:themeColor="text1"/>
              </w:rPr>
              <w:t>Conv (1×1×1)</w:t>
            </w:r>
          </w:p>
        </w:tc>
        <w:tc>
          <w:tcPr>
            <w:tcW w:w="2258" w:type="pct"/>
            <w:tcBorders>
              <w:top w:val="nil"/>
              <w:left w:val="nil"/>
              <w:bottom w:val="single" w:sz="8" w:space="0" w:color="000000"/>
              <w:right w:val="nil"/>
            </w:tcBorders>
            <w:tcMar>
              <w:top w:w="72" w:type="dxa"/>
              <w:left w:w="144" w:type="dxa"/>
              <w:bottom w:w="72" w:type="dxa"/>
              <w:right w:w="144" w:type="dxa"/>
            </w:tcMar>
            <w:vAlign w:val="center"/>
            <w:hideMark/>
          </w:tcPr>
          <w:p w14:paraId="4FFBE146" w14:textId="77777777" w:rsidR="00277A30" w:rsidRPr="0023210E" w:rsidRDefault="00277A30" w:rsidP="00277A30">
            <w:pPr>
              <w:spacing w:line="0" w:lineRule="atLeast"/>
              <w:jc w:val="both"/>
              <w:rPr>
                <w:color w:val="000000" w:themeColor="text1"/>
              </w:rPr>
            </w:pPr>
            <w:r w:rsidRPr="0023210E">
              <w:rPr>
                <w:color w:val="000000" w:themeColor="text1"/>
              </w:rPr>
              <w:t>64 → 1</w:t>
            </w:r>
          </w:p>
        </w:tc>
      </w:tr>
    </w:tbl>
    <w:p w14:paraId="40E7BCAF" w14:textId="2D0D2F80" w:rsidR="003B4A0E" w:rsidRDefault="003B4A0E" w:rsidP="00833536">
      <w:pPr>
        <w:spacing w:line="360" w:lineRule="auto"/>
        <w:ind w:firstLine="480"/>
        <w:jc w:val="both"/>
        <w:rPr>
          <w:color w:val="000000" w:themeColor="text1"/>
        </w:rPr>
      </w:pPr>
      <w:r>
        <w:rPr>
          <w:bCs/>
          <w:color w:val="000000" w:themeColor="text1"/>
        </w:rPr>
        <w:t>SFCN-softmax</w:t>
      </w:r>
      <w:r>
        <w:rPr>
          <w:rFonts w:hint="eastAsia"/>
          <w:bCs/>
          <w:color w:val="000000" w:themeColor="text1"/>
        </w:rPr>
        <w:t>模型將模型的本質從回歸任務轉化成分類任務，其輸出調整區塊同樣經過</w:t>
      </w:r>
      <w:r>
        <w:rPr>
          <w:rFonts w:hint="eastAsia"/>
        </w:rPr>
        <w:t>全局平均池化層（</w:t>
      </w:r>
      <w:r>
        <w:rPr>
          <w:rFonts w:hint="eastAsia"/>
        </w:rPr>
        <w:t>G</w:t>
      </w:r>
      <w:r>
        <w:t>l</w:t>
      </w:r>
      <w:r>
        <w:rPr>
          <w:rFonts w:hint="eastAsia"/>
        </w:rPr>
        <w:t>o</w:t>
      </w:r>
      <w:r>
        <w:t>bal Average Pooling</w:t>
      </w:r>
      <w:r>
        <w:rPr>
          <w:rFonts w:hint="eastAsia"/>
        </w:rPr>
        <w:t>）與一個核心為</w:t>
      </w:r>
      <w:r>
        <w:rPr>
          <w:rFonts w:hint="eastAsia"/>
        </w:rPr>
        <w:t>1</w:t>
      </w:r>
      <w:r>
        <w:rPr>
          <w:rFonts w:hint="eastAsia"/>
        </w:rPr>
        <w:t>×</w:t>
      </w:r>
      <w:r>
        <w:t>1</w:t>
      </w:r>
      <w:r>
        <w:rPr>
          <w:rFonts w:hint="eastAsia"/>
        </w:rPr>
        <w:t>×</w:t>
      </w:r>
      <w:r>
        <w:t>1</w:t>
      </w:r>
      <w:r>
        <w:rPr>
          <w:rFonts w:hint="eastAsia"/>
        </w:rPr>
        <w:t>的卷積層。不同於</w:t>
      </w:r>
      <w:r>
        <w:rPr>
          <w:rFonts w:hint="eastAsia"/>
        </w:rPr>
        <w:t>SFCN-</w:t>
      </w:r>
      <w:r>
        <w:t>reg</w:t>
      </w:r>
      <w:r>
        <w:rPr>
          <w:rFonts w:hint="eastAsia"/>
        </w:rPr>
        <w:t>的單一通道輸出，</w:t>
      </w:r>
      <w:r>
        <w:rPr>
          <w:bCs/>
          <w:color w:val="000000" w:themeColor="text1"/>
        </w:rPr>
        <w:t>SFCN-softmax</w:t>
      </w:r>
      <w:r>
        <w:rPr>
          <w:rFonts w:hint="eastAsia"/>
        </w:rPr>
        <w:t>卷積層的輸出為一個</w:t>
      </w:r>
      <w:r>
        <w:rPr>
          <w:rFonts w:hint="eastAsia"/>
        </w:rPr>
        <w:t>5</w:t>
      </w:r>
      <w:r>
        <w:t>0</w:t>
      </w:r>
      <w:r>
        <w:rPr>
          <w:rFonts w:hint="eastAsia"/>
        </w:rPr>
        <w:t>維度的向量。接著，使用</w:t>
      </w:r>
      <w:r>
        <w:rPr>
          <w:rFonts w:hint="eastAsia"/>
        </w:rPr>
        <w:t>S</w:t>
      </w:r>
      <w:r>
        <w:t>oftmax</w:t>
      </w:r>
      <w:r>
        <w:rPr>
          <w:rFonts w:hint="eastAsia"/>
        </w:rPr>
        <w:t>函數將其轉換為每個年齡類別</w:t>
      </w:r>
      <w:r w:rsidRPr="0038555E">
        <w:rPr>
          <w:color w:val="000000" w:themeColor="text1"/>
        </w:rPr>
        <w:t>（</w:t>
      </w:r>
      <w:r>
        <w:rPr>
          <w:rFonts w:hint="eastAsia"/>
          <w:color w:val="000000" w:themeColor="text1"/>
        </w:rPr>
        <w:t>A</w:t>
      </w:r>
      <w:r>
        <w:rPr>
          <w:color w:val="000000" w:themeColor="text1"/>
        </w:rPr>
        <w:t>ge Class</w:t>
      </w:r>
      <w:r>
        <w:rPr>
          <w:color w:val="000000" w:themeColor="text1"/>
        </w:rPr>
        <w:t>）</w:t>
      </w:r>
      <w:r>
        <w:rPr>
          <w:rFonts w:hint="eastAsia"/>
        </w:rPr>
        <w:t>的機率值</w:t>
      </w:r>
      <w:r w:rsidRPr="0038555E">
        <w:rPr>
          <w:color w:val="000000" w:themeColor="text1"/>
        </w:rPr>
        <w:t>（</w:t>
      </w:r>
      <w:r>
        <w:rPr>
          <w:color w:val="000000" w:themeColor="text1"/>
        </w:rPr>
        <w:t>Probability</w:t>
      </w:r>
      <w:r>
        <w:rPr>
          <w:color w:val="000000" w:themeColor="text1"/>
        </w:rPr>
        <w:t>）</w:t>
      </w:r>
      <w:r>
        <w:rPr>
          <w:rFonts w:hint="eastAsia"/>
          <w:color w:val="000000" w:themeColor="text1"/>
        </w:rPr>
        <w:t>，如表</w:t>
      </w:r>
      <w:r>
        <w:rPr>
          <w:rFonts w:hint="eastAsia"/>
          <w:color w:val="000000" w:themeColor="text1"/>
        </w:rPr>
        <w:t>1</w:t>
      </w:r>
      <w:r w:rsidR="002F4D3E">
        <w:rPr>
          <w:rFonts w:hint="eastAsia"/>
          <w:color w:val="000000" w:themeColor="text1"/>
        </w:rPr>
        <w:t>3</w:t>
      </w:r>
      <w:r>
        <w:rPr>
          <w:rFonts w:hint="eastAsia"/>
        </w:rPr>
        <w:t>。</w:t>
      </w:r>
    </w:p>
    <w:p w14:paraId="7087F008" w14:textId="43187F6A" w:rsidR="00277A30" w:rsidRDefault="00277A30" w:rsidP="00833536">
      <w:pPr>
        <w:spacing w:line="360" w:lineRule="auto"/>
        <w:jc w:val="center"/>
        <w:rPr>
          <w:color w:val="000000" w:themeColor="text1"/>
        </w:rPr>
      </w:pPr>
      <w:bookmarkStart w:id="85" w:name="_Toc209823186"/>
      <w:r>
        <w:rPr>
          <w:rFonts w:hint="eastAsia"/>
          <w:color w:val="000000" w:themeColor="text1"/>
        </w:rPr>
        <w:t>表</w:t>
      </w:r>
      <w:r w:rsidR="00817A4B">
        <w:rPr>
          <w:rFonts w:hint="eastAsia"/>
          <w:color w:val="000000" w:themeColor="text1"/>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12</w:t>
      </w:r>
      <w:r w:rsidR="00817A4B" w:rsidRPr="00817A4B">
        <w:rPr>
          <w:szCs w:val="24"/>
        </w:rPr>
        <w:fldChar w:fldCharType="end"/>
      </w:r>
      <w:r>
        <w:rPr>
          <w:rFonts w:hint="eastAsia"/>
          <w:color w:val="000000" w:themeColor="text1"/>
        </w:rPr>
        <w:t>. SFCN-softmax</w:t>
      </w:r>
      <w:r w:rsidR="00A7222A">
        <w:rPr>
          <w:rFonts w:hint="eastAsia"/>
          <w:color w:val="000000" w:themeColor="text1"/>
        </w:rPr>
        <w:t>模型</w:t>
      </w:r>
      <w:r>
        <w:rPr>
          <w:rFonts w:hint="eastAsia"/>
          <w:color w:val="000000" w:themeColor="text1"/>
        </w:rPr>
        <w:t>架構</w:t>
      </w:r>
      <w:bookmarkEnd w:id="85"/>
    </w:p>
    <w:tbl>
      <w:tblPr>
        <w:tblW w:w="5000" w:type="pct"/>
        <w:jc w:val="center"/>
        <w:tblCellMar>
          <w:left w:w="0" w:type="dxa"/>
          <w:right w:w="0" w:type="dxa"/>
        </w:tblCellMar>
        <w:tblLook w:val="0420" w:firstRow="1" w:lastRow="0" w:firstColumn="0" w:lastColumn="0" w:noHBand="0" w:noVBand="1"/>
      </w:tblPr>
      <w:tblGrid>
        <w:gridCol w:w="4555"/>
        <w:gridCol w:w="3751"/>
      </w:tblGrid>
      <w:tr w:rsidR="00277A30" w:rsidRPr="00F24D50" w14:paraId="338C2657" w14:textId="77777777" w:rsidTr="00F41F9C">
        <w:trPr>
          <w:trHeight w:val="20"/>
          <w:jc w:val="center"/>
        </w:trPr>
        <w:tc>
          <w:tcPr>
            <w:tcW w:w="2742"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2A10448A" w14:textId="77777777" w:rsidR="00277A30" w:rsidRPr="00F24D50" w:rsidRDefault="00277A30" w:rsidP="00277A30">
            <w:pPr>
              <w:spacing w:line="0" w:lineRule="atLeast"/>
              <w:jc w:val="both"/>
              <w:rPr>
                <w:b/>
                <w:bCs/>
                <w:color w:val="000000" w:themeColor="text1"/>
              </w:rPr>
            </w:pPr>
            <w:r w:rsidRPr="00F24D50">
              <w:rPr>
                <w:b/>
                <w:bCs/>
                <w:color w:val="000000" w:themeColor="text1"/>
              </w:rPr>
              <w:t>Layer Configuration</w:t>
            </w:r>
          </w:p>
        </w:tc>
        <w:tc>
          <w:tcPr>
            <w:tcW w:w="2258"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4D222FAF" w14:textId="77777777" w:rsidR="00277A30" w:rsidRPr="00F24D50" w:rsidRDefault="00277A30" w:rsidP="00277A30">
            <w:pPr>
              <w:spacing w:line="0" w:lineRule="atLeast"/>
              <w:jc w:val="both"/>
              <w:rPr>
                <w:b/>
                <w:bCs/>
                <w:color w:val="000000" w:themeColor="text1"/>
              </w:rPr>
            </w:pPr>
            <w:r w:rsidRPr="00F24D50">
              <w:rPr>
                <w:b/>
                <w:bCs/>
                <w:color w:val="000000" w:themeColor="text1"/>
              </w:rPr>
              <w:t xml:space="preserve">Input → Output </w:t>
            </w:r>
            <w:r w:rsidRPr="00D15023">
              <w:rPr>
                <w:rFonts w:hint="eastAsia"/>
                <w:b/>
                <w:bCs/>
                <w:color w:val="000000" w:themeColor="text1"/>
              </w:rPr>
              <w:t>（</w:t>
            </w:r>
            <w:r w:rsidRPr="00F24D50">
              <w:rPr>
                <w:b/>
                <w:bCs/>
                <w:color w:val="000000" w:themeColor="text1"/>
              </w:rPr>
              <w:t>Channels</w:t>
            </w:r>
            <w:r w:rsidRPr="00D15023">
              <w:rPr>
                <w:rFonts w:hint="eastAsia"/>
                <w:b/>
                <w:bCs/>
                <w:color w:val="000000" w:themeColor="text1"/>
              </w:rPr>
              <w:t>）</w:t>
            </w:r>
          </w:p>
        </w:tc>
      </w:tr>
      <w:tr w:rsidR="00B024B4" w:rsidRPr="00F24D50" w14:paraId="73FE7B77" w14:textId="77777777" w:rsidTr="00277A30">
        <w:trPr>
          <w:trHeight w:val="20"/>
          <w:jc w:val="center"/>
        </w:trPr>
        <w:tc>
          <w:tcPr>
            <w:tcW w:w="2742" w:type="pct"/>
            <w:tcBorders>
              <w:top w:val="single" w:sz="8" w:space="0" w:color="000000"/>
              <w:left w:val="nil"/>
              <w:bottom w:val="nil"/>
              <w:right w:val="nil"/>
            </w:tcBorders>
            <w:tcMar>
              <w:top w:w="72" w:type="dxa"/>
              <w:left w:w="144" w:type="dxa"/>
              <w:bottom w:w="72" w:type="dxa"/>
              <w:right w:w="144" w:type="dxa"/>
            </w:tcMar>
            <w:vAlign w:val="center"/>
            <w:hideMark/>
          </w:tcPr>
          <w:p w14:paraId="22A7A250" w14:textId="082BA4E8" w:rsidR="00B024B4" w:rsidRPr="00F24D50" w:rsidRDefault="00B024B4" w:rsidP="00B024B4">
            <w:pPr>
              <w:spacing w:line="0" w:lineRule="atLeast"/>
              <w:jc w:val="both"/>
              <w:rPr>
                <w:color w:val="000000" w:themeColor="text1"/>
              </w:rPr>
            </w:pPr>
            <w:r>
              <w:rPr>
                <w:color w:val="000000" w:themeColor="text1"/>
              </w:rPr>
              <w:t>Conv → BN → P</w:t>
            </w:r>
            <w:r w:rsidRPr="0023210E">
              <w:rPr>
                <w:color w:val="000000" w:themeColor="text1"/>
              </w:rPr>
              <w:t>ool</w:t>
            </w:r>
            <w:r>
              <w:rPr>
                <w:color w:val="000000" w:themeColor="text1"/>
              </w:rPr>
              <w:t xml:space="preserve"> → ReLU</w:t>
            </w:r>
          </w:p>
        </w:tc>
        <w:tc>
          <w:tcPr>
            <w:tcW w:w="2258" w:type="pct"/>
            <w:tcBorders>
              <w:top w:val="single" w:sz="8" w:space="0" w:color="000000"/>
              <w:left w:val="nil"/>
              <w:bottom w:val="nil"/>
              <w:right w:val="nil"/>
            </w:tcBorders>
            <w:tcMar>
              <w:top w:w="72" w:type="dxa"/>
              <w:left w:w="144" w:type="dxa"/>
              <w:bottom w:w="72" w:type="dxa"/>
              <w:right w:w="144" w:type="dxa"/>
            </w:tcMar>
            <w:vAlign w:val="center"/>
            <w:hideMark/>
          </w:tcPr>
          <w:p w14:paraId="140A8E36" w14:textId="064A1911" w:rsidR="00B024B4" w:rsidRPr="00F24D50" w:rsidRDefault="00B024B4" w:rsidP="00B024B4">
            <w:pPr>
              <w:spacing w:line="0" w:lineRule="atLeast"/>
              <w:jc w:val="both"/>
              <w:rPr>
                <w:color w:val="000000" w:themeColor="text1"/>
              </w:rPr>
            </w:pPr>
            <w:r w:rsidRPr="0023210E">
              <w:rPr>
                <w:color w:val="000000" w:themeColor="text1"/>
              </w:rPr>
              <w:t>1 → 32</w:t>
            </w:r>
          </w:p>
        </w:tc>
      </w:tr>
      <w:tr w:rsidR="00B024B4" w:rsidRPr="00F24D50" w14:paraId="05BBE830"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04D379DF" w14:textId="7C6D7634" w:rsidR="00B024B4" w:rsidRPr="00F24D50" w:rsidRDefault="00B024B4" w:rsidP="00B024B4">
            <w:pPr>
              <w:spacing w:line="0" w:lineRule="atLeast"/>
              <w:jc w:val="both"/>
              <w:rPr>
                <w:color w:val="000000" w:themeColor="text1"/>
              </w:rPr>
            </w:pPr>
            <w:r w:rsidRPr="0023210E">
              <w:rPr>
                <w:color w:val="000000" w:themeColor="text1"/>
              </w:rPr>
              <w:t xml:space="preserve">Conv → BN → </w:t>
            </w:r>
            <w:r>
              <w:rPr>
                <w:color w:val="000000" w:themeColor="text1"/>
              </w:rPr>
              <w:t>P</w:t>
            </w:r>
            <w:r w:rsidRPr="0023210E">
              <w:rPr>
                <w:color w:val="000000" w:themeColor="text1"/>
              </w:rPr>
              <w:t xml:space="preserve">ool </w:t>
            </w:r>
            <w:r>
              <w:rPr>
                <w:color w:val="000000" w:themeColor="text1"/>
              </w:rPr>
              <w:t>→ ReLU</w:t>
            </w:r>
          </w:p>
        </w:tc>
        <w:tc>
          <w:tcPr>
            <w:tcW w:w="2258" w:type="pct"/>
            <w:tcBorders>
              <w:top w:val="nil"/>
              <w:left w:val="nil"/>
              <w:bottom w:val="nil"/>
              <w:right w:val="nil"/>
            </w:tcBorders>
            <w:tcMar>
              <w:top w:w="72" w:type="dxa"/>
              <w:left w:w="144" w:type="dxa"/>
              <w:bottom w:w="72" w:type="dxa"/>
              <w:right w:w="144" w:type="dxa"/>
            </w:tcMar>
            <w:vAlign w:val="center"/>
            <w:hideMark/>
          </w:tcPr>
          <w:p w14:paraId="3FF71A62" w14:textId="10C7B263" w:rsidR="00B024B4" w:rsidRPr="00F24D50" w:rsidRDefault="00B024B4" w:rsidP="00B024B4">
            <w:pPr>
              <w:spacing w:line="0" w:lineRule="atLeast"/>
              <w:jc w:val="both"/>
              <w:rPr>
                <w:color w:val="000000" w:themeColor="text1"/>
              </w:rPr>
            </w:pPr>
            <w:r w:rsidRPr="0023210E">
              <w:rPr>
                <w:color w:val="000000" w:themeColor="text1"/>
              </w:rPr>
              <w:t>32 → 64</w:t>
            </w:r>
          </w:p>
        </w:tc>
      </w:tr>
      <w:tr w:rsidR="00B024B4" w:rsidRPr="00F24D50" w14:paraId="09CFE8B3"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14C730F6" w14:textId="74A91C36" w:rsidR="00B024B4" w:rsidRPr="00F24D50" w:rsidRDefault="00B024B4" w:rsidP="00B024B4">
            <w:pPr>
              <w:spacing w:line="0" w:lineRule="atLeast"/>
              <w:jc w:val="both"/>
              <w:rPr>
                <w:color w:val="000000" w:themeColor="text1"/>
              </w:rPr>
            </w:pPr>
            <w:r w:rsidRPr="0023210E">
              <w:rPr>
                <w:color w:val="000000" w:themeColor="text1"/>
              </w:rPr>
              <w:t xml:space="preserve">Conv → BN → </w:t>
            </w:r>
            <w:r>
              <w:rPr>
                <w:color w:val="000000" w:themeColor="text1"/>
              </w:rPr>
              <w:t>P</w:t>
            </w:r>
            <w:r w:rsidRPr="0023210E">
              <w:rPr>
                <w:color w:val="000000" w:themeColor="text1"/>
              </w:rPr>
              <w:t xml:space="preserve">ool </w:t>
            </w:r>
            <w:r>
              <w:rPr>
                <w:color w:val="000000" w:themeColor="text1"/>
              </w:rPr>
              <w:t>→ ReLU</w:t>
            </w:r>
          </w:p>
        </w:tc>
        <w:tc>
          <w:tcPr>
            <w:tcW w:w="2258" w:type="pct"/>
            <w:tcBorders>
              <w:top w:val="nil"/>
              <w:left w:val="nil"/>
              <w:bottom w:val="nil"/>
              <w:right w:val="nil"/>
            </w:tcBorders>
            <w:tcMar>
              <w:top w:w="72" w:type="dxa"/>
              <w:left w:w="144" w:type="dxa"/>
              <w:bottom w:w="72" w:type="dxa"/>
              <w:right w:w="144" w:type="dxa"/>
            </w:tcMar>
            <w:vAlign w:val="center"/>
            <w:hideMark/>
          </w:tcPr>
          <w:p w14:paraId="38AE17B2" w14:textId="66686700" w:rsidR="00B024B4" w:rsidRPr="00F24D50" w:rsidRDefault="00B024B4" w:rsidP="00B024B4">
            <w:pPr>
              <w:spacing w:line="0" w:lineRule="atLeast"/>
              <w:jc w:val="both"/>
              <w:rPr>
                <w:color w:val="000000" w:themeColor="text1"/>
              </w:rPr>
            </w:pPr>
            <w:r w:rsidRPr="0023210E">
              <w:rPr>
                <w:color w:val="000000" w:themeColor="text1"/>
              </w:rPr>
              <w:t>64 → 128</w:t>
            </w:r>
          </w:p>
        </w:tc>
      </w:tr>
      <w:tr w:rsidR="00B024B4" w:rsidRPr="00F24D50" w14:paraId="155A7E97"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081ED720" w14:textId="30D1A713" w:rsidR="00B024B4" w:rsidRPr="00F24D50" w:rsidRDefault="00B024B4" w:rsidP="00B024B4">
            <w:pPr>
              <w:spacing w:line="0" w:lineRule="atLeast"/>
              <w:jc w:val="both"/>
              <w:rPr>
                <w:color w:val="000000" w:themeColor="text1"/>
              </w:rPr>
            </w:pPr>
            <w:r>
              <w:rPr>
                <w:color w:val="000000" w:themeColor="text1"/>
              </w:rPr>
              <w:t>Conv → BN → Pool → ReLU</w:t>
            </w:r>
          </w:p>
        </w:tc>
        <w:tc>
          <w:tcPr>
            <w:tcW w:w="2258" w:type="pct"/>
            <w:tcBorders>
              <w:top w:val="nil"/>
              <w:left w:val="nil"/>
              <w:bottom w:val="nil"/>
              <w:right w:val="nil"/>
            </w:tcBorders>
            <w:tcMar>
              <w:top w:w="72" w:type="dxa"/>
              <w:left w:w="144" w:type="dxa"/>
              <w:bottom w:w="72" w:type="dxa"/>
              <w:right w:w="144" w:type="dxa"/>
            </w:tcMar>
            <w:vAlign w:val="center"/>
            <w:hideMark/>
          </w:tcPr>
          <w:p w14:paraId="222F8DAA" w14:textId="77981191" w:rsidR="00B024B4" w:rsidRPr="00F24D50" w:rsidRDefault="00B024B4" w:rsidP="00B024B4">
            <w:pPr>
              <w:spacing w:line="0" w:lineRule="atLeast"/>
              <w:jc w:val="both"/>
              <w:rPr>
                <w:color w:val="000000" w:themeColor="text1"/>
              </w:rPr>
            </w:pPr>
            <w:r w:rsidRPr="0023210E">
              <w:rPr>
                <w:color w:val="000000" w:themeColor="text1"/>
              </w:rPr>
              <w:t>128 → 256</w:t>
            </w:r>
          </w:p>
        </w:tc>
      </w:tr>
      <w:tr w:rsidR="00B024B4" w:rsidRPr="00F24D50" w14:paraId="2425ECAC"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4BB71370" w14:textId="773B016A" w:rsidR="00B024B4" w:rsidRPr="00F24D50" w:rsidRDefault="00B024B4" w:rsidP="00B024B4">
            <w:pPr>
              <w:spacing w:line="0" w:lineRule="atLeast"/>
              <w:jc w:val="both"/>
              <w:rPr>
                <w:color w:val="000000" w:themeColor="text1"/>
              </w:rPr>
            </w:pPr>
            <w:r>
              <w:rPr>
                <w:color w:val="000000" w:themeColor="text1"/>
              </w:rPr>
              <w:t>Conv → BN → Pool → ReLU</w:t>
            </w:r>
          </w:p>
        </w:tc>
        <w:tc>
          <w:tcPr>
            <w:tcW w:w="2258" w:type="pct"/>
            <w:tcBorders>
              <w:top w:val="nil"/>
              <w:left w:val="nil"/>
              <w:bottom w:val="nil"/>
              <w:right w:val="nil"/>
            </w:tcBorders>
            <w:tcMar>
              <w:top w:w="72" w:type="dxa"/>
              <w:left w:w="144" w:type="dxa"/>
              <w:bottom w:w="72" w:type="dxa"/>
              <w:right w:w="144" w:type="dxa"/>
            </w:tcMar>
            <w:vAlign w:val="center"/>
            <w:hideMark/>
          </w:tcPr>
          <w:p w14:paraId="49718C73" w14:textId="29C1A0C3" w:rsidR="00B024B4" w:rsidRPr="00F24D50" w:rsidRDefault="00B024B4" w:rsidP="00B024B4">
            <w:pPr>
              <w:spacing w:line="0" w:lineRule="atLeast"/>
              <w:jc w:val="both"/>
              <w:rPr>
                <w:color w:val="000000" w:themeColor="text1"/>
              </w:rPr>
            </w:pPr>
            <w:r w:rsidRPr="0023210E">
              <w:rPr>
                <w:color w:val="000000" w:themeColor="text1"/>
              </w:rPr>
              <w:t>256 → 256</w:t>
            </w:r>
          </w:p>
        </w:tc>
      </w:tr>
      <w:tr w:rsidR="00B024B4" w:rsidRPr="00F24D50" w14:paraId="633BB64D"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5DF5549B" w14:textId="4F9364D0" w:rsidR="00B024B4" w:rsidRPr="00F24D50" w:rsidRDefault="00B024B4" w:rsidP="00B024B4">
            <w:pPr>
              <w:spacing w:line="0" w:lineRule="atLeast"/>
              <w:jc w:val="both"/>
              <w:rPr>
                <w:color w:val="000000" w:themeColor="text1"/>
              </w:rPr>
            </w:pPr>
            <w:r w:rsidRPr="0023210E">
              <w:rPr>
                <w:color w:val="000000" w:themeColor="text1"/>
              </w:rPr>
              <w:t xml:space="preserve">Conv (1×1×1) → BN → </w:t>
            </w:r>
            <w:r>
              <w:rPr>
                <w:color w:val="000000" w:themeColor="text1"/>
              </w:rPr>
              <w:t>P</w:t>
            </w:r>
            <w:r w:rsidRPr="0023210E">
              <w:rPr>
                <w:color w:val="000000" w:themeColor="text1"/>
              </w:rPr>
              <w:t xml:space="preserve">ool </w:t>
            </w:r>
            <w:r>
              <w:rPr>
                <w:color w:val="000000" w:themeColor="text1"/>
              </w:rPr>
              <w:t>→ ReLU</w:t>
            </w:r>
          </w:p>
        </w:tc>
        <w:tc>
          <w:tcPr>
            <w:tcW w:w="2258" w:type="pct"/>
            <w:tcBorders>
              <w:top w:val="nil"/>
              <w:left w:val="nil"/>
              <w:bottom w:val="nil"/>
              <w:right w:val="nil"/>
            </w:tcBorders>
            <w:tcMar>
              <w:top w:w="72" w:type="dxa"/>
              <w:left w:w="144" w:type="dxa"/>
              <w:bottom w:w="72" w:type="dxa"/>
              <w:right w:w="144" w:type="dxa"/>
            </w:tcMar>
            <w:vAlign w:val="center"/>
            <w:hideMark/>
          </w:tcPr>
          <w:p w14:paraId="27BB9B26" w14:textId="69268471" w:rsidR="00B024B4" w:rsidRPr="00F24D50" w:rsidRDefault="00B024B4" w:rsidP="00B024B4">
            <w:pPr>
              <w:spacing w:line="0" w:lineRule="atLeast"/>
              <w:jc w:val="both"/>
              <w:rPr>
                <w:color w:val="000000" w:themeColor="text1"/>
              </w:rPr>
            </w:pPr>
            <w:r w:rsidRPr="0023210E">
              <w:rPr>
                <w:color w:val="000000" w:themeColor="text1"/>
              </w:rPr>
              <w:t>256 → 64</w:t>
            </w:r>
          </w:p>
        </w:tc>
      </w:tr>
      <w:tr w:rsidR="00B024B4" w:rsidRPr="00F24D50" w14:paraId="3B94767B"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04CD9C57" w14:textId="47436855" w:rsidR="00B024B4" w:rsidRPr="00F24D50" w:rsidRDefault="00063EA5" w:rsidP="00B024B4">
            <w:pPr>
              <w:spacing w:line="0" w:lineRule="atLeast"/>
              <w:jc w:val="both"/>
              <w:rPr>
                <w:color w:val="000000" w:themeColor="text1"/>
              </w:rPr>
            </w:pPr>
            <w:r>
              <w:rPr>
                <w:color w:val="000000" w:themeColor="text1"/>
              </w:rPr>
              <w:t>Global Average P</w:t>
            </w:r>
            <w:r w:rsidR="00B024B4" w:rsidRPr="00F24D50">
              <w:rPr>
                <w:color w:val="000000" w:themeColor="text1"/>
              </w:rPr>
              <w:t>ooling</w:t>
            </w:r>
          </w:p>
        </w:tc>
        <w:tc>
          <w:tcPr>
            <w:tcW w:w="2258" w:type="pct"/>
            <w:tcBorders>
              <w:top w:val="nil"/>
              <w:left w:val="nil"/>
              <w:bottom w:val="nil"/>
              <w:right w:val="nil"/>
            </w:tcBorders>
            <w:tcMar>
              <w:top w:w="72" w:type="dxa"/>
              <w:left w:w="144" w:type="dxa"/>
              <w:bottom w:w="72" w:type="dxa"/>
              <w:right w:w="144" w:type="dxa"/>
            </w:tcMar>
            <w:vAlign w:val="center"/>
            <w:hideMark/>
          </w:tcPr>
          <w:p w14:paraId="5EF36C74" w14:textId="77777777" w:rsidR="00B024B4" w:rsidRPr="00F24D50" w:rsidRDefault="00B024B4" w:rsidP="00B024B4">
            <w:pPr>
              <w:spacing w:line="0" w:lineRule="atLeast"/>
              <w:jc w:val="both"/>
              <w:rPr>
                <w:color w:val="000000" w:themeColor="text1"/>
              </w:rPr>
            </w:pPr>
            <w:r w:rsidRPr="00F24D50">
              <w:rPr>
                <w:color w:val="000000" w:themeColor="text1"/>
              </w:rPr>
              <w:t>-</w:t>
            </w:r>
          </w:p>
        </w:tc>
      </w:tr>
      <w:tr w:rsidR="00B024B4" w:rsidRPr="00F24D50" w14:paraId="63BA6772"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49922C71" w14:textId="77777777" w:rsidR="00B024B4" w:rsidRPr="00F24D50" w:rsidRDefault="00B024B4" w:rsidP="00B024B4">
            <w:pPr>
              <w:spacing w:line="0" w:lineRule="atLeast"/>
              <w:jc w:val="both"/>
              <w:rPr>
                <w:color w:val="000000" w:themeColor="text1"/>
              </w:rPr>
            </w:pPr>
            <w:r w:rsidRPr="00F24D50">
              <w:rPr>
                <w:color w:val="000000" w:themeColor="text1"/>
              </w:rPr>
              <w:t>Dropout</w:t>
            </w:r>
          </w:p>
        </w:tc>
        <w:tc>
          <w:tcPr>
            <w:tcW w:w="2258" w:type="pct"/>
            <w:tcBorders>
              <w:top w:val="nil"/>
              <w:left w:val="nil"/>
              <w:bottom w:val="nil"/>
              <w:right w:val="nil"/>
            </w:tcBorders>
            <w:tcMar>
              <w:top w:w="72" w:type="dxa"/>
              <w:left w:w="144" w:type="dxa"/>
              <w:bottom w:w="72" w:type="dxa"/>
              <w:right w:w="144" w:type="dxa"/>
            </w:tcMar>
            <w:vAlign w:val="center"/>
            <w:hideMark/>
          </w:tcPr>
          <w:p w14:paraId="07BFCA23" w14:textId="77777777" w:rsidR="00B024B4" w:rsidRPr="00F24D50" w:rsidRDefault="00B024B4" w:rsidP="00B024B4">
            <w:pPr>
              <w:spacing w:line="0" w:lineRule="atLeast"/>
              <w:jc w:val="both"/>
              <w:rPr>
                <w:color w:val="000000" w:themeColor="text1"/>
              </w:rPr>
            </w:pPr>
            <w:r w:rsidRPr="00F24D50">
              <w:rPr>
                <w:color w:val="000000" w:themeColor="text1"/>
              </w:rPr>
              <w:t>-</w:t>
            </w:r>
          </w:p>
        </w:tc>
      </w:tr>
      <w:tr w:rsidR="00B024B4" w:rsidRPr="00F24D50" w14:paraId="5A96ACAB"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011F6C3D" w14:textId="77777777" w:rsidR="00B024B4" w:rsidRPr="00F24D50" w:rsidRDefault="00B024B4" w:rsidP="00B024B4">
            <w:pPr>
              <w:spacing w:line="0" w:lineRule="atLeast"/>
              <w:jc w:val="both"/>
              <w:rPr>
                <w:color w:val="000000" w:themeColor="text1"/>
              </w:rPr>
            </w:pPr>
            <w:r w:rsidRPr="00F24D50">
              <w:rPr>
                <w:color w:val="000000" w:themeColor="text1"/>
              </w:rPr>
              <w:t>Conv (1×1×1)</w:t>
            </w:r>
          </w:p>
        </w:tc>
        <w:tc>
          <w:tcPr>
            <w:tcW w:w="2258" w:type="pct"/>
            <w:tcBorders>
              <w:top w:val="nil"/>
              <w:left w:val="nil"/>
              <w:bottom w:val="nil"/>
              <w:right w:val="nil"/>
            </w:tcBorders>
            <w:tcMar>
              <w:top w:w="72" w:type="dxa"/>
              <w:left w:w="144" w:type="dxa"/>
              <w:bottom w:w="72" w:type="dxa"/>
              <w:right w:w="144" w:type="dxa"/>
            </w:tcMar>
            <w:vAlign w:val="center"/>
            <w:hideMark/>
          </w:tcPr>
          <w:p w14:paraId="2D882240" w14:textId="77777777" w:rsidR="00B024B4" w:rsidRPr="00F24D50" w:rsidRDefault="00B024B4" w:rsidP="00B024B4">
            <w:pPr>
              <w:spacing w:line="0" w:lineRule="atLeast"/>
              <w:jc w:val="both"/>
              <w:rPr>
                <w:color w:val="000000" w:themeColor="text1"/>
              </w:rPr>
            </w:pPr>
            <w:r w:rsidRPr="00F24D50">
              <w:rPr>
                <w:color w:val="000000" w:themeColor="text1"/>
              </w:rPr>
              <w:t>64 → 50</w:t>
            </w:r>
          </w:p>
        </w:tc>
      </w:tr>
      <w:tr w:rsidR="00B024B4" w:rsidRPr="00F24D50" w14:paraId="45EE0702" w14:textId="77777777" w:rsidTr="00277A30">
        <w:trPr>
          <w:trHeight w:val="20"/>
          <w:jc w:val="center"/>
        </w:trPr>
        <w:tc>
          <w:tcPr>
            <w:tcW w:w="2742" w:type="pct"/>
            <w:tcBorders>
              <w:top w:val="nil"/>
              <w:left w:val="nil"/>
              <w:bottom w:val="nil"/>
              <w:right w:val="nil"/>
            </w:tcBorders>
            <w:tcMar>
              <w:top w:w="72" w:type="dxa"/>
              <w:left w:w="144" w:type="dxa"/>
              <w:bottom w:w="72" w:type="dxa"/>
              <w:right w:w="144" w:type="dxa"/>
            </w:tcMar>
            <w:vAlign w:val="center"/>
            <w:hideMark/>
          </w:tcPr>
          <w:p w14:paraId="616B0309" w14:textId="77777777" w:rsidR="00B024B4" w:rsidRPr="00F24D50" w:rsidRDefault="00B024B4" w:rsidP="00B024B4">
            <w:pPr>
              <w:spacing w:line="0" w:lineRule="atLeast"/>
              <w:jc w:val="both"/>
              <w:rPr>
                <w:color w:val="000000" w:themeColor="text1"/>
              </w:rPr>
            </w:pPr>
            <w:r w:rsidRPr="00F24D50">
              <w:rPr>
                <w:color w:val="000000" w:themeColor="text1"/>
              </w:rPr>
              <w:t>Softmax</w:t>
            </w:r>
          </w:p>
        </w:tc>
        <w:tc>
          <w:tcPr>
            <w:tcW w:w="2258" w:type="pct"/>
            <w:tcBorders>
              <w:top w:val="nil"/>
              <w:left w:val="nil"/>
              <w:bottom w:val="nil"/>
              <w:right w:val="nil"/>
            </w:tcBorders>
            <w:tcMar>
              <w:top w:w="72" w:type="dxa"/>
              <w:left w:w="144" w:type="dxa"/>
              <w:bottom w:w="72" w:type="dxa"/>
              <w:right w:w="144" w:type="dxa"/>
            </w:tcMar>
            <w:vAlign w:val="center"/>
            <w:hideMark/>
          </w:tcPr>
          <w:p w14:paraId="6160496F" w14:textId="77777777" w:rsidR="00B024B4" w:rsidRPr="00F24D50" w:rsidRDefault="00B024B4" w:rsidP="00B024B4">
            <w:pPr>
              <w:spacing w:line="0" w:lineRule="atLeast"/>
              <w:jc w:val="both"/>
              <w:rPr>
                <w:color w:val="000000" w:themeColor="text1"/>
              </w:rPr>
            </w:pPr>
            <w:r w:rsidRPr="00F24D50">
              <w:rPr>
                <w:color w:val="000000" w:themeColor="text1"/>
              </w:rPr>
              <w:t>-</w:t>
            </w:r>
          </w:p>
        </w:tc>
      </w:tr>
      <w:tr w:rsidR="00B024B4" w:rsidRPr="00F24D50" w14:paraId="139A813D" w14:textId="77777777" w:rsidTr="00277A30">
        <w:trPr>
          <w:trHeight w:val="20"/>
          <w:jc w:val="center"/>
        </w:trPr>
        <w:tc>
          <w:tcPr>
            <w:tcW w:w="2742" w:type="pct"/>
            <w:tcBorders>
              <w:top w:val="nil"/>
              <w:left w:val="nil"/>
              <w:bottom w:val="single" w:sz="8" w:space="0" w:color="000000"/>
              <w:right w:val="nil"/>
            </w:tcBorders>
            <w:tcMar>
              <w:top w:w="72" w:type="dxa"/>
              <w:left w:w="144" w:type="dxa"/>
              <w:bottom w:w="72" w:type="dxa"/>
              <w:right w:w="144" w:type="dxa"/>
            </w:tcMar>
            <w:vAlign w:val="center"/>
            <w:hideMark/>
          </w:tcPr>
          <w:p w14:paraId="578FAFD7" w14:textId="77777777" w:rsidR="00B024B4" w:rsidRPr="00F24D50" w:rsidRDefault="00B024B4" w:rsidP="00B024B4">
            <w:pPr>
              <w:spacing w:line="0" w:lineRule="atLeast"/>
              <w:jc w:val="both"/>
              <w:rPr>
                <w:color w:val="000000" w:themeColor="text1"/>
              </w:rPr>
            </w:pPr>
            <w:r w:rsidRPr="00F24D50">
              <w:rPr>
                <w:color w:val="000000" w:themeColor="text1"/>
              </w:rPr>
              <w:t>Weighted Sum</w:t>
            </w:r>
          </w:p>
        </w:tc>
        <w:tc>
          <w:tcPr>
            <w:tcW w:w="2258" w:type="pct"/>
            <w:tcBorders>
              <w:top w:val="nil"/>
              <w:left w:val="nil"/>
              <w:bottom w:val="single" w:sz="8" w:space="0" w:color="000000"/>
              <w:right w:val="nil"/>
            </w:tcBorders>
            <w:tcMar>
              <w:top w:w="72" w:type="dxa"/>
              <w:left w:w="144" w:type="dxa"/>
              <w:bottom w:w="72" w:type="dxa"/>
              <w:right w:w="144" w:type="dxa"/>
            </w:tcMar>
            <w:vAlign w:val="center"/>
            <w:hideMark/>
          </w:tcPr>
          <w:p w14:paraId="3E59BC53" w14:textId="77777777" w:rsidR="00B024B4" w:rsidRPr="00F24D50" w:rsidRDefault="00B024B4" w:rsidP="00B024B4">
            <w:pPr>
              <w:spacing w:line="0" w:lineRule="atLeast"/>
              <w:jc w:val="both"/>
              <w:rPr>
                <w:color w:val="000000" w:themeColor="text1"/>
              </w:rPr>
            </w:pPr>
            <w:r w:rsidRPr="00F24D50">
              <w:rPr>
                <w:color w:val="000000" w:themeColor="text1"/>
              </w:rPr>
              <w:t>50 → 1</w:t>
            </w:r>
          </w:p>
        </w:tc>
      </w:tr>
    </w:tbl>
    <w:p w14:paraId="609E056F" w14:textId="77777777" w:rsidR="00573717" w:rsidRDefault="00573717" w:rsidP="00833536">
      <w:pPr>
        <w:spacing w:line="360" w:lineRule="auto"/>
        <w:jc w:val="center"/>
        <w:rPr>
          <w:color w:val="000000" w:themeColor="text1"/>
        </w:rPr>
      </w:pPr>
    </w:p>
    <w:p w14:paraId="7427D164" w14:textId="2241246A" w:rsidR="00277A30" w:rsidRDefault="00277A30" w:rsidP="00833536">
      <w:pPr>
        <w:spacing w:line="360" w:lineRule="auto"/>
        <w:jc w:val="center"/>
        <w:rPr>
          <w:color w:val="000000" w:themeColor="text1"/>
        </w:rPr>
      </w:pPr>
      <w:bookmarkStart w:id="86" w:name="_Toc209823187"/>
      <w:r>
        <w:rPr>
          <w:rFonts w:hint="eastAsia"/>
          <w:color w:val="000000" w:themeColor="text1"/>
        </w:rPr>
        <w:lastRenderedPageBreak/>
        <w:t>表</w:t>
      </w:r>
      <w:r w:rsidR="00817A4B">
        <w:rPr>
          <w:rFonts w:hint="eastAsia"/>
          <w:color w:val="000000" w:themeColor="text1"/>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13</w:t>
      </w:r>
      <w:r w:rsidR="00817A4B" w:rsidRPr="00817A4B">
        <w:rPr>
          <w:szCs w:val="24"/>
        </w:rPr>
        <w:fldChar w:fldCharType="end"/>
      </w:r>
      <w:r>
        <w:rPr>
          <w:rFonts w:hint="eastAsia"/>
          <w:color w:val="000000" w:themeColor="text1"/>
        </w:rPr>
        <w:t xml:space="preserve">. </w:t>
      </w:r>
      <w:r>
        <w:rPr>
          <w:color w:val="000000" w:themeColor="text1"/>
        </w:rPr>
        <w:t>S</w:t>
      </w:r>
      <w:r>
        <w:rPr>
          <w:rFonts w:hint="eastAsia"/>
          <w:color w:val="000000" w:themeColor="text1"/>
        </w:rPr>
        <w:t>oftmax</w:t>
      </w:r>
      <w:r>
        <w:rPr>
          <w:rFonts w:hint="eastAsia"/>
          <w:color w:val="000000" w:themeColor="text1"/>
        </w:rPr>
        <w:t>層之輸出示意表</w:t>
      </w:r>
      <w:bookmarkEnd w:id="86"/>
    </w:p>
    <w:tbl>
      <w:tblPr>
        <w:tblW w:w="5000" w:type="pct"/>
        <w:tblCellMar>
          <w:left w:w="0" w:type="dxa"/>
          <w:right w:w="0" w:type="dxa"/>
        </w:tblCellMar>
        <w:tblLook w:val="0420" w:firstRow="1" w:lastRow="0" w:firstColumn="0" w:lastColumn="0" w:noHBand="0" w:noVBand="1"/>
      </w:tblPr>
      <w:tblGrid>
        <w:gridCol w:w="2437"/>
        <w:gridCol w:w="837"/>
        <w:gridCol w:w="837"/>
        <w:gridCol w:w="837"/>
        <w:gridCol w:w="837"/>
        <w:gridCol w:w="841"/>
        <w:gridCol w:w="841"/>
        <w:gridCol w:w="839"/>
      </w:tblGrid>
      <w:tr w:rsidR="00277A30" w:rsidRPr="00D649EC" w14:paraId="239CF439" w14:textId="77777777" w:rsidTr="00277A30">
        <w:trPr>
          <w:trHeight w:val="283"/>
        </w:trPr>
        <w:tc>
          <w:tcPr>
            <w:tcW w:w="5000" w:type="pct"/>
            <w:gridSpan w:val="8"/>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3698EBDB" w14:textId="77777777" w:rsidR="00277A30" w:rsidRPr="00D649EC" w:rsidRDefault="00277A30" w:rsidP="00277A30">
            <w:pPr>
              <w:spacing w:line="0" w:lineRule="atLeast"/>
              <w:jc w:val="center"/>
              <w:rPr>
                <w:color w:val="000000" w:themeColor="text1"/>
              </w:rPr>
            </w:pPr>
            <w:r w:rsidRPr="00D649EC">
              <w:rPr>
                <w:b/>
                <w:bCs/>
                <w:color w:val="000000" w:themeColor="text1"/>
              </w:rPr>
              <w:t>Output of the Softmax layer</w:t>
            </w:r>
          </w:p>
        </w:tc>
      </w:tr>
      <w:tr w:rsidR="00277A30" w:rsidRPr="00D649EC" w14:paraId="4EB68BD5" w14:textId="77777777" w:rsidTr="00277A30">
        <w:trPr>
          <w:trHeight w:val="283"/>
        </w:trPr>
        <w:tc>
          <w:tcPr>
            <w:tcW w:w="1467" w:type="pct"/>
            <w:tcBorders>
              <w:top w:val="single" w:sz="8" w:space="0" w:color="000000"/>
              <w:left w:val="nil"/>
              <w:bottom w:val="nil"/>
              <w:right w:val="nil"/>
            </w:tcBorders>
            <w:tcMar>
              <w:top w:w="72" w:type="dxa"/>
              <w:left w:w="144" w:type="dxa"/>
              <w:bottom w:w="72" w:type="dxa"/>
              <w:right w:w="144" w:type="dxa"/>
            </w:tcMar>
            <w:hideMark/>
          </w:tcPr>
          <w:p w14:paraId="5751E302" w14:textId="77777777" w:rsidR="00277A30" w:rsidRPr="00D649EC" w:rsidRDefault="00277A30" w:rsidP="00277A30">
            <w:pPr>
              <w:spacing w:line="0" w:lineRule="atLeast"/>
              <w:rPr>
                <w:color w:val="000000" w:themeColor="text1"/>
              </w:rPr>
            </w:pPr>
            <w:r w:rsidRPr="00D649EC">
              <w:rPr>
                <w:color w:val="000000" w:themeColor="text1"/>
              </w:rPr>
              <w:t xml:space="preserve">Channel </w:t>
            </w:r>
            <m:oMath>
              <m:r>
                <m:rPr>
                  <m:sty m:val="p"/>
                </m:rPr>
                <w:rPr>
                  <w:rFonts w:ascii="Cambria Math" w:hAnsi="Cambria Math"/>
                  <w:color w:val="000000" w:themeColor="text1"/>
                </w:rPr>
                <m:t>(</m:t>
              </m:r>
              <m:r>
                <w:rPr>
                  <w:rFonts w:ascii="Cambria Math" w:hAnsi="Cambria Math"/>
                  <w:color w:val="000000" w:themeColor="text1"/>
                </w:rPr>
                <m:t>i)</m:t>
              </m:r>
            </m:oMath>
          </w:p>
        </w:tc>
        <w:tc>
          <w:tcPr>
            <w:tcW w:w="504" w:type="pct"/>
            <w:tcBorders>
              <w:top w:val="single" w:sz="8" w:space="0" w:color="000000"/>
              <w:left w:val="nil"/>
              <w:bottom w:val="nil"/>
              <w:right w:val="nil"/>
            </w:tcBorders>
            <w:tcMar>
              <w:top w:w="72" w:type="dxa"/>
              <w:left w:w="144" w:type="dxa"/>
              <w:bottom w:w="72" w:type="dxa"/>
              <w:right w:w="144" w:type="dxa"/>
            </w:tcMar>
            <w:hideMark/>
          </w:tcPr>
          <w:p w14:paraId="7B7E9552" w14:textId="77777777" w:rsidR="00277A30" w:rsidRPr="00D649EC" w:rsidRDefault="00277A30" w:rsidP="00277A30">
            <w:pPr>
              <w:spacing w:line="0" w:lineRule="atLeast"/>
              <w:rPr>
                <w:color w:val="000000" w:themeColor="text1"/>
              </w:rPr>
            </w:pPr>
            <w:r w:rsidRPr="00D649EC">
              <w:rPr>
                <w:color w:val="000000" w:themeColor="text1"/>
              </w:rPr>
              <w:t>1</w:t>
            </w:r>
          </w:p>
        </w:tc>
        <w:tc>
          <w:tcPr>
            <w:tcW w:w="504" w:type="pct"/>
            <w:tcBorders>
              <w:top w:val="single" w:sz="8" w:space="0" w:color="000000"/>
              <w:left w:val="nil"/>
              <w:bottom w:val="nil"/>
              <w:right w:val="nil"/>
            </w:tcBorders>
            <w:tcMar>
              <w:top w:w="72" w:type="dxa"/>
              <w:left w:w="144" w:type="dxa"/>
              <w:bottom w:w="72" w:type="dxa"/>
              <w:right w:w="144" w:type="dxa"/>
            </w:tcMar>
            <w:hideMark/>
          </w:tcPr>
          <w:p w14:paraId="42336393" w14:textId="77777777" w:rsidR="00277A30" w:rsidRPr="00D649EC" w:rsidRDefault="00277A30" w:rsidP="00277A30">
            <w:pPr>
              <w:spacing w:line="0" w:lineRule="atLeast"/>
              <w:rPr>
                <w:color w:val="000000" w:themeColor="text1"/>
              </w:rPr>
            </w:pPr>
            <w:r w:rsidRPr="00D649EC">
              <w:rPr>
                <w:color w:val="000000" w:themeColor="text1"/>
              </w:rPr>
              <w:t>2</w:t>
            </w:r>
          </w:p>
        </w:tc>
        <w:tc>
          <w:tcPr>
            <w:tcW w:w="504" w:type="pct"/>
            <w:tcBorders>
              <w:top w:val="single" w:sz="8" w:space="0" w:color="000000"/>
              <w:left w:val="nil"/>
              <w:bottom w:val="nil"/>
              <w:right w:val="nil"/>
            </w:tcBorders>
            <w:tcMar>
              <w:top w:w="72" w:type="dxa"/>
              <w:left w:w="144" w:type="dxa"/>
              <w:bottom w:w="72" w:type="dxa"/>
              <w:right w:w="144" w:type="dxa"/>
            </w:tcMar>
            <w:hideMark/>
          </w:tcPr>
          <w:p w14:paraId="487FD0C0" w14:textId="77777777" w:rsidR="00277A30" w:rsidRPr="00D649EC" w:rsidRDefault="00277A30" w:rsidP="00277A30">
            <w:pPr>
              <w:spacing w:line="0" w:lineRule="atLeast"/>
              <w:rPr>
                <w:color w:val="000000" w:themeColor="text1"/>
              </w:rPr>
            </w:pPr>
            <w:r w:rsidRPr="00D649EC">
              <w:rPr>
                <w:color w:val="000000" w:themeColor="text1"/>
              </w:rPr>
              <w:t>3</w:t>
            </w:r>
          </w:p>
        </w:tc>
        <w:tc>
          <w:tcPr>
            <w:tcW w:w="504" w:type="pct"/>
            <w:tcBorders>
              <w:top w:val="single" w:sz="8" w:space="0" w:color="000000"/>
              <w:left w:val="nil"/>
              <w:bottom w:val="nil"/>
              <w:right w:val="nil"/>
            </w:tcBorders>
            <w:tcMar>
              <w:top w:w="72" w:type="dxa"/>
              <w:left w:w="144" w:type="dxa"/>
              <w:bottom w:w="72" w:type="dxa"/>
              <w:right w:w="144" w:type="dxa"/>
            </w:tcMar>
            <w:hideMark/>
          </w:tcPr>
          <w:p w14:paraId="6A782120" w14:textId="77777777" w:rsidR="00277A30" w:rsidRPr="00D649EC" w:rsidRDefault="00277A30" w:rsidP="00277A30">
            <w:pPr>
              <w:spacing w:line="0" w:lineRule="atLeast"/>
              <w:rPr>
                <w:color w:val="000000" w:themeColor="text1"/>
              </w:rPr>
            </w:pPr>
            <w:r w:rsidRPr="00D649EC">
              <w:rPr>
                <w:color w:val="000000" w:themeColor="text1"/>
              </w:rPr>
              <w:t>…</w:t>
            </w:r>
          </w:p>
        </w:tc>
        <w:tc>
          <w:tcPr>
            <w:tcW w:w="506" w:type="pct"/>
            <w:tcBorders>
              <w:top w:val="single" w:sz="8" w:space="0" w:color="000000"/>
              <w:left w:val="nil"/>
              <w:bottom w:val="nil"/>
              <w:right w:val="nil"/>
            </w:tcBorders>
            <w:tcMar>
              <w:top w:w="72" w:type="dxa"/>
              <w:left w:w="144" w:type="dxa"/>
              <w:bottom w:w="72" w:type="dxa"/>
              <w:right w:w="144" w:type="dxa"/>
            </w:tcMar>
            <w:hideMark/>
          </w:tcPr>
          <w:p w14:paraId="1D9BBE7D" w14:textId="77777777" w:rsidR="00277A30" w:rsidRPr="00D649EC" w:rsidRDefault="00277A30" w:rsidP="00277A30">
            <w:pPr>
              <w:spacing w:line="0" w:lineRule="atLeast"/>
              <w:rPr>
                <w:color w:val="000000" w:themeColor="text1"/>
              </w:rPr>
            </w:pPr>
            <w:r w:rsidRPr="00D649EC">
              <w:rPr>
                <w:color w:val="000000" w:themeColor="text1"/>
              </w:rPr>
              <w:t>48</w:t>
            </w:r>
          </w:p>
        </w:tc>
        <w:tc>
          <w:tcPr>
            <w:tcW w:w="506" w:type="pct"/>
            <w:tcBorders>
              <w:top w:val="single" w:sz="8" w:space="0" w:color="000000"/>
              <w:left w:val="nil"/>
              <w:bottom w:val="nil"/>
              <w:right w:val="nil"/>
            </w:tcBorders>
            <w:tcMar>
              <w:top w:w="72" w:type="dxa"/>
              <w:left w:w="144" w:type="dxa"/>
              <w:bottom w:w="72" w:type="dxa"/>
              <w:right w:w="144" w:type="dxa"/>
            </w:tcMar>
            <w:hideMark/>
          </w:tcPr>
          <w:p w14:paraId="7AE79088" w14:textId="77777777" w:rsidR="00277A30" w:rsidRPr="00D649EC" w:rsidRDefault="00277A30" w:rsidP="00277A30">
            <w:pPr>
              <w:spacing w:line="0" w:lineRule="atLeast"/>
              <w:rPr>
                <w:color w:val="000000" w:themeColor="text1"/>
              </w:rPr>
            </w:pPr>
            <w:r w:rsidRPr="00D649EC">
              <w:rPr>
                <w:color w:val="000000" w:themeColor="text1"/>
              </w:rPr>
              <w:t>49</w:t>
            </w:r>
          </w:p>
        </w:tc>
        <w:tc>
          <w:tcPr>
            <w:tcW w:w="505" w:type="pct"/>
            <w:tcBorders>
              <w:top w:val="single" w:sz="8" w:space="0" w:color="000000"/>
              <w:left w:val="nil"/>
              <w:bottom w:val="nil"/>
              <w:right w:val="nil"/>
            </w:tcBorders>
            <w:tcMar>
              <w:top w:w="72" w:type="dxa"/>
              <w:left w:w="144" w:type="dxa"/>
              <w:bottom w:w="72" w:type="dxa"/>
              <w:right w:w="144" w:type="dxa"/>
            </w:tcMar>
            <w:hideMark/>
          </w:tcPr>
          <w:p w14:paraId="20A0AA6B" w14:textId="77777777" w:rsidR="00277A30" w:rsidRPr="00D649EC" w:rsidRDefault="00277A30" w:rsidP="00277A30">
            <w:pPr>
              <w:spacing w:line="0" w:lineRule="atLeast"/>
              <w:rPr>
                <w:color w:val="000000" w:themeColor="text1"/>
              </w:rPr>
            </w:pPr>
            <w:r w:rsidRPr="00D649EC">
              <w:rPr>
                <w:color w:val="000000" w:themeColor="text1"/>
              </w:rPr>
              <w:t>50</w:t>
            </w:r>
          </w:p>
        </w:tc>
      </w:tr>
      <w:tr w:rsidR="00277A30" w:rsidRPr="00D649EC" w14:paraId="305DA3B5" w14:textId="77777777" w:rsidTr="00277A30">
        <w:trPr>
          <w:trHeight w:val="283"/>
        </w:trPr>
        <w:tc>
          <w:tcPr>
            <w:tcW w:w="1467" w:type="pct"/>
            <w:tcBorders>
              <w:top w:val="nil"/>
              <w:left w:val="nil"/>
              <w:bottom w:val="nil"/>
              <w:right w:val="nil"/>
            </w:tcBorders>
            <w:tcMar>
              <w:top w:w="72" w:type="dxa"/>
              <w:left w:w="144" w:type="dxa"/>
              <w:bottom w:w="72" w:type="dxa"/>
              <w:right w:w="144" w:type="dxa"/>
            </w:tcMar>
            <w:hideMark/>
          </w:tcPr>
          <w:p w14:paraId="4C1F56BA" w14:textId="77777777" w:rsidR="00277A30" w:rsidRPr="00D649EC" w:rsidRDefault="00277A30" w:rsidP="00277A30">
            <w:pPr>
              <w:spacing w:line="0" w:lineRule="atLeast"/>
              <w:rPr>
                <w:color w:val="000000" w:themeColor="text1"/>
              </w:rPr>
            </w:pPr>
            <w:r w:rsidRPr="00D649EC">
              <w:rPr>
                <w:color w:val="000000" w:themeColor="text1"/>
              </w:rPr>
              <w:t xml:space="preserve">Age Class </w:t>
            </w:r>
            <m:oMath>
              <m:sSub>
                <m:sSubPr>
                  <m:ctrlPr>
                    <w:rPr>
                      <w:rFonts w:ascii="Cambria Math" w:hAnsi="Cambria Math"/>
                      <w:i/>
                      <w:iCs/>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m:t>
              </m:r>
            </m:oMath>
          </w:p>
        </w:tc>
        <w:tc>
          <w:tcPr>
            <w:tcW w:w="504" w:type="pct"/>
            <w:tcBorders>
              <w:top w:val="nil"/>
              <w:left w:val="nil"/>
              <w:bottom w:val="nil"/>
              <w:right w:val="nil"/>
            </w:tcBorders>
            <w:tcMar>
              <w:top w:w="72" w:type="dxa"/>
              <w:left w:w="144" w:type="dxa"/>
              <w:bottom w:w="72" w:type="dxa"/>
              <w:right w:w="144" w:type="dxa"/>
            </w:tcMar>
            <w:hideMark/>
          </w:tcPr>
          <w:p w14:paraId="694EEA12" w14:textId="77777777" w:rsidR="00277A30" w:rsidRPr="00D649EC" w:rsidRDefault="00277A30" w:rsidP="00277A30">
            <w:pPr>
              <w:spacing w:line="0" w:lineRule="atLeast"/>
              <w:rPr>
                <w:color w:val="000000" w:themeColor="text1"/>
              </w:rPr>
            </w:pPr>
            <w:r w:rsidRPr="00D649EC">
              <w:rPr>
                <w:color w:val="000000" w:themeColor="text1"/>
              </w:rPr>
              <w:t>2</w:t>
            </w:r>
          </w:p>
        </w:tc>
        <w:tc>
          <w:tcPr>
            <w:tcW w:w="504" w:type="pct"/>
            <w:tcBorders>
              <w:top w:val="nil"/>
              <w:left w:val="nil"/>
              <w:bottom w:val="nil"/>
              <w:right w:val="nil"/>
            </w:tcBorders>
            <w:tcMar>
              <w:top w:w="72" w:type="dxa"/>
              <w:left w:w="144" w:type="dxa"/>
              <w:bottom w:w="72" w:type="dxa"/>
              <w:right w:w="144" w:type="dxa"/>
            </w:tcMar>
            <w:hideMark/>
          </w:tcPr>
          <w:p w14:paraId="13769FD7" w14:textId="77777777" w:rsidR="00277A30" w:rsidRPr="00D649EC" w:rsidRDefault="00277A30" w:rsidP="00277A30">
            <w:pPr>
              <w:spacing w:line="0" w:lineRule="atLeast"/>
              <w:rPr>
                <w:color w:val="000000" w:themeColor="text1"/>
              </w:rPr>
            </w:pPr>
            <w:r w:rsidRPr="00D649EC">
              <w:rPr>
                <w:color w:val="000000" w:themeColor="text1"/>
              </w:rPr>
              <w:t>4</w:t>
            </w:r>
          </w:p>
        </w:tc>
        <w:tc>
          <w:tcPr>
            <w:tcW w:w="504" w:type="pct"/>
            <w:tcBorders>
              <w:top w:val="nil"/>
              <w:left w:val="nil"/>
              <w:bottom w:val="nil"/>
              <w:right w:val="nil"/>
            </w:tcBorders>
            <w:tcMar>
              <w:top w:w="72" w:type="dxa"/>
              <w:left w:w="144" w:type="dxa"/>
              <w:bottom w:w="72" w:type="dxa"/>
              <w:right w:w="144" w:type="dxa"/>
            </w:tcMar>
            <w:hideMark/>
          </w:tcPr>
          <w:p w14:paraId="48DEB2C7" w14:textId="77777777" w:rsidR="00277A30" w:rsidRPr="00D649EC" w:rsidRDefault="00277A30" w:rsidP="00277A30">
            <w:pPr>
              <w:spacing w:line="0" w:lineRule="atLeast"/>
              <w:rPr>
                <w:color w:val="000000" w:themeColor="text1"/>
              </w:rPr>
            </w:pPr>
            <w:r w:rsidRPr="00D649EC">
              <w:rPr>
                <w:color w:val="000000" w:themeColor="text1"/>
              </w:rPr>
              <w:t>6</w:t>
            </w:r>
          </w:p>
        </w:tc>
        <w:tc>
          <w:tcPr>
            <w:tcW w:w="504" w:type="pct"/>
            <w:tcBorders>
              <w:top w:val="nil"/>
              <w:left w:val="nil"/>
              <w:bottom w:val="nil"/>
              <w:right w:val="nil"/>
            </w:tcBorders>
            <w:tcMar>
              <w:top w:w="72" w:type="dxa"/>
              <w:left w:w="144" w:type="dxa"/>
              <w:bottom w:w="72" w:type="dxa"/>
              <w:right w:w="144" w:type="dxa"/>
            </w:tcMar>
            <w:hideMark/>
          </w:tcPr>
          <w:p w14:paraId="227D5490" w14:textId="77777777" w:rsidR="00277A30" w:rsidRPr="00D649EC" w:rsidRDefault="00277A30" w:rsidP="00277A30">
            <w:pPr>
              <w:spacing w:line="0" w:lineRule="atLeast"/>
              <w:rPr>
                <w:color w:val="000000" w:themeColor="text1"/>
              </w:rPr>
            </w:pPr>
            <w:r w:rsidRPr="00D649EC">
              <w:rPr>
                <w:color w:val="000000" w:themeColor="text1"/>
              </w:rPr>
              <w:t>…</w:t>
            </w:r>
          </w:p>
        </w:tc>
        <w:tc>
          <w:tcPr>
            <w:tcW w:w="506" w:type="pct"/>
            <w:tcBorders>
              <w:top w:val="nil"/>
              <w:left w:val="nil"/>
              <w:bottom w:val="nil"/>
              <w:right w:val="nil"/>
            </w:tcBorders>
            <w:tcMar>
              <w:top w:w="72" w:type="dxa"/>
              <w:left w:w="144" w:type="dxa"/>
              <w:bottom w:w="72" w:type="dxa"/>
              <w:right w:w="144" w:type="dxa"/>
            </w:tcMar>
            <w:hideMark/>
          </w:tcPr>
          <w:p w14:paraId="3D21CABD" w14:textId="77777777" w:rsidR="00277A30" w:rsidRPr="00D649EC" w:rsidRDefault="00277A30" w:rsidP="00277A30">
            <w:pPr>
              <w:spacing w:line="0" w:lineRule="atLeast"/>
              <w:rPr>
                <w:color w:val="000000" w:themeColor="text1"/>
              </w:rPr>
            </w:pPr>
            <w:r w:rsidRPr="00D649EC">
              <w:rPr>
                <w:color w:val="000000" w:themeColor="text1"/>
              </w:rPr>
              <w:t>96</w:t>
            </w:r>
          </w:p>
        </w:tc>
        <w:tc>
          <w:tcPr>
            <w:tcW w:w="506" w:type="pct"/>
            <w:tcBorders>
              <w:top w:val="nil"/>
              <w:left w:val="nil"/>
              <w:bottom w:val="nil"/>
              <w:right w:val="nil"/>
            </w:tcBorders>
            <w:tcMar>
              <w:top w:w="72" w:type="dxa"/>
              <w:left w:w="144" w:type="dxa"/>
              <w:bottom w:w="72" w:type="dxa"/>
              <w:right w:w="144" w:type="dxa"/>
            </w:tcMar>
            <w:hideMark/>
          </w:tcPr>
          <w:p w14:paraId="546B97DD" w14:textId="77777777" w:rsidR="00277A30" w:rsidRPr="00D649EC" w:rsidRDefault="00277A30" w:rsidP="00277A30">
            <w:pPr>
              <w:spacing w:line="0" w:lineRule="atLeast"/>
              <w:rPr>
                <w:color w:val="000000" w:themeColor="text1"/>
              </w:rPr>
            </w:pPr>
            <w:r w:rsidRPr="00D649EC">
              <w:rPr>
                <w:color w:val="000000" w:themeColor="text1"/>
              </w:rPr>
              <w:t>98</w:t>
            </w:r>
          </w:p>
        </w:tc>
        <w:tc>
          <w:tcPr>
            <w:tcW w:w="505" w:type="pct"/>
            <w:tcBorders>
              <w:top w:val="nil"/>
              <w:left w:val="nil"/>
              <w:bottom w:val="nil"/>
              <w:right w:val="nil"/>
            </w:tcBorders>
            <w:tcMar>
              <w:top w:w="72" w:type="dxa"/>
              <w:left w:w="144" w:type="dxa"/>
              <w:bottom w:w="72" w:type="dxa"/>
              <w:right w:w="144" w:type="dxa"/>
            </w:tcMar>
            <w:hideMark/>
          </w:tcPr>
          <w:p w14:paraId="3EADE602" w14:textId="77777777" w:rsidR="00277A30" w:rsidRPr="00D649EC" w:rsidRDefault="00277A30" w:rsidP="00277A30">
            <w:pPr>
              <w:spacing w:line="0" w:lineRule="atLeast"/>
              <w:rPr>
                <w:color w:val="000000" w:themeColor="text1"/>
              </w:rPr>
            </w:pPr>
            <w:r w:rsidRPr="00D649EC">
              <w:rPr>
                <w:color w:val="000000" w:themeColor="text1"/>
              </w:rPr>
              <w:t>100</w:t>
            </w:r>
          </w:p>
        </w:tc>
      </w:tr>
      <w:tr w:rsidR="00277A30" w:rsidRPr="00D649EC" w14:paraId="662E30B6" w14:textId="77777777" w:rsidTr="00277A30">
        <w:trPr>
          <w:trHeight w:val="283"/>
        </w:trPr>
        <w:tc>
          <w:tcPr>
            <w:tcW w:w="1467" w:type="pct"/>
            <w:tcBorders>
              <w:top w:val="nil"/>
              <w:left w:val="nil"/>
              <w:bottom w:val="single" w:sz="8" w:space="0" w:color="000000"/>
              <w:right w:val="nil"/>
            </w:tcBorders>
            <w:tcMar>
              <w:top w:w="72" w:type="dxa"/>
              <w:left w:w="144" w:type="dxa"/>
              <w:bottom w:w="72" w:type="dxa"/>
              <w:right w:w="144" w:type="dxa"/>
            </w:tcMar>
            <w:hideMark/>
          </w:tcPr>
          <w:p w14:paraId="135E2D73" w14:textId="77777777" w:rsidR="00277A30" w:rsidRPr="00D649EC" w:rsidRDefault="00277A30" w:rsidP="00277A30">
            <w:pPr>
              <w:spacing w:line="0" w:lineRule="atLeast"/>
              <w:rPr>
                <w:color w:val="000000" w:themeColor="text1"/>
              </w:rPr>
            </w:pPr>
            <w:r w:rsidRPr="00D649EC">
              <w:rPr>
                <w:color w:val="000000" w:themeColor="text1"/>
              </w:rPr>
              <w:t xml:space="preserve">Probability </w:t>
            </w:r>
            <m:oMath>
              <m:sSub>
                <m:sSubPr>
                  <m:ctrlPr>
                    <w:rPr>
                      <w:rFonts w:ascii="Cambria Math" w:hAnsi="Cambria Math"/>
                      <w:i/>
                      <w:iCs/>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m:t>
              </m:r>
            </m:oMath>
          </w:p>
        </w:tc>
        <w:tc>
          <w:tcPr>
            <w:tcW w:w="504" w:type="pct"/>
            <w:tcBorders>
              <w:top w:val="nil"/>
              <w:left w:val="nil"/>
              <w:bottom w:val="single" w:sz="8" w:space="0" w:color="000000"/>
              <w:right w:val="nil"/>
            </w:tcBorders>
            <w:tcMar>
              <w:top w:w="72" w:type="dxa"/>
              <w:left w:w="144" w:type="dxa"/>
              <w:bottom w:w="72" w:type="dxa"/>
              <w:right w:w="144" w:type="dxa"/>
            </w:tcMar>
            <w:hideMark/>
          </w:tcPr>
          <w:p w14:paraId="1F024E53" w14:textId="77777777" w:rsidR="00277A30" w:rsidRPr="00D649EC" w:rsidRDefault="00277A30" w:rsidP="00277A30">
            <w:pPr>
              <w:spacing w:line="0" w:lineRule="atLeast"/>
              <w:rPr>
                <w:color w:val="000000" w:themeColor="text1"/>
              </w:rPr>
            </w:pPr>
            <w:r w:rsidRPr="00D649EC">
              <w:rPr>
                <w:color w:val="000000" w:themeColor="text1"/>
              </w:rPr>
              <w:t>p1</w:t>
            </w:r>
          </w:p>
        </w:tc>
        <w:tc>
          <w:tcPr>
            <w:tcW w:w="504" w:type="pct"/>
            <w:tcBorders>
              <w:top w:val="nil"/>
              <w:left w:val="nil"/>
              <w:bottom w:val="single" w:sz="8" w:space="0" w:color="000000"/>
              <w:right w:val="nil"/>
            </w:tcBorders>
            <w:tcMar>
              <w:top w:w="72" w:type="dxa"/>
              <w:left w:w="144" w:type="dxa"/>
              <w:bottom w:w="72" w:type="dxa"/>
              <w:right w:w="144" w:type="dxa"/>
            </w:tcMar>
            <w:hideMark/>
          </w:tcPr>
          <w:p w14:paraId="36838CD0" w14:textId="77777777" w:rsidR="00277A30" w:rsidRPr="00D649EC" w:rsidRDefault="00277A30" w:rsidP="00277A30">
            <w:pPr>
              <w:spacing w:line="0" w:lineRule="atLeast"/>
              <w:rPr>
                <w:color w:val="000000" w:themeColor="text1"/>
              </w:rPr>
            </w:pPr>
            <w:r w:rsidRPr="00D649EC">
              <w:rPr>
                <w:color w:val="000000" w:themeColor="text1"/>
              </w:rPr>
              <w:t>p2</w:t>
            </w:r>
          </w:p>
        </w:tc>
        <w:tc>
          <w:tcPr>
            <w:tcW w:w="504" w:type="pct"/>
            <w:tcBorders>
              <w:top w:val="nil"/>
              <w:left w:val="nil"/>
              <w:bottom w:val="single" w:sz="8" w:space="0" w:color="000000"/>
              <w:right w:val="nil"/>
            </w:tcBorders>
            <w:tcMar>
              <w:top w:w="72" w:type="dxa"/>
              <w:left w:w="144" w:type="dxa"/>
              <w:bottom w:w="72" w:type="dxa"/>
              <w:right w:w="144" w:type="dxa"/>
            </w:tcMar>
            <w:hideMark/>
          </w:tcPr>
          <w:p w14:paraId="6FBDC60D" w14:textId="77777777" w:rsidR="00277A30" w:rsidRPr="00D649EC" w:rsidRDefault="00277A30" w:rsidP="00277A30">
            <w:pPr>
              <w:spacing w:line="0" w:lineRule="atLeast"/>
              <w:rPr>
                <w:color w:val="000000" w:themeColor="text1"/>
              </w:rPr>
            </w:pPr>
            <w:r w:rsidRPr="00D649EC">
              <w:rPr>
                <w:color w:val="000000" w:themeColor="text1"/>
              </w:rPr>
              <w:t>p3</w:t>
            </w:r>
          </w:p>
        </w:tc>
        <w:tc>
          <w:tcPr>
            <w:tcW w:w="504" w:type="pct"/>
            <w:tcBorders>
              <w:top w:val="nil"/>
              <w:left w:val="nil"/>
              <w:bottom w:val="single" w:sz="8" w:space="0" w:color="000000"/>
              <w:right w:val="nil"/>
            </w:tcBorders>
            <w:tcMar>
              <w:top w:w="72" w:type="dxa"/>
              <w:left w:w="144" w:type="dxa"/>
              <w:bottom w:w="72" w:type="dxa"/>
              <w:right w:w="144" w:type="dxa"/>
            </w:tcMar>
            <w:hideMark/>
          </w:tcPr>
          <w:p w14:paraId="5E63CD4B" w14:textId="77777777" w:rsidR="00277A30" w:rsidRPr="00D649EC" w:rsidRDefault="00277A30" w:rsidP="00277A30">
            <w:pPr>
              <w:spacing w:line="0" w:lineRule="atLeast"/>
              <w:rPr>
                <w:color w:val="000000" w:themeColor="text1"/>
              </w:rPr>
            </w:pPr>
            <w:r w:rsidRPr="00D649EC">
              <w:rPr>
                <w:color w:val="000000" w:themeColor="text1"/>
              </w:rPr>
              <w:t>…</w:t>
            </w:r>
          </w:p>
        </w:tc>
        <w:tc>
          <w:tcPr>
            <w:tcW w:w="506" w:type="pct"/>
            <w:tcBorders>
              <w:top w:val="nil"/>
              <w:left w:val="nil"/>
              <w:bottom w:val="single" w:sz="8" w:space="0" w:color="000000"/>
              <w:right w:val="nil"/>
            </w:tcBorders>
            <w:tcMar>
              <w:top w:w="72" w:type="dxa"/>
              <w:left w:w="144" w:type="dxa"/>
              <w:bottom w:w="72" w:type="dxa"/>
              <w:right w:w="144" w:type="dxa"/>
            </w:tcMar>
            <w:hideMark/>
          </w:tcPr>
          <w:p w14:paraId="35C797BB" w14:textId="77777777" w:rsidR="00277A30" w:rsidRPr="00D649EC" w:rsidRDefault="00277A30" w:rsidP="00277A30">
            <w:pPr>
              <w:spacing w:line="0" w:lineRule="atLeast"/>
              <w:rPr>
                <w:color w:val="000000" w:themeColor="text1"/>
              </w:rPr>
            </w:pPr>
            <w:r w:rsidRPr="00D649EC">
              <w:rPr>
                <w:color w:val="000000" w:themeColor="text1"/>
              </w:rPr>
              <w:t>p48</w:t>
            </w:r>
          </w:p>
        </w:tc>
        <w:tc>
          <w:tcPr>
            <w:tcW w:w="506" w:type="pct"/>
            <w:tcBorders>
              <w:top w:val="nil"/>
              <w:left w:val="nil"/>
              <w:bottom w:val="single" w:sz="8" w:space="0" w:color="000000"/>
              <w:right w:val="nil"/>
            </w:tcBorders>
            <w:tcMar>
              <w:top w:w="72" w:type="dxa"/>
              <w:left w:w="144" w:type="dxa"/>
              <w:bottom w:w="72" w:type="dxa"/>
              <w:right w:w="144" w:type="dxa"/>
            </w:tcMar>
            <w:hideMark/>
          </w:tcPr>
          <w:p w14:paraId="4514A079" w14:textId="77777777" w:rsidR="00277A30" w:rsidRPr="00D649EC" w:rsidRDefault="00277A30" w:rsidP="00277A30">
            <w:pPr>
              <w:spacing w:line="0" w:lineRule="atLeast"/>
              <w:rPr>
                <w:color w:val="000000" w:themeColor="text1"/>
              </w:rPr>
            </w:pPr>
            <w:r w:rsidRPr="00D649EC">
              <w:rPr>
                <w:color w:val="000000" w:themeColor="text1"/>
              </w:rPr>
              <w:t>p49</w:t>
            </w:r>
          </w:p>
        </w:tc>
        <w:tc>
          <w:tcPr>
            <w:tcW w:w="505" w:type="pct"/>
            <w:tcBorders>
              <w:top w:val="nil"/>
              <w:left w:val="nil"/>
              <w:bottom w:val="single" w:sz="8" w:space="0" w:color="000000"/>
              <w:right w:val="nil"/>
            </w:tcBorders>
            <w:tcMar>
              <w:top w:w="72" w:type="dxa"/>
              <w:left w:w="144" w:type="dxa"/>
              <w:bottom w:w="72" w:type="dxa"/>
              <w:right w:w="144" w:type="dxa"/>
            </w:tcMar>
            <w:hideMark/>
          </w:tcPr>
          <w:p w14:paraId="435D1CFF" w14:textId="77777777" w:rsidR="00277A30" w:rsidRPr="00D649EC" w:rsidRDefault="00277A30" w:rsidP="00277A30">
            <w:pPr>
              <w:spacing w:line="0" w:lineRule="atLeast"/>
              <w:rPr>
                <w:color w:val="000000" w:themeColor="text1"/>
              </w:rPr>
            </w:pPr>
            <w:r w:rsidRPr="00D649EC">
              <w:rPr>
                <w:color w:val="000000" w:themeColor="text1"/>
              </w:rPr>
              <w:t>p50</w:t>
            </w:r>
          </w:p>
        </w:tc>
      </w:tr>
    </w:tbl>
    <w:p w14:paraId="1B8BE24B" w14:textId="6075229F" w:rsidR="00573717" w:rsidRDefault="00573717" w:rsidP="00833536">
      <w:pPr>
        <w:spacing w:line="360" w:lineRule="auto"/>
        <w:jc w:val="both"/>
      </w:pPr>
      <w:r w:rsidRPr="0038555E">
        <w:rPr>
          <w:color w:val="000000" w:themeColor="text1"/>
        </w:rPr>
        <w:t>最後</w:t>
      </w:r>
      <w:r>
        <w:rPr>
          <w:rFonts w:hint="eastAsia"/>
          <w:color w:val="000000" w:themeColor="text1"/>
        </w:rPr>
        <w:t>，模型的</w:t>
      </w:r>
      <w:r>
        <w:rPr>
          <w:rFonts w:hint="eastAsia"/>
        </w:rPr>
        <w:t>腦齡預測值</w:t>
      </w:r>
      <w:r>
        <w:rPr>
          <w:rFonts w:hint="eastAsia"/>
          <w:color w:val="000000" w:themeColor="text1"/>
        </w:rPr>
        <w:t>是</w:t>
      </w:r>
      <w:r w:rsidRPr="0038555E">
        <w:rPr>
          <w:color w:val="000000" w:themeColor="text1"/>
        </w:rPr>
        <w:t>以</w:t>
      </w:r>
      <w:r w:rsidRPr="005221EB">
        <w:rPr>
          <w:rFonts w:hint="eastAsia"/>
          <w:color w:val="000000" w:themeColor="text1"/>
        </w:rPr>
        <w:t>式</w:t>
      </w:r>
      <w:r w:rsidRPr="005221EB">
        <w:rPr>
          <w:rFonts w:hint="eastAsia"/>
          <w:color w:val="000000" w:themeColor="text1"/>
        </w:rPr>
        <w:t>(4)</w:t>
      </w:r>
      <w:r>
        <w:rPr>
          <w:rFonts w:hint="eastAsia"/>
          <w:color w:val="000000" w:themeColor="text1"/>
        </w:rPr>
        <w:t>的</w:t>
      </w:r>
      <w:r w:rsidRPr="0038555E">
        <w:rPr>
          <w:color w:val="000000" w:themeColor="text1"/>
        </w:rPr>
        <w:t>加權平均（</w:t>
      </w:r>
      <w:r w:rsidRPr="0038555E">
        <w:rPr>
          <w:color w:val="000000" w:themeColor="text1"/>
        </w:rPr>
        <w:t>Weighted Sum</w:t>
      </w:r>
      <w:r>
        <w:rPr>
          <w:color w:val="000000" w:themeColor="text1"/>
        </w:rPr>
        <w:t>）</w:t>
      </w:r>
      <w:r>
        <w:rPr>
          <w:rFonts w:hint="eastAsia"/>
          <w:color w:val="000000" w:themeColor="text1"/>
        </w:rPr>
        <w:t>方法</w:t>
      </w:r>
      <w:r>
        <w:rPr>
          <w:color w:val="000000" w:themeColor="text1"/>
        </w:rPr>
        <w:t>計算</w:t>
      </w:r>
      <w:r>
        <w:rPr>
          <w:rFonts w:hint="eastAsia"/>
          <w:color w:val="000000" w:themeColor="text1"/>
        </w:rPr>
        <w:t>得出</w:t>
      </w:r>
      <w:r>
        <w:rPr>
          <w:rFonts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6"/>
        <w:gridCol w:w="5687"/>
        <w:gridCol w:w="1393"/>
      </w:tblGrid>
      <w:tr w:rsidR="00573717" w:rsidRPr="00D00930" w14:paraId="2353A00E" w14:textId="77777777" w:rsidTr="00DD22C6">
        <w:trPr>
          <w:trHeight w:val="850"/>
        </w:trPr>
        <w:tc>
          <w:tcPr>
            <w:tcW w:w="2768" w:type="dxa"/>
            <w:vAlign w:val="center"/>
          </w:tcPr>
          <w:p w14:paraId="093E8527" w14:textId="77777777" w:rsidR="00573717" w:rsidRPr="00D00930" w:rsidRDefault="00573717" w:rsidP="00DD22C6">
            <w:pPr>
              <w:spacing w:line="360" w:lineRule="auto"/>
              <w:jc w:val="center"/>
            </w:pPr>
          </w:p>
        </w:tc>
        <w:tc>
          <w:tcPr>
            <w:tcW w:w="2769" w:type="dxa"/>
            <w:vAlign w:val="center"/>
          </w:tcPr>
          <w:p w14:paraId="3E86E470" w14:textId="77777777" w:rsidR="00573717" w:rsidRPr="00D00930" w:rsidRDefault="00573717" w:rsidP="00DD22C6">
            <w:pPr>
              <w:spacing w:line="360" w:lineRule="auto"/>
              <w:ind w:left="480"/>
              <w:rPr>
                <w:sz w:val="24"/>
                <w:szCs w:val="24"/>
              </w:rPr>
            </w:pPr>
            <w:r w:rsidRPr="00F827F4">
              <w:rPr>
                <w:noProof/>
                <w:color w:val="000000" w:themeColor="text1"/>
              </w:rPr>
              <mc:AlternateContent>
                <mc:Choice Requires="wps">
                  <w:drawing>
                    <wp:inline distT="0" distB="0" distL="0" distR="0" wp14:anchorId="5A3007E9" wp14:editId="7FAC52C7">
                      <wp:extent cx="3169394" cy="528638"/>
                      <wp:effectExtent l="0" t="0" r="0" b="0"/>
                      <wp:docPr id="5" name="文字方塊 4"/>
                      <wp:cNvGraphicFramePr/>
                      <a:graphic xmlns:a="http://schemas.openxmlformats.org/drawingml/2006/main">
                        <a:graphicData uri="http://schemas.microsoft.com/office/word/2010/wordprocessingShape">
                          <wps:wsp>
                            <wps:cNvSpPr txBox="1"/>
                            <wps:spPr>
                              <a:xfrm>
                                <a:off x="0" y="0"/>
                                <a:ext cx="3169394" cy="528638"/>
                              </a:xfrm>
                              <a:prstGeom prst="rect">
                                <a:avLst/>
                              </a:prstGeom>
                              <a:noFill/>
                            </wps:spPr>
                            <wps:txbx>
                              <w:txbxContent>
                                <w:p w14:paraId="45C09C71" w14:textId="77777777" w:rsidR="00573717" w:rsidRPr="00F827F4" w:rsidRDefault="00000000" w:rsidP="00573717">
                                  <w:pPr>
                                    <w:spacing w:line="0" w:lineRule="atLeast"/>
                                    <w:rPr>
                                      <w:rFonts w:ascii="Cambria Math" w:eastAsiaTheme="minorEastAsia" w:hAnsi="+mn-cs" w:cstheme="minorBidi" w:hint="eastAsia"/>
                                      <w:i/>
                                      <w:iCs/>
                                      <w:color w:val="000000" w:themeColor="text1"/>
                                      <w:kern w:val="24"/>
                                      <w:szCs w:val="24"/>
                                    </w:rPr>
                                  </w:pPr>
                                  <m:oMathPara>
                                    <m:oMathParaPr>
                                      <m:jc m:val="centerGroup"/>
                                    </m:oMathParaPr>
                                    <m:oMath>
                                      <m:acc>
                                        <m:accPr>
                                          <m:ctrlPr>
                                            <w:rPr>
                                              <w:rFonts w:ascii="Cambria Math" w:eastAsiaTheme="minorEastAsia" w:hAnsi="Cambria Math" w:cstheme="minorBidi"/>
                                              <w:i/>
                                              <w:iCs/>
                                              <w:color w:val="000000" w:themeColor="text1"/>
                                              <w:kern w:val="24"/>
                                              <w:szCs w:val="24"/>
                                            </w:rPr>
                                          </m:ctrlPr>
                                        </m:accPr>
                                        <m:e>
                                          <m:r>
                                            <w:rPr>
                                              <w:rFonts w:ascii="Cambria Math" w:eastAsiaTheme="minorEastAsia" w:hAnsi="Cambria Math" w:cstheme="minorBidi"/>
                                              <w:color w:val="000000" w:themeColor="text1"/>
                                              <w:kern w:val="24"/>
                                              <w:szCs w:val="24"/>
                                            </w:rPr>
                                            <m:t>y</m:t>
                                          </m:r>
                                        </m:e>
                                      </m:acc>
                                      <m:r>
                                        <w:rPr>
                                          <w:rFonts w:ascii="Cambria Math" w:eastAsiaTheme="minorEastAsia" w:hAnsi="Cambria Math" w:cstheme="minorBidi"/>
                                          <w:color w:val="000000" w:themeColor="text1"/>
                                          <w:kern w:val="24"/>
                                          <w:szCs w:val="24"/>
                                        </w:rPr>
                                        <m:t>=</m:t>
                                      </m:r>
                                      <m:nary>
                                        <m:naryPr>
                                          <m:chr m:val="∑"/>
                                          <m:ctrlPr>
                                            <w:rPr>
                                              <w:rFonts w:ascii="Cambria Math" w:eastAsiaTheme="minorEastAsia" w:hAnsi="Cambria Math" w:cstheme="minorBidi"/>
                                              <w:i/>
                                              <w:iCs/>
                                              <w:color w:val="000000" w:themeColor="text1"/>
                                              <w:kern w:val="24"/>
                                              <w:szCs w:val="24"/>
                                            </w:rPr>
                                          </m:ctrlPr>
                                        </m:naryPr>
                                        <m:sub>
                                          <m:r>
                                            <w:rPr>
                                              <w:rFonts w:ascii="Cambria Math" w:eastAsiaTheme="minorEastAsia" w:hAnsi="Cambria Math" w:cstheme="minorBidi"/>
                                              <w:color w:val="000000" w:themeColor="text1"/>
                                              <w:kern w:val="24"/>
                                              <w:szCs w:val="24"/>
                                            </w:rPr>
                                            <m:t>i=1</m:t>
                                          </m:r>
                                        </m:sub>
                                        <m:sup>
                                          <m:r>
                                            <w:rPr>
                                              <w:rFonts w:ascii="Cambria Math" w:eastAsiaTheme="minorEastAsia" w:hAnsi="Cambria Math" w:cstheme="minorBidi"/>
                                              <w:color w:val="000000" w:themeColor="text1"/>
                                              <w:kern w:val="24"/>
                                              <w:szCs w:val="24"/>
                                            </w:rPr>
                                            <m:t>50</m:t>
                                          </m:r>
                                        </m:sup>
                                        <m:e>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a</m:t>
                                              </m:r>
                                            </m:e>
                                            <m:sub>
                                              <m:r>
                                                <w:rPr>
                                                  <w:rFonts w:ascii="Cambria Math" w:eastAsiaTheme="minorEastAsia" w:hAnsi="Cambria Math" w:cstheme="minorBidi"/>
                                                  <w:color w:val="000000" w:themeColor="text1"/>
                                                  <w:kern w:val="24"/>
                                                  <w:szCs w:val="24"/>
                                                </w:rPr>
                                                <m:t>i</m:t>
                                              </m:r>
                                            </m:sub>
                                          </m:sSub>
                                          <m:r>
                                            <w:rPr>
                                              <w:rFonts w:ascii="Cambria Math" w:eastAsiaTheme="minorEastAsia" w:hAnsi="Cambria Math" w:cstheme="minorBidi"/>
                                              <w:color w:val="000000" w:themeColor="text1"/>
                                              <w:kern w:val="24"/>
                                              <w:szCs w:val="24"/>
                                            </w:rPr>
                                            <m:t>*</m:t>
                                          </m:r>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p</m:t>
                                              </m:r>
                                            </m:e>
                                            <m:sub>
                                              <m:r>
                                                <w:rPr>
                                                  <w:rFonts w:ascii="Cambria Math" w:eastAsiaTheme="minorEastAsia" w:hAnsi="Cambria Math" w:cstheme="minorBidi"/>
                                                  <w:color w:val="000000" w:themeColor="text1"/>
                                                  <w:kern w:val="24"/>
                                                  <w:szCs w:val="24"/>
                                                </w:rPr>
                                                <m:t>i</m:t>
                                              </m:r>
                                            </m:sub>
                                          </m:sSub>
                                        </m:e>
                                      </m:nary>
                                    </m:oMath>
                                  </m:oMathPara>
                                </w:p>
                              </w:txbxContent>
                            </wps:txbx>
                            <wps:bodyPr wrap="none" lIns="0" tIns="0" rIns="0" bIns="0" rtlCol="0">
                              <a:noAutofit/>
                            </wps:bodyPr>
                          </wps:wsp>
                        </a:graphicData>
                      </a:graphic>
                    </wp:inline>
                  </w:drawing>
                </mc:Choice>
                <mc:Fallback>
                  <w:pict>
                    <v:shapetype w14:anchorId="5A3007E9" id="_x0000_t202" coordsize="21600,21600" o:spt="202" path="m,l,21600r21600,l21600,xe">
                      <v:stroke joinstyle="miter"/>
                      <v:path gradientshapeok="t" o:connecttype="rect"/>
                    </v:shapetype>
                    <v:shape id="文字方塊 4" o:spid="_x0000_s1026" type="#_x0000_t202" style="width:249.55pt;height:41.6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KwYiwEAAAsDAAAOAAAAZHJzL2Uyb0RvYy54bWysUttOIzEMfUfiH6K80+kFqjLqFO2CQCsh&#10;WInlA9JM0omUxJETOtO/x0lvq+VtxYvHsT3Hx8de3g3Osq3CaMA3fDIac6a8hNb4TcPf/zxeLTiL&#10;SfhWWPCq4TsV+d3q8mLZh1pNoQPbKmQE4mPdh4Z3KYW6qqLslBNxBEF5SmpAJxI9cVO1KHpCd7aa&#10;jsfzqgdsA4JUMVL0YZ/kq4KvtZLpVeuoErMNJ26pWCx2nW21Wop6gyJ0Rh5oiP9g4YTx1PQE9SCS&#10;YB9ovkA5IxEi6DSS4CrQ2khVZqBpJuN/pnnrRFBlFhInhpNM8ftg5cv2LfxGloafMNACsyB9iHWk&#10;YJ5n0Ojyl5gyypOEu5NsakhMUnA2md/Obq85k5S7mS7ms0WGqc5/B4zpSYFj2Wk40lqKWmL7HNO+&#10;9FiSm3l4NNbm+JlK9tKwHg781tDuiHZPm2u4p9PizP7yJExe8tHBo7M+OpjsPZRT2Pf58ZFAm0Ih&#10;N9ijHvqS4mWIw3Xklf79LlXnG159AgAA//8DAFBLAwQUAAYACAAAACEAqWAU2toAAAAEAQAADwAA&#10;AGRycy9kb3ducmV2LnhtbEyPwU7DMBBE70j8g7VI3KgdilAa4lQIwZFKbblw28TbJG28jmynDX+P&#10;4QKXlUYzmnlbrmc7iDP50DvWkC0UCOLGmZ5bDR/7t7scRIjIBgfHpOGLAqyr66sSC+MuvKXzLrYi&#10;lXAoUEMX41hIGZqOLIaFG4mTd3DeYkzSt9J4vKRyO8h7pR6lxZ7TQocjvXTUnHaT1XB435yOr9NW&#10;HVuV02fmaa6zjda3N/PzE4hIc/wLww9+QocqMdVuYhPEoCE9En9v8h5WqwxErSFfLkFWpfwPX30D&#10;AAD//wMAUEsBAi0AFAAGAAgAAAAhALaDOJL+AAAA4QEAABMAAAAAAAAAAAAAAAAAAAAAAFtDb250&#10;ZW50X1R5cGVzXS54bWxQSwECLQAUAAYACAAAACEAOP0h/9YAAACUAQAACwAAAAAAAAAAAAAAAAAv&#10;AQAAX3JlbHMvLnJlbHNQSwECLQAUAAYACAAAACEAJDysGIsBAAALAwAADgAAAAAAAAAAAAAAAAAu&#10;AgAAZHJzL2Uyb0RvYy54bWxQSwECLQAUAAYACAAAACEAqWAU2toAAAAEAQAADwAAAAAAAAAAAAAA&#10;AADlAwAAZHJzL2Rvd25yZXYueG1sUEsFBgAAAAAEAAQA8wAAAOwEAAAAAA==&#10;" filled="f" stroked="f">
                      <v:textbox inset="0,0,0,0">
                        <w:txbxContent>
                          <w:p w14:paraId="45C09C71" w14:textId="77777777" w:rsidR="00573717" w:rsidRPr="00F827F4" w:rsidRDefault="00000000" w:rsidP="00573717">
                            <w:pPr>
                              <w:spacing w:line="0" w:lineRule="atLeast"/>
                              <w:rPr>
                                <w:rFonts w:ascii="Cambria Math" w:eastAsiaTheme="minorEastAsia" w:hAnsi="+mn-cs" w:cstheme="minorBidi" w:hint="eastAsia"/>
                                <w:i/>
                                <w:iCs/>
                                <w:color w:val="000000" w:themeColor="text1"/>
                                <w:kern w:val="24"/>
                                <w:szCs w:val="24"/>
                              </w:rPr>
                            </w:pPr>
                            <m:oMathPara>
                              <m:oMathParaPr>
                                <m:jc m:val="centerGroup"/>
                              </m:oMathParaPr>
                              <m:oMath>
                                <m:acc>
                                  <m:accPr>
                                    <m:ctrlPr>
                                      <w:rPr>
                                        <w:rFonts w:ascii="Cambria Math" w:eastAsiaTheme="minorEastAsia" w:hAnsi="Cambria Math" w:cstheme="minorBidi"/>
                                        <w:i/>
                                        <w:iCs/>
                                        <w:color w:val="000000" w:themeColor="text1"/>
                                        <w:kern w:val="24"/>
                                        <w:szCs w:val="24"/>
                                      </w:rPr>
                                    </m:ctrlPr>
                                  </m:accPr>
                                  <m:e>
                                    <m:r>
                                      <w:rPr>
                                        <w:rFonts w:ascii="Cambria Math" w:eastAsiaTheme="minorEastAsia" w:hAnsi="Cambria Math" w:cstheme="minorBidi"/>
                                        <w:color w:val="000000" w:themeColor="text1"/>
                                        <w:kern w:val="24"/>
                                        <w:szCs w:val="24"/>
                                      </w:rPr>
                                      <m:t>y</m:t>
                                    </m:r>
                                  </m:e>
                                </m:acc>
                                <m:r>
                                  <w:rPr>
                                    <w:rFonts w:ascii="Cambria Math" w:eastAsiaTheme="minorEastAsia" w:hAnsi="Cambria Math" w:cstheme="minorBidi"/>
                                    <w:color w:val="000000" w:themeColor="text1"/>
                                    <w:kern w:val="24"/>
                                    <w:szCs w:val="24"/>
                                  </w:rPr>
                                  <m:t>=</m:t>
                                </m:r>
                                <m:nary>
                                  <m:naryPr>
                                    <m:chr m:val="∑"/>
                                    <m:ctrlPr>
                                      <w:rPr>
                                        <w:rFonts w:ascii="Cambria Math" w:eastAsiaTheme="minorEastAsia" w:hAnsi="Cambria Math" w:cstheme="minorBidi"/>
                                        <w:i/>
                                        <w:iCs/>
                                        <w:color w:val="000000" w:themeColor="text1"/>
                                        <w:kern w:val="24"/>
                                        <w:szCs w:val="24"/>
                                      </w:rPr>
                                    </m:ctrlPr>
                                  </m:naryPr>
                                  <m:sub>
                                    <m:r>
                                      <w:rPr>
                                        <w:rFonts w:ascii="Cambria Math" w:eastAsiaTheme="minorEastAsia" w:hAnsi="Cambria Math" w:cstheme="minorBidi"/>
                                        <w:color w:val="000000" w:themeColor="text1"/>
                                        <w:kern w:val="24"/>
                                        <w:szCs w:val="24"/>
                                      </w:rPr>
                                      <m:t>i=1</m:t>
                                    </m:r>
                                  </m:sub>
                                  <m:sup>
                                    <m:r>
                                      <w:rPr>
                                        <w:rFonts w:ascii="Cambria Math" w:eastAsiaTheme="minorEastAsia" w:hAnsi="Cambria Math" w:cstheme="minorBidi"/>
                                        <w:color w:val="000000" w:themeColor="text1"/>
                                        <w:kern w:val="24"/>
                                        <w:szCs w:val="24"/>
                                      </w:rPr>
                                      <m:t>50</m:t>
                                    </m:r>
                                  </m:sup>
                                  <m:e>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a</m:t>
                                        </m:r>
                                      </m:e>
                                      <m:sub>
                                        <m:r>
                                          <w:rPr>
                                            <w:rFonts w:ascii="Cambria Math" w:eastAsiaTheme="minorEastAsia" w:hAnsi="Cambria Math" w:cstheme="minorBidi"/>
                                            <w:color w:val="000000" w:themeColor="text1"/>
                                            <w:kern w:val="24"/>
                                            <w:szCs w:val="24"/>
                                          </w:rPr>
                                          <m:t>i</m:t>
                                        </m:r>
                                      </m:sub>
                                    </m:sSub>
                                    <m:r>
                                      <w:rPr>
                                        <w:rFonts w:ascii="Cambria Math" w:eastAsiaTheme="minorEastAsia" w:hAnsi="Cambria Math" w:cstheme="minorBidi"/>
                                        <w:color w:val="000000" w:themeColor="text1"/>
                                        <w:kern w:val="24"/>
                                        <w:szCs w:val="24"/>
                                      </w:rPr>
                                      <m:t>*</m:t>
                                    </m:r>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p</m:t>
                                        </m:r>
                                      </m:e>
                                      <m:sub>
                                        <m:r>
                                          <w:rPr>
                                            <w:rFonts w:ascii="Cambria Math" w:eastAsiaTheme="minorEastAsia" w:hAnsi="Cambria Math" w:cstheme="minorBidi"/>
                                            <w:color w:val="000000" w:themeColor="text1"/>
                                            <w:kern w:val="24"/>
                                            <w:szCs w:val="24"/>
                                          </w:rPr>
                                          <m:t>i</m:t>
                                        </m:r>
                                      </m:sub>
                                    </m:sSub>
                                  </m:e>
                                </m:nary>
                              </m:oMath>
                            </m:oMathPara>
                          </w:p>
                        </w:txbxContent>
                      </v:textbox>
                      <w10:wrap anchorx="page" anchory="page"/>
                      <w10:anchorlock/>
                    </v:shape>
                  </w:pict>
                </mc:Fallback>
              </mc:AlternateContent>
            </w:r>
          </w:p>
        </w:tc>
        <w:tc>
          <w:tcPr>
            <w:tcW w:w="2769" w:type="dxa"/>
            <w:vAlign w:val="center"/>
          </w:tcPr>
          <w:p w14:paraId="57F66A2A" w14:textId="77777777" w:rsidR="00573717" w:rsidRPr="00D00930" w:rsidRDefault="00573717" w:rsidP="00DD22C6">
            <w:pPr>
              <w:spacing w:line="360" w:lineRule="auto"/>
              <w:jc w:val="right"/>
              <w:rPr>
                <w:sz w:val="24"/>
                <w:szCs w:val="24"/>
              </w:rPr>
            </w:pPr>
            <w:r w:rsidRPr="00D00930">
              <w:rPr>
                <w:sz w:val="24"/>
                <w:szCs w:val="24"/>
              </w:rPr>
              <w:t>(</w:t>
            </w:r>
            <w:r>
              <w:rPr>
                <w:rFonts w:hint="eastAsia"/>
                <w:sz w:val="24"/>
                <w:szCs w:val="24"/>
              </w:rPr>
              <w:t>4</w:t>
            </w:r>
            <w:r w:rsidRPr="00D00930">
              <w:rPr>
                <w:sz w:val="24"/>
                <w:szCs w:val="24"/>
              </w:rPr>
              <w:t>)</w:t>
            </w:r>
          </w:p>
        </w:tc>
      </w:tr>
    </w:tbl>
    <w:p w14:paraId="76DE64E2" w14:textId="24102C9A" w:rsidR="00573717" w:rsidRPr="00FF1959" w:rsidRDefault="00277A30" w:rsidP="00833536">
      <w:pPr>
        <w:spacing w:line="360" w:lineRule="auto"/>
        <w:jc w:val="both"/>
        <w:rPr>
          <w:iCs/>
          <w:color w:val="000000" w:themeColor="text1"/>
          <w:kern w:val="24"/>
          <w:szCs w:val="24"/>
        </w:rPr>
      </w:pPr>
      <w:r>
        <w:rPr>
          <w:rFonts w:hint="eastAsia"/>
          <w:color w:val="000000" w:themeColor="text1"/>
        </w:rPr>
        <w:t>其中</w:t>
      </w:r>
      <m:oMath>
        <m:acc>
          <m:accPr>
            <m:ctrlPr>
              <w:rPr>
                <w:rFonts w:ascii="Cambria Math" w:eastAsiaTheme="minorEastAsia" w:hAnsi="Cambria Math" w:cstheme="minorBidi"/>
                <w:i/>
                <w:iCs/>
                <w:color w:val="000000" w:themeColor="text1"/>
                <w:kern w:val="24"/>
                <w:szCs w:val="24"/>
              </w:rPr>
            </m:ctrlPr>
          </m:accPr>
          <m:e>
            <m:r>
              <w:rPr>
                <w:rFonts w:ascii="Cambria Math" w:eastAsiaTheme="minorEastAsia" w:hAnsi="Cambria Math" w:cstheme="minorBidi"/>
                <w:color w:val="000000" w:themeColor="text1"/>
                <w:kern w:val="24"/>
                <w:szCs w:val="24"/>
              </w:rPr>
              <m:t>y</m:t>
            </m:r>
          </m:e>
        </m:acc>
      </m:oMath>
      <w:r>
        <w:rPr>
          <w:rFonts w:hint="eastAsia"/>
          <w:iCs/>
          <w:color w:val="000000" w:themeColor="text1"/>
          <w:kern w:val="24"/>
          <w:szCs w:val="24"/>
        </w:rPr>
        <w:t xml:space="preserve"> </w:t>
      </w:r>
      <w:r>
        <w:rPr>
          <w:rFonts w:hint="eastAsia"/>
          <w:iCs/>
          <w:color w:val="000000" w:themeColor="text1"/>
          <w:kern w:val="24"/>
          <w:szCs w:val="24"/>
        </w:rPr>
        <w:t>表預測年齡，</w:t>
      </w:r>
      <m:oMath>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a</m:t>
            </m:r>
          </m:e>
          <m:sub>
            <m:r>
              <w:rPr>
                <w:rFonts w:ascii="Cambria Math" w:eastAsiaTheme="minorEastAsia" w:hAnsi="Cambria Math" w:cstheme="minorBidi"/>
                <w:color w:val="000000" w:themeColor="text1"/>
                <w:kern w:val="24"/>
                <w:szCs w:val="24"/>
              </w:rPr>
              <m:t>i</m:t>
            </m:r>
          </m:sub>
        </m:sSub>
      </m:oMath>
      <w:r>
        <w:rPr>
          <w:rFonts w:hint="eastAsia"/>
          <w:iCs/>
          <w:color w:val="000000" w:themeColor="text1"/>
          <w:kern w:val="24"/>
          <w:szCs w:val="24"/>
        </w:rPr>
        <w:t xml:space="preserve"> </w:t>
      </w:r>
      <w:r>
        <w:rPr>
          <w:rFonts w:hint="eastAsia"/>
          <w:iCs/>
          <w:color w:val="000000" w:themeColor="text1"/>
          <w:kern w:val="24"/>
          <w:szCs w:val="24"/>
        </w:rPr>
        <w:t>表第</w:t>
      </w:r>
      <m:oMath>
        <m:r>
          <w:rPr>
            <w:rFonts w:ascii="Cambria Math" w:eastAsiaTheme="minorEastAsia" w:hAnsi="Cambria Math" w:cstheme="minorBidi"/>
            <w:color w:val="000000" w:themeColor="text1"/>
            <w:kern w:val="24"/>
            <w:szCs w:val="24"/>
          </w:rPr>
          <m:t>i</m:t>
        </m:r>
      </m:oMath>
      <w:r>
        <w:rPr>
          <w:rFonts w:hint="eastAsia"/>
          <w:iCs/>
          <w:color w:val="000000" w:themeColor="text1"/>
          <w:kern w:val="24"/>
          <w:szCs w:val="24"/>
        </w:rPr>
        <w:t xml:space="preserve"> </w:t>
      </w:r>
      <w:r>
        <w:rPr>
          <w:rFonts w:hint="eastAsia"/>
          <w:iCs/>
          <w:color w:val="000000" w:themeColor="text1"/>
          <w:kern w:val="24"/>
          <w:szCs w:val="24"/>
        </w:rPr>
        <w:t>類之年齡，</w:t>
      </w:r>
      <m:oMath>
        <m:sSub>
          <m:sSubPr>
            <m:ctrlPr>
              <w:rPr>
                <w:rFonts w:ascii="Cambria Math" w:eastAsiaTheme="minorEastAsia" w:hAnsi="Cambria Math" w:cstheme="minorBidi"/>
                <w:i/>
                <w:iCs/>
                <w:color w:val="000000" w:themeColor="text1"/>
                <w:kern w:val="24"/>
                <w:szCs w:val="24"/>
              </w:rPr>
            </m:ctrlPr>
          </m:sSubPr>
          <m:e>
            <m:r>
              <w:rPr>
                <w:rFonts w:ascii="Cambria Math" w:eastAsiaTheme="minorEastAsia" w:hAnsi="Cambria Math" w:cstheme="minorBidi"/>
                <w:color w:val="000000" w:themeColor="text1"/>
                <w:kern w:val="24"/>
                <w:szCs w:val="24"/>
              </w:rPr>
              <m:t>p</m:t>
            </m:r>
          </m:e>
          <m:sub>
            <m:r>
              <w:rPr>
                <w:rFonts w:ascii="Cambria Math" w:eastAsiaTheme="minorEastAsia" w:hAnsi="Cambria Math" w:cstheme="minorBidi"/>
                <w:color w:val="000000" w:themeColor="text1"/>
                <w:kern w:val="24"/>
                <w:szCs w:val="24"/>
              </w:rPr>
              <m:t>i</m:t>
            </m:r>
          </m:sub>
        </m:sSub>
      </m:oMath>
      <w:r>
        <w:rPr>
          <w:rFonts w:hint="eastAsia"/>
          <w:iCs/>
          <w:color w:val="000000" w:themeColor="text1"/>
          <w:kern w:val="24"/>
          <w:szCs w:val="24"/>
        </w:rPr>
        <w:t xml:space="preserve"> </w:t>
      </w:r>
      <w:r>
        <w:rPr>
          <w:rFonts w:hint="eastAsia"/>
          <w:iCs/>
          <w:color w:val="000000" w:themeColor="text1"/>
          <w:kern w:val="24"/>
          <w:szCs w:val="24"/>
        </w:rPr>
        <w:t>判為第</w:t>
      </w:r>
      <m:oMath>
        <m:r>
          <w:rPr>
            <w:rFonts w:ascii="Cambria Math" w:eastAsiaTheme="minorEastAsia" w:hAnsi="Cambria Math" w:cstheme="minorBidi"/>
            <w:color w:val="000000" w:themeColor="text1"/>
            <w:kern w:val="24"/>
            <w:szCs w:val="24"/>
          </w:rPr>
          <m:t>i</m:t>
        </m:r>
      </m:oMath>
      <w:r>
        <w:rPr>
          <w:rFonts w:hint="eastAsia"/>
          <w:iCs/>
          <w:color w:val="000000" w:themeColor="text1"/>
          <w:kern w:val="24"/>
          <w:szCs w:val="24"/>
        </w:rPr>
        <w:t xml:space="preserve"> </w:t>
      </w:r>
      <w:r>
        <w:rPr>
          <w:rFonts w:hint="eastAsia"/>
          <w:iCs/>
          <w:color w:val="000000" w:themeColor="text1"/>
          <w:kern w:val="24"/>
          <w:szCs w:val="24"/>
        </w:rPr>
        <w:t>類年齡的機率。</w:t>
      </w:r>
    </w:p>
    <w:p w14:paraId="1B549045" w14:textId="0C571DA0" w:rsidR="00277A30" w:rsidRPr="00852FB1" w:rsidRDefault="00852FB1" w:rsidP="00AE0263">
      <w:pPr>
        <w:pStyle w:val="a9"/>
        <w:numPr>
          <w:ilvl w:val="0"/>
          <w:numId w:val="27"/>
        </w:numPr>
        <w:spacing w:line="360" w:lineRule="auto"/>
        <w:ind w:left="709" w:hanging="709"/>
        <w:jc w:val="both"/>
        <w:outlineLvl w:val="2"/>
        <w:rPr>
          <w:sz w:val="28"/>
          <w:szCs w:val="24"/>
        </w:rPr>
      </w:pPr>
      <w:bookmarkStart w:id="87" w:name="_Toc209385777"/>
      <w:bookmarkStart w:id="88" w:name="_Toc209385961"/>
      <w:bookmarkStart w:id="89" w:name="_Toc209824072"/>
      <w:r>
        <w:rPr>
          <w:rFonts w:hint="eastAsia"/>
          <w:sz w:val="28"/>
          <w:szCs w:val="24"/>
        </w:rPr>
        <w:t>訓練方法</w:t>
      </w:r>
      <w:bookmarkEnd w:id="87"/>
      <w:bookmarkEnd w:id="88"/>
      <w:bookmarkEnd w:id="89"/>
    </w:p>
    <w:p w14:paraId="27CAFD42" w14:textId="20F15F90" w:rsidR="009D4D91" w:rsidRDefault="009D4D91" w:rsidP="00833536">
      <w:pPr>
        <w:spacing w:line="360" w:lineRule="auto"/>
        <w:ind w:firstLine="480"/>
        <w:jc w:val="both"/>
      </w:pPr>
      <w:r>
        <w:t>模型訓練方法與第三章的實驗大致相同，詳見圖</w:t>
      </w:r>
      <w:r>
        <w:t xml:space="preserve"> </w:t>
      </w:r>
      <w:r w:rsidR="00DA00B8">
        <w:rPr>
          <w:rFonts w:hint="eastAsia"/>
        </w:rPr>
        <w:t>6</w:t>
      </w:r>
      <w:r>
        <w:rPr>
          <w:rFonts w:hint="eastAsia"/>
        </w:rPr>
        <w:t>。然而，為因應實驗需求與硬體限制，仍有細節不同：</w:t>
      </w:r>
    </w:p>
    <w:p w14:paraId="6B1C1E06" w14:textId="591A3BA1" w:rsidR="009D4D91" w:rsidRDefault="009D4D91" w:rsidP="00833536">
      <w:pPr>
        <w:pStyle w:val="a9"/>
        <w:numPr>
          <w:ilvl w:val="0"/>
          <w:numId w:val="30"/>
        </w:numPr>
        <w:spacing w:line="360" w:lineRule="auto"/>
        <w:jc w:val="both"/>
      </w:pPr>
      <w:r>
        <w:rPr>
          <w:rFonts w:hint="eastAsia"/>
        </w:rPr>
        <w:t>B</w:t>
      </w:r>
      <w:r>
        <w:t>atch Size</w:t>
      </w:r>
      <w:r>
        <w:rPr>
          <w:rFonts w:hint="eastAsia"/>
        </w:rPr>
        <w:t>由</w:t>
      </w:r>
      <w:r>
        <w:rPr>
          <w:rFonts w:hint="eastAsia"/>
        </w:rPr>
        <w:t>1</w:t>
      </w:r>
      <w:r>
        <w:t>6</w:t>
      </w:r>
      <w:r>
        <w:rPr>
          <w:rFonts w:hint="eastAsia"/>
        </w:rPr>
        <w:t>改為</w:t>
      </w:r>
      <w:r>
        <w:rPr>
          <w:rFonts w:hint="eastAsia"/>
        </w:rPr>
        <w:t>4</w:t>
      </w:r>
    </w:p>
    <w:p w14:paraId="7265FC2A" w14:textId="105ADF9D" w:rsidR="009D4D91" w:rsidRPr="009D4D91" w:rsidRDefault="009D4D91" w:rsidP="00833536">
      <w:pPr>
        <w:spacing w:line="360" w:lineRule="auto"/>
        <w:ind w:firstLine="480"/>
        <w:jc w:val="both"/>
      </w:pPr>
      <w:r w:rsidRPr="009D4D91">
        <w:t>有鑑於輸入影像大小從</w:t>
      </w:r>
      <w:r w:rsidRPr="009D4D91">
        <w:t xml:space="preserve"> </w:t>
      </w:r>
      <w:r w:rsidRPr="009D4D91">
        <w:rPr>
          <w:rStyle w:val="mord"/>
        </w:rPr>
        <w:t>91</w:t>
      </w:r>
      <w:r w:rsidRPr="009D4D91">
        <w:rPr>
          <w:rStyle w:val="mbin"/>
        </w:rPr>
        <w:t>×</w:t>
      </w:r>
      <w:r w:rsidRPr="009D4D91">
        <w:rPr>
          <w:rStyle w:val="mord"/>
        </w:rPr>
        <w:t>108</w:t>
      </w:r>
      <w:r w:rsidRPr="009D4D91">
        <w:rPr>
          <w:rStyle w:val="mbin"/>
        </w:rPr>
        <w:t>×</w:t>
      </w:r>
      <w:r w:rsidRPr="009D4D91">
        <w:rPr>
          <w:rStyle w:val="mord"/>
        </w:rPr>
        <w:t>91</w:t>
      </w:r>
      <w:r w:rsidRPr="009D4D91">
        <w:t xml:space="preserve"> </w:t>
      </w:r>
      <w:r w:rsidRPr="009D4D91">
        <w:t>提升至</w:t>
      </w:r>
      <w:r w:rsidRPr="009D4D91">
        <w:t xml:space="preserve"> </w:t>
      </w:r>
      <w:r w:rsidRPr="009D4D91">
        <w:rPr>
          <w:rStyle w:val="mord"/>
        </w:rPr>
        <w:t>128</w:t>
      </w:r>
      <w:r w:rsidRPr="009D4D91">
        <w:rPr>
          <w:rStyle w:val="mbin"/>
        </w:rPr>
        <w:t>×</w:t>
      </w:r>
      <w:r w:rsidRPr="009D4D91">
        <w:rPr>
          <w:rStyle w:val="mord"/>
        </w:rPr>
        <w:t>192</w:t>
      </w:r>
      <w:r w:rsidRPr="009D4D91">
        <w:rPr>
          <w:rStyle w:val="mbin"/>
        </w:rPr>
        <w:t>×</w:t>
      </w:r>
      <w:r w:rsidRPr="009D4D91">
        <w:rPr>
          <w:rStyle w:val="mord"/>
        </w:rPr>
        <w:t>128</w:t>
      </w:r>
      <w:r w:rsidRPr="009D4D91">
        <w:t>，導致</w:t>
      </w:r>
      <w:r w:rsidRPr="009D4D91">
        <w:rPr>
          <w:bCs/>
        </w:rPr>
        <w:t>記憶體需求大幅增加</w:t>
      </w:r>
      <w:r w:rsidRPr="009D4D91">
        <w:t>，本實驗將超參數中的</w:t>
      </w:r>
      <w:r w:rsidRPr="009D4D91">
        <w:t xml:space="preserve"> </w:t>
      </w:r>
      <w:r w:rsidRPr="009D4D91">
        <w:rPr>
          <w:bCs/>
        </w:rPr>
        <w:t xml:space="preserve">batch size </w:t>
      </w:r>
      <w:r w:rsidRPr="009D4D91">
        <w:rPr>
          <w:bCs/>
        </w:rPr>
        <w:t>由</w:t>
      </w:r>
      <w:r w:rsidRPr="009D4D91">
        <w:rPr>
          <w:bCs/>
        </w:rPr>
        <w:t xml:space="preserve"> 16 </w:t>
      </w:r>
      <w:r w:rsidRPr="009D4D91">
        <w:rPr>
          <w:bCs/>
        </w:rPr>
        <w:t>調整為</w:t>
      </w:r>
      <w:r w:rsidRPr="009D4D91">
        <w:rPr>
          <w:bCs/>
        </w:rPr>
        <w:t xml:space="preserve"> </w:t>
      </w:r>
      <w:r w:rsidR="00573717">
        <w:rPr>
          <w:rFonts w:hint="eastAsia"/>
          <w:bCs/>
        </w:rPr>
        <w:t>4</w:t>
      </w:r>
      <w:r w:rsidRPr="009D4D91">
        <w:t>。</w:t>
      </w:r>
    </w:p>
    <w:p w14:paraId="723EAEDD" w14:textId="56037BF6" w:rsidR="009D4D91" w:rsidRPr="009D4D91" w:rsidRDefault="009D4D91" w:rsidP="00833536">
      <w:pPr>
        <w:pStyle w:val="a9"/>
        <w:numPr>
          <w:ilvl w:val="0"/>
          <w:numId w:val="30"/>
        </w:numPr>
        <w:spacing w:line="360" w:lineRule="auto"/>
        <w:jc w:val="both"/>
        <w:rPr>
          <w:color w:val="000000" w:themeColor="text1"/>
        </w:rPr>
      </w:pPr>
      <w:r w:rsidRPr="009D4D91">
        <w:rPr>
          <w:rFonts w:hint="eastAsia"/>
          <w:color w:val="000000" w:themeColor="text1"/>
        </w:rPr>
        <w:t>新增</w:t>
      </w:r>
      <w:r w:rsidRPr="009D4D91">
        <w:rPr>
          <w:color w:val="000000" w:themeColor="text1"/>
        </w:rPr>
        <w:t>Dropout</w:t>
      </w:r>
      <w:r w:rsidRPr="009D4D91">
        <w:rPr>
          <w:rFonts w:hint="eastAsia"/>
          <w:color w:val="000000" w:themeColor="text1"/>
        </w:rPr>
        <w:t>層</w:t>
      </w:r>
    </w:p>
    <w:p w14:paraId="69D3C35E" w14:textId="5DBC0E2F" w:rsidR="00587E61" w:rsidRPr="00587E61" w:rsidRDefault="00A7222A" w:rsidP="00833536">
      <w:pPr>
        <w:spacing w:line="360" w:lineRule="auto"/>
        <w:ind w:firstLine="480"/>
        <w:jc w:val="both"/>
        <w:rPr>
          <w:color w:val="000000" w:themeColor="text1"/>
        </w:rPr>
      </w:pPr>
      <w:r w:rsidRPr="00A7222A">
        <w:rPr>
          <w:rFonts w:hint="eastAsia"/>
          <w:color w:val="000000" w:themeColor="text1"/>
        </w:rPr>
        <w:t>我們在</w:t>
      </w:r>
      <w:r w:rsidRPr="00A7222A">
        <w:rPr>
          <w:rFonts w:hint="eastAsia"/>
          <w:color w:val="000000" w:themeColor="text1"/>
        </w:rPr>
        <w:t>SFCN</w:t>
      </w:r>
      <w:r w:rsidRPr="00A7222A">
        <w:rPr>
          <w:rFonts w:hint="eastAsia"/>
          <w:color w:val="000000" w:themeColor="text1"/>
        </w:rPr>
        <w:t>的</w:t>
      </w:r>
      <w:r w:rsidR="00587E61" w:rsidRPr="00A7222A">
        <w:rPr>
          <w:rFonts w:hint="eastAsia"/>
          <w:color w:val="000000" w:themeColor="text1"/>
        </w:rPr>
        <w:t>輸出調整層新增</w:t>
      </w:r>
      <w:r w:rsidR="00587E61" w:rsidRPr="00A7222A">
        <w:rPr>
          <w:rFonts w:hint="eastAsia"/>
          <w:color w:val="000000" w:themeColor="text1"/>
        </w:rPr>
        <w:t>Dropout</w:t>
      </w:r>
      <w:r w:rsidR="00587E61" w:rsidRPr="00A7222A">
        <w:rPr>
          <w:rFonts w:hint="eastAsia"/>
          <w:color w:val="000000" w:themeColor="text1"/>
        </w:rPr>
        <w:t>層，</w:t>
      </w:r>
      <w:r>
        <w:rPr>
          <w:rFonts w:hint="eastAsia"/>
          <w:color w:val="000000" w:themeColor="text1"/>
        </w:rPr>
        <w:t>分析兩個模型在不同</w:t>
      </w:r>
      <w:r>
        <w:rPr>
          <w:rFonts w:hint="eastAsia"/>
          <w:color w:val="000000" w:themeColor="text1"/>
        </w:rPr>
        <w:t>D</w:t>
      </w:r>
      <w:r>
        <w:rPr>
          <w:color w:val="000000" w:themeColor="text1"/>
        </w:rPr>
        <w:t>ropout Rate</w:t>
      </w:r>
      <w:r>
        <w:rPr>
          <w:rFonts w:hint="eastAsia"/>
          <w:color w:val="000000" w:themeColor="text1"/>
        </w:rPr>
        <w:t>的表現。</w:t>
      </w:r>
      <w:r w:rsidRPr="00A7222A">
        <w:rPr>
          <w:rFonts w:hint="eastAsia"/>
          <w:color w:val="000000" w:themeColor="text1"/>
        </w:rPr>
        <w:t>Dropout</w:t>
      </w:r>
      <w:r w:rsidRPr="00A7222A">
        <w:rPr>
          <w:rFonts w:hint="eastAsia"/>
          <w:color w:val="000000" w:themeColor="text1"/>
        </w:rPr>
        <w:t>層</w:t>
      </w:r>
      <w:r w:rsidR="00587E61" w:rsidRPr="00A7222A">
        <w:rPr>
          <w:rFonts w:hint="eastAsia"/>
          <w:color w:val="000000" w:themeColor="text1"/>
        </w:rPr>
        <w:t>隨機將部分神經元的輸出設為零，防止神經元間的共適應性</w:t>
      </w:r>
      <w:r w:rsidR="00DA6EE0">
        <w:rPr>
          <w:rFonts w:hint="eastAsia"/>
          <w:color w:val="000000" w:themeColor="text1"/>
        </w:rPr>
        <w:t>（</w:t>
      </w:r>
      <w:r w:rsidR="00587E61" w:rsidRPr="00A7222A">
        <w:rPr>
          <w:rFonts w:hint="eastAsia"/>
          <w:color w:val="000000" w:themeColor="text1"/>
        </w:rPr>
        <w:t>co-adaptation</w:t>
      </w:r>
      <w:r w:rsidR="00DA6EE0">
        <w:rPr>
          <w:rFonts w:hint="eastAsia"/>
          <w:color w:val="000000" w:themeColor="text1"/>
        </w:rPr>
        <w:t>）</w:t>
      </w:r>
      <w:r w:rsidR="006B3959" w:rsidRPr="00573717">
        <w:rPr>
          <w:rFonts w:hint="eastAsia"/>
          <w:color w:val="000000" w:themeColor="text1"/>
        </w:rPr>
        <w:t>(</w:t>
      </w:r>
      <w:r w:rsidR="001A36EC">
        <w:rPr>
          <w:rFonts w:hint="eastAsia"/>
          <w:color w:val="000000" w:themeColor="text1"/>
        </w:rPr>
        <w:t>Srivastava et al., 2014</w:t>
      </w:r>
      <w:r w:rsidR="006B3959" w:rsidRPr="00573717">
        <w:rPr>
          <w:rFonts w:hint="eastAsia"/>
          <w:color w:val="000000" w:themeColor="text1"/>
        </w:rPr>
        <w:t>)</w:t>
      </w:r>
      <w:r w:rsidR="00587E61" w:rsidRPr="00A7222A">
        <w:rPr>
          <w:rFonts w:hint="eastAsia"/>
          <w:color w:val="000000" w:themeColor="text1"/>
        </w:rPr>
        <w:t>，確保神經元決策的獨立性，從而降低過擬合的風險，並提升預測結果的準確性。</w:t>
      </w:r>
    </w:p>
    <w:p w14:paraId="31727EF6" w14:textId="7B6E6E3A" w:rsidR="00852FB1" w:rsidRPr="00C66AE9" w:rsidRDefault="000365C7" w:rsidP="00AE0263">
      <w:pPr>
        <w:pStyle w:val="a9"/>
        <w:numPr>
          <w:ilvl w:val="0"/>
          <w:numId w:val="27"/>
        </w:numPr>
        <w:spacing w:line="360" w:lineRule="auto"/>
        <w:ind w:left="709" w:hanging="709"/>
        <w:jc w:val="both"/>
        <w:outlineLvl w:val="2"/>
        <w:rPr>
          <w:sz w:val="28"/>
          <w:szCs w:val="24"/>
        </w:rPr>
      </w:pPr>
      <w:bookmarkStart w:id="90" w:name="_Toc209385778"/>
      <w:bookmarkStart w:id="91" w:name="_Toc209385962"/>
      <w:bookmarkStart w:id="92" w:name="_Toc209824073"/>
      <w:r>
        <w:rPr>
          <w:rFonts w:hint="eastAsia"/>
          <w:sz w:val="28"/>
          <w:szCs w:val="24"/>
        </w:rPr>
        <w:t>單</w:t>
      </w:r>
      <w:r w:rsidR="008849BE">
        <w:rPr>
          <w:rFonts w:hint="eastAsia"/>
          <w:sz w:val="28"/>
          <w:szCs w:val="24"/>
        </w:rPr>
        <w:t>特徵</w:t>
      </w:r>
      <w:r>
        <w:rPr>
          <w:rFonts w:hint="eastAsia"/>
          <w:sz w:val="28"/>
          <w:szCs w:val="24"/>
        </w:rPr>
        <w:t>模</w:t>
      </w:r>
      <w:r w:rsidR="00852FB1" w:rsidRPr="00C66AE9">
        <w:rPr>
          <w:rFonts w:hint="eastAsia"/>
          <w:sz w:val="28"/>
          <w:szCs w:val="24"/>
        </w:rPr>
        <w:t>型</w:t>
      </w:r>
      <w:r w:rsidR="00852FB1" w:rsidRPr="00C66AE9">
        <w:rPr>
          <w:rFonts w:hint="eastAsia"/>
          <w:sz w:val="28"/>
          <w:szCs w:val="24"/>
        </w:rPr>
        <w:t xml:space="preserve"> </w:t>
      </w:r>
      <w:r w:rsidR="00852FB1" w:rsidRPr="00C66AE9">
        <w:rPr>
          <w:rFonts w:hint="eastAsia"/>
          <w:sz w:val="28"/>
          <w:szCs w:val="24"/>
        </w:rPr>
        <w:t>與</w:t>
      </w:r>
      <w:r w:rsidR="00852FB1" w:rsidRPr="00C66AE9">
        <w:rPr>
          <w:rFonts w:hint="eastAsia"/>
          <w:sz w:val="28"/>
          <w:szCs w:val="24"/>
        </w:rPr>
        <w:t xml:space="preserve"> </w:t>
      </w:r>
      <w:r>
        <w:rPr>
          <w:rFonts w:hint="eastAsia"/>
          <w:sz w:val="28"/>
          <w:szCs w:val="24"/>
        </w:rPr>
        <w:t>多</w:t>
      </w:r>
      <w:r w:rsidR="008849BE">
        <w:rPr>
          <w:rFonts w:hint="eastAsia"/>
          <w:sz w:val="28"/>
          <w:szCs w:val="24"/>
        </w:rPr>
        <w:t>特徵</w:t>
      </w:r>
      <w:r>
        <w:rPr>
          <w:rFonts w:hint="eastAsia"/>
          <w:sz w:val="28"/>
          <w:szCs w:val="24"/>
        </w:rPr>
        <w:t>模</w:t>
      </w:r>
      <w:r w:rsidR="00852FB1" w:rsidRPr="00C66AE9">
        <w:rPr>
          <w:rFonts w:hint="eastAsia"/>
          <w:sz w:val="28"/>
          <w:szCs w:val="24"/>
        </w:rPr>
        <w:t>型</w:t>
      </w:r>
      <w:bookmarkEnd w:id="90"/>
      <w:bookmarkEnd w:id="91"/>
      <w:bookmarkEnd w:id="92"/>
    </w:p>
    <w:p w14:paraId="404E7B47" w14:textId="25E1C7C6" w:rsidR="005B0919" w:rsidRDefault="005B0919" w:rsidP="00833536">
      <w:pPr>
        <w:spacing w:line="360" w:lineRule="auto"/>
        <w:ind w:firstLine="480"/>
        <w:jc w:val="both"/>
      </w:pPr>
      <w:r>
        <w:t>我們訓練了多個</w:t>
      </w:r>
      <w:r w:rsidR="008849BE">
        <w:rPr>
          <w:bCs/>
        </w:rPr>
        <w:t>單</w:t>
      </w:r>
      <w:r w:rsidR="008849BE">
        <w:rPr>
          <w:rFonts w:hint="eastAsia"/>
          <w:bCs/>
        </w:rPr>
        <w:t>特徵</w:t>
      </w:r>
      <w:r w:rsidRPr="005B0919">
        <w:rPr>
          <w:bCs/>
        </w:rPr>
        <w:t>模型</w:t>
      </w:r>
      <w:r>
        <w:t>，並將其</w:t>
      </w:r>
      <w:r>
        <w:rPr>
          <w:rFonts w:hint="eastAsia"/>
        </w:rPr>
        <w:t>以不同策略</w:t>
      </w:r>
      <w:r>
        <w:t>組合成</w:t>
      </w:r>
      <w:r w:rsidR="008849BE">
        <w:rPr>
          <w:bCs/>
        </w:rPr>
        <w:t>多</w:t>
      </w:r>
      <w:r w:rsidR="008849BE">
        <w:rPr>
          <w:rFonts w:hint="eastAsia"/>
          <w:bCs/>
        </w:rPr>
        <w:t>特徵</w:t>
      </w:r>
      <w:r w:rsidRPr="005B0919">
        <w:rPr>
          <w:bCs/>
        </w:rPr>
        <w:t>模型</w:t>
      </w:r>
      <w:r>
        <w:t>比較。</w:t>
      </w:r>
    </w:p>
    <w:p w14:paraId="79FA607A" w14:textId="65173F49" w:rsidR="00277A30" w:rsidRPr="005B0919" w:rsidRDefault="008849BE" w:rsidP="00833536">
      <w:pPr>
        <w:spacing w:line="360" w:lineRule="auto"/>
        <w:ind w:firstLine="480"/>
        <w:jc w:val="both"/>
        <w:rPr>
          <w:color w:val="000000" w:themeColor="text1"/>
        </w:rPr>
      </w:pPr>
      <w:r>
        <w:rPr>
          <w:color w:val="000000" w:themeColor="text1"/>
        </w:rPr>
        <w:t>在單</w:t>
      </w:r>
      <w:r>
        <w:rPr>
          <w:rFonts w:hint="eastAsia"/>
          <w:color w:val="000000" w:themeColor="text1"/>
        </w:rPr>
        <w:t>特徵</w:t>
      </w:r>
      <w:r w:rsidR="00277A30" w:rsidRPr="00375E4A">
        <w:rPr>
          <w:color w:val="000000" w:themeColor="text1"/>
        </w:rPr>
        <w:t>模型部分，我們分別</w:t>
      </w:r>
      <w:r w:rsidR="00660412">
        <w:rPr>
          <w:rFonts w:hint="eastAsia"/>
          <w:bCs/>
        </w:rPr>
        <w:t>WB</w:t>
      </w:r>
      <w:r w:rsidR="00660412">
        <w:rPr>
          <w:rFonts w:hint="eastAsia"/>
          <w:bCs/>
        </w:rPr>
        <w:t>、</w:t>
      </w:r>
      <w:r w:rsidR="00660412">
        <w:rPr>
          <w:bCs/>
        </w:rPr>
        <w:t>G</w:t>
      </w:r>
      <w:r w:rsidR="00660412">
        <w:rPr>
          <w:rFonts w:hint="eastAsia"/>
          <w:bCs/>
        </w:rPr>
        <w:t>M</w:t>
      </w:r>
      <w:r w:rsidR="00660412">
        <w:rPr>
          <w:rFonts w:hint="eastAsia"/>
          <w:bCs/>
        </w:rPr>
        <w:t>、</w:t>
      </w:r>
      <w:r w:rsidR="00660412">
        <w:rPr>
          <w:rFonts w:hint="eastAsia"/>
          <w:bCs/>
        </w:rPr>
        <w:t>WM</w:t>
      </w:r>
      <w:r w:rsidR="00660412">
        <w:rPr>
          <w:rFonts w:hint="eastAsia"/>
          <w:bCs/>
        </w:rPr>
        <w:t>、</w:t>
      </w:r>
      <w:r w:rsidR="00660412">
        <w:rPr>
          <w:rFonts w:hint="eastAsia"/>
          <w:bCs/>
        </w:rPr>
        <w:t>CSF</w:t>
      </w:r>
      <w:r w:rsidR="005B0919" w:rsidRPr="005B0919">
        <w:rPr>
          <w:bCs/>
        </w:rPr>
        <w:t>作為模型輸入</w:t>
      </w:r>
      <w:r w:rsidR="00277A30">
        <w:rPr>
          <w:rFonts w:hint="eastAsia"/>
          <w:color w:val="000000" w:themeColor="text1"/>
        </w:rPr>
        <w:t>，如圖</w:t>
      </w:r>
      <w:r w:rsidR="00277A30">
        <w:rPr>
          <w:rFonts w:hint="eastAsia"/>
          <w:color w:val="000000" w:themeColor="text1"/>
        </w:rPr>
        <w:t>12</w:t>
      </w:r>
      <w:r w:rsidR="00277A30">
        <w:rPr>
          <w:color w:val="000000" w:themeColor="text1"/>
        </w:rPr>
        <w:t xml:space="preserve"> </w:t>
      </w:r>
      <w:r w:rsidR="00277A30">
        <w:rPr>
          <w:rFonts w:hint="eastAsia"/>
          <w:color w:val="000000" w:themeColor="text1"/>
        </w:rPr>
        <w:t>(a)</w:t>
      </w:r>
      <w:r w:rsidR="005B0919" w:rsidRPr="005B0919">
        <w:rPr>
          <w:b/>
          <w:bCs/>
        </w:rPr>
        <w:t xml:space="preserve"> </w:t>
      </w:r>
      <w:r>
        <w:rPr>
          <w:bCs/>
        </w:rPr>
        <w:t>針對每一種</w:t>
      </w:r>
      <w:r>
        <w:rPr>
          <w:rFonts w:hint="eastAsia"/>
          <w:bCs/>
        </w:rPr>
        <w:t>特徵</w:t>
      </w:r>
      <w:r w:rsidR="005B0919" w:rsidRPr="005B0919">
        <w:rPr>
          <w:bCs/>
        </w:rPr>
        <w:t>，我們都透過獨立的</w:t>
      </w:r>
      <w:r w:rsidR="005B0919" w:rsidRPr="005B0919">
        <w:rPr>
          <w:bCs/>
        </w:rPr>
        <w:t xml:space="preserve"> 5-fold </w:t>
      </w:r>
      <w:r w:rsidR="00E06343">
        <w:rPr>
          <w:bCs/>
        </w:rPr>
        <w:t>交叉驗證訓練出五個模型，</w:t>
      </w:r>
      <w:r w:rsidR="00E06343">
        <w:rPr>
          <w:rFonts w:hint="eastAsia"/>
          <w:bCs/>
        </w:rPr>
        <w:t>再將其輸出組合，計</w:t>
      </w:r>
      <w:r w:rsidR="00E06343">
        <w:t>算出腦齡預測值。</w:t>
      </w:r>
    </w:p>
    <w:p w14:paraId="48DB7514" w14:textId="5F3B0F22" w:rsidR="00E06343" w:rsidRDefault="000365C7" w:rsidP="00833536">
      <w:pPr>
        <w:spacing w:line="360" w:lineRule="auto"/>
        <w:ind w:firstLine="480"/>
        <w:jc w:val="both"/>
        <w:rPr>
          <w:color w:val="000000" w:themeColor="text1"/>
        </w:rPr>
      </w:pPr>
      <w:r>
        <w:rPr>
          <w:rFonts w:hint="eastAsia"/>
          <w:color w:val="000000" w:themeColor="text1"/>
        </w:rPr>
        <w:lastRenderedPageBreak/>
        <w:t>在多特徵模型部分，我們組合了上述四種特徵</w:t>
      </w:r>
      <w:r w:rsidR="008849BE">
        <w:rPr>
          <w:rFonts w:hint="eastAsia"/>
          <w:color w:val="000000" w:themeColor="text1"/>
        </w:rPr>
        <w:t>的單特徵</w:t>
      </w:r>
      <w:r w:rsidR="005B0919" w:rsidRPr="005B0919">
        <w:rPr>
          <w:rFonts w:hint="eastAsia"/>
          <w:color w:val="000000" w:themeColor="text1"/>
        </w:rPr>
        <w:t>模型，如圖</w:t>
      </w:r>
      <w:r w:rsidR="005B0919" w:rsidRPr="005B0919">
        <w:rPr>
          <w:rFonts w:hint="eastAsia"/>
          <w:color w:val="000000" w:themeColor="text1"/>
        </w:rPr>
        <w:t xml:space="preserve"> 12(b) </w:t>
      </w:r>
      <w:r w:rsidR="005B0919" w:rsidRPr="005B0919">
        <w:rPr>
          <w:rFonts w:hint="eastAsia"/>
          <w:color w:val="000000" w:themeColor="text1"/>
        </w:rPr>
        <w:t>所示。我們設計了兩種組合策略：</w:t>
      </w:r>
    </w:p>
    <w:p w14:paraId="7D068024" w14:textId="43061FA2" w:rsidR="00E06343" w:rsidRPr="00E06343" w:rsidRDefault="005B0919" w:rsidP="00833536">
      <w:pPr>
        <w:pStyle w:val="a9"/>
        <w:numPr>
          <w:ilvl w:val="0"/>
          <w:numId w:val="31"/>
        </w:numPr>
        <w:spacing w:line="360" w:lineRule="auto"/>
        <w:jc w:val="both"/>
        <w:rPr>
          <w:color w:val="000000" w:themeColor="text1"/>
        </w:rPr>
      </w:pPr>
      <w:r w:rsidRPr="00E06343">
        <w:rPr>
          <w:rFonts w:hint="eastAsia"/>
          <w:color w:val="000000" w:themeColor="text1"/>
        </w:rPr>
        <w:t>簡單平均（</w:t>
      </w:r>
      <w:r w:rsidRPr="00E06343">
        <w:rPr>
          <w:rFonts w:hint="eastAsia"/>
          <w:color w:val="000000" w:themeColor="text1"/>
        </w:rPr>
        <w:t>Average Ensemble</w:t>
      </w:r>
      <w:r w:rsidR="005409D2" w:rsidRPr="00E06343">
        <w:rPr>
          <w:rFonts w:hint="eastAsia"/>
          <w:color w:val="000000" w:themeColor="text1"/>
        </w:rPr>
        <w:t>）</w:t>
      </w:r>
      <w:r w:rsidR="00E06343" w:rsidRPr="00E06343">
        <w:rPr>
          <w:rFonts w:hint="eastAsia"/>
          <w:color w:val="000000" w:themeColor="text1"/>
        </w:rPr>
        <w:t>，</w:t>
      </w:r>
      <w:r w:rsidR="008849BE">
        <w:rPr>
          <w:rFonts w:hint="eastAsia"/>
          <w:color w:val="000000" w:themeColor="text1"/>
        </w:rPr>
        <w:t>直接平均四種特徵</w:t>
      </w:r>
      <w:r w:rsidRPr="00E06343">
        <w:rPr>
          <w:rFonts w:hint="eastAsia"/>
          <w:color w:val="000000" w:themeColor="text1"/>
        </w:rPr>
        <w:t>模型的預測結果。</w:t>
      </w:r>
    </w:p>
    <w:p w14:paraId="0BC0750D" w14:textId="526FC850" w:rsidR="005409D2" w:rsidRPr="00E06343" w:rsidRDefault="005B0919" w:rsidP="00833536">
      <w:pPr>
        <w:pStyle w:val="a9"/>
        <w:numPr>
          <w:ilvl w:val="0"/>
          <w:numId w:val="31"/>
        </w:numPr>
        <w:spacing w:line="360" w:lineRule="auto"/>
        <w:jc w:val="both"/>
        <w:rPr>
          <w:color w:val="000000" w:themeColor="text1"/>
        </w:rPr>
      </w:pPr>
      <w:r w:rsidRPr="00E06343">
        <w:rPr>
          <w:rFonts w:hint="eastAsia"/>
          <w:color w:val="000000" w:themeColor="text1"/>
        </w:rPr>
        <w:t>線性加權（</w:t>
      </w:r>
      <w:r w:rsidRPr="00E06343">
        <w:rPr>
          <w:rFonts w:hint="eastAsia"/>
          <w:color w:val="000000" w:themeColor="text1"/>
        </w:rPr>
        <w:t>Linear Ensemble</w:t>
      </w:r>
      <w:r w:rsidR="005409D2" w:rsidRPr="00E06343">
        <w:rPr>
          <w:rFonts w:hint="eastAsia"/>
          <w:color w:val="000000" w:themeColor="text1"/>
        </w:rPr>
        <w:t>），</w:t>
      </w:r>
      <w:r w:rsidR="008849BE">
        <w:rPr>
          <w:rFonts w:hint="eastAsia"/>
          <w:color w:val="000000" w:themeColor="text1"/>
        </w:rPr>
        <w:t>額外訓練一個線性回歸模型，對各特徵</w:t>
      </w:r>
      <w:r w:rsidRPr="00E06343">
        <w:rPr>
          <w:rFonts w:hint="eastAsia"/>
          <w:color w:val="000000" w:themeColor="text1"/>
        </w:rPr>
        <w:t>模型的輸出進行加權整合。</w:t>
      </w:r>
      <w:r w:rsidRPr="00E06343">
        <w:rPr>
          <w:rFonts w:hint="eastAsia"/>
          <w:color w:val="000000" w:themeColor="text1"/>
        </w:rPr>
        <w:t xml:space="preserve"> </w:t>
      </w:r>
    </w:p>
    <w:p w14:paraId="15543065" w14:textId="50BA7932" w:rsidR="00277A30" w:rsidRPr="00375E4A" w:rsidRDefault="008849BE" w:rsidP="00833536">
      <w:pPr>
        <w:spacing w:line="360" w:lineRule="auto"/>
        <w:ind w:firstLine="480"/>
        <w:jc w:val="both"/>
        <w:rPr>
          <w:color w:val="000000" w:themeColor="text1"/>
        </w:rPr>
      </w:pPr>
      <w:r>
        <w:rPr>
          <w:rFonts w:hint="eastAsia"/>
          <w:color w:val="000000" w:themeColor="text1"/>
        </w:rPr>
        <w:t>值得注意的是，在進行多特徵</w:t>
      </w:r>
      <w:r w:rsidR="005B0919" w:rsidRPr="005B0919">
        <w:rPr>
          <w:rFonts w:hint="eastAsia"/>
          <w:color w:val="000000" w:themeColor="text1"/>
        </w:rPr>
        <w:t>組合時，每</w:t>
      </w:r>
      <w:r>
        <w:rPr>
          <w:rFonts w:hint="eastAsia"/>
          <w:color w:val="000000" w:themeColor="text1"/>
        </w:rPr>
        <w:t>個單特徵</w:t>
      </w:r>
      <w:r w:rsidR="005B0919" w:rsidRPr="005B0919">
        <w:rPr>
          <w:rFonts w:hint="eastAsia"/>
          <w:color w:val="000000" w:themeColor="text1"/>
        </w:rPr>
        <w:t>模型的輸出都是其內部五個模型輸出結果的簡單平均值。</w:t>
      </w:r>
    </w:p>
    <w:tbl>
      <w:tblPr>
        <w:tblStyle w:val="af"/>
        <w:tblW w:w="485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1"/>
        <w:gridCol w:w="4359"/>
      </w:tblGrid>
      <w:tr w:rsidR="00277A30" w:rsidRPr="00D00930" w14:paraId="09399B83" w14:textId="77777777" w:rsidTr="00F41F9C">
        <w:trPr>
          <w:trHeight w:val="1635"/>
          <w:jc w:val="center"/>
        </w:trPr>
        <w:tc>
          <w:tcPr>
            <w:tcW w:w="2296" w:type="pct"/>
          </w:tcPr>
          <w:p w14:paraId="59D140C5" w14:textId="77777777" w:rsidR="00277A30" w:rsidRPr="00D00930" w:rsidRDefault="00277A30" w:rsidP="00833536">
            <w:pPr>
              <w:spacing w:line="360" w:lineRule="auto"/>
              <w:jc w:val="center"/>
              <w:rPr>
                <w:sz w:val="24"/>
                <w:szCs w:val="24"/>
              </w:rPr>
            </w:pPr>
            <w:r>
              <w:rPr>
                <w:noProof/>
                <w:szCs w:val="24"/>
                <w14:ligatures w14:val="standardContextual"/>
              </w:rPr>
              <w:drawing>
                <wp:inline distT="0" distB="0" distL="0" distR="0" wp14:anchorId="3CC28062" wp14:editId="0CC3F823">
                  <wp:extent cx="1138396" cy="2700000"/>
                  <wp:effectExtent l="0" t="0" r="5080" b="5715"/>
                  <wp:docPr id="133498440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4406" name="圖片 133498440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38396" cy="2700000"/>
                          </a:xfrm>
                          <a:prstGeom prst="rect">
                            <a:avLst/>
                          </a:prstGeom>
                        </pic:spPr>
                      </pic:pic>
                    </a:graphicData>
                  </a:graphic>
                </wp:inline>
              </w:drawing>
            </w:r>
          </w:p>
        </w:tc>
        <w:tc>
          <w:tcPr>
            <w:tcW w:w="2704" w:type="pct"/>
            <w:shd w:val="clear" w:color="auto" w:fill="FFFFFF" w:themeFill="background1"/>
          </w:tcPr>
          <w:p w14:paraId="4BAEBA9B" w14:textId="77777777" w:rsidR="00277A30" w:rsidRPr="00D00930" w:rsidRDefault="00277A30" w:rsidP="00833536">
            <w:pPr>
              <w:spacing w:line="360" w:lineRule="auto"/>
              <w:jc w:val="center"/>
              <w:rPr>
                <w:sz w:val="24"/>
                <w:szCs w:val="24"/>
              </w:rPr>
            </w:pPr>
            <w:r>
              <w:rPr>
                <w:rFonts w:hint="eastAsia"/>
                <w:noProof/>
                <w:szCs w:val="24"/>
                <w14:ligatures w14:val="standardContextual"/>
              </w:rPr>
              <w:drawing>
                <wp:inline distT="0" distB="0" distL="0" distR="0" wp14:anchorId="55130399" wp14:editId="557DD6DA">
                  <wp:extent cx="2217434" cy="2700000"/>
                  <wp:effectExtent l="0" t="0" r="0" b="0"/>
                  <wp:docPr id="24188085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80859" name="圖片 2418808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17434" cy="2700000"/>
                          </a:xfrm>
                          <a:prstGeom prst="rect">
                            <a:avLst/>
                          </a:prstGeom>
                        </pic:spPr>
                      </pic:pic>
                    </a:graphicData>
                  </a:graphic>
                </wp:inline>
              </w:drawing>
            </w:r>
          </w:p>
        </w:tc>
      </w:tr>
      <w:tr w:rsidR="00277A30" w:rsidRPr="009062C9" w14:paraId="7318AD8D" w14:textId="77777777" w:rsidTr="00BC4F9A">
        <w:trPr>
          <w:trHeight w:val="20"/>
          <w:jc w:val="center"/>
        </w:trPr>
        <w:tc>
          <w:tcPr>
            <w:tcW w:w="2296" w:type="pct"/>
          </w:tcPr>
          <w:p w14:paraId="020FA3D8" w14:textId="77777777" w:rsidR="00277A30" w:rsidRPr="009062C9" w:rsidRDefault="00277A30" w:rsidP="00833536">
            <w:pPr>
              <w:spacing w:line="360" w:lineRule="auto"/>
              <w:jc w:val="center"/>
              <w:rPr>
                <w:szCs w:val="24"/>
              </w:rPr>
            </w:pPr>
            <w:r w:rsidRPr="00D00930">
              <w:rPr>
                <w:sz w:val="24"/>
                <w:szCs w:val="24"/>
              </w:rPr>
              <w:t>(a)</w:t>
            </w:r>
          </w:p>
        </w:tc>
        <w:tc>
          <w:tcPr>
            <w:tcW w:w="2704" w:type="pct"/>
          </w:tcPr>
          <w:p w14:paraId="2D0D523D" w14:textId="77777777" w:rsidR="00277A30" w:rsidRPr="009062C9" w:rsidRDefault="00277A30" w:rsidP="00833536">
            <w:pPr>
              <w:spacing w:line="360" w:lineRule="auto"/>
              <w:jc w:val="center"/>
              <w:rPr>
                <w:szCs w:val="24"/>
              </w:rPr>
            </w:pPr>
            <w:r w:rsidRPr="00D00930">
              <w:rPr>
                <w:sz w:val="24"/>
                <w:szCs w:val="24"/>
              </w:rPr>
              <w:t>(b)</w:t>
            </w:r>
          </w:p>
        </w:tc>
      </w:tr>
    </w:tbl>
    <w:p w14:paraId="14C6DE54" w14:textId="3B193054" w:rsidR="00277A30" w:rsidRPr="00375E4A" w:rsidRDefault="00277A30" w:rsidP="00833536">
      <w:pPr>
        <w:spacing w:line="360" w:lineRule="auto"/>
        <w:rPr>
          <w:color w:val="000000" w:themeColor="text1"/>
        </w:rPr>
      </w:pPr>
      <w:bookmarkStart w:id="93" w:name="_Toc209822750"/>
      <w:r>
        <w:rPr>
          <w:rFonts w:hint="eastAsia"/>
          <w:color w:val="000000" w:themeColor="text1"/>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12</w:t>
      </w:r>
      <w:r w:rsidR="00FE2A81" w:rsidRPr="00FE2A81">
        <w:rPr>
          <w:szCs w:val="24"/>
        </w:rPr>
        <w:fldChar w:fldCharType="end"/>
      </w:r>
      <w:r>
        <w:rPr>
          <w:rFonts w:hint="eastAsia"/>
          <w:color w:val="000000" w:themeColor="text1"/>
        </w:rPr>
        <w:t xml:space="preserve">. </w:t>
      </w:r>
      <w:r w:rsidR="008849BE">
        <w:rPr>
          <w:rFonts w:hint="eastAsia"/>
          <w:color w:val="000000" w:themeColor="text1"/>
        </w:rPr>
        <w:t>單特徵與多特徵</w:t>
      </w:r>
      <w:r>
        <w:rPr>
          <w:rFonts w:hint="eastAsia"/>
          <w:color w:val="000000" w:themeColor="text1"/>
        </w:rPr>
        <w:t>模型訓練方法</w:t>
      </w:r>
      <w:r>
        <w:rPr>
          <w:rFonts w:hint="eastAsia"/>
          <w:color w:val="000000" w:themeColor="text1"/>
        </w:rPr>
        <w:t xml:space="preserve"> : (a) </w:t>
      </w:r>
      <w:r w:rsidR="008849BE">
        <w:rPr>
          <w:rFonts w:hint="eastAsia"/>
          <w:color w:val="000000" w:themeColor="text1"/>
        </w:rPr>
        <w:t>單特徵</w:t>
      </w:r>
      <w:r>
        <w:rPr>
          <w:rFonts w:hint="eastAsia"/>
          <w:color w:val="000000" w:themeColor="text1"/>
        </w:rPr>
        <w:t>模型</w:t>
      </w:r>
      <w:r>
        <w:rPr>
          <w:rFonts w:hint="eastAsia"/>
          <w:color w:val="000000" w:themeColor="text1"/>
        </w:rPr>
        <w:t xml:space="preserve"> </w:t>
      </w:r>
      <w:r>
        <w:rPr>
          <w:rFonts w:hint="eastAsia"/>
          <w:color w:val="000000" w:themeColor="text1"/>
        </w:rPr>
        <w:t>及</w:t>
      </w:r>
      <w:r>
        <w:rPr>
          <w:rFonts w:hint="eastAsia"/>
          <w:color w:val="000000" w:themeColor="text1"/>
        </w:rPr>
        <w:t xml:space="preserve"> (b) </w:t>
      </w:r>
      <w:r w:rsidR="008849BE">
        <w:rPr>
          <w:rFonts w:hint="eastAsia"/>
          <w:color w:val="000000" w:themeColor="text1"/>
        </w:rPr>
        <w:t>多特徵</w:t>
      </w:r>
      <w:r>
        <w:rPr>
          <w:rFonts w:hint="eastAsia"/>
          <w:color w:val="000000" w:themeColor="text1"/>
        </w:rPr>
        <w:t>模型</w:t>
      </w:r>
      <w:bookmarkEnd w:id="93"/>
    </w:p>
    <w:p w14:paraId="2C4C09C5" w14:textId="77777777" w:rsidR="00277A30" w:rsidRPr="00D43779" w:rsidRDefault="00277A30" w:rsidP="00214F94">
      <w:pPr>
        <w:pStyle w:val="a9"/>
        <w:numPr>
          <w:ilvl w:val="0"/>
          <w:numId w:val="18"/>
        </w:numPr>
        <w:spacing w:line="360" w:lineRule="auto"/>
        <w:ind w:left="482" w:hanging="482"/>
        <w:outlineLvl w:val="1"/>
        <w:rPr>
          <w:sz w:val="32"/>
          <w:szCs w:val="24"/>
        </w:rPr>
      </w:pPr>
      <w:bookmarkStart w:id="94" w:name="_Toc209385779"/>
      <w:bookmarkStart w:id="95" w:name="_Toc209385963"/>
      <w:bookmarkStart w:id="96" w:name="_Toc209824074"/>
      <w:r w:rsidRPr="00D43779">
        <w:rPr>
          <w:sz w:val="32"/>
          <w:szCs w:val="24"/>
        </w:rPr>
        <w:t>Regression</w:t>
      </w:r>
      <w:r w:rsidRPr="00D43779">
        <w:rPr>
          <w:sz w:val="32"/>
          <w:szCs w:val="24"/>
        </w:rPr>
        <w:t>與</w:t>
      </w:r>
      <w:r w:rsidRPr="00D43779">
        <w:rPr>
          <w:sz w:val="32"/>
          <w:szCs w:val="24"/>
        </w:rPr>
        <w:t xml:space="preserve">Softmax </w:t>
      </w:r>
      <w:r w:rsidRPr="00D43779">
        <w:rPr>
          <w:sz w:val="32"/>
          <w:szCs w:val="24"/>
        </w:rPr>
        <w:t>效果比較</w:t>
      </w:r>
      <w:bookmarkEnd w:id="94"/>
      <w:bookmarkEnd w:id="95"/>
      <w:bookmarkEnd w:id="96"/>
    </w:p>
    <w:p w14:paraId="7C1F8874" w14:textId="33EC804A" w:rsidR="00277A30" w:rsidRPr="00AA5D20" w:rsidRDefault="00733BF2" w:rsidP="00833536">
      <w:pPr>
        <w:spacing w:line="360" w:lineRule="auto"/>
        <w:ind w:firstLine="480"/>
        <w:jc w:val="both"/>
      </w:pPr>
      <w:r>
        <w:rPr>
          <w:rFonts w:hint="eastAsia"/>
        </w:rPr>
        <w:t>本實驗探討</w:t>
      </w:r>
      <w:r>
        <w:rPr>
          <w:rFonts w:hint="eastAsia"/>
        </w:rPr>
        <w:t>d</w:t>
      </w:r>
      <w:r>
        <w:t>ropout rate</w:t>
      </w:r>
      <w:r>
        <w:rPr>
          <w:rFonts w:hint="eastAsia"/>
        </w:rPr>
        <w:t>與優化器對於不同輸出層設計的影響，並選出最佳方案應用於後續實驗。我們針對</w:t>
      </w:r>
      <w:r w:rsidR="00277A30" w:rsidRPr="00AA5D20">
        <w:t>SFCN-reg</w:t>
      </w:r>
      <w:r w:rsidR="00277A30" w:rsidRPr="00AA5D20">
        <w:t>與</w:t>
      </w:r>
      <w:r w:rsidR="00277A30" w:rsidRPr="00AA5D20">
        <w:t xml:space="preserve"> SFCN-softmax</w:t>
      </w:r>
      <w:r w:rsidR="00155631">
        <w:rPr>
          <w:rFonts w:hint="eastAsia"/>
        </w:rPr>
        <w:t>這兩種模型進行</w:t>
      </w:r>
      <w:r>
        <w:t>實驗</w:t>
      </w:r>
      <w:r w:rsidR="00155631">
        <w:rPr>
          <w:rFonts w:hint="eastAsia"/>
        </w:rPr>
        <w:t>，考慮到</w:t>
      </w:r>
      <w:r w:rsidR="003601FB" w:rsidRPr="00362142">
        <w:rPr>
          <w:rFonts w:hint="eastAsia"/>
          <w:color w:val="000000" w:themeColor="text1"/>
        </w:rPr>
        <w:t>(</w:t>
      </w:r>
      <w:r w:rsidR="001D64D2" w:rsidRPr="00362142">
        <w:rPr>
          <w:color w:val="000000" w:themeColor="text1"/>
          <w:szCs w:val="24"/>
          <w:shd w:val="clear" w:color="auto" w:fill="FFFFFF"/>
        </w:rPr>
        <w:t>Peng et al., 2021</w:t>
      </w:r>
      <w:r w:rsidR="003601FB" w:rsidRPr="00362142">
        <w:rPr>
          <w:rFonts w:hint="eastAsia"/>
          <w:color w:val="000000" w:themeColor="text1"/>
        </w:rPr>
        <w:t>)</w:t>
      </w:r>
      <w:r w:rsidR="00155631">
        <w:rPr>
          <w:rFonts w:hint="eastAsia"/>
        </w:rPr>
        <w:t>使用</w:t>
      </w:r>
      <w:r w:rsidR="00155631">
        <w:rPr>
          <w:rFonts w:hint="eastAsia"/>
        </w:rPr>
        <w:t>SGD</w:t>
      </w:r>
      <w:r w:rsidR="00155631">
        <w:rPr>
          <w:rFonts w:hint="eastAsia"/>
        </w:rPr>
        <w:t>，</w:t>
      </w:r>
      <w:r w:rsidR="001D64D2" w:rsidRPr="00D31229">
        <w:rPr>
          <w:rFonts w:hint="eastAsia"/>
          <w:color w:val="000000" w:themeColor="text1"/>
        </w:rPr>
        <w:t>(</w:t>
      </w:r>
      <w:r w:rsidR="001D64D2" w:rsidRPr="00D31229">
        <w:rPr>
          <w:rFonts w:hint="eastAsia"/>
          <w:color w:val="000000" w:themeColor="text1"/>
          <w:szCs w:val="24"/>
          <w:shd w:val="clear" w:color="auto" w:fill="FFFFFF"/>
        </w:rPr>
        <w:t>De Bonis et al., 2024</w:t>
      </w:r>
      <w:r w:rsidR="001D64D2" w:rsidRPr="00D31229">
        <w:rPr>
          <w:rFonts w:hint="eastAsia"/>
          <w:color w:val="000000" w:themeColor="text1"/>
        </w:rPr>
        <w:t>)</w:t>
      </w:r>
      <w:r w:rsidR="00155631">
        <w:rPr>
          <w:rFonts w:hint="eastAsia"/>
        </w:rPr>
        <w:t>則使用</w:t>
      </w:r>
      <w:r w:rsidR="00155631">
        <w:rPr>
          <w:rFonts w:hint="eastAsia"/>
        </w:rPr>
        <w:t>A</w:t>
      </w:r>
      <w:r w:rsidR="00155631">
        <w:t>dam</w:t>
      </w:r>
      <w:r w:rsidR="00155631">
        <w:rPr>
          <w:rFonts w:hint="eastAsia"/>
        </w:rPr>
        <w:t>作為</w:t>
      </w:r>
      <w:r w:rsidR="00155631">
        <w:rPr>
          <w:rFonts w:hint="eastAsia"/>
        </w:rPr>
        <w:t>SFCN</w:t>
      </w:r>
      <w:r w:rsidR="00155631">
        <w:rPr>
          <w:rFonts w:hint="eastAsia"/>
        </w:rPr>
        <w:t>的優化器，故我們將兩者納入本實驗的變因。除了上述變因，模型</w:t>
      </w:r>
      <w:r w:rsidR="00277A30" w:rsidRPr="00AA5D20">
        <w:t>均使用相同的網路結構與資料集設定，並在</w:t>
      </w:r>
      <w:r w:rsidR="00277A30" w:rsidRPr="00AA5D20">
        <w:t xml:space="preserve"> 5-fold </w:t>
      </w:r>
      <w:r w:rsidR="00277A30">
        <w:rPr>
          <w:rFonts w:hint="eastAsia"/>
        </w:rPr>
        <w:t>組合模型</w:t>
      </w:r>
      <w:r w:rsidR="00277A30" w:rsidRPr="00AA5D20">
        <w:t>下評估效能。</w:t>
      </w:r>
    </w:p>
    <w:p w14:paraId="50E97993" w14:textId="59E026F5" w:rsidR="000E67DB" w:rsidRDefault="00277A30" w:rsidP="00833536">
      <w:pPr>
        <w:spacing w:line="360" w:lineRule="auto"/>
        <w:ind w:firstLine="480"/>
        <w:jc w:val="both"/>
      </w:pPr>
      <w:r w:rsidRPr="00AA5D20">
        <w:t>實驗結果</w:t>
      </w:r>
      <w:r>
        <w:rPr>
          <w:rFonts w:hint="eastAsia"/>
        </w:rPr>
        <w:t>如表</w:t>
      </w:r>
      <w:r>
        <w:rPr>
          <w:rFonts w:hint="eastAsia"/>
        </w:rPr>
        <w:t>1</w:t>
      </w:r>
      <w:r w:rsidR="002F4D3E">
        <w:rPr>
          <w:rFonts w:hint="eastAsia"/>
        </w:rPr>
        <w:t>4</w:t>
      </w:r>
      <w:r>
        <w:rPr>
          <w:rFonts w:hint="eastAsia"/>
        </w:rPr>
        <w:t>所</w:t>
      </w:r>
      <w:r w:rsidRPr="00AA5D20">
        <w:t>示，</w:t>
      </w:r>
      <w:r w:rsidR="000E67DB" w:rsidRPr="000E67DB">
        <w:rPr>
          <w:bCs/>
        </w:rPr>
        <w:t>兩種模型（</w:t>
      </w:r>
      <w:r w:rsidR="000E67DB" w:rsidRPr="000E67DB">
        <w:rPr>
          <w:bCs/>
        </w:rPr>
        <w:t xml:space="preserve">SFCN-reg </w:t>
      </w:r>
      <w:r w:rsidR="000E67DB" w:rsidRPr="000E67DB">
        <w:rPr>
          <w:bCs/>
        </w:rPr>
        <w:t>與</w:t>
      </w:r>
      <w:r w:rsidR="000E67DB" w:rsidRPr="000E67DB">
        <w:rPr>
          <w:bCs/>
        </w:rPr>
        <w:t xml:space="preserve"> SFCN-softmax</w:t>
      </w:r>
      <w:r w:rsidR="000E67DB" w:rsidRPr="000E67DB">
        <w:rPr>
          <w:bCs/>
        </w:rPr>
        <w:t>）在使用</w:t>
      </w:r>
      <w:r w:rsidR="000E67DB" w:rsidRPr="000E67DB">
        <w:rPr>
          <w:bCs/>
        </w:rPr>
        <w:t xml:space="preserve"> Adam </w:t>
      </w:r>
      <w:r w:rsidR="000E67DB" w:rsidRPr="000E67DB">
        <w:rPr>
          <w:bCs/>
        </w:rPr>
        <w:t>優化器時，訓練成果均優於</w:t>
      </w:r>
      <w:r w:rsidR="000E67DB" w:rsidRPr="000E67DB">
        <w:rPr>
          <w:bCs/>
        </w:rPr>
        <w:t xml:space="preserve"> SGD </w:t>
      </w:r>
      <w:r w:rsidR="000E67DB" w:rsidRPr="000E67DB">
        <w:rPr>
          <w:bCs/>
        </w:rPr>
        <w:t>優化器</w:t>
      </w:r>
      <w:r w:rsidR="000E67DB">
        <w:t>。我們</w:t>
      </w:r>
      <w:r w:rsidR="000E67DB">
        <w:rPr>
          <w:rFonts w:hint="eastAsia"/>
        </w:rPr>
        <w:t>將其</w:t>
      </w:r>
      <w:r w:rsidR="000E67DB" w:rsidRPr="000E67DB">
        <w:t>歸因於</w:t>
      </w:r>
      <w:r w:rsidR="000E67DB" w:rsidRPr="000E67DB">
        <w:rPr>
          <w:bCs/>
        </w:rPr>
        <w:t>典型</w:t>
      </w:r>
      <w:r w:rsidR="000E67DB" w:rsidRPr="000E67DB">
        <w:rPr>
          <w:bCs/>
        </w:rPr>
        <w:t xml:space="preserve"> SGD </w:t>
      </w:r>
      <w:r w:rsidR="000E67DB" w:rsidRPr="000E67DB">
        <w:rPr>
          <w:bCs/>
        </w:rPr>
        <w:t>的學</w:t>
      </w:r>
      <w:r w:rsidR="000E67DB" w:rsidRPr="000E67DB">
        <w:rPr>
          <w:bCs/>
        </w:rPr>
        <w:lastRenderedPageBreak/>
        <w:t>習率在迭代過程中不會自動衰減</w:t>
      </w:r>
      <w:r w:rsidR="000E67DB" w:rsidRPr="000E67DB">
        <w:t>。</w:t>
      </w:r>
      <w:r w:rsidR="000E67DB">
        <w:t>然而，</w:t>
      </w:r>
      <w:r w:rsidR="00E043ED" w:rsidRPr="00D31229">
        <w:rPr>
          <w:color w:val="000000" w:themeColor="text1"/>
          <w:szCs w:val="24"/>
          <w:shd w:val="clear" w:color="auto" w:fill="FFFFFF"/>
        </w:rPr>
        <w:t>Peng et al., 2021</w:t>
      </w:r>
      <w:r w:rsidR="000E67DB">
        <w:t>可能採用</w:t>
      </w:r>
      <w:r w:rsidR="000E67DB" w:rsidRPr="000E67DB">
        <w:rPr>
          <w:bCs/>
        </w:rPr>
        <w:t>特定的學習率調節策略</w:t>
      </w:r>
      <w:r w:rsidR="000E67DB">
        <w:t>，使其在該研究中表現良好。</w:t>
      </w:r>
    </w:p>
    <w:p w14:paraId="2904E442" w14:textId="7D59DC90" w:rsidR="000E67DB" w:rsidRDefault="000E67DB" w:rsidP="00833536">
      <w:pPr>
        <w:spacing w:line="360" w:lineRule="auto"/>
        <w:ind w:firstLine="480"/>
        <w:jc w:val="both"/>
      </w:pPr>
      <w:r w:rsidRPr="000E67DB">
        <w:rPr>
          <w:bCs/>
        </w:rPr>
        <w:t>SFCN-reg</w:t>
      </w:r>
      <w:r>
        <w:rPr>
          <w:rFonts w:hint="eastAsia"/>
        </w:rPr>
        <w:t xml:space="preserve"> </w:t>
      </w:r>
      <w:r>
        <w:rPr>
          <w:rFonts w:hint="eastAsia"/>
        </w:rPr>
        <w:t>模型在</w:t>
      </w:r>
      <w:r w:rsidR="00277A30">
        <w:rPr>
          <w:rFonts w:hint="eastAsia"/>
        </w:rPr>
        <w:t>d</w:t>
      </w:r>
      <w:r w:rsidR="00277A30" w:rsidRPr="00AA5D20">
        <w:t xml:space="preserve">ropout rate </w:t>
      </w:r>
      <w:r w:rsidR="00277A30">
        <w:rPr>
          <w:rFonts w:hint="eastAsia"/>
        </w:rPr>
        <w:t>=</w:t>
      </w:r>
      <w:r w:rsidR="00277A30" w:rsidRPr="00AA5D20">
        <w:t xml:space="preserve"> 0 </w:t>
      </w:r>
      <w:r w:rsidR="00277A30" w:rsidRPr="00AA5D20">
        <w:t>時表現最佳，</w:t>
      </w:r>
      <w:r>
        <w:rPr>
          <w:rFonts w:hint="eastAsia"/>
        </w:rPr>
        <w:t>由於其</w:t>
      </w:r>
      <w:r w:rsidR="00277A30" w:rsidRPr="00B76B83">
        <w:rPr>
          <w:rFonts w:hint="eastAsia"/>
        </w:rPr>
        <w:t>採用單一類別輸出，且在</w:t>
      </w:r>
      <w:r w:rsidR="00277A30" w:rsidRPr="00B76B83">
        <w:rPr>
          <w:rFonts w:hint="eastAsia"/>
        </w:rPr>
        <w:t xml:space="preserve"> Dropout </w:t>
      </w:r>
      <w:r w:rsidR="00277A30" w:rsidRPr="00B76B83">
        <w:rPr>
          <w:rFonts w:hint="eastAsia"/>
        </w:rPr>
        <w:t>層之後不經過</w:t>
      </w:r>
      <w:r w:rsidR="00277A30" w:rsidRPr="00B76B83">
        <w:rPr>
          <w:rFonts w:hint="eastAsia"/>
        </w:rPr>
        <w:t xml:space="preserve"> Softmax </w:t>
      </w:r>
      <w:r w:rsidR="00277A30" w:rsidRPr="00B76B83">
        <w:rPr>
          <w:rFonts w:hint="eastAsia"/>
        </w:rPr>
        <w:t>層進行數值調和，因此</w:t>
      </w:r>
      <w:r w:rsidR="00277A30" w:rsidRPr="00B76B83">
        <w:rPr>
          <w:rFonts w:hint="eastAsia"/>
        </w:rPr>
        <w:t xml:space="preserve"> Dropout </w:t>
      </w:r>
      <w:r w:rsidR="00277A30" w:rsidRPr="00B76B83">
        <w:rPr>
          <w:rFonts w:hint="eastAsia"/>
        </w:rPr>
        <w:t>會直接且更顯著地影響最終的回歸輸出結果，反而損害模型性能。</w:t>
      </w:r>
      <w:r w:rsidR="00277A30" w:rsidRPr="00AA5D20">
        <w:t xml:space="preserve">SFCN-softmax </w:t>
      </w:r>
      <w:r w:rsidR="00277A30">
        <w:rPr>
          <w:rFonts w:hint="eastAsia"/>
        </w:rPr>
        <w:t>則</w:t>
      </w:r>
      <w:r w:rsidR="00277A30" w:rsidRPr="00AA5D20">
        <w:t>在</w:t>
      </w:r>
      <w:r w:rsidR="00277A30" w:rsidRPr="00AA5D20">
        <w:t xml:space="preserve"> </w:t>
      </w:r>
      <w:r w:rsidR="00277A30">
        <w:rPr>
          <w:rFonts w:hint="eastAsia"/>
        </w:rPr>
        <w:t>d</w:t>
      </w:r>
      <w:r w:rsidR="00277A30" w:rsidRPr="00AA5D20">
        <w:t xml:space="preserve">ropout rate </w:t>
      </w:r>
      <w:r w:rsidR="00277A30">
        <w:rPr>
          <w:rFonts w:hint="eastAsia"/>
        </w:rPr>
        <w:t>=</w:t>
      </w:r>
      <w:r w:rsidR="00277A30" w:rsidRPr="00AA5D20">
        <w:t xml:space="preserve"> 0.2 </w:t>
      </w:r>
      <w:r w:rsidR="00277A30" w:rsidRPr="00AA5D20">
        <w:t>時</w:t>
      </w:r>
      <w:r w:rsidR="00277A30">
        <w:rPr>
          <w:rFonts w:hint="eastAsia"/>
        </w:rPr>
        <w:t>有</w:t>
      </w:r>
      <w:r w:rsidR="00277A30" w:rsidRPr="00AA5D20">
        <w:t>最佳表現，</w:t>
      </w:r>
      <w:r w:rsidR="00277A30">
        <w:rPr>
          <w:rFonts w:hint="eastAsia"/>
        </w:rPr>
        <w:t>但</w:t>
      </w:r>
      <w:r w:rsidR="00277A30">
        <w:rPr>
          <w:rFonts w:hint="eastAsia"/>
        </w:rPr>
        <w:t>d</w:t>
      </w:r>
      <w:r w:rsidR="00277A30" w:rsidRPr="00AA5D20">
        <w:t xml:space="preserve">ropout rate </w:t>
      </w:r>
      <w:r w:rsidR="00277A30">
        <w:rPr>
          <w:rFonts w:hint="eastAsia"/>
        </w:rPr>
        <w:t>=</w:t>
      </w:r>
      <w:r w:rsidR="00277A30" w:rsidRPr="00AA5D20">
        <w:t xml:space="preserve"> 0.5 </w:t>
      </w:r>
      <w:r w:rsidR="00277A30" w:rsidRPr="00AA5D20">
        <w:t>時，性能開始下滑</w:t>
      </w:r>
      <w:r>
        <w:rPr>
          <w:rFonts w:hint="eastAsia"/>
        </w:rPr>
        <w:t>，</w:t>
      </w:r>
      <w:r w:rsidR="00277A30" w:rsidRPr="00B76B83">
        <w:rPr>
          <w:rFonts w:hint="eastAsia"/>
        </w:rPr>
        <w:t>這表明</w:t>
      </w:r>
      <w:r w:rsidR="00277A30" w:rsidRPr="00B76B83">
        <w:rPr>
          <w:rFonts w:hint="eastAsia"/>
        </w:rPr>
        <w:t xml:space="preserve"> SFCN-softmax </w:t>
      </w:r>
      <w:r w:rsidR="00277A30" w:rsidRPr="00B76B83">
        <w:rPr>
          <w:rFonts w:hint="eastAsia"/>
        </w:rPr>
        <w:t>對於適度的</w:t>
      </w:r>
      <w:r w:rsidR="00277A30" w:rsidRPr="00B76B83">
        <w:rPr>
          <w:rFonts w:hint="eastAsia"/>
        </w:rPr>
        <w:t xml:space="preserve"> Dropout </w:t>
      </w:r>
      <w:r w:rsidR="00B668F2">
        <w:rPr>
          <w:rFonts w:hint="eastAsia"/>
        </w:rPr>
        <w:t>具有一定的容忍度</w:t>
      </w:r>
      <w:r w:rsidR="00277A30" w:rsidRPr="00B76B83">
        <w:rPr>
          <w:rFonts w:hint="eastAsia"/>
        </w:rPr>
        <w:t>。</w:t>
      </w:r>
    </w:p>
    <w:p w14:paraId="60C2CBB1" w14:textId="304D02F4" w:rsidR="00277A30" w:rsidRDefault="00277A30" w:rsidP="00833536">
      <w:pPr>
        <w:spacing w:line="360" w:lineRule="auto"/>
        <w:ind w:firstLine="480"/>
        <w:jc w:val="both"/>
      </w:pPr>
      <w:r w:rsidRPr="00AA5D20">
        <w:t>整體</w:t>
      </w:r>
      <w:r>
        <w:rPr>
          <w:rFonts w:hint="eastAsia"/>
        </w:rPr>
        <w:t>而言</w:t>
      </w:r>
      <w:r w:rsidRPr="00AA5D20">
        <w:t>，</w:t>
      </w:r>
      <w:r w:rsidRPr="00B76B83">
        <w:rPr>
          <w:rFonts w:hint="eastAsia"/>
        </w:rPr>
        <w:t xml:space="preserve">SFCN-softmax </w:t>
      </w:r>
      <w:r w:rsidRPr="00B76B83">
        <w:rPr>
          <w:rFonts w:hint="eastAsia"/>
        </w:rPr>
        <w:t>在最佳超參數設定下的性能與</w:t>
      </w:r>
      <w:r w:rsidRPr="00B76B83">
        <w:rPr>
          <w:rFonts w:hint="eastAsia"/>
        </w:rPr>
        <w:t xml:space="preserve"> SFCN-reg </w:t>
      </w:r>
      <w:r w:rsidRPr="00B76B83">
        <w:rPr>
          <w:rFonts w:hint="eastAsia"/>
        </w:rPr>
        <w:t>相近，</w:t>
      </w:r>
      <w:r w:rsidR="000E67DB">
        <w:rPr>
          <w:rFonts w:hint="eastAsia"/>
        </w:rPr>
        <w:t>其</w:t>
      </w:r>
      <w:r w:rsidR="000E67DB">
        <w:rPr>
          <w:rFonts w:hint="eastAsia"/>
        </w:rPr>
        <w:t>MAE</w:t>
      </w:r>
      <w:r w:rsidR="000E67DB">
        <w:rPr>
          <w:rFonts w:hint="eastAsia"/>
        </w:rPr>
        <w:t>表現分別為</w:t>
      </w:r>
      <w:r w:rsidR="000E67DB">
        <w:rPr>
          <w:rFonts w:hint="eastAsia"/>
        </w:rPr>
        <w:t>4</w:t>
      </w:r>
      <w:r w:rsidR="000E67DB">
        <w:t>.33</w:t>
      </w:r>
      <w:r w:rsidR="000E67DB">
        <w:rPr>
          <w:rFonts w:hint="eastAsia"/>
        </w:rPr>
        <w:t>歲與</w:t>
      </w:r>
      <w:r w:rsidR="000E67DB">
        <w:t>4.34</w:t>
      </w:r>
      <w:r w:rsidR="000E67DB">
        <w:rPr>
          <w:rFonts w:hint="eastAsia"/>
        </w:rPr>
        <w:t>歲。有鑑於</w:t>
      </w:r>
      <w:r w:rsidRPr="00B76B83">
        <w:rPr>
          <w:rFonts w:hint="eastAsia"/>
        </w:rPr>
        <w:t xml:space="preserve"> SFCN-softmax </w:t>
      </w:r>
      <w:r w:rsidRPr="00B76B83">
        <w:rPr>
          <w:rFonts w:hint="eastAsia"/>
        </w:rPr>
        <w:t>透過分</w:t>
      </w:r>
      <w:r w:rsidR="000E67DB">
        <w:rPr>
          <w:rFonts w:hint="eastAsia"/>
        </w:rPr>
        <w:t>類後再進行加權平均的回歸輸出方式，對於模型的可解釋性有幫助，故</w:t>
      </w:r>
      <w:r w:rsidRPr="00B76B83">
        <w:rPr>
          <w:rFonts w:hint="eastAsia"/>
        </w:rPr>
        <w:t>我們決定選擇</w:t>
      </w:r>
      <w:r w:rsidRPr="00B76B83">
        <w:rPr>
          <w:rFonts w:hint="eastAsia"/>
        </w:rPr>
        <w:t xml:space="preserve"> SFCN-softmax </w:t>
      </w:r>
      <w:r w:rsidR="000E67DB">
        <w:rPr>
          <w:rFonts w:hint="eastAsia"/>
        </w:rPr>
        <w:t>進行後續實驗</w:t>
      </w:r>
      <w:r w:rsidRPr="00B76B83">
        <w:rPr>
          <w:rFonts w:hint="eastAsia"/>
        </w:rPr>
        <w:t>。</w:t>
      </w:r>
    </w:p>
    <w:p w14:paraId="2C0D2164" w14:textId="608E25BC" w:rsidR="00277A30" w:rsidRPr="00AA5D20" w:rsidRDefault="00277A30" w:rsidP="00833536">
      <w:pPr>
        <w:spacing w:line="360" w:lineRule="auto"/>
        <w:jc w:val="center"/>
      </w:pPr>
      <w:bookmarkStart w:id="97" w:name="_Toc209823188"/>
      <w:r>
        <w:rPr>
          <w:rFonts w:hint="eastAsia"/>
        </w:rPr>
        <w:t>表</w:t>
      </w:r>
      <w:r>
        <w:rPr>
          <w:rFonts w:hint="eastAsia"/>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14</w:t>
      </w:r>
      <w:r w:rsidR="00817A4B" w:rsidRPr="00817A4B">
        <w:rPr>
          <w:szCs w:val="24"/>
        </w:rPr>
        <w:fldChar w:fldCharType="end"/>
      </w:r>
      <w:r>
        <w:rPr>
          <w:rFonts w:hint="eastAsia"/>
        </w:rPr>
        <w:t>. Regression</w:t>
      </w:r>
      <w:r>
        <w:rPr>
          <w:rFonts w:hint="eastAsia"/>
        </w:rPr>
        <w:t>與</w:t>
      </w:r>
      <w:r>
        <w:rPr>
          <w:rFonts w:hint="eastAsia"/>
        </w:rPr>
        <w:t>Softmax</w:t>
      </w:r>
      <w:r>
        <w:rPr>
          <w:rFonts w:hint="eastAsia"/>
        </w:rPr>
        <w:t>效果比較</w:t>
      </w:r>
      <w:bookmarkEnd w:id="97"/>
    </w:p>
    <w:tbl>
      <w:tblPr>
        <w:tblW w:w="5000" w:type="pct"/>
        <w:tblCellMar>
          <w:left w:w="0" w:type="dxa"/>
          <w:right w:w="0" w:type="dxa"/>
        </w:tblCellMar>
        <w:tblLook w:val="0420" w:firstRow="1" w:lastRow="0" w:firstColumn="0" w:lastColumn="0" w:noHBand="0" w:noVBand="1"/>
      </w:tblPr>
      <w:tblGrid>
        <w:gridCol w:w="1135"/>
        <w:gridCol w:w="1419"/>
        <w:gridCol w:w="1983"/>
        <w:gridCol w:w="1983"/>
        <w:gridCol w:w="1786"/>
      </w:tblGrid>
      <w:tr w:rsidR="00277A30" w:rsidRPr="00AC023E" w14:paraId="4917AB53" w14:textId="77777777" w:rsidTr="00277A30">
        <w:trPr>
          <w:trHeight w:val="57"/>
        </w:trPr>
        <w:tc>
          <w:tcPr>
            <w:tcW w:w="683" w:type="pct"/>
            <w:tcBorders>
              <w:top w:val="single" w:sz="8" w:space="0" w:color="000000"/>
              <w:left w:val="nil"/>
              <w:bottom w:val="single" w:sz="8" w:space="0" w:color="000000"/>
              <w:right w:val="nil"/>
            </w:tcBorders>
            <w:tcMar>
              <w:top w:w="72" w:type="dxa"/>
              <w:left w:w="144" w:type="dxa"/>
              <w:bottom w:w="72" w:type="dxa"/>
              <w:right w:w="144" w:type="dxa"/>
            </w:tcMar>
            <w:hideMark/>
          </w:tcPr>
          <w:p w14:paraId="0EC6B5E0" w14:textId="77777777" w:rsidR="00277A30" w:rsidRPr="00AC023E" w:rsidRDefault="00277A30" w:rsidP="00277A30">
            <w:pPr>
              <w:spacing w:line="0" w:lineRule="atLeast"/>
            </w:pPr>
            <w:r w:rsidRPr="00AC023E">
              <w:rPr>
                <w:b/>
                <w:bCs/>
              </w:rPr>
              <w:t>Model</w:t>
            </w:r>
          </w:p>
        </w:tc>
        <w:tc>
          <w:tcPr>
            <w:tcW w:w="854" w:type="pct"/>
            <w:tcBorders>
              <w:top w:val="single" w:sz="8" w:space="0" w:color="000000"/>
              <w:left w:val="nil"/>
              <w:bottom w:val="single" w:sz="8" w:space="0" w:color="000000"/>
              <w:right w:val="nil"/>
            </w:tcBorders>
            <w:tcMar>
              <w:top w:w="72" w:type="dxa"/>
              <w:left w:w="144" w:type="dxa"/>
              <w:bottom w:w="72" w:type="dxa"/>
              <w:right w:w="144" w:type="dxa"/>
            </w:tcMar>
            <w:hideMark/>
          </w:tcPr>
          <w:p w14:paraId="783BFCDB" w14:textId="77777777" w:rsidR="00277A30" w:rsidRPr="00AC023E" w:rsidRDefault="00277A30" w:rsidP="00277A30">
            <w:pPr>
              <w:spacing w:line="0" w:lineRule="atLeast"/>
            </w:pPr>
            <w:r w:rsidRPr="00AC023E">
              <w:rPr>
                <w:b/>
                <w:bCs/>
              </w:rPr>
              <w:t>Optimizer</w:t>
            </w:r>
          </w:p>
        </w:tc>
        <w:tc>
          <w:tcPr>
            <w:tcW w:w="1194" w:type="pct"/>
            <w:tcBorders>
              <w:top w:val="single" w:sz="8" w:space="0" w:color="000000"/>
              <w:left w:val="nil"/>
              <w:bottom w:val="single" w:sz="8" w:space="0" w:color="000000"/>
              <w:right w:val="nil"/>
            </w:tcBorders>
            <w:tcMar>
              <w:top w:w="72" w:type="dxa"/>
              <w:left w:w="144" w:type="dxa"/>
              <w:bottom w:w="72" w:type="dxa"/>
              <w:right w:w="144" w:type="dxa"/>
            </w:tcMar>
            <w:hideMark/>
          </w:tcPr>
          <w:p w14:paraId="30605D63" w14:textId="77777777" w:rsidR="00277A30" w:rsidRPr="00AC023E" w:rsidRDefault="00277A30" w:rsidP="00277A30">
            <w:pPr>
              <w:spacing w:line="0" w:lineRule="atLeast"/>
            </w:pPr>
            <w:r w:rsidRPr="00AC023E">
              <w:rPr>
                <w:b/>
                <w:bCs/>
              </w:rPr>
              <w:t>Dropout Rate</w:t>
            </w:r>
          </w:p>
        </w:tc>
        <w:tc>
          <w:tcPr>
            <w:tcW w:w="1194" w:type="pct"/>
            <w:tcBorders>
              <w:top w:val="single" w:sz="8" w:space="0" w:color="000000"/>
              <w:left w:val="nil"/>
              <w:bottom w:val="single" w:sz="8" w:space="0" w:color="000000"/>
              <w:right w:val="nil"/>
            </w:tcBorders>
            <w:tcMar>
              <w:top w:w="72" w:type="dxa"/>
              <w:left w:w="144" w:type="dxa"/>
              <w:bottom w:w="72" w:type="dxa"/>
              <w:right w:w="144" w:type="dxa"/>
            </w:tcMar>
            <w:hideMark/>
          </w:tcPr>
          <w:p w14:paraId="7BEB744E" w14:textId="77777777" w:rsidR="00277A30" w:rsidRPr="00AC023E" w:rsidRDefault="00277A30" w:rsidP="00277A30">
            <w:pPr>
              <w:spacing w:line="0" w:lineRule="atLeast"/>
            </w:pPr>
            <w:r w:rsidRPr="00AC023E">
              <w:rPr>
                <w:b/>
                <w:bCs/>
              </w:rPr>
              <w:t>Training MAE</w:t>
            </w:r>
          </w:p>
        </w:tc>
        <w:tc>
          <w:tcPr>
            <w:tcW w:w="1075" w:type="pct"/>
            <w:tcBorders>
              <w:top w:val="single" w:sz="8" w:space="0" w:color="000000"/>
              <w:left w:val="nil"/>
              <w:bottom w:val="single" w:sz="8" w:space="0" w:color="000000"/>
              <w:right w:val="nil"/>
            </w:tcBorders>
            <w:tcMar>
              <w:top w:w="72" w:type="dxa"/>
              <w:left w:w="144" w:type="dxa"/>
              <w:bottom w:w="72" w:type="dxa"/>
              <w:right w:w="144" w:type="dxa"/>
            </w:tcMar>
            <w:hideMark/>
          </w:tcPr>
          <w:p w14:paraId="12D9D045" w14:textId="77777777" w:rsidR="00277A30" w:rsidRPr="00AC023E" w:rsidRDefault="00277A30" w:rsidP="00277A30">
            <w:pPr>
              <w:spacing w:line="0" w:lineRule="atLeast"/>
            </w:pPr>
            <w:r w:rsidRPr="00AC023E">
              <w:rPr>
                <w:b/>
                <w:bCs/>
              </w:rPr>
              <w:t>Test</w:t>
            </w:r>
            <w:r>
              <w:rPr>
                <w:rFonts w:hint="eastAsia"/>
                <w:b/>
                <w:bCs/>
              </w:rPr>
              <w:t xml:space="preserve">ing </w:t>
            </w:r>
            <w:r w:rsidRPr="00AC023E">
              <w:rPr>
                <w:b/>
                <w:bCs/>
              </w:rPr>
              <w:t>MAE</w:t>
            </w:r>
          </w:p>
        </w:tc>
      </w:tr>
      <w:tr w:rsidR="00277A30" w:rsidRPr="00AC023E" w14:paraId="460E7879" w14:textId="77777777" w:rsidTr="00277A30">
        <w:trPr>
          <w:trHeight w:val="57"/>
        </w:trPr>
        <w:tc>
          <w:tcPr>
            <w:tcW w:w="683" w:type="pct"/>
            <w:vMerge w:val="restart"/>
            <w:tcBorders>
              <w:top w:val="single" w:sz="8" w:space="0" w:color="000000"/>
              <w:left w:val="nil"/>
              <w:right w:val="nil"/>
            </w:tcBorders>
            <w:tcMar>
              <w:top w:w="72" w:type="dxa"/>
              <w:left w:w="144" w:type="dxa"/>
              <w:bottom w:w="72" w:type="dxa"/>
              <w:right w:w="144" w:type="dxa"/>
            </w:tcMar>
            <w:hideMark/>
          </w:tcPr>
          <w:p w14:paraId="2C147B33" w14:textId="77777777" w:rsidR="00277A30" w:rsidRDefault="00277A30" w:rsidP="00277A30">
            <w:pPr>
              <w:spacing w:line="0" w:lineRule="atLeast"/>
              <w:jc w:val="both"/>
            </w:pPr>
            <w:r w:rsidRPr="00AC023E">
              <w:t>SFCN</w:t>
            </w:r>
            <w:r>
              <w:rPr>
                <w:rFonts w:hint="eastAsia"/>
              </w:rPr>
              <w:t>-</w:t>
            </w:r>
          </w:p>
          <w:p w14:paraId="28C72A85" w14:textId="77777777" w:rsidR="00277A30" w:rsidRPr="00AC023E" w:rsidRDefault="00277A30" w:rsidP="00277A30">
            <w:pPr>
              <w:spacing w:line="0" w:lineRule="atLeast"/>
              <w:jc w:val="both"/>
            </w:pPr>
            <w:r w:rsidRPr="00AC023E">
              <w:t>reg</w:t>
            </w:r>
          </w:p>
        </w:tc>
        <w:tc>
          <w:tcPr>
            <w:tcW w:w="854" w:type="pct"/>
            <w:tcBorders>
              <w:top w:val="single" w:sz="8" w:space="0" w:color="000000"/>
              <w:left w:val="nil"/>
              <w:bottom w:val="nil"/>
              <w:right w:val="nil"/>
            </w:tcBorders>
            <w:tcMar>
              <w:top w:w="72" w:type="dxa"/>
              <w:left w:w="144" w:type="dxa"/>
              <w:bottom w:w="72" w:type="dxa"/>
              <w:right w:w="144" w:type="dxa"/>
            </w:tcMar>
            <w:vAlign w:val="center"/>
            <w:hideMark/>
          </w:tcPr>
          <w:p w14:paraId="7BB705BB" w14:textId="77777777" w:rsidR="00277A30" w:rsidRPr="00AC023E" w:rsidRDefault="00277A30" w:rsidP="00277A30">
            <w:pPr>
              <w:spacing w:line="0" w:lineRule="atLeast"/>
              <w:jc w:val="both"/>
            </w:pPr>
            <w:r w:rsidRPr="00AC023E">
              <w:t>SGD</w:t>
            </w:r>
          </w:p>
        </w:tc>
        <w:tc>
          <w:tcPr>
            <w:tcW w:w="1194" w:type="pct"/>
            <w:tcBorders>
              <w:top w:val="single" w:sz="8" w:space="0" w:color="000000"/>
              <w:left w:val="nil"/>
              <w:bottom w:val="nil"/>
              <w:right w:val="nil"/>
            </w:tcBorders>
            <w:tcMar>
              <w:top w:w="72" w:type="dxa"/>
              <w:left w:w="144" w:type="dxa"/>
              <w:bottom w:w="72" w:type="dxa"/>
              <w:right w:w="144" w:type="dxa"/>
            </w:tcMar>
            <w:vAlign w:val="center"/>
            <w:hideMark/>
          </w:tcPr>
          <w:p w14:paraId="3763D9D6" w14:textId="77777777" w:rsidR="00277A30" w:rsidRPr="00AC023E" w:rsidRDefault="00277A30" w:rsidP="00277A30">
            <w:pPr>
              <w:spacing w:line="0" w:lineRule="atLeast"/>
              <w:jc w:val="both"/>
            </w:pPr>
            <w:r w:rsidRPr="00AC023E">
              <w:t>0</w:t>
            </w:r>
          </w:p>
        </w:tc>
        <w:tc>
          <w:tcPr>
            <w:tcW w:w="1194" w:type="pct"/>
            <w:tcBorders>
              <w:top w:val="single" w:sz="8" w:space="0" w:color="000000"/>
              <w:left w:val="nil"/>
              <w:bottom w:val="nil"/>
              <w:right w:val="nil"/>
            </w:tcBorders>
            <w:tcMar>
              <w:top w:w="72" w:type="dxa"/>
              <w:left w:w="144" w:type="dxa"/>
              <w:bottom w:w="72" w:type="dxa"/>
              <w:right w:w="144" w:type="dxa"/>
            </w:tcMar>
            <w:vAlign w:val="center"/>
            <w:hideMark/>
          </w:tcPr>
          <w:p w14:paraId="0CA8A6CF" w14:textId="77777777" w:rsidR="00277A30" w:rsidRPr="00AC023E" w:rsidRDefault="00277A30" w:rsidP="00277A30">
            <w:pPr>
              <w:spacing w:line="0" w:lineRule="atLeast"/>
              <w:jc w:val="both"/>
            </w:pPr>
            <w:r w:rsidRPr="00AC023E">
              <w:t>1.19</w:t>
            </w:r>
          </w:p>
        </w:tc>
        <w:tc>
          <w:tcPr>
            <w:tcW w:w="1075" w:type="pct"/>
            <w:tcBorders>
              <w:top w:val="single" w:sz="8" w:space="0" w:color="000000"/>
              <w:left w:val="nil"/>
              <w:bottom w:val="nil"/>
              <w:right w:val="nil"/>
            </w:tcBorders>
            <w:tcMar>
              <w:top w:w="72" w:type="dxa"/>
              <w:left w:w="144" w:type="dxa"/>
              <w:bottom w:w="72" w:type="dxa"/>
              <w:right w:w="144" w:type="dxa"/>
            </w:tcMar>
            <w:vAlign w:val="center"/>
            <w:hideMark/>
          </w:tcPr>
          <w:p w14:paraId="3D14124A" w14:textId="77777777" w:rsidR="00277A30" w:rsidRPr="00AC023E" w:rsidRDefault="00277A30" w:rsidP="00277A30">
            <w:pPr>
              <w:spacing w:line="0" w:lineRule="atLeast"/>
              <w:jc w:val="both"/>
            </w:pPr>
            <w:r w:rsidRPr="00AC023E">
              <w:t>4.66</w:t>
            </w:r>
          </w:p>
        </w:tc>
      </w:tr>
      <w:tr w:rsidR="00277A30" w:rsidRPr="00AC023E" w14:paraId="08A4AF8D" w14:textId="77777777" w:rsidTr="00277A30">
        <w:trPr>
          <w:trHeight w:val="57"/>
        </w:trPr>
        <w:tc>
          <w:tcPr>
            <w:tcW w:w="683" w:type="pct"/>
            <w:vMerge/>
            <w:tcBorders>
              <w:left w:val="nil"/>
              <w:right w:val="nil"/>
            </w:tcBorders>
            <w:tcMar>
              <w:top w:w="72" w:type="dxa"/>
              <w:left w:w="144" w:type="dxa"/>
              <w:bottom w:w="72" w:type="dxa"/>
              <w:right w:w="144" w:type="dxa"/>
            </w:tcMar>
            <w:hideMark/>
          </w:tcPr>
          <w:p w14:paraId="3430A0C2" w14:textId="77777777" w:rsidR="00277A30" w:rsidRPr="00AC023E" w:rsidRDefault="00277A30" w:rsidP="00277A30">
            <w:pPr>
              <w:spacing w:line="0" w:lineRule="atLeast"/>
              <w:jc w:val="both"/>
            </w:pPr>
          </w:p>
        </w:tc>
        <w:tc>
          <w:tcPr>
            <w:tcW w:w="854" w:type="pct"/>
            <w:tcBorders>
              <w:top w:val="nil"/>
              <w:left w:val="nil"/>
              <w:bottom w:val="nil"/>
              <w:right w:val="nil"/>
            </w:tcBorders>
            <w:tcMar>
              <w:top w:w="72" w:type="dxa"/>
              <w:left w:w="144" w:type="dxa"/>
              <w:bottom w:w="72" w:type="dxa"/>
              <w:right w:w="144" w:type="dxa"/>
            </w:tcMar>
            <w:vAlign w:val="center"/>
            <w:hideMark/>
          </w:tcPr>
          <w:p w14:paraId="48941468" w14:textId="77777777" w:rsidR="00277A30" w:rsidRPr="00AC023E" w:rsidRDefault="00277A30" w:rsidP="00277A30">
            <w:pPr>
              <w:spacing w:line="0" w:lineRule="atLeast"/>
              <w:jc w:val="both"/>
            </w:pPr>
            <w:r w:rsidRPr="00AC023E">
              <w:t>Adam</w:t>
            </w:r>
          </w:p>
        </w:tc>
        <w:tc>
          <w:tcPr>
            <w:tcW w:w="1194" w:type="pct"/>
            <w:tcBorders>
              <w:top w:val="nil"/>
              <w:left w:val="nil"/>
              <w:bottom w:val="nil"/>
              <w:right w:val="nil"/>
            </w:tcBorders>
            <w:tcMar>
              <w:top w:w="72" w:type="dxa"/>
              <w:left w:w="144" w:type="dxa"/>
              <w:bottom w:w="72" w:type="dxa"/>
              <w:right w:w="144" w:type="dxa"/>
            </w:tcMar>
            <w:vAlign w:val="center"/>
            <w:hideMark/>
          </w:tcPr>
          <w:p w14:paraId="73DFC321" w14:textId="77777777" w:rsidR="00277A30" w:rsidRPr="00AC023E" w:rsidRDefault="00277A30" w:rsidP="00277A30">
            <w:pPr>
              <w:spacing w:line="0" w:lineRule="atLeast"/>
              <w:jc w:val="both"/>
            </w:pPr>
            <w:r w:rsidRPr="00AC023E">
              <w:t>0</w:t>
            </w:r>
          </w:p>
        </w:tc>
        <w:tc>
          <w:tcPr>
            <w:tcW w:w="1194" w:type="pct"/>
            <w:tcBorders>
              <w:top w:val="nil"/>
              <w:left w:val="nil"/>
              <w:bottom w:val="nil"/>
              <w:right w:val="nil"/>
            </w:tcBorders>
            <w:tcMar>
              <w:top w:w="72" w:type="dxa"/>
              <w:left w:w="144" w:type="dxa"/>
              <w:bottom w:w="72" w:type="dxa"/>
              <w:right w:w="144" w:type="dxa"/>
            </w:tcMar>
            <w:vAlign w:val="center"/>
            <w:hideMark/>
          </w:tcPr>
          <w:p w14:paraId="6A4DB1A9" w14:textId="77777777" w:rsidR="00277A30" w:rsidRPr="00AC023E" w:rsidRDefault="00277A30" w:rsidP="00277A30">
            <w:pPr>
              <w:spacing w:line="0" w:lineRule="atLeast"/>
              <w:jc w:val="both"/>
            </w:pPr>
            <w:r w:rsidRPr="00AC023E">
              <w:t>1.19</w:t>
            </w:r>
          </w:p>
        </w:tc>
        <w:tc>
          <w:tcPr>
            <w:tcW w:w="1075" w:type="pct"/>
            <w:tcBorders>
              <w:top w:val="nil"/>
              <w:left w:val="nil"/>
              <w:bottom w:val="nil"/>
              <w:right w:val="nil"/>
            </w:tcBorders>
            <w:tcMar>
              <w:top w:w="72" w:type="dxa"/>
              <w:left w:w="144" w:type="dxa"/>
              <w:bottom w:w="72" w:type="dxa"/>
              <w:right w:w="144" w:type="dxa"/>
            </w:tcMar>
            <w:vAlign w:val="center"/>
            <w:hideMark/>
          </w:tcPr>
          <w:p w14:paraId="41A59728" w14:textId="77777777" w:rsidR="00277A30" w:rsidRPr="00AC023E" w:rsidRDefault="00277A30" w:rsidP="00277A30">
            <w:pPr>
              <w:spacing w:line="0" w:lineRule="atLeast"/>
              <w:jc w:val="both"/>
            </w:pPr>
            <w:r w:rsidRPr="00AC023E">
              <w:rPr>
                <w:b/>
                <w:bCs/>
              </w:rPr>
              <w:t>4.34</w:t>
            </w:r>
          </w:p>
        </w:tc>
      </w:tr>
      <w:tr w:rsidR="00277A30" w:rsidRPr="00AC023E" w14:paraId="2324DE8A" w14:textId="77777777" w:rsidTr="00277A30">
        <w:trPr>
          <w:trHeight w:val="57"/>
        </w:trPr>
        <w:tc>
          <w:tcPr>
            <w:tcW w:w="683" w:type="pct"/>
            <w:vMerge/>
            <w:tcBorders>
              <w:left w:val="nil"/>
              <w:bottom w:val="nil"/>
              <w:right w:val="nil"/>
            </w:tcBorders>
            <w:tcMar>
              <w:top w:w="72" w:type="dxa"/>
              <w:left w:w="144" w:type="dxa"/>
              <w:bottom w:w="72" w:type="dxa"/>
              <w:right w:w="144" w:type="dxa"/>
            </w:tcMar>
            <w:hideMark/>
          </w:tcPr>
          <w:p w14:paraId="30EF7BC8" w14:textId="77777777" w:rsidR="00277A30" w:rsidRPr="00AC023E" w:rsidRDefault="00277A30" w:rsidP="00277A30">
            <w:pPr>
              <w:spacing w:line="0" w:lineRule="atLeast"/>
              <w:jc w:val="both"/>
            </w:pPr>
          </w:p>
        </w:tc>
        <w:tc>
          <w:tcPr>
            <w:tcW w:w="854" w:type="pct"/>
            <w:tcBorders>
              <w:top w:val="nil"/>
              <w:left w:val="nil"/>
              <w:bottom w:val="nil"/>
              <w:right w:val="nil"/>
            </w:tcBorders>
            <w:tcMar>
              <w:top w:w="72" w:type="dxa"/>
              <w:left w:w="144" w:type="dxa"/>
              <w:bottom w:w="72" w:type="dxa"/>
              <w:right w:w="144" w:type="dxa"/>
            </w:tcMar>
            <w:vAlign w:val="center"/>
            <w:hideMark/>
          </w:tcPr>
          <w:p w14:paraId="6E6C6D0A" w14:textId="77777777" w:rsidR="00277A30" w:rsidRPr="00AC023E" w:rsidRDefault="00277A30" w:rsidP="00277A30">
            <w:pPr>
              <w:spacing w:line="0" w:lineRule="atLeast"/>
              <w:jc w:val="both"/>
            </w:pPr>
            <w:r w:rsidRPr="00AC023E">
              <w:t>Adam</w:t>
            </w:r>
          </w:p>
        </w:tc>
        <w:tc>
          <w:tcPr>
            <w:tcW w:w="1194" w:type="pct"/>
            <w:tcBorders>
              <w:top w:val="nil"/>
              <w:left w:val="nil"/>
              <w:bottom w:val="nil"/>
              <w:right w:val="nil"/>
            </w:tcBorders>
            <w:tcMar>
              <w:top w:w="72" w:type="dxa"/>
              <w:left w:w="144" w:type="dxa"/>
              <w:bottom w:w="72" w:type="dxa"/>
              <w:right w:w="144" w:type="dxa"/>
            </w:tcMar>
            <w:vAlign w:val="center"/>
            <w:hideMark/>
          </w:tcPr>
          <w:p w14:paraId="509FFA1D" w14:textId="77777777" w:rsidR="00277A30" w:rsidRPr="00AC023E" w:rsidRDefault="00277A30" w:rsidP="00277A30">
            <w:pPr>
              <w:spacing w:line="0" w:lineRule="atLeast"/>
              <w:jc w:val="both"/>
            </w:pPr>
            <w:r w:rsidRPr="00AC023E">
              <w:t>0.2</w:t>
            </w:r>
          </w:p>
        </w:tc>
        <w:tc>
          <w:tcPr>
            <w:tcW w:w="1194" w:type="pct"/>
            <w:tcBorders>
              <w:top w:val="nil"/>
              <w:left w:val="nil"/>
              <w:bottom w:val="nil"/>
              <w:right w:val="nil"/>
            </w:tcBorders>
            <w:tcMar>
              <w:top w:w="72" w:type="dxa"/>
              <w:left w:w="144" w:type="dxa"/>
              <w:bottom w:w="72" w:type="dxa"/>
              <w:right w:w="144" w:type="dxa"/>
            </w:tcMar>
            <w:vAlign w:val="center"/>
            <w:hideMark/>
          </w:tcPr>
          <w:p w14:paraId="244B1084" w14:textId="77777777" w:rsidR="00277A30" w:rsidRPr="00AC023E" w:rsidRDefault="00277A30" w:rsidP="00277A30">
            <w:pPr>
              <w:spacing w:line="0" w:lineRule="atLeast"/>
              <w:jc w:val="both"/>
            </w:pPr>
            <w:r w:rsidRPr="00AC023E">
              <w:rPr>
                <w:b/>
                <w:bCs/>
              </w:rPr>
              <w:t>1.42</w:t>
            </w:r>
          </w:p>
        </w:tc>
        <w:tc>
          <w:tcPr>
            <w:tcW w:w="1075" w:type="pct"/>
            <w:tcBorders>
              <w:top w:val="nil"/>
              <w:left w:val="nil"/>
              <w:bottom w:val="nil"/>
              <w:right w:val="nil"/>
            </w:tcBorders>
            <w:tcMar>
              <w:top w:w="72" w:type="dxa"/>
              <w:left w:w="144" w:type="dxa"/>
              <w:bottom w:w="72" w:type="dxa"/>
              <w:right w:w="144" w:type="dxa"/>
            </w:tcMar>
            <w:vAlign w:val="center"/>
            <w:hideMark/>
          </w:tcPr>
          <w:p w14:paraId="6EC55398" w14:textId="77777777" w:rsidR="00277A30" w:rsidRPr="00AC023E" w:rsidRDefault="00277A30" w:rsidP="00277A30">
            <w:pPr>
              <w:spacing w:line="0" w:lineRule="atLeast"/>
              <w:jc w:val="both"/>
            </w:pPr>
            <w:r w:rsidRPr="00AC023E">
              <w:t>4.38</w:t>
            </w:r>
          </w:p>
        </w:tc>
      </w:tr>
      <w:tr w:rsidR="00277A30" w:rsidRPr="00AC023E" w14:paraId="75A49CB8" w14:textId="77777777" w:rsidTr="00277A30">
        <w:trPr>
          <w:trHeight w:val="57"/>
        </w:trPr>
        <w:tc>
          <w:tcPr>
            <w:tcW w:w="683" w:type="pct"/>
            <w:vMerge w:val="restart"/>
            <w:tcBorders>
              <w:top w:val="nil"/>
              <w:left w:val="nil"/>
              <w:right w:val="nil"/>
            </w:tcBorders>
            <w:tcMar>
              <w:top w:w="72" w:type="dxa"/>
              <w:left w:w="144" w:type="dxa"/>
              <w:bottom w:w="72" w:type="dxa"/>
              <w:right w:w="144" w:type="dxa"/>
            </w:tcMar>
            <w:hideMark/>
          </w:tcPr>
          <w:p w14:paraId="587A1266" w14:textId="77777777" w:rsidR="00277A30" w:rsidRDefault="00277A30" w:rsidP="00277A30">
            <w:pPr>
              <w:spacing w:line="0" w:lineRule="atLeast"/>
              <w:jc w:val="both"/>
            </w:pPr>
            <w:r w:rsidRPr="00AC023E">
              <w:t>SFCN</w:t>
            </w:r>
            <w:r>
              <w:rPr>
                <w:rFonts w:hint="eastAsia"/>
              </w:rPr>
              <w:t xml:space="preserve">- </w:t>
            </w:r>
          </w:p>
          <w:p w14:paraId="5E20AAB8" w14:textId="77777777" w:rsidR="00277A30" w:rsidRPr="00AC023E" w:rsidRDefault="00277A30" w:rsidP="00277A30">
            <w:pPr>
              <w:spacing w:line="0" w:lineRule="atLeast"/>
              <w:jc w:val="both"/>
            </w:pPr>
            <w:r w:rsidRPr="00AC023E">
              <w:t>softmax</w:t>
            </w:r>
          </w:p>
        </w:tc>
        <w:tc>
          <w:tcPr>
            <w:tcW w:w="854" w:type="pct"/>
            <w:tcBorders>
              <w:top w:val="nil"/>
              <w:left w:val="nil"/>
              <w:bottom w:val="nil"/>
              <w:right w:val="nil"/>
            </w:tcBorders>
            <w:tcMar>
              <w:top w:w="72" w:type="dxa"/>
              <w:left w:w="144" w:type="dxa"/>
              <w:bottom w:w="72" w:type="dxa"/>
              <w:right w:w="144" w:type="dxa"/>
            </w:tcMar>
            <w:vAlign w:val="center"/>
            <w:hideMark/>
          </w:tcPr>
          <w:p w14:paraId="2642429E" w14:textId="77777777" w:rsidR="00277A30" w:rsidRPr="00AC023E" w:rsidRDefault="00277A30" w:rsidP="00277A30">
            <w:pPr>
              <w:spacing w:line="0" w:lineRule="atLeast"/>
              <w:jc w:val="both"/>
            </w:pPr>
            <w:r w:rsidRPr="00AC023E">
              <w:t>SGD</w:t>
            </w:r>
          </w:p>
        </w:tc>
        <w:tc>
          <w:tcPr>
            <w:tcW w:w="1194" w:type="pct"/>
            <w:tcBorders>
              <w:top w:val="nil"/>
              <w:left w:val="nil"/>
              <w:bottom w:val="nil"/>
              <w:right w:val="nil"/>
            </w:tcBorders>
            <w:tcMar>
              <w:top w:w="72" w:type="dxa"/>
              <w:left w:w="144" w:type="dxa"/>
              <w:bottom w:w="72" w:type="dxa"/>
              <w:right w:w="144" w:type="dxa"/>
            </w:tcMar>
            <w:vAlign w:val="center"/>
            <w:hideMark/>
          </w:tcPr>
          <w:p w14:paraId="57025ED8" w14:textId="77777777" w:rsidR="00277A30" w:rsidRPr="00AC023E" w:rsidRDefault="00277A30" w:rsidP="00277A30">
            <w:pPr>
              <w:spacing w:line="0" w:lineRule="atLeast"/>
              <w:jc w:val="both"/>
            </w:pPr>
            <w:r w:rsidRPr="00AC023E">
              <w:t>0</w:t>
            </w:r>
          </w:p>
        </w:tc>
        <w:tc>
          <w:tcPr>
            <w:tcW w:w="1194" w:type="pct"/>
            <w:tcBorders>
              <w:top w:val="nil"/>
              <w:left w:val="nil"/>
              <w:bottom w:val="nil"/>
              <w:right w:val="nil"/>
            </w:tcBorders>
            <w:tcMar>
              <w:top w:w="72" w:type="dxa"/>
              <w:left w:w="144" w:type="dxa"/>
              <w:bottom w:w="72" w:type="dxa"/>
              <w:right w:w="144" w:type="dxa"/>
            </w:tcMar>
            <w:vAlign w:val="center"/>
            <w:hideMark/>
          </w:tcPr>
          <w:p w14:paraId="10FD6E32" w14:textId="77777777" w:rsidR="00277A30" w:rsidRPr="00AC023E" w:rsidRDefault="00277A30" w:rsidP="00277A30">
            <w:pPr>
              <w:spacing w:line="0" w:lineRule="atLeast"/>
              <w:jc w:val="both"/>
            </w:pPr>
            <w:r w:rsidRPr="00AC023E">
              <w:t>1.13</w:t>
            </w:r>
          </w:p>
        </w:tc>
        <w:tc>
          <w:tcPr>
            <w:tcW w:w="1075" w:type="pct"/>
            <w:tcBorders>
              <w:top w:val="nil"/>
              <w:left w:val="nil"/>
              <w:bottom w:val="nil"/>
              <w:right w:val="nil"/>
            </w:tcBorders>
            <w:tcMar>
              <w:top w:w="72" w:type="dxa"/>
              <w:left w:w="144" w:type="dxa"/>
              <w:bottom w:w="72" w:type="dxa"/>
              <w:right w:w="144" w:type="dxa"/>
            </w:tcMar>
            <w:vAlign w:val="center"/>
            <w:hideMark/>
          </w:tcPr>
          <w:p w14:paraId="657932F4" w14:textId="77777777" w:rsidR="00277A30" w:rsidRPr="00AC023E" w:rsidRDefault="00277A30" w:rsidP="00277A30">
            <w:pPr>
              <w:spacing w:line="0" w:lineRule="atLeast"/>
              <w:jc w:val="both"/>
            </w:pPr>
            <w:r w:rsidRPr="00AC023E">
              <w:t>4.43</w:t>
            </w:r>
          </w:p>
        </w:tc>
      </w:tr>
      <w:tr w:rsidR="00277A30" w:rsidRPr="00AC023E" w14:paraId="6C5B093F" w14:textId="77777777" w:rsidTr="00277A30">
        <w:trPr>
          <w:trHeight w:val="57"/>
        </w:trPr>
        <w:tc>
          <w:tcPr>
            <w:tcW w:w="683" w:type="pct"/>
            <w:vMerge/>
            <w:tcBorders>
              <w:left w:val="nil"/>
              <w:right w:val="nil"/>
            </w:tcBorders>
            <w:tcMar>
              <w:top w:w="72" w:type="dxa"/>
              <w:left w:w="144" w:type="dxa"/>
              <w:bottom w:w="72" w:type="dxa"/>
              <w:right w:w="144" w:type="dxa"/>
            </w:tcMar>
            <w:vAlign w:val="center"/>
            <w:hideMark/>
          </w:tcPr>
          <w:p w14:paraId="471D3621" w14:textId="77777777" w:rsidR="00277A30" w:rsidRPr="00AC023E" w:rsidRDefault="00277A30" w:rsidP="00277A30">
            <w:pPr>
              <w:spacing w:line="0" w:lineRule="atLeast"/>
              <w:jc w:val="both"/>
            </w:pPr>
          </w:p>
        </w:tc>
        <w:tc>
          <w:tcPr>
            <w:tcW w:w="854" w:type="pct"/>
            <w:tcBorders>
              <w:top w:val="nil"/>
              <w:left w:val="nil"/>
              <w:bottom w:val="nil"/>
              <w:right w:val="nil"/>
            </w:tcBorders>
            <w:tcMar>
              <w:top w:w="72" w:type="dxa"/>
              <w:left w:w="144" w:type="dxa"/>
              <w:bottom w:w="72" w:type="dxa"/>
              <w:right w:w="144" w:type="dxa"/>
            </w:tcMar>
            <w:vAlign w:val="center"/>
            <w:hideMark/>
          </w:tcPr>
          <w:p w14:paraId="46B2706C" w14:textId="77777777" w:rsidR="00277A30" w:rsidRPr="00AC023E" w:rsidRDefault="00277A30" w:rsidP="00277A30">
            <w:pPr>
              <w:spacing w:line="0" w:lineRule="atLeast"/>
              <w:jc w:val="both"/>
            </w:pPr>
            <w:r w:rsidRPr="00AC023E">
              <w:t>Adam</w:t>
            </w:r>
          </w:p>
        </w:tc>
        <w:tc>
          <w:tcPr>
            <w:tcW w:w="1194" w:type="pct"/>
            <w:tcBorders>
              <w:top w:val="nil"/>
              <w:left w:val="nil"/>
              <w:bottom w:val="nil"/>
              <w:right w:val="nil"/>
            </w:tcBorders>
            <w:tcMar>
              <w:top w:w="72" w:type="dxa"/>
              <w:left w:w="144" w:type="dxa"/>
              <w:bottom w:w="72" w:type="dxa"/>
              <w:right w:w="144" w:type="dxa"/>
            </w:tcMar>
            <w:vAlign w:val="center"/>
            <w:hideMark/>
          </w:tcPr>
          <w:p w14:paraId="468FB04F" w14:textId="77777777" w:rsidR="00277A30" w:rsidRPr="00AC023E" w:rsidRDefault="00277A30" w:rsidP="00277A30">
            <w:pPr>
              <w:spacing w:line="0" w:lineRule="atLeast"/>
              <w:jc w:val="both"/>
            </w:pPr>
            <w:r w:rsidRPr="00AC023E">
              <w:t>0</w:t>
            </w:r>
          </w:p>
        </w:tc>
        <w:tc>
          <w:tcPr>
            <w:tcW w:w="1194" w:type="pct"/>
            <w:tcBorders>
              <w:top w:val="nil"/>
              <w:left w:val="nil"/>
              <w:bottom w:val="nil"/>
              <w:right w:val="nil"/>
            </w:tcBorders>
            <w:tcMar>
              <w:top w:w="72" w:type="dxa"/>
              <w:left w:w="144" w:type="dxa"/>
              <w:bottom w:w="72" w:type="dxa"/>
              <w:right w:w="144" w:type="dxa"/>
            </w:tcMar>
            <w:vAlign w:val="center"/>
            <w:hideMark/>
          </w:tcPr>
          <w:p w14:paraId="116B8EB5" w14:textId="77777777" w:rsidR="00277A30" w:rsidRPr="00AC023E" w:rsidRDefault="00277A30" w:rsidP="00277A30">
            <w:pPr>
              <w:spacing w:line="0" w:lineRule="atLeast"/>
              <w:jc w:val="both"/>
            </w:pPr>
            <w:r w:rsidRPr="00AC023E">
              <w:t>1.12</w:t>
            </w:r>
          </w:p>
        </w:tc>
        <w:tc>
          <w:tcPr>
            <w:tcW w:w="1075" w:type="pct"/>
            <w:tcBorders>
              <w:top w:val="nil"/>
              <w:left w:val="nil"/>
              <w:bottom w:val="nil"/>
              <w:right w:val="nil"/>
            </w:tcBorders>
            <w:tcMar>
              <w:top w:w="72" w:type="dxa"/>
              <w:left w:w="144" w:type="dxa"/>
              <w:bottom w:w="72" w:type="dxa"/>
              <w:right w:w="144" w:type="dxa"/>
            </w:tcMar>
            <w:vAlign w:val="center"/>
            <w:hideMark/>
          </w:tcPr>
          <w:p w14:paraId="664E7E95" w14:textId="77777777" w:rsidR="00277A30" w:rsidRPr="00AC023E" w:rsidRDefault="00277A30" w:rsidP="00277A30">
            <w:pPr>
              <w:spacing w:line="0" w:lineRule="atLeast"/>
              <w:jc w:val="both"/>
            </w:pPr>
            <w:r w:rsidRPr="00AC023E">
              <w:t>4.38</w:t>
            </w:r>
          </w:p>
        </w:tc>
      </w:tr>
      <w:tr w:rsidR="00277A30" w:rsidRPr="00AC023E" w14:paraId="22598646" w14:textId="77777777" w:rsidTr="00277A30">
        <w:trPr>
          <w:trHeight w:val="57"/>
        </w:trPr>
        <w:tc>
          <w:tcPr>
            <w:tcW w:w="683" w:type="pct"/>
            <w:vMerge/>
            <w:tcBorders>
              <w:left w:val="nil"/>
              <w:right w:val="nil"/>
            </w:tcBorders>
            <w:tcMar>
              <w:top w:w="72" w:type="dxa"/>
              <w:left w:w="144" w:type="dxa"/>
              <w:bottom w:w="72" w:type="dxa"/>
              <w:right w:w="144" w:type="dxa"/>
            </w:tcMar>
            <w:vAlign w:val="center"/>
            <w:hideMark/>
          </w:tcPr>
          <w:p w14:paraId="7B7E9E09" w14:textId="77777777" w:rsidR="00277A30" w:rsidRPr="00AC023E" w:rsidRDefault="00277A30" w:rsidP="00277A30">
            <w:pPr>
              <w:spacing w:line="0" w:lineRule="atLeast"/>
              <w:jc w:val="both"/>
            </w:pPr>
          </w:p>
        </w:tc>
        <w:tc>
          <w:tcPr>
            <w:tcW w:w="854" w:type="pct"/>
            <w:tcBorders>
              <w:top w:val="nil"/>
              <w:left w:val="nil"/>
              <w:bottom w:val="nil"/>
              <w:right w:val="nil"/>
            </w:tcBorders>
            <w:tcMar>
              <w:top w:w="72" w:type="dxa"/>
              <w:left w:w="144" w:type="dxa"/>
              <w:bottom w:w="72" w:type="dxa"/>
              <w:right w:w="144" w:type="dxa"/>
            </w:tcMar>
            <w:vAlign w:val="center"/>
            <w:hideMark/>
          </w:tcPr>
          <w:p w14:paraId="4381ABB1" w14:textId="77777777" w:rsidR="00277A30" w:rsidRPr="00AC023E" w:rsidRDefault="00277A30" w:rsidP="00277A30">
            <w:pPr>
              <w:spacing w:line="0" w:lineRule="atLeast"/>
              <w:jc w:val="both"/>
            </w:pPr>
            <w:r w:rsidRPr="00AC023E">
              <w:t>Adam</w:t>
            </w:r>
          </w:p>
        </w:tc>
        <w:tc>
          <w:tcPr>
            <w:tcW w:w="1194" w:type="pct"/>
            <w:tcBorders>
              <w:top w:val="nil"/>
              <w:left w:val="nil"/>
              <w:bottom w:val="nil"/>
              <w:right w:val="nil"/>
            </w:tcBorders>
            <w:tcMar>
              <w:top w:w="72" w:type="dxa"/>
              <w:left w:w="144" w:type="dxa"/>
              <w:bottom w:w="72" w:type="dxa"/>
              <w:right w:w="144" w:type="dxa"/>
            </w:tcMar>
            <w:vAlign w:val="center"/>
            <w:hideMark/>
          </w:tcPr>
          <w:p w14:paraId="60A478D8" w14:textId="77777777" w:rsidR="00277A30" w:rsidRPr="00AC023E" w:rsidRDefault="00277A30" w:rsidP="00277A30">
            <w:pPr>
              <w:spacing w:line="0" w:lineRule="atLeast"/>
              <w:jc w:val="both"/>
            </w:pPr>
            <w:r w:rsidRPr="00AC023E">
              <w:t>0.2</w:t>
            </w:r>
          </w:p>
        </w:tc>
        <w:tc>
          <w:tcPr>
            <w:tcW w:w="1194" w:type="pct"/>
            <w:tcBorders>
              <w:top w:val="nil"/>
              <w:left w:val="nil"/>
              <w:bottom w:val="nil"/>
              <w:right w:val="nil"/>
            </w:tcBorders>
            <w:tcMar>
              <w:top w:w="72" w:type="dxa"/>
              <w:left w:w="144" w:type="dxa"/>
              <w:bottom w:w="72" w:type="dxa"/>
              <w:right w:w="144" w:type="dxa"/>
            </w:tcMar>
            <w:vAlign w:val="center"/>
            <w:hideMark/>
          </w:tcPr>
          <w:p w14:paraId="20BCE49E" w14:textId="77777777" w:rsidR="00277A30" w:rsidRPr="00AC023E" w:rsidRDefault="00277A30" w:rsidP="00277A30">
            <w:pPr>
              <w:spacing w:line="0" w:lineRule="atLeast"/>
              <w:jc w:val="both"/>
            </w:pPr>
            <w:r w:rsidRPr="00AC023E">
              <w:t>1.06</w:t>
            </w:r>
          </w:p>
        </w:tc>
        <w:tc>
          <w:tcPr>
            <w:tcW w:w="1075" w:type="pct"/>
            <w:tcBorders>
              <w:top w:val="nil"/>
              <w:left w:val="nil"/>
              <w:bottom w:val="nil"/>
              <w:right w:val="nil"/>
            </w:tcBorders>
            <w:tcMar>
              <w:top w:w="72" w:type="dxa"/>
              <w:left w:w="144" w:type="dxa"/>
              <w:bottom w:w="72" w:type="dxa"/>
              <w:right w:w="144" w:type="dxa"/>
            </w:tcMar>
            <w:vAlign w:val="center"/>
            <w:hideMark/>
          </w:tcPr>
          <w:p w14:paraId="099B3554" w14:textId="77777777" w:rsidR="00277A30" w:rsidRPr="00AC023E" w:rsidRDefault="00277A30" w:rsidP="00277A30">
            <w:pPr>
              <w:spacing w:line="0" w:lineRule="atLeast"/>
              <w:jc w:val="both"/>
            </w:pPr>
            <w:r w:rsidRPr="00AC023E">
              <w:rPr>
                <w:b/>
                <w:bCs/>
              </w:rPr>
              <w:t>4.33</w:t>
            </w:r>
          </w:p>
        </w:tc>
      </w:tr>
      <w:tr w:rsidR="00277A30" w:rsidRPr="00AC023E" w14:paraId="09A11B37" w14:textId="77777777" w:rsidTr="00277A30">
        <w:trPr>
          <w:trHeight w:val="57"/>
        </w:trPr>
        <w:tc>
          <w:tcPr>
            <w:tcW w:w="683" w:type="pct"/>
            <w:vMerge/>
            <w:tcBorders>
              <w:left w:val="nil"/>
              <w:bottom w:val="single" w:sz="8" w:space="0" w:color="000000"/>
              <w:right w:val="nil"/>
            </w:tcBorders>
            <w:tcMar>
              <w:top w:w="72" w:type="dxa"/>
              <w:left w:w="144" w:type="dxa"/>
              <w:bottom w:w="72" w:type="dxa"/>
              <w:right w:w="144" w:type="dxa"/>
            </w:tcMar>
            <w:vAlign w:val="center"/>
            <w:hideMark/>
          </w:tcPr>
          <w:p w14:paraId="5F80EC17" w14:textId="77777777" w:rsidR="00277A30" w:rsidRPr="00AC023E" w:rsidRDefault="00277A30" w:rsidP="00277A30">
            <w:pPr>
              <w:spacing w:line="0" w:lineRule="atLeast"/>
              <w:jc w:val="both"/>
            </w:pPr>
          </w:p>
        </w:tc>
        <w:tc>
          <w:tcPr>
            <w:tcW w:w="854" w:type="pct"/>
            <w:tcBorders>
              <w:top w:val="nil"/>
              <w:left w:val="nil"/>
              <w:bottom w:val="single" w:sz="8" w:space="0" w:color="000000"/>
              <w:right w:val="nil"/>
            </w:tcBorders>
            <w:tcMar>
              <w:top w:w="72" w:type="dxa"/>
              <w:left w:w="144" w:type="dxa"/>
              <w:bottom w:w="72" w:type="dxa"/>
              <w:right w:w="144" w:type="dxa"/>
            </w:tcMar>
            <w:vAlign w:val="center"/>
            <w:hideMark/>
          </w:tcPr>
          <w:p w14:paraId="6FEE2530" w14:textId="77777777" w:rsidR="00277A30" w:rsidRPr="00AC023E" w:rsidRDefault="00277A30" w:rsidP="00277A30">
            <w:pPr>
              <w:spacing w:line="0" w:lineRule="atLeast"/>
              <w:jc w:val="both"/>
            </w:pPr>
            <w:r w:rsidRPr="00AC023E">
              <w:t>Adam</w:t>
            </w:r>
          </w:p>
        </w:tc>
        <w:tc>
          <w:tcPr>
            <w:tcW w:w="1194" w:type="pct"/>
            <w:tcBorders>
              <w:top w:val="nil"/>
              <w:left w:val="nil"/>
              <w:bottom w:val="single" w:sz="8" w:space="0" w:color="000000"/>
              <w:right w:val="nil"/>
            </w:tcBorders>
            <w:tcMar>
              <w:top w:w="72" w:type="dxa"/>
              <w:left w:w="144" w:type="dxa"/>
              <w:bottom w:w="72" w:type="dxa"/>
              <w:right w:w="144" w:type="dxa"/>
            </w:tcMar>
            <w:vAlign w:val="center"/>
            <w:hideMark/>
          </w:tcPr>
          <w:p w14:paraId="1E15A5CA" w14:textId="77777777" w:rsidR="00277A30" w:rsidRPr="00AC023E" w:rsidRDefault="00277A30" w:rsidP="00277A30">
            <w:pPr>
              <w:spacing w:line="0" w:lineRule="atLeast"/>
              <w:jc w:val="both"/>
            </w:pPr>
            <w:r w:rsidRPr="00AC023E">
              <w:t>0.5</w:t>
            </w:r>
          </w:p>
        </w:tc>
        <w:tc>
          <w:tcPr>
            <w:tcW w:w="1194" w:type="pct"/>
            <w:tcBorders>
              <w:top w:val="nil"/>
              <w:left w:val="nil"/>
              <w:bottom w:val="single" w:sz="8" w:space="0" w:color="000000"/>
              <w:right w:val="nil"/>
            </w:tcBorders>
            <w:tcMar>
              <w:top w:w="72" w:type="dxa"/>
              <w:left w:w="144" w:type="dxa"/>
              <w:bottom w:w="72" w:type="dxa"/>
              <w:right w:w="144" w:type="dxa"/>
            </w:tcMar>
            <w:vAlign w:val="center"/>
            <w:hideMark/>
          </w:tcPr>
          <w:p w14:paraId="3F85F9E5" w14:textId="77777777" w:rsidR="00277A30" w:rsidRPr="00AC023E" w:rsidRDefault="00277A30" w:rsidP="00277A30">
            <w:pPr>
              <w:spacing w:line="0" w:lineRule="atLeast"/>
              <w:jc w:val="both"/>
            </w:pPr>
            <w:r w:rsidRPr="00AC023E">
              <w:t>1.26</w:t>
            </w:r>
          </w:p>
        </w:tc>
        <w:tc>
          <w:tcPr>
            <w:tcW w:w="1075" w:type="pct"/>
            <w:tcBorders>
              <w:top w:val="nil"/>
              <w:left w:val="nil"/>
              <w:bottom w:val="single" w:sz="8" w:space="0" w:color="000000"/>
              <w:right w:val="nil"/>
            </w:tcBorders>
            <w:tcMar>
              <w:top w:w="72" w:type="dxa"/>
              <w:left w:w="144" w:type="dxa"/>
              <w:bottom w:w="72" w:type="dxa"/>
              <w:right w:w="144" w:type="dxa"/>
            </w:tcMar>
            <w:vAlign w:val="center"/>
            <w:hideMark/>
          </w:tcPr>
          <w:p w14:paraId="11D092EC" w14:textId="77777777" w:rsidR="00277A30" w:rsidRPr="00AC023E" w:rsidRDefault="00277A30" w:rsidP="00277A30">
            <w:pPr>
              <w:spacing w:line="0" w:lineRule="atLeast"/>
              <w:jc w:val="both"/>
            </w:pPr>
            <w:r w:rsidRPr="00AC023E">
              <w:t>4.35</w:t>
            </w:r>
          </w:p>
        </w:tc>
      </w:tr>
    </w:tbl>
    <w:p w14:paraId="049DB84B" w14:textId="5572B42C" w:rsidR="00277A30" w:rsidRPr="000277CC" w:rsidRDefault="008849BE" w:rsidP="00214F94">
      <w:pPr>
        <w:pStyle w:val="a9"/>
        <w:numPr>
          <w:ilvl w:val="0"/>
          <w:numId w:val="18"/>
        </w:numPr>
        <w:spacing w:line="360" w:lineRule="auto"/>
        <w:ind w:left="482" w:hanging="482"/>
        <w:outlineLvl w:val="1"/>
        <w:rPr>
          <w:sz w:val="32"/>
          <w:szCs w:val="24"/>
        </w:rPr>
      </w:pPr>
      <w:bookmarkStart w:id="98" w:name="_Toc209385780"/>
      <w:bookmarkStart w:id="99" w:name="_Toc209385964"/>
      <w:bookmarkStart w:id="100" w:name="_Toc209824075"/>
      <w:r>
        <w:rPr>
          <w:sz w:val="32"/>
          <w:szCs w:val="24"/>
        </w:rPr>
        <w:t>多</w:t>
      </w:r>
      <w:r>
        <w:rPr>
          <w:rFonts w:hint="eastAsia"/>
          <w:sz w:val="32"/>
          <w:szCs w:val="24"/>
        </w:rPr>
        <w:t>特徵</w:t>
      </w:r>
      <w:r w:rsidR="00277A30" w:rsidRPr="000277CC">
        <w:rPr>
          <w:sz w:val="32"/>
          <w:szCs w:val="24"/>
        </w:rPr>
        <w:t>模型設計</w:t>
      </w:r>
      <w:bookmarkEnd w:id="98"/>
      <w:bookmarkEnd w:id="99"/>
      <w:bookmarkEnd w:id="100"/>
    </w:p>
    <w:p w14:paraId="31B3C846" w14:textId="210DAAF7" w:rsidR="00277A30" w:rsidRPr="00D15023" w:rsidRDefault="004A74B4" w:rsidP="00833536">
      <w:pPr>
        <w:spacing w:line="360" w:lineRule="auto"/>
        <w:ind w:firstLine="480"/>
        <w:jc w:val="both"/>
      </w:pPr>
      <w:r>
        <w:rPr>
          <w:rFonts w:hint="eastAsia"/>
        </w:rPr>
        <w:t>本實驗探討腦組織與物質在腦齡預測任務中的效能差異。基於前小節之實驗結果，我們使用</w:t>
      </w:r>
      <w:r>
        <w:rPr>
          <w:rFonts w:hint="eastAsia"/>
        </w:rPr>
        <w:t>SFCN-</w:t>
      </w:r>
      <w:r>
        <w:t>softmax</w:t>
      </w:r>
      <w:r>
        <w:rPr>
          <w:rFonts w:hint="eastAsia"/>
        </w:rPr>
        <w:t>模型</w:t>
      </w:r>
      <w:r w:rsidR="000365C7">
        <w:t>針對不同腦部</w:t>
      </w:r>
      <w:r w:rsidR="000365C7">
        <w:rPr>
          <w:rFonts w:hint="eastAsia"/>
        </w:rPr>
        <w:t>特徵</w:t>
      </w:r>
      <w:r w:rsidR="000365C7">
        <w:t>輸入（</w:t>
      </w:r>
      <w:r w:rsidR="00FC6F34">
        <w:t>W</w:t>
      </w:r>
      <w:r w:rsidR="00FC6F34">
        <w:rPr>
          <w:rFonts w:hint="eastAsia"/>
        </w:rPr>
        <w:t>B</w:t>
      </w:r>
      <w:r w:rsidR="000365C7">
        <w:t>、</w:t>
      </w:r>
      <w:r w:rsidR="00FC6F34">
        <w:rPr>
          <w:rFonts w:hint="eastAsia"/>
        </w:rPr>
        <w:t>GM</w:t>
      </w:r>
      <w:r w:rsidR="000365C7">
        <w:t>、</w:t>
      </w:r>
      <w:r w:rsidR="00FC6F34">
        <w:rPr>
          <w:rFonts w:hint="eastAsia"/>
        </w:rPr>
        <w:t>WM</w:t>
      </w:r>
      <w:r w:rsidR="000365C7">
        <w:t>、</w:t>
      </w:r>
      <w:r w:rsidR="00FC6F34">
        <w:rPr>
          <w:rFonts w:hint="eastAsia"/>
        </w:rPr>
        <w:t>CSF</w:t>
      </w:r>
      <w:r w:rsidR="000365C7">
        <w:t>）進行單</w:t>
      </w:r>
      <w:r w:rsidR="000365C7">
        <w:rPr>
          <w:rFonts w:hint="eastAsia"/>
        </w:rPr>
        <w:t>特徵</w:t>
      </w:r>
      <w:r w:rsidR="000365C7">
        <w:t>與多</w:t>
      </w:r>
      <w:r w:rsidR="000365C7">
        <w:rPr>
          <w:rFonts w:hint="eastAsia"/>
        </w:rPr>
        <w:t>特徵</w:t>
      </w:r>
      <w:r w:rsidR="00277A30" w:rsidRPr="00D15023">
        <w:t>模型的訓練與比較</w:t>
      </w:r>
      <w:r w:rsidR="004053EC">
        <w:rPr>
          <w:rFonts w:hint="eastAsia"/>
        </w:rPr>
        <w:t>，模型結構如圖</w:t>
      </w:r>
      <w:r w:rsidR="004053EC">
        <w:rPr>
          <w:rFonts w:hint="eastAsia"/>
        </w:rPr>
        <w:t>1</w:t>
      </w:r>
      <w:r w:rsidR="004053EC">
        <w:t>2</w:t>
      </w:r>
      <w:r w:rsidR="00277A30">
        <w:rPr>
          <w:rFonts w:hint="eastAsia"/>
        </w:rPr>
        <w:t>，實驗結果見表</w:t>
      </w:r>
      <w:r w:rsidR="00277A30">
        <w:rPr>
          <w:rFonts w:hint="eastAsia"/>
        </w:rPr>
        <w:t>1</w:t>
      </w:r>
      <w:r w:rsidR="002F4D3E">
        <w:rPr>
          <w:rFonts w:hint="eastAsia"/>
        </w:rPr>
        <w:t>5</w:t>
      </w:r>
      <w:r w:rsidR="00277A30">
        <w:rPr>
          <w:rFonts w:hint="eastAsia"/>
        </w:rPr>
        <w:t>、</w:t>
      </w:r>
      <w:r w:rsidR="00277A30">
        <w:rPr>
          <w:rFonts w:hint="eastAsia"/>
        </w:rPr>
        <w:t>1</w:t>
      </w:r>
      <w:r w:rsidR="002F4D3E">
        <w:rPr>
          <w:rFonts w:hint="eastAsia"/>
        </w:rPr>
        <w:t>6</w:t>
      </w:r>
      <w:r w:rsidR="00277A30" w:rsidRPr="00D15023">
        <w:t>。</w:t>
      </w:r>
    </w:p>
    <w:p w14:paraId="5916F3A7" w14:textId="4A067FD3" w:rsidR="00277A30" w:rsidRDefault="000365C7" w:rsidP="00833536">
      <w:pPr>
        <w:spacing w:line="360" w:lineRule="auto"/>
        <w:ind w:firstLine="480"/>
        <w:jc w:val="both"/>
      </w:pPr>
      <w:r>
        <w:t>單</w:t>
      </w:r>
      <w:r>
        <w:rPr>
          <w:rFonts w:hint="eastAsia"/>
        </w:rPr>
        <w:t>特徵</w:t>
      </w:r>
      <w:r w:rsidR="00277A30" w:rsidRPr="00D15023">
        <w:t>模型方面，</w:t>
      </w:r>
      <w:r w:rsidR="00277A30" w:rsidRPr="00D15023">
        <w:t>WB</w:t>
      </w:r>
      <w:r w:rsidR="008849BE">
        <w:rPr>
          <w:rFonts w:hint="eastAsia"/>
        </w:rPr>
        <w:t>特徵</w:t>
      </w:r>
      <w:r w:rsidR="00277A30" w:rsidRPr="00D15023">
        <w:t>的模型表現最佳</w:t>
      </w:r>
      <w:r w:rsidR="004053EC">
        <w:rPr>
          <w:rFonts w:hint="eastAsia"/>
        </w:rPr>
        <w:t>，</w:t>
      </w:r>
      <w:r w:rsidR="00277A30">
        <w:rPr>
          <w:rFonts w:hint="eastAsia"/>
        </w:rPr>
        <w:t>因為其中包含最豐富的腦部</w:t>
      </w:r>
      <w:r w:rsidR="00277A30">
        <w:rPr>
          <w:rFonts w:hint="eastAsia"/>
        </w:rPr>
        <w:lastRenderedPageBreak/>
        <w:t>結構資訊；</w:t>
      </w:r>
      <w:r w:rsidR="00277A30">
        <w:rPr>
          <w:rFonts w:hint="eastAsia"/>
        </w:rPr>
        <w:t>GM</w:t>
      </w:r>
      <w:r w:rsidR="008849BE">
        <w:rPr>
          <w:rFonts w:hint="eastAsia"/>
        </w:rPr>
        <w:t>特徵</w:t>
      </w:r>
      <w:r w:rsidR="004053EC">
        <w:rPr>
          <w:rFonts w:hint="eastAsia"/>
        </w:rPr>
        <w:t>位居</w:t>
      </w:r>
      <w:r w:rsidR="00277A30">
        <w:rPr>
          <w:rFonts w:hint="eastAsia"/>
        </w:rPr>
        <w:t>第二，</w:t>
      </w:r>
      <w:r w:rsidR="00573717">
        <w:rPr>
          <w:rFonts w:hint="eastAsia"/>
        </w:rPr>
        <w:t>此</w:t>
      </w:r>
      <w:r w:rsidR="00277A30" w:rsidRPr="005078B9">
        <w:rPr>
          <w:rFonts w:hint="eastAsia"/>
        </w:rPr>
        <w:t>結果支持年齡相關變化與大腦外部皮質區域之間存在較強關聯的</w:t>
      </w:r>
      <w:r w:rsidR="00277A30" w:rsidRPr="00D31229">
        <w:rPr>
          <w:rFonts w:hint="eastAsia"/>
          <w:color w:val="000000" w:themeColor="text1"/>
        </w:rPr>
        <w:t>觀點</w:t>
      </w:r>
      <w:r w:rsidR="00CD0D89" w:rsidRPr="00D31229">
        <w:rPr>
          <w:rFonts w:hint="eastAsia"/>
          <w:color w:val="000000" w:themeColor="text1"/>
        </w:rPr>
        <w:t>(</w:t>
      </w:r>
      <w:r w:rsidR="00CD0D89" w:rsidRPr="00D31229">
        <w:rPr>
          <w:rFonts w:hint="eastAsia"/>
          <w:color w:val="000000" w:themeColor="text1"/>
          <w:szCs w:val="24"/>
          <w:shd w:val="clear" w:color="auto" w:fill="FFFFFF"/>
        </w:rPr>
        <w:t>Franke et al., 2012</w:t>
      </w:r>
      <w:r w:rsidR="00CD0D89" w:rsidRPr="00D31229">
        <w:rPr>
          <w:rFonts w:hint="eastAsia"/>
          <w:color w:val="000000" w:themeColor="text1"/>
          <w:szCs w:val="24"/>
          <w:shd w:val="clear" w:color="auto" w:fill="FFFFFF"/>
        </w:rPr>
        <w:t>、</w:t>
      </w:r>
      <w:r w:rsidR="00CD0D89" w:rsidRPr="00D31229">
        <w:rPr>
          <w:color w:val="000000" w:themeColor="text1"/>
          <w:szCs w:val="16"/>
        </w:rPr>
        <w:t>Walhovd</w:t>
      </w:r>
      <w:r w:rsidR="00CD0D89" w:rsidRPr="00D31229">
        <w:rPr>
          <w:rFonts w:hint="eastAsia"/>
          <w:color w:val="000000" w:themeColor="text1"/>
          <w:szCs w:val="24"/>
          <w:shd w:val="clear" w:color="auto" w:fill="FFFFFF"/>
        </w:rPr>
        <w:t xml:space="preserve"> et al., 2005</w:t>
      </w:r>
      <w:r w:rsidR="00CD0D89" w:rsidRPr="00D31229">
        <w:rPr>
          <w:rFonts w:hint="eastAsia"/>
          <w:color w:val="000000" w:themeColor="text1"/>
          <w:szCs w:val="24"/>
          <w:shd w:val="clear" w:color="auto" w:fill="FFFFFF"/>
        </w:rPr>
        <w:t>、</w:t>
      </w:r>
      <w:r w:rsidR="00CD0D89" w:rsidRPr="00D31229">
        <w:rPr>
          <w:color w:val="000000" w:themeColor="text1"/>
          <w:szCs w:val="16"/>
        </w:rPr>
        <w:t>Lemaitre</w:t>
      </w:r>
      <w:r w:rsidR="00CD0D89" w:rsidRPr="00D31229">
        <w:rPr>
          <w:rFonts w:hint="eastAsia"/>
          <w:color w:val="000000" w:themeColor="text1"/>
          <w:szCs w:val="16"/>
        </w:rPr>
        <w:t xml:space="preserve"> et al., 2012</w:t>
      </w:r>
      <w:r w:rsidR="00CD0D89" w:rsidRPr="00D31229">
        <w:rPr>
          <w:rFonts w:hint="eastAsia"/>
          <w:color w:val="000000" w:themeColor="text1"/>
        </w:rPr>
        <w:t>)</w:t>
      </w:r>
      <w:r w:rsidR="00277A30" w:rsidRPr="00D31229">
        <w:rPr>
          <w:rFonts w:hint="eastAsia"/>
          <w:color w:val="000000" w:themeColor="text1"/>
        </w:rPr>
        <w:t>；接著是</w:t>
      </w:r>
      <w:r w:rsidR="00277A30" w:rsidRPr="00D31229">
        <w:rPr>
          <w:rFonts w:hint="eastAsia"/>
          <w:color w:val="000000" w:themeColor="text1"/>
        </w:rPr>
        <w:t>WM</w:t>
      </w:r>
      <w:r w:rsidR="008849BE" w:rsidRPr="00D31229">
        <w:rPr>
          <w:rFonts w:hint="eastAsia"/>
          <w:color w:val="000000" w:themeColor="text1"/>
        </w:rPr>
        <w:t>特徵</w:t>
      </w:r>
      <w:r w:rsidR="00277A30" w:rsidRPr="00D31229">
        <w:rPr>
          <w:color w:val="000000" w:themeColor="text1"/>
        </w:rPr>
        <w:t>，</w:t>
      </w:r>
      <w:r w:rsidR="00277A30" w:rsidRPr="00D31229">
        <w:rPr>
          <w:rFonts w:hint="eastAsia"/>
          <w:color w:val="000000" w:themeColor="text1"/>
        </w:rPr>
        <w:t>儘管白質負責不同腦區間的通訊</w:t>
      </w:r>
      <w:r w:rsidR="00CD0D89" w:rsidRPr="00D31229">
        <w:rPr>
          <w:rFonts w:hint="eastAsia"/>
          <w:color w:val="000000" w:themeColor="text1"/>
        </w:rPr>
        <w:t>(</w:t>
      </w:r>
      <w:r w:rsidR="00CD0D89" w:rsidRPr="00D31229">
        <w:rPr>
          <w:rFonts w:hint="eastAsia"/>
          <w:color w:val="000000" w:themeColor="text1"/>
          <w:szCs w:val="24"/>
          <w:shd w:val="clear" w:color="auto" w:fill="FFFFFF"/>
        </w:rPr>
        <w:t>Yang et al., 2016</w:t>
      </w:r>
      <w:r w:rsidR="00CD0D89" w:rsidRPr="00D31229">
        <w:rPr>
          <w:rFonts w:hint="eastAsia"/>
          <w:color w:val="000000" w:themeColor="text1"/>
          <w:szCs w:val="24"/>
          <w:shd w:val="clear" w:color="auto" w:fill="FFFFFF"/>
        </w:rPr>
        <w:t>、</w:t>
      </w:r>
      <w:r w:rsidR="00CD0D89" w:rsidRPr="00D31229">
        <w:rPr>
          <w:color w:val="000000" w:themeColor="text1"/>
          <w:szCs w:val="16"/>
        </w:rPr>
        <w:t>Webb</w:t>
      </w:r>
      <w:r w:rsidR="00CD0D89" w:rsidRPr="00D31229">
        <w:rPr>
          <w:rFonts w:hint="eastAsia"/>
          <w:color w:val="000000" w:themeColor="text1"/>
          <w:szCs w:val="16"/>
        </w:rPr>
        <w:t xml:space="preserve"> et al., 2020</w:t>
      </w:r>
      <w:r w:rsidR="00CD0D89" w:rsidRPr="00D31229">
        <w:rPr>
          <w:rFonts w:hint="eastAsia"/>
          <w:color w:val="000000" w:themeColor="text1"/>
          <w:szCs w:val="16"/>
        </w:rPr>
        <w:t>、</w:t>
      </w:r>
      <w:r w:rsidR="00CD0D89" w:rsidRPr="00D31229">
        <w:rPr>
          <w:color w:val="000000" w:themeColor="text1"/>
          <w:szCs w:val="16"/>
        </w:rPr>
        <w:t>Burzynska</w:t>
      </w:r>
      <w:r w:rsidR="00CD0D89" w:rsidRPr="00D31229">
        <w:rPr>
          <w:rFonts w:hint="eastAsia"/>
          <w:color w:val="000000" w:themeColor="text1"/>
          <w:szCs w:val="16"/>
        </w:rPr>
        <w:t xml:space="preserve"> et al., 2015</w:t>
      </w:r>
      <w:r w:rsidR="00CD0D89" w:rsidRPr="00D31229">
        <w:rPr>
          <w:rFonts w:hint="eastAsia"/>
          <w:color w:val="000000" w:themeColor="text1"/>
        </w:rPr>
        <w:t>)</w:t>
      </w:r>
      <w:r w:rsidR="00277A30" w:rsidRPr="00D31229">
        <w:rPr>
          <w:color w:val="000000" w:themeColor="text1"/>
        </w:rPr>
        <w:t xml:space="preserve"> </w:t>
      </w:r>
      <w:r w:rsidR="00277A30" w:rsidRPr="005078B9">
        <w:rPr>
          <w:rFonts w:hint="eastAsia"/>
        </w:rPr>
        <w:t>，但其老化程度可能不如</w:t>
      </w:r>
      <w:r w:rsidR="00FC6F34">
        <w:rPr>
          <w:rFonts w:hint="eastAsia"/>
        </w:rPr>
        <w:t>GM</w:t>
      </w:r>
      <w:r w:rsidR="00277A30" w:rsidRPr="005078B9">
        <w:rPr>
          <w:rFonts w:hint="eastAsia"/>
        </w:rPr>
        <w:t>明顯，對年齡變化的評估不具指標性</w:t>
      </w:r>
      <w:r w:rsidR="00277A30">
        <w:rPr>
          <w:rFonts w:hint="eastAsia"/>
        </w:rPr>
        <w:t>；</w:t>
      </w:r>
      <w:r w:rsidR="00277A30" w:rsidRPr="00D15023">
        <w:t>而</w:t>
      </w:r>
      <w:r w:rsidR="00277A30" w:rsidRPr="00D15023">
        <w:t>CSF</w:t>
      </w:r>
      <w:r w:rsidR="008849BE">
        <w:rPr>
          <w:rFonts w:hint="eastAsia"/>
        </w:rPr>
        <w:t>特徵</w:t>
      </w:r>
      <w:r w:rsidR="00277A30" w:rsidRPr="00D15023">
        <w:t>的預測效果最差，顯示其與年齡的關聯性較低</w:t>
      </w:r>
      <w:r w:rsidR="00277A30">
        <w:rPr>
          <w:rFonts w:hint="eastAsia"/>
        </w:rPr>
        <w:t>，</w:t>
      </w:r>
      <w:r w:rsidR="004053EC">
        <w:rPr>
          <w:rFonts w:hint="eastAsia"/>
        </w:rPr>
        <w:t>這符合我們預期，</w:t>
      </w:r>
      <w:r w:rsidR="00573717">
        <w:rPr>
          <w:rFonts w:hint="eastAsia"/>
        </w:rPr>
        <w:t>因為它</w:t>
      </w:r>
      <w:r w:rsidR="00277A30">
        <w:rPr>
          <w:rFonts w:hint="eastAsia"/>
        </w:rPr>
        <w:t>並</w:t>
      </w:r>
      <w:r w:rsidR="00277A30" w:rsidRPr="005078B9">
        <w:t>不屬於腦部組織本身</w:t>
      </w:r>
      <w:r w:rsidR="004053EC">
        <w:rPr>
          <w:rFonts w:hint="eastAsia"/>
        </w:rPr>
        <w:t>，與年齡關聯性弱</w:t>
      </w:r>
      <w:r w:rsidR="00277A30" w:rsidRPr="00D15023">
        <w:t>。</w:t>
      </w:r>
    </w:p>
    <w:p w14:paraId="3EC6CD89" w14:textId="45FD40A4" w:rsidR="00B83091" w:rsidRPr="00B83091" w:rsidRDefault="00B83091" w:rsidP="00833536">
      <w:pPr>
        <w:spacing w:line="360" w:lineRule="auto"/>
        <w:ind w:firstLine="480"/>
        <w:jc w:val="both"/>
      </w:pPr>
      <w:r w:rsidRPr="00B83091">
        <w:t>此外，有研究</w:t>
      </w:r>
      <w:r w:rsidRPr="00B917B4">
        <w:rPr>
          <w:color w:val="000000" w:themeColor="text1"/>
        </w:rPr>
        <w:t>（如</w:t>
      </w:r>
      <w:r w:rsidRPr="00B917B4">
        <w:rPr>
          <w:color w:val="000000" w:themeColor="text1"/>
        </w:rPr>
        <w:t xml:space="preserve"> Cole et al., 2017</w:t>
      </w:r>
      <w:r w:rsidRPr="00B917B4">
        <w:rPr>
          <w:color w:val="000000" w:themeColor="text1"/>
        </w:rPr>
        <w:t>；</w:t>
      </w:r>
      <w:r w:rsidRPr="00B917B4">
        <w:rPr>
          <w:color w:val="000000" w:themeColor="text1"/>
        </w:rPr>
        <w:t>Wang et al., 2019</w:t>
      </w:r>
      <w:r w:rsidRPr="00B917B4">
        <w:rPr>
          <w:color w:val="000000" w:themeColor="text1"/>
        </w:rPr>
        <w:t>）指出僅使用</w:t>
      </w:r>
      <w:r w:rsidRPr="00B917B4">
        <w:rPr>
          <w:color w:val="000000" w:themeColor="text1"/>
        </w:rPr>
        <w:t xml:space="preserve"> GM </w:t>
      </w:r>
      <w:r w:rsidR="000365C7" w:rsidRPr="00B917B4">
        <w:rPr>
          <w:rFonts w:hint="eastAsia"/>
          <w:color w:val="000000" w:themeColor="text1"/>
        </w:rPr>
        <w:t>特徵</w:t>
      </w:r>
      <w:r w:rsidRPr="00B917B4">
        <w:rPr>
          <w:color w:val="000000" w:themeColor="text1"/>
        </w:rPr>
        <w:t>亦可達到相當優異的腦齡預測效能。</w:t>
      </w:r>
      <w:r w:rsidRPr="00B917B4">
        <w:rPr>
          <w:color w:val="000000" w:themeColor="text1"/>
        </w:rPr>
        <w:t xml:space="preserve">Cole et al. 2017 </w:t>
      </w:r>
      <w:r w:rsidRPr="00B917B4">
        <w:rPr>
          <w:color w:val="000000" w:themeColor="text1"/>
        </w:rPr>
        <w:t>使用</w:t>
      </w:r>
      <w:r w:rsidRPr="00B917B4">
        <w:rPr>
          <w:color w:val="000000" w:themeColor="text1"/>
        </w:rPr>
        <w:t xml:space="preserve"> SPM VBM </w:t>
      </w:r>
      <w:r w:rsidRPr="00B917B4">
        <w:rPr>
          <w:color w:val="000000" w:themeColor="text1"/>
        </w:rPr>
        <w:t>生成的灰質容積圖</w:t>
      </w:r>
      <w:r w:rsidR="00662802" w:rsidRPr="00B917B4">
        <w:rPr>
          <w:rFonts w:hint="eastAsia"/>
          <w:color w:val="000000" w:themeColor="text1"/>
        </w:rPr>
        <w:t>（</w:t>
      </w:r>
      <w:r w:rsidR="00662802" w:rsidRPr="00B917B4">
        <w:rPr>
          <w:rFonts w:hint="eastAsia"/>
          <w:color w:val="000000" w:themeColor="text1"/>
        </w:rPr>
        <w:t>Grey Matter Volumn</w:t>
      </w:r>
      <w:r w:rsidR="00662802" w:rsidRPr="00B917B4">
        <w:rPr>
          <w:rFonts w:hint="eastAsia"/>
          <w:color w:val="000000" w:themeColor="text1"/>
        </w:rPr>
        <w:t>）</w:t>
      </w:r>
      <w:r w:rsidRPr="00B917B4">
        <w:rPr>
          <w:color w:val="000000" w:themeColor="text1"/>
        </w:rPr>
        <w:t>，建立</w:t>
      </w:r>
      <w:r w:rsidRPr="00B917B4">
        <w:rPr>
          <w:color w:val="000000" w:themeColor="text1"/>
        </w:rPr>
        <w:t xml:space="preserve"> CNN </w:t>
      </w:r>
      <w:r w:rsidRPr="00B917B4">
        <w:rPr>
          <w:color w:val="000000" w:themeColor="text1"/>
        </w:rPr>
        <w:t>模型並達到</w:t>
      </w:r>
      <w:r w:rsidRPr="00B917B4">
        <w:rPr>
          <w:color w:val="000000" w:themeColor="text1"/>
        </w:rPr>
        <w:t xml:space="preserve"> MAE </w:t>
      </w:r>
      <w:r w:rsidRPr="00B917B4">
        <w:rPr>
          <w:color w:val="000000" w:themeColor="text1"/>
        </w:rPr>
        <w:t>約</w:t>
      </w:r>
      <w:r w:rsidRPr="00B917B4">
        <w:rPr>
          <w:color w:val="000000" w:themeColor="text1"/>
        </w:rPr>
        <w:t xml:space="preserve"> 4.16 </w:t>
      </w:r>
      <w:r w:rsidRPr="00B917B4">
        <w:rPr>
          <w:color w:val="000000" w:themeColor="text1"/>
        </w:rPr>
        <w:t>年。</w:t>
      </w:r>
      <w:r w:rsidRPr="00B917B4">
        <w:rPr>
          <w:color w:val="000000" w:themeColor="text1"/>
        </w:rPr>
        <w:t xml:space="preserve">Wang et al. 2019 </w:t>
      </w:r>
      <w:r w:rsidRPr="00B83091">
        <w:t>同樣基於</w:t>
      </w:r>
      <w:r w:rsidRPr="00B83091">
        <w:t xml:space="preserve"> SPM VBM </w:t>
      </w:r>
      <w:r w:rsidRPr="00B83091">
        <w:t>的灰質影像，</w:t>
      </w:r>
      <w:r w:rsidRPr="00B83091">
        <w:t xml:space="preserve">CNN </w:t>
      </w:r>
      <w:r w:rsidRPr="00B83091">
        <w:t>模型在測試集</w:t>
      </w:r>
      <w:r w:rsidR="00662802">
        <w:rPr>
          <w:rFonts w:hint="eastAsia"/>
        </w:rPr>
        <w:t>的</w:t>
      </w:r>
      <w:r w:rsidRPr="00B83091">
        <w:t xml:space="preserve"> MAE </w:t>
      </w:r>
      <w:r w:rsidRPr="00B83091">
        <w:t>約</w:t>
      </w:r>
      <w:r w:rsidRPr="00B83091">
        <w:t xml:space="preserve"> 4.45</w:t>
      </w:r>
      <w:r w:rsidRPr="00B83091">
        <w:t>年，並發現</w:t>
      </w:r>
      <w:r w:rsidRPr="00B83091">
        <w:t xml:space="preserve"> Brain-PAD </w:t>
      </w:r>
      <w:r w:rsidRPr="00B83091">
        <w:t>與失智風險顯著相關。</w:t>
      </w:r>
      <w:r w:rsidR="00662802">
        <w:rPr>
          <w:rFonts w:hint="eastAsia"/>
        </w:rPr>
        <w:t>然而本</w:t>
      </w:r>
      <w:r w:rsidRPr="00B83091">
        <w:t>實驗並未得到類似</w:t>
      </w:r>
      <w:r w:rsidR="00662802">
        <w:rPr>
          <w:rFonts w:hint="eastAsia"/>
        </w:rPr>
        <w:t>效</w:t>
      </w:r>
      <w:r w:rsidRPr="00B83091">
        <w:t>果，我們推測這可能與腦部組織分割模型有關。我們用</w:t>
      </w:r>
      <w:r w:rsidRPr="00B83091">
        <w:t xml:space="preserve"> AntsPyNet</w:t>
      </w:r>
      <w:r w:rsidRPr="00B83091">
        <w:t>，而上述研究使用</w:t>
      </w:r>
      <w:r w:rsidRPr="00B83091">
        <w:t xml:space="preserve"> SPM VBM</w:t>
      </w:r>
      <w:r w:rsidRPr="00B83091">
        <w:t>，顯示</w:t>
      </w:r>
      <w:r w:rsidR="00662802">
        <w:rPr>
          <w:rFonts w:hint="eastAsia"/>
        </w:rPr>
        <w:t>分割模型</w:t>
      </w:r>
      <w:r w:rsidR="00662802" w:rsidRPr="005078B9">
        <w:rPr>
          <w:rFonts w:hint="eastAsia"/>
        </w:rPr>
        <w:t>可能</w:t>
      </w:r>
      <w:r w:rsidR="00662802" w:rsidRPr="00662802">
        <w:t>影響影像特徵提取與模型性能</w:t>
      </w:r>
      <w:r w:rsidR="00662802" w:rsidRPr="005078B9">
        <w:rPr>
          <w:rFonts w:hint="eastAsia"/>
        </w:rPr>
        <w:t>，這部分需要進一步的實驗來確認其影響與優劣。</w:t>
      </w:r>
    </w:p>
    <w:p w14:paraId="542E09F7" w14:textId="1FB6ED06" w:rsidR="000277CC" w:rsidRPr="000277CC" w:rsidRDefault="008849BE" w:rsidP="00833536">
      <w:pPr>
        <w:spacing w:line="360" w:lineRule="auto"/>
        <w:ind w:firstLine="480"/>
        <w:jc w:val="both"/>
        <w:rPr>
          <w:rFonts w:eastAsia="微軟正黑體" w:hAnsi="微軟正黑體"/>
          <w:color w:val="EE0000"/>
          <w:kern w:val="24"/>
          <w:szCs w:val="24"/>
        </w:rPr>
      </w:pPr>
      <w:r>
        <w:t>在多</w:t>
      </w:r>
      <w:r>
        <w:rPr>
          <w:rFonts w:hint="eastAsia"/>
        </w:rPr>
        <w:t>特徵</w:t>
      </w:r>
      <w:r w:rsidR="000277CC" w:rsidRPr="00D15023">
        <w:t>模型方面，我們比較</w:t>
      </w:r>
      <w:r w:rsidR="000277CC" w:rsidRPr="00D15023">
        <w:t>Average</w:t>
      </w:r>
      <w:r w:rsidR="000277CC">
        <w:rPr>
          <w:rFonts w:hint="eastAsia"/>
        </w:rPr>
        <w:t xml:space="preserve"> </w:t>
      </w:r>
      <w:r w:rsidR="000277CC" w:rsidRPr="00D15023">
        <w:t>Ensemble</w:t>
      </w:r>
      <w:r w:rsidR="000277CC">
        <w:rPr>
          <w:rFonts w:hint="eastAsia"/>
        </w:rPr>
        <w:t>與</w:t>
      </w:r>
      <w:r w:rsidR="000277CC" w:rsidRPr="00D15023">
        <w:t>Linear</w:t>
      </w:r>
      <w:r w:rsidR="000277CC">
        <w:rPr>
          <w:rFonts w:hint="eastAsia"/>
        </w:rPr>
        <w:t xml:space="preserve"> </w:t>
      </w:r>
      <w:r w:rsidR="000277CC" w:rsidRPr="00D15023">
        <w:t>Ensemble</w:t>
      </w:r>
      <w:r w:rsidR="000277CC" w:rsidRPr="00D15023">
        <w:t>兩種模型</w:t>
      </w:r>
      <w:r w:rsidR="000277CC">
        <w:rPr>
          <w:rFonts w:hint="eastAsia"/>
        </w:rPr>
        <w:t>組合策略，</w:t>
      </w:r>
      <w:r w:rsidR="000277CC" w:rsidRPr="00D15023">
        <w:t>Linear</w:t>
      </w:r>
      <w:r w:rsidR="000277CC">
        <w:rPr>
          <w:rFonts w:hint="eastAsia"/>
        </w:rPr>
        <w:t xml:space="preserve"> </w:t>
      </w:r>
      <w:r w:rsidR="000277CC" w:rsidRPr="00D15023">
        <w:t>Ensemble</w:t>
      </w:r>
      <w:r w:rsidR="000277CC">
        <w:rPr>
          <w:rFonts w:hint="eastAsia"/>
        </w:rPr>
        <w:t>有更好的表現。</w:t>
      </w:r>
      <w:r w:rsidR="000365C7">
        <w:rPr>
          <w:rFonts w:hint="eastAsia"/>
        </w:rPr>
        <w:t>這是因為線性組合階段能透過額外訓練一個線性回歸模型，考慮不同單特徵</w:t>
      </w:r>
      <w:r w:rsidR="000277CC" w:rsidRPr="005078B9">
        <w:rPr>
          <w:rFonts w:hint="eastAsia"/>
        </w:rPr>
        <w:t>模型的固有性能，賦予其相對應的權重，不僅承襲</w:t>
      </w:r>
      <w:r w:rsidR="000277CC" w:rsidRPr="005078B9">
        <w:t>WB</w:t>
      </w:r>
      <w:r w:rsidR="000365C7">
        <w:rPr>
          <w:rFonts w:hint="eastAsia"/>
        </w:rPr>
        <w:t>特徵</w:t>
      </w:r>
      <w:r>
        <w:rPr>
          <w:rFonts w:hint="eastAsia"/>
        </w:rPr>
        <w:t>模型的出色表現，</w:t>
      </w:r>
      <w:r w:rsidR="00573717">
        <w:rPr>
          <w:rFonts w:hint="eastAsia"/>
        </w:rPr>
        <w:t>也</w:t>
      </w:r>
      <w:r>
        <w:rPr>
          <w:rFonts w:hint="eastAsia"/>
        </w:rPr>
        <w:t>有效結合其他單特徵</w:t>
      </w:r>
      <w:r w:rsidR="000277CC" w:rsidRPr="005078B9">
        <w:rPr>
          <w:rFonts w:hint="eastAsia"/>
        </w:rPr>
        <w:t>模型的優勢。</w:t>
      </w:r>
    </w:p>
    <w:p w14:paraId="4C31CDFF" w14:textId="74D2AAB8" w:rsidR="00277A30" w:rsidRDefault="00277A30" w:rsidP="00833536">
      <w:pPr>
        <w:spacing w:line="360" w:lineRule="auto"/>
        <w:jc w:val="center"/>
      </w:pPr>
      <w:bookmarkStart w:id="101" w:name="_Toc209823189"/>
      <w:r>
        <w:rPr>
          <w:rFonts w:hint="eastAsia"/>
        </w:rPr>
        <w:t>表</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15</w:t>
      </w:r>
      <w:r w:rsidR="00817A4B" w:rsidRPr="00817A4B">
        <w:rPr>
          <w:szCs w:val="24"/>
        </w:rPr>
        <w:fldChar w:fldCharType="end"/>
      </w:r>
      <w:r>
        <w:rPr>
          <w:rFonts w:hint="eastAsia"/>
        </w:rPr>
        <w:t xml:space="preserve">. </w:t>
      </w:r>
      <w:r>
        <w:rPr>
          <w:rFonts w:hint="eastAsia"/>
        </w:rPr>
        <w:t>資料增強後的各模型表現</w:t>
      </w:r>
      <w:bookmarkEnd w:id="101"/>
    </w:p>
    <w:tbl>
      <w:tblPr>
        <w:tblW w:w="5000" w:type="pct"/>
        <w:tblCellMar>
          <w:left w:w="0" w:type="dxa"/>
          <w:right w:w="0" w:type="dxa"/>
        </w:tblCellMar>
        <w:tblLook w:val="0420" w:firstRow="1" w:lastRow="0" w:firstColumn="0" w:lastColumn="0" w:noHBand="0" w:noVBand="1"/>
      </w:tblPr>
      <w:tblGrid>
        <w:gridCol w:w="2965"/>
        <w:gridCol w:w="2929"/>
        <w:gridCol w:w="2412"/>
      </w:tblGrid>
      <w:tr w:rsidR="00277A30" w:rsidRPr="00D15023" w14:paraId="23C2AE0C" w14:textId="77777777" w:rsidTr="00277A30">
        <w:trPr>
          <w:trHeight w:val="113"/>
        </w:trPr>
        <w:tc>
          <w:tcPr>
            <w:tcW w:w="1785" w:type="pct"/>
            <w:tcBorders>
              <w:top w:val="single" w:sz="8" w:space="0" w:color="000000"/>
              <w:left w:val="nil"/>
              <w:bottom w:val="single" w:sz="8" w:space="0" w:color="000000"/>
              <w:right w:val="nil"/>
            </w:tcBorders>
            <w:tcMar>
              <w:top w:w="72" w:type="dxa"/>
              <w:left w:w="144" w:type="dxa"/>
              <w:bottom w:w="72" w:type="dxa"/>
              <w:right w:w="144" w:type="dxa"/>
            </w:tcMar>
            <w:hideMark/>
          </w:tcPr>
          <w:p w14:paraId="2DB89085" w14:textId="77777777" w:rsidR="00277A30" w:rsidRPr="00D15023" w:rsidRDefault="00277A30" w:rsidP="00277A30">
            <w:pPr>
              <w:spacing w:line="0" w:lineRule="atLeast"/>
            </w:pPr>
            <w:r w:rsidRPr="00D15023">
              <w:rPr>
                <w:b/>
                <w:bCs/>
              </w:rPr>
              <w:t>Model</w:t>
            </w:r>
          </w:p>
        </w:tc>
        <w:tc>
          <w:tcPr>
            <w:tcW w:w="1763" w:type="pct"/>
            <w:tcBorders>
              <w:top w:val="single" w:sz="8" w:space="0" w:color="000000"/>
              <w:left w:val="nil"/>
              <w:bottom w:val="single" w:sz="8" w:space="0" w:color="000000"/>
              <w:right w:val="nil"/>
            </w:tcBorders>
            <w:tcMar>
              <w:top w:w="72" w:type="dxa"/>
              <w:left w:w="144" w:type="dxa"/>
              <w:bottom w:w="72" w:type="dxa"/>
              <w:right w:w="144" w:type="dxa"/>
            </w:tcMar>
            <w:hideMark/>
          </w:tcPr>
          <w:p w14:paraId="1C8D12D7" w14:textId="77777777" w:rsidR="00277A30" w:rsidRPr="00D15023" w:rsidRDefault="00277A30" w:rsidP="00277A30">
            <w:pPr>
              <w:spacing w:line="0" w:lineRule="atLeast"/>
            </w:pPr>
            <w:r w:rsidRPr="00D15023">
              <w:rPr>
                <w:b/>
                <w:bCs/>
              </w:rPr>
              <w:t>Training Set MAE</w:t>
            </w:r>
          </w:p>
        </w:tc>
        <w:tc>
          <w:tcPr>
            <w:tcW w:w="1452" w:type="pct"/>
            <w:tcBorders>
              <w:top w:val="single" w:sz="8" w:space="0" w:color="000000"/>
              <w:left w:val="nil"/>
              <w:bottom w:val="single" w:sz="8" w:space="0" w:color="000000"/>
              <w:right w:val="nil"/>
            </w:tcBorders>
            <w:tcMar>
              <w:top w:w="72" w:type="dxa"/>
              <w:left w:w="144" w:type="dxa"/>
              <w:bottom w:w="72" w:type="dxa"/>
              <w:right w:w="144" w:type="dxa"/>
            </w:tcMar>
            <w:hideMark/>
          </w:tcPr>
          <w:p w14:paraId="6B187162" w14:textId="77777777" w:rsidR="00277A30" w:rsidRPr="00D15023" w:rsidRDefault="00277A30" w:rsidP="00277A30">
            <w:pPr>
              <w:spacing w:line="0" w:lineRule="atLeast"/>
            </w:pPr>
            <w:r w:rsidRPr="00D15023">
              <w:rPr>
                <w:b/>
                <w:bCs/>
              </w:rPr>
              <w:t>Test</w:t>
            </w:r>
            <w:r>
              <w:rPr>
                <w:rFonts w:hint="eastAsia"/>
                <w:b/>
                <w:bCs/>
              </w:rPr>
              <w:t>ing</w:t>
            </w:r>
            <w:r w:rsidRPr="00D15023">
              <w:rPr>
                <w:b/>
                <w:bCs/>
              </w:rPr>
              <w:t xml:space="preserve"> Set MAE</w:t>
            </w:r>
          </w:p>
        </w:tc>
      </w:tr>
      <w:tr w:rsidR="00277A30" w:rsidRPr="00D15023" w14:paraId="69DFF954" w14:textId="77777777" w:rsidTr="00277A30">
        <w:trPr>
          <w:trHeight w:val="113"/>
        </w:trPr>
        <w:tc>
          <w:tcPr>
            <w:tcW w:w="1785" w:type="pct"/>
            <w:tcBorders>
              <w:top w:val="single" w:sz="8" w:space="0" w:color="000000"/>
              <w:left w:val="nil"/>
              <w:bottom w:val="nil"/>
              <w:right w:val="nil"/>
            </w:tcBorders>
            <w:tcMar>
              <w:top w:w="72" w:type="dxa"/>
              <w:left w:w="144" w:type="dxa"/>
              <w:bottom w:w="72" w:type="dxa"/>
              <w:right w:w="144" w:type="dxa"/>
            </w:tcMar>
            <w:hideMark/>
          </w:tcPr>
          <w:p w14:paraId="7E9BB622" w14:textId="77777777" w:rsidR="00277A30" w:rsidRPr="00D15023" w:rsidRDefault="00277A30" w:rsidP="00277A30">
            <w:pPr>
              <w:spacing w:line="0" w:lineRule="atLeast"/>
            </w:pPr>
            <w:r w:rsidRPr="00D15023">
              <w:t>WB</w:t>
            </w:r>
          </w:p>
        </w:tc>
        <w:tc>
          <w:tcPr>
            <w:tcW w:w="1763" w:type="pct"/>
            <w:tcBorders>
              <w:top w:val="single" w:sz="8" w:space="0" w:color="000000"/>
              <w:left w:val="nil"/>
              <w:bottom w:val="nil"/>
              <w:right w:val="nil"/>
            </w:tcBorders>
            <w:tcMar>
              <w:top w:w="72" w:type="dxa"/>
              <w:left w:w="144" w:type="dxa"/>
              <w:bottom w:w="72" w:type="dxa"/>
              <w:right w:w="144" w:type="dxa"/>
            </w:tcMar>
            <w:hideMark/>
          </w:tcPr>
          <w:p w14:paraId="36A723E6" w14:textId="77777777" w:rsidR="00277A30" w:rsidRPr="00D15023" w:rsidRDefault="00277A30" w:rsidP="00277A30">
            <w:pPr>
              <w:spacing w:line="0" w:lineRule="atLeast"/>
            </w:pPr>
            <w:r w:rsidRPr="00D15023">
              <w:t>1.06</w:t>
            </w:r>
          </w:p>
        </w:tc>
        <w:tc>
          <w:tcPr>
            <w:tcW w:w="1452" w:type="pct"/>
            <w:tcBorders>
              <w:top w:val="single" w:sz="8" w:space="0" w:color="000000"/>
              <w:left w:val="nil"/>
              <w:bottom w:val="nil"/>
              <w:right w:val="nil"/>
            </w:tcBorders>
            <w:tcMar>
              <w:top w:w="72" w:type="dxa"/>
              <w:left w:w="144" w:type="dxa"/>
              <w:bottom w:w="72" w:type="dxa"/>
              <w:right w:w="144" w:type="dxa"/>
            </w:tcMar>
            <w:hideMark/>
          </w:tcPr>
          <w:p w14:paraId="4518F79C" w14:textId="77777777" w:rsidR="00277A30" w:rsidRPr="00D15023" w:rsidRDefault="00277A30" w:rsidP="00277A30">
            <w:pPr>
              <w:spacing w:line="0" w:lineRule="atLeast"/>
            </w:pPr>
            <w:r w:rsidRPr="00D15023">
              <w:rPr>
                <w:b/>
                <w:bCs/>
              </w:rPr>
              <w:t>4.33</w:t>
            </w:r>
          </w:p>
        </w:tc>
      </w:tr>
      <w:tr w:rsidR="00277A30" w:rsidRPr="00D15023" w14:paraId="37DE5B78" w14:textId="77777777" w:rsidTr="00277A30">
        <w:trPr>
          <w:trHeight w:val="113"/>
        </w:trPr>
        <w:tc>
          <w:tcPr>
            <w:tcW w:w="1785" w:type="pct"/>
            <w:tcBorders>
              <w:top w:val="nil"/>
              <w:left w:val="nil"/>
              <w:bottom w:val="nil"/>
              <w:right w:val="nil"/>
            </w:tcBorders>
            <w:tcMar>
              <w:top w:w="72" w:type="dxa"/>
              <w:left w:w="144" w:type="dxa"/>
              <w:bottom w:w="72" w:type="dxa"/>
              <w:right w:w="144" w:type="dxa"/>
            </w:tcMar>
            <w:hideMark/>
          </w:tcPr>
          <w:p w14:paraId="506D0DAA" w14:textId="77777777" w:rsidR="00277A30" w:rsidRPr="00D15023" w:rsidRDefault="00277A30" w:rsidP="00277A30">
            <w:pPr>
              <w:spacing w:line="0" w:lineRule="atLeast"/>
            </w:pPr>
            <w:r w:rsidRPr="00D15023">
              <w:t>GM</w:t>
            </w:r>
          </w:p>
        </w:tc>
        <w:tc>
          <w:tcPr>
            <w:tcW w:w="1763" w:type="pct"/>
            <w:tcBorders>
              <w:top w:val="nil"/>
              <w:left w:val="nil"/>
              <w:bottom w:val="nil"/>
              <w:right w:val="nil"/>
            </w:tcBorders>
            <w:tcMar>
              <w:top w:w="72" w:type="dxa"/>
              <w:left w:w="144" w:type="dxa"/>
              <w:bottom w:w="72" w:type="dxa"/>
              <w:right w:w="144" w:type="dxa"/>
            </w:tcMar>
            <w:hideMark/>
          </w:tcPr>
          <w:p w14:paraId="02B22028" w14:textId="77777777" w:rsidR="00277A30" w:rsidRPr="00D15023" w:rsidRDefault="00277A30" w:rsidP="00277A30">
            <w:pPr>
              <w:spacing w:line="0" w:lineRule="atLeast"/>
            </w:pPr>
            <w:r w:rsidRPr="00D15023">
              <w:t>1.15</w:t>
            </w:r>
          </w:p>
        </w:tc>
        <w:tc>
          <w:tcPr>
            <w:tcW w:w="1452" w:type="pct"/>
            <w:tcBorders>
              <w:top w:val="nil"/>
              <w:left w:val="nil"/>
              <w:bottom w:val="nil"/>
              <w:right w:val="nil"/>
            </w:tcBorders>
            <w:tcMar>
              <w:top w:w="72" w:type="dxa"/>
              <w:left w:w="144" w:type="dxa"/>
              <w:bottom w:w="72" w:type="dxa"/>
              <w:right w:w="144" w:type="dxa"/>
            </w:tcMar>
            <w:hideMark/>
          </w:tcPr>
          <w:p w14:paraId="06885981" w14:textId="77777777" w:rsidR="00277A30" w:rsidRPr="00D15023" w:rsidRDefault="00277A30" w:rsidP="00277A30">
            <w:pPr>
              <w:spacing w:line="0" w:lineRule="atLeast"/>
            </w:pPr>
            <w:r w:rsidRPr="00D15023">
              <w:t>4.64</w:t>
            </w:r>
          </w:p>
        </w:tc>
      </w:tr>
      <w:tr w:rsidR="00277A30" w:rsidRPr="00D15023" w14:paraId="07D7B82B" w14:textId="77777777" w:rsidTr="00277A30">
        <w:trPr>
          <w:trHeight w:val="113"/>
        </w:trPr>
        <w:tc>
          <w:tcPr>
            <w:tcW w:w="1785" w:type="pct"/>
            <w:tcBorders>
              <w:top w:val="nil"/>
              <w:left w:val="nil"/>
              <w:bottom w:val="nil"/>
              <w:right w:val="nil"/>
            </w:tcBorders>
            <w:tcMar>
              <w:top w:w="72" w:type="dxa"/>
              <w:left w:w="144" w:type="dxa"/>
              <w:bottom w:w="72" w:type="dxa"/>
              <w:right w:w="144" w:type="dxa"/>
            </w:tcMar>
            <w:hideMark/>
          </w:tcPr>
          <w:p w14:paraId="6867DE80" w14:textId="77777777" w:rsidR="00277A30" w:rsidRPr="00D15023" w:rsidRDefault="00277A30" w:rsidP="00277A30">
            <w:pPr>
              <w:spacing w:line="0" w:lineRule="atLeast"/>
            </w:pPr>
            <w:r w:rsidRPr="00D15023">
              <w:t>WM</w:t>
            </w:r>
          </w:p>
        </w:tc>
        <w:tc>
          <w:tcPr>
            <w:tcW w:w="1763" w:type="pct"/>
            <w:tcBorders>
              <w:top w:val="nil"/>
              <w:left w:val="nil"/>
              <w:bottom w:val="nil"/>
              <w:right w:val="nil"/>
            </w:tcBorders>
            <w:tcMar>
              <w:top w:w="72" w:type="dxa"/>
              <w:left w:w="144" w:type="dxa"/>
              <w:bottom w:w="72" w:type="dxa"/>
              <w:right w:w="144" w:type="dxa"/>
            </w:tcMar>
            <w:hideMark/>
          </w:tcPr>
          <w:p w14:paraId="73CFD633" w14:textId="77777777" w:rsidR="00277A30" w:rsidRPr="00D15023" w:rsidRDefault="00277A30" w:rsidP="00277A30">
            <w:pPr>
              <w:spacing w:line="0" w:lineRule="atLeast"/>
            </w:pPr>
            <w:r w:rsidRPr="00D15023">
              <w:t>1.17</w:t>
            </w:r>
          </w:p>
        </w:tc>
        <w:tc>
          <w:tcPr>
            <w:tcW w:w="1452" w:type="pct"/>
            <w:tcBorders>
              <w:top w:val="nil"/>
              <w:left w:val="nil"/>
              <w:bottom w:val="nil"/>
              <w:right w:val="nil"/>
            </w:tcBorders>
            <w:tcMar>
              <w:top w:w="72" w:type="dxa"/>
              <w:left w:w="144" w:type="dxa"/>
              <w:bottom w:w="72" w:type="dxa"/>
              <w:right w:w="144" w:type="dxa"/>
            </w:tcMar>
            <w:hideMark/>
          </w:tcPr>
          <w:p w14:paraId="07594C7B" w14:textId="77777777" w:rsidR="00277A30" w:rsidRPr="00D15023" w:rsidRDefault="00277A30" w:rsidP="00277A30">
            <w:pPr>
              <w:spacing w:line="0" w:lineRule="atLeast"/>
            </w:pPr>
            <w:r w:rsidRPr="00D15023">
              <w:t>4.87</w:t>
            </w:r>
          </w:p>
        </w:tc>
      </w:tr>
      <w:tr w:rsidR="00277A30" w:rsidRPr="00D15023" w14:paraId="74589F98" w14:textId="77777777" w:rsidTr="00277A30">
        <w:trPr>
          <w:trHeight w:val="113"/>
        </w:trPr>
        <w:tc>
          <w:tcPr>
            <w:tcW w:w="1785" w:type="pct"/>
            <w:tcBorders>
              <w:top w:val="nil"/>
              <w:left w:val="nil"/>
              <w:bottom w:val="nil"/>
              <w:right w:val="nil"/>
            </w:tcBorders>
            <w:tcMar>
              <w:top w:w="72" w:type="dxa"/>
              <w:left w:w="144" w:type="dxa"/>
              <w:bottom w:w="72" w:type="dxa"/>
              <w:right w:w="144" w:type="dxa"/>
            </w:tcMar>
            <w:hideMark/>
          </w:tcPr>
          <w:p w14:paraId="79C106E9" w14:textId="77777777" w:rsidR="00277A30" w:rsidRPr="00D15023" w:rsidRDefault="00277A30" w:rsidP="00277A30">
            <w:pPr>
              <w:spacing w:line="0" w:lineRule="atLeast"/>
            </w:pPr>
            <w:r w:rsidRPr="00D15023">
              <w:t>CSF</w:t>
            </w:r>
          </w:p>
        </w:tc>
        <w:tc>
          <w:tcPr>
            <w:tcW w:w="1763" w:type="pct"/>
            <w:tcBorders>
              <w:top w:val="nil"/>
              <w:left w:val="nil"/>
              <w:bottom w:val="nil"/>
              <w:right w:val="nil"/>
            </w:tcBorders>
            <w:tcMar>
              <w:top w:w="72" w:type="dxa"/>
              <w:left w:w="144" w:type="dxa"/>
              <w:bottom w:w="72" w:type="dxa"/>
              <w:right w:w="144" w:type="dxa"/>
            </w:tcMar>
            <w:hideMark/>
          </w:tcPr>
          <w:p w14:paraId="7D3308CF" w14:textId="77777777" w:rsidR="00277A30" w:rsidRPr="00D15023" w:rsidRDefault="00277A30" w:rsidP="00277A30">
            <w:pPr>
              <w:spacing w:line="0" w:lineRule="atLeast"/>
            </w:pPr>
            <w:r w:rsidRPr="00D15023">
              <w:t>1.59</w:t>
            </w:r>
          </w:p>
        </w:tc>
        <w:tc>
          <w:tcPr>
            <w:tcW w:w="1452" w:type="pct"/>
            <w:tcBorders>
              <w:top w:val="nil"/>
              <w:left w:val="nil"/>
              <w:bottom w:val="nil"/>
              <w:right w:val="nil"/>
            </w:tcBorders>
            <w:tcMar>
              <w:top w:w="72" w:type="dxa"/>
              <w:left w:w="144" w:type="dxa"/>
              <w:bottom w:w="72" w:type="dxa"/>
              <w:right w:w="144" w:type="dxa"/>
            </w:tcMar>
            <w:hideMark/>
          </w:tcPr>
          <w:p w14:paraId="29E5EA42" w14:textId="77777777" w:rsidR="00277A30" w:rsidRPr="00D15023" w:rsidRDefault="00277A30" w:rsidP="00277A30">
            <w:pPr>
              <w:spacing w:line="0" w:lineRule="atLeast"/>
            </w:pPr>
            <w:r w:rsidRPr="00D15023">
              <w:t>5.15</w:t>
            </w:r>
          </w:p>
        </w:tc>
      </w:tr>
      <w:tr w:rsidR="00277A30" w:rsidRPr="00D15023" w14:paraId="2A6C3EA9" w14:textId="77777777" w:rsidTr="00277A30">
        <w:trPr>
          <w:trHeight w:val="113"/>
        </w:trPr>
        <w:tc>
          <w:tcPr>
            <w:tcW w:w="1785" w:type="pct"/>
            <w:tcBorders>
              <w:top w:val="nil"/>
              <w:left w:val="nil"/>
              <w:bottom w:val="nil"/>
              <w:right w:val="nil"/>
            </w:tcBorders>
            <w:tcMar>
              <w:top w:w="72" w:type="dxa"/>
              <w:left w:w="144" w:type="dxa"/>
              <w:bottom w:w="72" w:type="dxa"/>
              <w:right w:w="144" w:type="dxa"/>
            </w:tcMar>
            <w:hideMark/>
          </w:tcPr>
          <w:p w14:paraId="06EF7E36" w14:textId="77777777" w:rsidR="00277A30" w:rsidRPr="00D15023" w:rsidRDefault="00277A30" w:rsidP="00277A30">
            <w:pPr>
              <w:spacing w:line="0" w:lineRule="atLeast"/>
            </w:pPr>
            <w:r w:rsidRPr="00D15023">
              <w:t>Ensemble (Average)</w:t>
            </w:r>
          </w:p>
        </w:tc>
        <w:tc>
          <w:tcPr>
            <w:tcW w:w="1763" w:type="pct"/>
            <w:tcBorders>
              <w:top w:val="nil"/>
              <w:left w:val="nil"/>
              <w:bottom w:val="nil"/>
              <w:right w:val="nil"/>
            </w:tcBorders>
            <w:tcMar>
              <w:top w:w="72" w:type="dxa"/>
              <w:left w:w="144" w:type="dxa"/>
              <w:bottom w:w="72" w:type="dxa"/>
              <w:right w:w="144" w:type="dxa"/>
            </w:tcMar>
            <w:hideMark/>
          </w:tcPr>
          <w:p w14:paraId="2CC997FD" w14:textId="77777777" w:rsidR="00277A30" w:rsidRPr="00D15023" w:rsidRDefault="00277A30" w:rsidP="00277A30">
            <w:pPr>
              <w:spacing w:line="0" w:lineRule="atLeast"/>
            </w:pPr>
            <w:r w:rsidRPr="00D15023">
              <w:t>1.01</w:t>
            </w:r>
          </w:p>
        </w:tc>
        <w:tc>
          <w:tcPr>
            <w:tcW w:w="1452" w:type="pct"/>
            <w:tcBorders>
              <w:top w:val="nil"/>
              <w:left w:val="nil"/>
              <w:bottom w:val="nil"/>
              <w:right w:val="nil"/>
            </w:tcBorders>
            <w:tcMar>
              <w:top w:w="72" w:type="dxa"/>
              <w:left w:w="144" w:type="dxa"/>
              <w:bottom w:w="72" w:type="dxa"/>
              <w:right w:w="144" w:type="dxa"/>
            </w:tcMar>
            <w:hideMark/>
          </w:tcPr>
          <w:p w14:paraId="4CD88B7E" w14:textId="77777777" w:rsidR="00277A30" w:rsidRPr="00D15023" w:rsidRDefault="00277A30" w:rsidP="00277A30">
            <w:pPr>
              <w:spacing w:line="0" w:lineRule="atLeast"/>
            </w:pPr>
            <w:r w:rsidRPr="00D15023">
              <w:t>4.41</w:t>
            </w:r>
          </w:p>
        </w:tc>
      </w:tr>
      <w:tr w:rsidR="00277A30" w:rsidRPr="00D15023" w14:paraId="0E52C1CD" w14:textId="77777777" w:rsidTr="00277A30">
        <w:trPr>
          <w:trHeight w:val="113"/>
        </w:trPr>
        <w:tc>
          <w:tcPr>
            <w:tcW w:w="1785" w:type="pct"/>
            <w:tcBorders>
              <w:top w:val="nil"/>
              <w:left w:val="nil"/>
              <w:bottom w:val="single" w:sz="8" w:space="0" w:color="000000"/>
              <w:right w:val="nil"/>
            </w:tcBorders>
            <w:tcMar>
              <w:top w:w="72" w:type="dxa"/>
              <w:left w:w="144" w:type="dxa"/>
              <w:bottom w:w="72" w:type="dxa"/>
              <w:right w:w="144" w:type="dxa"/>
            </w:tcMar>
            <w:hideMark/>
          </w:tcPr>
          <w:p w14:paraId="15ACA3BA" w14:textId="77777777" w:rsidR="00277A30" w:rsidRPr="00D15023" w:rsidRDefault="00277A30" w:rsidP="00277A30">
            <w:pPr>
              <w:spacing w:line="0" w:lineRule="atLeast"/>
            </w:pPr>
            <w:r w:rsidRPr="00D15023">
              <w:t>Ensemble (Linear)</w:t>
            </w:r>
          </w:p>
        </w:tc>
        <w:tc>
          <w:tcPr>
            <w:tcW w:w="1763" w:type="pct"/>
            <w:tcBorders>
              <w:top w:val="nil"/>
              <w:left w:val="nil"/>
              <w:bottom w:val="single" w:sz="8" w:space="0" w:color="000000"/>
              <w:right w:val="nil"/>
            </w:tcBorders>
            <w:tcMar>
              <w:top w:w="72" w:type="dxa"/>
              <w:left w:w="144" w:type="dxa"/>
              <w:bottom w:w="72" w:type="dxa"/>
              <w:right w:w="144" w:type="dxa"/>
            </w:tcMar>
            <w:hideMark/>
          </w:tcPr>
          <w:p w14:paraId="1B11D13E" w14:textId="77777777" w:rsidR="00277A30" w:rsidRPr="00D15023" w:rsidRDefault="00277A30" w:rsidP="00277A30">
            <w:pPr>
              <w:spacing w:line="0" w:lineRule="atLeast"/>
            </w:pPr>
            <w:r w:rsidRPr="00D15023">
              <w:t>0.91</w:t>
            </w:r>
          </w:p>
        </w:tc>
        <w:tc>
          <w:tcPr>
            <w:tcW w:w="1452" w:type="pct"/>
            <w:tcBorders>
              <w:top w:val="nil"/>
              <w:left w:val="nil"/>
              <w:bottom w:val="single" w:sz="8" w:space="0" w:color="000000"/>
              <w:right w:val="nil"/>
            </w:tcBorders>
            <w:tcMar>
              <w:top w:w="72" w:type="dxa"/>
              <w:left w:w="144" w:type="dxa"/>
              <w:bottom w:w="72" w:type="dxa"/>
              <w:right w:w="144" w:type="dxa"/>
            </w:tcMar>
            <w:hideMark/>
          </w:tcPr>
          <w:p w14:paraId="1594F39E" w14:textId="77777777" w:rsidR="00277A30" w:rsidRPr="00D15023" w:rsidRDefault="00277A30" w:rsidP="00277A30">
            <w:pPr>
              <w:spacing w:line="0" w:lineRule="atLeast"/>
            </w:pPr>
            <w:r w:rsidRPr="00D15023">
              <w:rPr>
                <w:b/>
                <w:bCs/>
              </w:rPr>
              <w:t>4.24</w:t>
            </w:r>
          </w:p>
        </w:tc>
      </w:tr>
    </w:tbl>
    <w:p w14:paraId="3F2DAB5F" w14:textId="77777777" w:rsidR="00573717" w:rsidRDefault="00573717" w:rsidP="00833536">
      <w:pPr>
        <w:spacing w:line="360" w:lineRule="auto"/>
        <w:jc w:val="center"/>
      </w:pPr>
    </w:p>
    <w:p w14:paraId="17E1A14E" w14:textId="1649CD17" w:rsidR="00277A30" w:rsidRPr="00445C98" w:rsidRDefault="00277A30" w:rsidP="00833536">
      <w:pPr>
        <w:spacing w:line="360" w:lineRule="auto"/>
        <w:jc w:val="center"/>
      </w:pPr>
      <w:bookmarkStart w:id="102" w:name="_Toc209823190"/>
      <w:r>
        <w:rPr>
          <w:rFonts w:hint="eastAsia"/>
        </w:rPr>
        <w:lastRenderedPageBreak/>
        <w:t>表</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16</w:t>
      </w:r>
      <w:r w:rsidR="00817A4B" w:rsidRPr="00817A4B">
        <w:rPr>
          <w:szCs w:val="24"/>
        </w:rPr>
        <w:fldChar w:fldCharType="end"/>
      </w:r>
      <w:r>
        <w:rPr>
          <w:rFonts w:hint="eastAsia"/>
        </w:rPr>
        <w:t xml:space="preserve">. </w:t>
      </w:r>
      <w:r>
        <w:rPr>
          <w:rFonts w:hint="eastAsia"/>
        </w:rPr>
        <w:t>未經資料增強的各模型表現</w:t>
      </w:r>
      <w:bookmarkEnd w:id="102"/>
    </w:p>
    <w:tbl>
      <w:tblPr>
        <w:tblW w:w="5000" w:type="pct"/>
        <w:tblCellMar>
          <w:left w:w="0" w:type="dxa"/>
          <w:right w:w="0" w:type="dxa"/>
        </w:tblCellMar>
        <w:tblLook w:val="0420" w:firstRow="1" w:lastRow="0" w:firstColumn="0" w:lastColumn="0" w:noHBand="0" w:noVBand="1"/>
      </w:tblPr>
      <w:tblGrid>
        <w:gridCol w:w="2962"/>
        <w:gridCol w:w="2930"/>
        <w:gridCol w:w="2414"/>
      </w:tblGrid>
      <w:tr w:rsidR="00277A30" w:rsidRPr="00D15023" w14:paraId="27A04D03" w14:textId="77777777" w:rsidTr="00277A30">
        <w:trPr>
          <w:trHeight w:val="113"/>
        </w:trPr>
        <w:tc>
          <w:tcPr>
            <w:tcW w:w="1783" w:type="pct"/>
            <w:tcBorders>
              <w:top w:val="single" w:sz="8" w:space="0" w:color="000000"/>
              <w:left w:val="nil"/>
              <w:bottom w:val="single" w:sz="8" w:space="0" w:color="000000"/>
              <w:right w:val="nil"/>
            </w:tcBorders>
            <w:tcMar>
              <w:top w:w="72" w:type="dxa"/>
              <w:left w:w="144" w:type="dxa"/>
              <w:bottom w:w="72" w:type="dxa"/>
              <w:right w:w="144" w:type="dxa"/>
            </w:tcMar>
            <w:hideMark/>
          </w:tcPr>
          <w:p w14:paraId="45F5D9EB" w14:textId="77777777" w:rsidR="00277A30" w:rsidRPr="00D15023" w:rsidRDefault="00277A30" w:rsidP="00277A30">
            <w:pPr>
              <w:spacing w:line="0" w:lineRule="atLeast"/>
            </w:pPr>
            <w:r w:rsidRPr="00D15023">
              <w:rPr>
                <w:b/>
                <w:bCs/>
              </w:rPr>
              <w:t>Model</w:t>
            </w:r>
          </w:p>
        </w:tc>
        <w:tc>
          <w:tcPr>
            <w:tcW w:w="1764" w:type="pct"/>
            <w:tcBorders>
              <w:top w:val="single" w:sz="8" w:space="0" w:color="000000"/>
              <w:left w:val="nil"/>
              <w:bottom w:val="single" w:sz="8" w:space="0" w:color="000000"/>
              <w:right w:val="nil"/>
            </w:tcBorders>
            <w:tcMar>
              <w:top w:w="72" w:type="dxa"/>
              <w:left w:w="144" w:type="dxa"/>
              <w:bottom w:w="72" w:type="dxa"/>
              <w:right w:w="144" w:type="dxa"/>
            </w:tcMar>
            <w:hideMark/>
          </w:tcPr>
          <w:p w14:paraId="03B5E923" w14:textId="77777777" w:rsidR="00277A30" w:rsidRPr="00D15023" w:rsidRDefault="00277A30" w:rsidP="00277A30">
            <w:pPr>
              <w:spacing w:line="0" w:lineRule="atLeast"/>
            </w:pPr>
            <w:r w:rsidRPr="00D15023">
              <w:rPr>
                <w:b/>
                <w:bCs/>
              </w:rPr>
              <w:t>Training Set MAE</w:t>
            </w:r>
          </w:p>
        </w:tc>
        <w:tc>
          <w:tcPr>
            <w:tcW w:w="1453" w:type="pct"/>
            <w:tcBorders>
              <w:top w:val="single" w:sz="8" w:space="0" w:color="000000"/>
              <w:left w:val="nil"/>
              <w:bottom w:val="single" w:sz="8" w:space="0" w:color="000000"/>
              <w:right w:val="nil"/>
            </w:tcBorders>
            <w:tcMar>
              <w:top w:w="72" w:type="dxa"/>
              <w:left w:w="144" w:type="dxa"/>
              <w:bottom w:w="72" w:type="dxa"/>
              <w:right w:w="144" w:type="dxa"/>
            </w:tcMar>
            <w:hideMark/>
          </w:tcPr>
          <w:p w14:paraId="74BD923E" w14:textId="77777777" w:rsidR="00277A30" w:rsidRPr="00D15023" w:rsidRDefault="00277A30" w:rsidP="00277A30">
            <w:pPr>
              <w:spacing w:line="0" w:lineRule="atLeast"/>
            </w:pPr>
            <w:r w:rsidRPr="00D15023">
              <w:rPr>
                <w:b/>
                <w:bCs/>
              </w:rPr>
              <w:t>Test</w:t>
            </w:r>
            <w:r>
              <w:rPr>
                <w:rFonts w:hint="eastAsia"/>
                <w:b/>
                <w:bCs/>
              </w:rPr>
              <w:t>ing</w:t>
            </w:r>
            <w:r w:rsidRPr="00D15023">
              <w:rPr>
                <w:b/>
                <w:bCs/>
              </w:rPr>
              <w:t xml:space="preserve"> Set MAE</w:t>
            </w:r>
          </w:p>
        </w:tc>
      </w:tr>
      <w:tr w:rsidR="00277A30" w:rsidRPr="00D15023" w14:paraId="35D9A98B" w14:textId="77777777" w:rsidTr="00277A30">
        <w:trPr>
          <w:trHeight w:val="113"/>
        </w:trPr>
        <w:tc>
          <w:tcPr>
            <w:tcW w:w="1783" w:type="pct"/>
            <w:tcBorders>
              <w:top w:val="single" w:sz="8" w:space="0" w:color="000000"/>
              <w:left w:val="nil"/>
              <w:bottom w:val="nil"/>
              <w:right w:val="nil"/>
            </w:tcBorders>
            <w:tcMar>
              <w:top w:w="72" w:type="dxa"/>
              <w:left w:w="144" w:type="dxa"/>
              <w:bottom w:w="72" w:type="dxa"/>
              <w:right w:w="144" w:type="dxa"/>
            </w:tcMar>
            <w:hideMark/>
          </w:tcPr>
          <w:p w14:paraId="4BB72290" w14:textId="77777777" w:rsidR="00277A30" w:rsidRPr="00D15023" w:rsidRDefault="00277A30" w:rsidP="00277A30">
            <w:pPr>
              <w:spacing w:line="0" w:lineRule="atLeast"/>
            </w:pPr>
            <w:r w:rsidRPr="00D15023">
              <w:t>WB</w:t>
            </w:r>
          </w:p>
        </w:tc>
        <w:tc>
          <w:tcPr>
            <w:tcW w:w="1764" w:type="pct"/>
            <w:tcBorders>
              <w:top w:val="single" w:sz="8" w:space="0" w:color="000000"/>
              <w:left w:val="nil"/>
              <w:bottom w:val="nil"/>
              <w:right w:val="nil"/>
            </w:tcBorders>
            <w:tcMar>
              <w:top w:w="72" w:type="dxa"/>
              <w:left w:w="144" w:type="dxa"/>
              <w:bottom w:w="72" w:type="dxa"/>
              <w:right w:w="144" w:type="dxa"/>
            </w:tcMar>
            <w:hideMark/>
          </w:tcPr>
          <w:p w14:paraId="4BB5CA2D" w14:textId="77777777" w:rsidR="00277A30" w:rsidRPr="00D15023" w:rsidRDefault="00277A30" w:rsidP="00277A30">
            <w:pPr>
              <w:spacing w:line="0" w:lineRule="atLeast"/>
            </w:pPr>
            <w:r w:rsidRPr="00D15023">
              <w:t>1.06</w:t>
            </w:r>
          </w:p>
        </w:tc>
        <w:tc>
          <w:tcPr>
            <w:tcW w:w="1453" w:type="pct"/>
            <w:tcBorders>
              <w:top w:val="single" w:sz="8" w:space="0" w:color="000000"/>
              <w:left w:val="nil"/>
              <w:bottom w:val="nil"/>
              <w:right w:val="nil"/>
            </w:tcBorders>
            <w:tcMar>
              <w:top w:w="72" w:type="dxa"/>
              <w:left w:w="144" w:type="dxa"/>
              <w:bottom w:w="72" w:type="dxa"/>
              <w:right w:w="144" w:type="dxa"/>
            </w:tcMar>
            <w:hideMark/>
          </w:tcPr>
          <w:p w14:paraId="1819EE5A" w14:textId="77777777" w:rsidR="00277A30" w:rsidRPr="00D15023" w:rsidRDefault="00277A30" w:rsidP="00277A30">
            <w:pPr>
              <w:spacing w:line="0" w:lineRule="atLeast"/>
            </w:pPr>
            <w:r w:rsidRPr="00D15023">
              <w:rPr>
                <w:b/>
                <w:bCs/>
              </w:rPr>
              <w:t>4.08</w:t>
            </w:r>
          </w:p>
        </w:tc>
      </w:tr>
      <w:tr w:rsidR="00277A30" w:rsidRPr="00D15023" w14:paraId="4EAC47F7" w14:textId="77777777" w:rsidTr="00277A30">
        <w:trPr>
          <w:trHeight w:val="113"/>
        </w:trPr>
        <w:tc>
          <w:tcPr>
            <w:tcW w:w="1783" w:type="pct"/>
            <w:tcBorders>
              <w:top w:val="nil"/>
              <w:left w:val="nil"/>
              <w:bottom w:val="nil"/>
              <w:right w:val="nil"/>
            </w:tcBorders>
            <w:tcMar>
              <w:top w:w="72" w:type="dxa"/>
              <w:left w:w="144" w:type="dxa"/>
              <w:bottom w:w="72" w:type="dxa"/>
              <w:right w:w="144" w:type="dxa"/>
            </w:tcMar>
            <w:hideMark/>
          </w:tcPr>
          <w:p w14:paraId="7A4A11D5" w14:textId="77777777" w:rsidR="00277A30" w:rsidRPr="00D15023" w:rsidRDefault="00277A30" w:rsidP="00277A30">
            <w:pPr>
              <w:spacing w:line="0" w:lineRule="atLeast"/>
            </w:pPr>
            <w:r w:rsidRPr="00D15023">
              <w:t>GM</w:t>
            </w:r>
          </w:p>
        </w:tc>
        <w:tc>
          <w:tcPr>
            <w:tcW w:w="1764" w:type="pct"/>
            <w:tcBorders>
              <w:top w:val="nil"/>
              <w:left w:val="nil"/>
              <w:bottom w:val="nil"/>
              <w:right w:val="nil"/>
            </w:tcBorders>
            <w:tcMar>
              <w:top w:w="72" w:type="dxa"/>
              <w:left w:w="144" w:type="dxa"/>
              <w:bottom w:w="72" w:type="dxa"/>
              <w:right w:w="144" w:type="dxa"/>
            </w:tcMar>
            <w:hideMark/>
          </w:tcPr>
          <w:p w14:paraId="069B1E81" w14:textId="77777777" w:rsidR="00277A30" w:rsidRPr="00D15023" w:rsidRDefault="00277A30" w:rsidP="00277A30">
            <w:pPr>
              <w:spacing w:line="0" w:lineRule="atLeast"/>
            </w:pPr>
            <w:r w:rsidRPr="00D15023">
              <w:t>1.09</w:t>
            </w:r>
          </w:p>
        </w:tc>
        <w:tc>
          <w:tcPr>
            <w:tcW w:w="1453" w:type="pct"/>
            <w:tcBorders>
              <w:top w:val="nil"/>
              <w:left w:val="nil"/>
              <w:bottom w:val="nil"/>
              <w:right w:val="nil"/>
            </w:tcBorders>
            <w:tcMar>
              <w:top w:w="72" w:type="dxa"/>
              <w:left w:w="144" w:type="dxa"/>
              <w:bottom w:w="72" w:type="dxa"/>
              <w:right w:w="144" w:type="dxa"/>
            </w:tcMar>
            <w:hideMark/>
          </w:tcPr>
          <w:p w14:paraId="07EDF3BD" w14:textId="77777777" w:rsidR="00277A30" w:rsidRPr="00D15023" w:rsidRDefault="00277A30" w:rsidP="00277A30">
            <w:pPr>
              <w:spacing w:line="0" w:lineRule="atLeast"/>
            </w:pPr>
            <w:r w:rsidRPr="00D15023">
              <w:t>4.60</w:t>
            </w:r>
          </w:p>
        </w:tc>
      </w:tr>
      <w:tr w:rsidR="00277A30" w:rsidRPr="00D15023" w14:paraId="628E50CF" w14:textId="77777777" w:rsidTr="00277A30">
        <w:trPr>
          <w:trHeight w:val="113"/>
        </w:trPr>
        <w:tc>
          <w:tcPr>
            <w:tcW w:w="1783" w:type="pct"/>
            <w:tcBorders>
              <w:top w:val="nil"/>
              <w:left w:val="nil"/>
              <w:bottom w:val="nil"/>
              <w:right w:val="nil"/>
            </w:tcBorders>
            <w:tcMar>
              <w:top w:w="72" w:type="dxa"/>
              <w:left w:w="144" w:type="dxa"/>
              <w:bottom w:w="72" w:type="dxa"/>
              <w:right w:w="144" w:type="dxa"/>
            </w:tcMar>
            <w:hideMark/>
          </w:tcPr>
          <w:p w14:paraId="4251B24F" w14:textId="77777777" w:rsidR="00277A30" w:rsidRPr="00D15023" w:rsidRDefault="00277A30" w:rsidP="00277A30">
            <w:pPr>
              <w:spacing w:line="0" w:lineRule="atLeast"/>
            </w:pPr>
            <w:r w:rsidRPr="00D15023">
              <w:t>WM</w:t>
            </w:r>
          </w:p>
        </w:tc>
        <w:tc>
          <w:tcPr>
            <w:tcW w:w="1764" w:type="pct"/>
            <w:tcBorders>
              <w:top w:val="nil"/>
              <w:left w:val="nil"/>
              <w:bottom w:val="nil"/>
              <w:right w:val="nil"/>
            </w:tcBorders>
            <w:tcMar>
              <w:top w:w="72" w:type="dxa"/>
              <w:left w:w="144" w:type="dxa"/>
              <w:bottom w:w="72" w:type="dxa"/>
              <w:right w:w="144" w:type="dxa"/>
            </w:tcMar>
            <w:hideMark/>
          </w:tcPr>
          <w:p w14:paraId="533269E6" w14:textId="77777777" w:rsidR="00277A30" w:rsidRPr="00D15023" w:rsidRDefault="00277A30" w:rsidP="00277A30">
            <w:pPr>
              <w:spacing w:line="0" w:lineRule="atLeast"/>
            </w:pPr>
            <w:r w:rsidRPr="00D15023">
              <w:t>1.17</w:t>
            </w:r>
          </w:p>
        </w:tc>
        <w:tc>
          <w:tcPr>
            <w:tcW w:w="1453" w:type="pct"/>
            <w:tcBorders>
              <w:top w:val="nil"/>
              <w:left w:val="nil"/>
              <w:bottom w:val="nil"/>
              <w:right w:val="nil"/>
            </w:tcBorders>
            <w:tcMar>
              <w:top w:w="72" w:type="dxa"/>
              <w:left w:w="144" w:type="dxa"/>
              <w:bottom w:w="72" w:type="dxa"/>
              <w:right w:w="144" w:type="dxa"/>
            </w:tcMar>
            <w:hideMark/>
          </w:tcPr>
          <w:p w14:paraId="5015774B" w14:textId="77777777" w:rsidR="00277A30" w:rsidRPr="00D15023" w:rsidRDefault="00277A30" w:rsidP="00277A30">
            <w:pPr>
              <w:spacing w:line="0" w:lineRule="atLeast"/>
            </w:pPr>
            <w:r w:rsidRPr="00D15023">
              <w:t>4.90</w:t>
            </w:r>
          </w:p>
        </w:tc>
      </w:tr>
      <w:tr w:rsidR="00277A30" w:rsidRPr="00D15023" w14:paraId="469DDF63" w14:textId="77777777" w:rsidTr="00277A30">
        <w:trPr>
          <w:trHeight w:val="113"/>
        </w:trPr>
        <w:tc>
          <w:tcPr>
            <w:tcW w:w="1783" w:type="pct"/>
            <w:tcBorders>
              <w:top w:val="nil"/>
              <w:left w:val="nil"/>
              <w:bottom w:val="nil"/>
              <w:right w:val="nil"/>
            </w:tcBorders>
            <w:tcMar>
              <w:top w:w="72" w:type="dxa"/>
              <w:left w:w="144" w:type="dxa"/>
              <w:bottom w:w="72" w:type="dxa"/>
              <w:right w:w="144" w:type="dxa"/>
            </w:tcMar>
            <w:hideMark/>
          </w:tcPr>
          <w:p w14:paraId="08BF09DE" w14:textId="77777777" w:rsidR="00277A30" w:rsidRPr="00D15023" w:rsidRDefault="00277A30" w:rsidP="00277A30">
            <w:pPr>
              <w:spacing w:line="0" w:lineRule="atLeast"/>
            </w:pPr>
            <w:r w:rsidRPr="00D15023">
              <w:t>CSF</w:t>
            </w:r>
          </w:p>
        </w:tc>
        <w:tc>
          <w:tcPr>
            <w:tcW w:w="1764" w:type="pct"/>
            <w:tcBorders>
              <w:top w:val="nil"/>
              <w:left w:val="nil"/>
              <w:bottom w:val="nil"/>
              <w:right w:val="nil"/>
            </w:tcBorders>
            <w:tcMar>
              <w:top w:w="72" w:type="dxa"/>
              <w:left w:w="144" w:type="dxa"/>
              <w:bottom w:w="72" w:type="dxa"/>
              <w:right w:w="144" w:type="dxa"/>
            </w:tcMar>
            <w:hideMark/>
          </w:tcPr>
          <w:p w14:paraId="23EA3602" w14:textId="77777777" w:rsidR="00277A30" w:rsidRPr="00D15023" w:rsidRDefault="00277A30" w:rsidP="00277A30">
            <w:pPr>
              <w:spacing w:line="0" w:lineRule="atLeast"/>
            </w:pPr>
            <w:r w:rsidRPr="00D15023">
              <w:t>1.10</w:t>
            </w:r>
          </w:p>
        </w:tc>
        <w:tc>
          <w:tcPr>
            <w:tcW w:w="1453" w:type="pct"/>
            <w:tcBorders>
              <w:top w:val="nil"/>
              <w:left w:val="nil"/>
              <w:bottom w:val="nil"/>
              <w:right w:val="nil"/>
            </w:tcBorders>
            <w:tcMar>
              <w:top w:w="72" w:type="dxa"/>
              <w:left w:w="144" w:type="dxa"/>
              <w:bottom w:w="72" w:type="dxa"/>
              <w:right w:w="144" w:type="dxa"/>
            </w:tcMar>
            <w:hideMark/>
          </w:tcPr>
          <w:p w14:paraId="6B26B295" w14:textId="77777777" w:rsidR="00277A30" w:rsidRPr="00D15023" w:rsidRDefault="00277A30" w:rsidP="00277A30">
            <w:pPr>
              <w:spacing w:line="0" w:lineRule="atLeast"/>
            </w:pPr>
            <w:r w:rsidRPr="00D15023">
              <w:t>4.83</w:t>
            </w:r>
          </w:p>
        </w:tc>
      </w:tr>
      <w:tr w:rsidR="00277A30" w:rsidRPr="00D15023" w14:paraId="1AE2522E" w14:textId="77777777" w:rsidTr="00277A30">
        <w:trPr>
          <w:trHeight w:val="113"/>
        </w:trPr>
        <w:tc>
          <w:tcPr>
            <w:tcW w:w="1783" w:type="pct"/>
            <w:tcBorders>
              <w:top w:val="nil"/>
              <w:left w:val="nil"/>
              <w:bottom w:val="nil"/>
              <w:right w:val="nil"/>
            </w:tcBorders>
            <w:tcMar>
              <w:top w:w="72" w:type="dxa"/>
              <w:left w:w="144" w:type="dxa"/>
              <w:bottom w:w="72" w:type="dxa"/>
              <w:right w:w="144" w:type="dxa"/>
            </w:tcMar>
            <w:hideMark/>
          </w:tcPr>
          <w:p w14:paraId="318FAA1D" w14:textId="77777777" w:rsidR="00277A30" w:rsidRPr="00D15023" w:rsidRDefault="00277A30" w:rsidP="00277A30">
            <w:pPr>
              <w:spacing w:line="0" w:lineRule="atLeast"/>
            </w:pPr>
            <w:r w:rsidRPr="00D15023">
              <w:t>Ensemble (Average)</w:t>
            </w:r>
          </w:p>
        </w:tc>
        <w:tc>
          <w:tcPr>
            <w:tcW w:w="1764" w:type="pct"/>
            <w:tcBorders>
              <w:top w:val="nil"/>
              <w:left w:val="nil"/>
              <w:bottom w:val="nil"/>
              <w:right w:val="nil"/>
            </w:tcBorders>
            <w:tcMar>
              <w:top w:w="72" w:type="dxa"/>
              <w:left w:w="144" w:type="dxa"/>
              <w:bottom w:w="72" w:type="dxa"/>
              <w:right w:w="144" w:type="dxa"/>
            </w:tcMar>
            <w:hideMark/>
          </w:tcPr>
          <w:p w14:paraId="6F7DE982" w14:textId="77777777" w:rsidR="00277A30" w:rsidRPr="00D15023" w:rsidRDefault="00277A30" w:rsidP="00277A30">
            <w:pPr>
              <w:spacing w:line="0" w:lineRule="atLeast"/>
            </w:pPr>
            <w:r w:rsidRPr="00D15023">
              <w:t>0.91</w:t>
            </w:r>
          </w:p>
        </w:tc>
        <w:tc>
          <w:tcPr>
            <w:tcW w:w="1453" w:type="pct"/>
            <w:tcBorders>
              <w:top w:val="nil"/>
              <w:left w:val="nil"/>
              <w:bottom w:val="nil"/>
              <w:right w:val="nil"/>
            </w:tcBorders>
            <w:tcMar>
              <w:top w:w="72" w:type="dxa"/>
              <w:left w:w="144" w:type="dxa"/>
              <w:bottom w:w="72" w:type="dxa"/>
              <w:right w:w="144" w:type="dxa"/>
            </w:tcMar>
            <w:hideMark/>
          </w:tcPr>
          <w:p w14:paraId="4C740B4C" w14:textId="77777777" w:rsidR="00277A30" w:rsidRPr="00D15023" w:rsidRDefault="00277A30" w:rsidP="00277A30">
            <w:pPr>
              <w:spacing w:line="0" w:lineRule="atLeast"/>
            </w:pPr>
            <w:r w:rsidRPr="00D15023">
              <w:t>4.32</w:t>
            </w:r>
          </w:p>
        </w:tc>
      </w:tr>
      <w:tr w:rsidR="00277A30" w:rsidRPr="00D15023" w14:paraId="2B70C677" w14:textId="77777777" w:rsidTr="00277A30">
        <w:trPr>
          <w:trHeight w:val="113"/>
        </w:trPr>
        <w:tc>
          <w:tcPr>
            <w:tcW w:w="1783" w:type="pct"/>
            <w:tcBorders>
              <w:top w:val="nil"/>
              <w:left w:val="nil"/>
              <w:bottom w:val="single" w:sz="8" w:space="0" w:color="000000"/>
              <w:right w:val="nil"/>
            </w:tcBorders>
            <w:tcMar>
              <w:top w:w="72" w:type="dxa"/>
              <w:left w:w="144" w:type="dxa"/>
              <w:bottom w:w="72" w:type="dxa"/>
              <w:right w:w="144" w:type="dxa"/>
            </w:tcMar>
            <w:hideMark/>
          </w:tcPr>
          <w:p w14:paraId="777773F1" w14:textId="77777777" w:rsidR="00277A30" w:rsidRPr="00D15023" w:rsidRDefault="00277A30" w:rsidP="00277A30">
            <w:pPr>
              <w:spacing w:line="0" w:lineRule="atLeast"/>
            </w:pPr>
            <w:r w:rsidRPr="00D15023">
              <w:t>Ensemble (Linear)</w:t>
            </w:r>
          </w:p>
        </w:tc>
        <w:tc>
          <w:tcPr>
            <w:tcW w:w="1764" w:type="pct"/>
            <w:tcBorders>
              <w:top w:val="nil"/>
              <w:left w:val="nil"/>
              <w:bottom w:val="single" w:sz="8" w:space="0" w:color="000000"/>
              <w:right w:val="nil"/>
            </w:tcBorders>
            <w:tcMar>
              <w:top w:w="72" w:type="dxa"/>
              <w:left w:w="144" w:type="dxa"/>
              <w:bottom w:w="72" w:type="dxa"/>
              <w:right w:w="144" w:type="dxa"/>
            </w:tcMar>
            <w:hideMark/>
          </w:tcPr>
          <w:p w14:paraId="3CA7DE76" w14:textId="77777777" w:rsidR="00277A30" w:rsidRPr="00D15023" w:rsidRDefault="00277A30" w:rsidP="00277A30">
            <w:pPr>
              <w:spacing w:line="0" w:lineRule="atLeast"/>
            </w:pPr>
            <w:r w:rsidRPr="00D15023">
              <w:t>0.91</w:t>
            </w:r>
          </w:p>
        </w:tc>
        <w:tc>
          <w:tcPr>
            <w:tcW w:w="1453" w:type="pct"/>
            <w:tcBorders>
              <w:top w:val="nil"/>
              <w:left w:val="nil"/>
              <w:bottom w:val="single" w:sz="8" w:space="0" w:color="000000"/>
              <w:right w:val="nil"/>
            </w:tcBorders>
            <w:tcMar>
              <w:top w:w="72" w:type="dxa"/>
              <w:left w:w="144" w:type="dxa"/>
              <w:bottom w:w="72" w:type="dxa"/>
              <w:right w:w="144" w:type="dxa"/>
            </w:tcMar>
            <w:hideMark/>
          </w:tcPr>
          <w:p w14:paraId="0F0E1CBA" w14:textId="77777777" w:rsidR="00277A30" w:rsidRPr="00D15023" w:rsidRDefault="00277A30" w:rsidP="00277A30">
            <w:pPr>
              <w:spacing w:line="0" w:lineRule="atLeast"/>
            </w:pPr>
            <w:r w:rsidRPr="00D15023">
              <w:rPr>
                <w:b/>
                <w:bCs/>
              </w:rPr>
              <w:t>4.29</w:t>
            </w:r>
          </w:p>
        </w:tc>
      </w:tr>
    </w:tbl>
    <w:p w14:paraId="5AE88857" w14:textId="08E6315F" w:rsidR="00D3280E" w:rsidRDefault="008849BE" w:rsidP="00DA6EE0">
      <w:pPr>
        <w:spacing w:line="360" w:lineRule="auto"/>
        <w:ind w:firstLine="480"/>
        <w:jc w:val="both"/>
      </w:pPr>
      <w:r>
        <w:rPr>
          <w:rFonts w:hint="eastAsia"/>
        </w:rPr>
        <w:t>除了單特徵、多特徵</w:t>
      </w:r>
      <w:r w:rsidR="00277A30">
        <w:rPr>
          <w:rFonts w:hint="eastAsia"/>
        </w:rPr>
        <w:t>模型的比較以外，</w:t>
      </w:r>
      <w:r w:rsidR="00277A30" w:rsidRPr="005078B9">
        <w:rPr>
          <w:rFonts w:hint="eastAsia"/>
        </w:rPr>
        <w:t>我們</w:t>
      </w:r>
      <w:r w:rsidR="00277A30">
        <w:rPr>
          <w:rFonts w:hint="eastAsia"/>
        </w:rPr>
        <w:t>還</w:t>
      </w:r>
      <w:r w:rsidR="00277A30" w:rsidRPr="005078B9">
        <w:rPr>
          <w:rFonts w:hint="eastAsia"/>
        </w:rPr>
        <w:t>對</w:t>
      </w:r>
      <w:r w:rsidR="004053EC">
        <w:rPr>
          <w:rFonts w:hint="eastAsia"/>
        </w:rPr>
        <w:t>資料增強的效益進行評估，結果顯示取消對訓練集的資料增強後，</w:t>
      </w:r>
      <w:r w:rsidR="00277A30" w:rsidRPr="005078B9">
        <w:t>WB</w:t>
      </w:r>
      <w:r w:rsidR="00277A30" w:rsidRPr="005078B9">
        <w:rPr>
          <w:rFonts w:hint="eastAsia"/>
        </w:rPr>
        <w:t>、</w:t>
      </w:r>
      <w:r w:rsidR="00277A30" w:rsidRPr="005078B9">
        <w:t>GM</w:t>
      </w:r>
      <w:r w:rsidR="00277A30" w:rsidRPr="005078B9">
        <w:rPr>
          <w:rFonts w:hint="eastAsia"/>
        </w:rPr>
        <w:t>、</w:t>
      </w:r>
      <w:r w:rsidR="00277A30" w:rsidRPr="005078B9">
        <w:t>CSF</w:t>
      </w:r>
      <w:r w:rsidR="00865966">
        <w:rPr>
          <w:rFonts w:hint="eastAsia"/>
        </w:rPr>
        <w:t>單特徵</w:t>
      </w:r>
      <w:r w:rsidR="00277A30">
        <w:rPr>
          <w:rFonts w:hint="eastAsia"/>
        </w:rPr>
        <w:t>模型</w:t>
      </w:r>
      <w:r w:rsidR="00277A30" w:rsidRPr="005078B9">
        <w:rPr>
          <w:rFonts w:hint="eastAsia"/>
        </w:rPr>
        <w:t>，其性能都明顯提升</w:t>
      </w:r>
      <w:r w:rsidR="00277A30">
        <w:rPr>
          <w:rFonts w:hint="eastAsia"/>
        </w:rPr>
        <w:t>（取消前後的實驗結果分別呈現於表</w:t>
      </w:r>
      <w:r w:rsidR="00277A30">
        <w:rPr>
          <w:rFonts w:hint="eastAsia"/>
        </w:rPr>
        <w:t>1</w:t>
      </w:r>
      <w:r w:rsidR="002F4D3E">
        <w:rPr>
          <w:rFonts w:hint="eastAsia"/>
        </w:rPr>
        <w:t>5</w:t>
      </w:r>
      <w:r w:rsidR="00277A30">
        <w:rPr>
          <w:rFonts w:hint="eastAsia"/>
        </w:rPr>
        <w:t>與表</w:t>
      </w:r>
      <w:r w:rsidR="00277A30">
        <w:rPr>
          <w:rFonts w:hint="eastAsia"/>
        </w:rPr>
        <w:t>1</w:t>
      </w:r>
      <w:r w:rsidR="002F4D3E">
        <w:rPr>
          <w:rFonts w:hint="eastAsia"/>
        </w:rPr>
        <w:t>6</w:t>
      </w:r>
      <w:r w:rsidR="00277A30">
        <w:rPr>
          <w:rFonts w:hint="eastAsia"/>
        </w:rPr>
        <w:t>）</w:t>
      </w:r>
      <w:r w:rsidR="00277A30" w:rsidRPr="005078B9">
        <w:rPr>
          <w:rFonts w:hint="eastAsia"/>
        </w:rPr>
        <w:t>。</w:t>
      </w:r>
      <w:r w:rsidR="0034393D" w:rsidRPr="0034393D">
        <w:t>這個發現與</w:t>
      </w:r>
      <w:r w:rsidR="0034393D" w:rsidRPr="0034393D">
        <w:t xml:space="preserve"> </w:t>
      </w:r>
      <w:r w:rsidR="0034393D" w:rsidRPr="00B917B4">
        <w:rPr>
          <w:color w:val="000000" w:themeColor="text1"/>
        </w:rPr>
        <w:t>Dufumier et al.</w:t>
      </w:r>
      <w:r w:rsidR="0034393D" w:rsidRPr="00B917B4">
        <w:rPr>
          <w:rFonts w:hint="eastAsia"/>
          <w:color w:val="000000" w:themeColor="text1"/>
        </w:rPr>
        <w:t xml:space="preserve"> </w:t>
      </w:r>
      <w:r w:rsidR="0034393D" w:rsidRPr="00B917B4">
        <w:rPr>
          <w:color w:val="000000" w:themeColor="text1"/>
        </w:rPr>
        <w:t>2021</w:t>
      </w:r>
      <w:r w:rsidR="0034393D" w:rsidRPr="00B917B4">
        <w:rPr>
          <w:color w:val="000000" w:themeColor="text1"/>
        </w:rPr>
        <w:t>和</w:t>
      </w:r>
      <w:r w:rsidR="0034393D" w:rsidRPr="00B917B4">
        <w:rPr>
          <w:color w:val="000000" w:themeColor="text1"/>
        </w:rPr>
        <w:t xml:space="preserve"> Hanson et al.</w:t>
      </w:r>
      <w:r w:rsidR="0034393D" w:rsidRPr="00B917B4">
        <w:rPr>
          <w:rFonts w:hint="eastAsia"/>
          <w:color w:val="000000" w:themeColor="text1"/>
        </w:rPr>
        <w:t xml:space="preserve"> </w:t>
      </w:r>
      <w:r w:rsidR="0034393D" w:rsidRPr="00B917B4">
        <w:rPr>
          <w:color w:val="000000" w:themeColor="text1"/>
        </w:rPr>
        <w:t>2024</w:t>
      </w:r>
      <w:r w:rsidR="0034393D" w:rsidRPr="00B917B4">
        <w:rPr>
          <w:color w:val="000000" w:themeColor="text1"/>
        </w:rPr>
        <w:t>的實驗結果一致。其中，</w:t>
      </w:r>
      <w:r w:rsidR="0034393D" w:rsidRPr="00B917B4">
        <w:rPr>
          <w:color w:val="000000" w:themeColor="text1"/>
        </w:rPr>
        <w:t>Dufumier et al.</w:t>
      </w:r>
      <w:r w:rsidR="0034393D" w:rsidRPr="00B917B4">
        <w:rPr>
          <w:rFonts w:hint="eastAsia"/>
          <w:color w:val="000000" w:themeColor="text1"/>
        </w:rPr>
        <w:t xml:space="preserve"> </w:t>
      </w:r>
      <w:r w:rsidR="0034393D" w:rsidRPr="00B917B4">
        <w:rPr>
          <w:color w:val="000000" w:themeColor="text1"/>
        </w:rPr>
        <w:t>2021</w:t>
      </w:r>
      <w:r w:rsidR="0034393D" w:rsidRPr="00B917B4">
        <w:rPr>
          <w:color w:val="000000" w:themeColor="text1"/>
        </w:rPr>
        <w:t>指出，在經標準化的</w:t>
      </w:r>
      <w:r w:rsidR="0034393D" w:rsidRPr="00B917B4">
        <w:rPr>
          <w:color w:val="000000" w:themeColor="text1"/>
        </w:rPr>
        <w:t xml:space="preserve"> VBM </w:t>
      </w:r>
      <w:r w:rsidR="0034393D" w:rsidRPr="00B917B4">
        <w:rPr>
          <w:color w:val="000000" w:themeColor="text1"/>
        </w:rPr>
        <w:t>前處理條件下，資料增強未帶來顯著效益，過度增強甚至</w:t>
      </w:r>
      <w:r w:rsidR="0034393D" w:rsidRPr="00B917B4">
        <w:rPr>
          <w:rFonts w:hint="eastAsia"/>
          <w:color w:val="000000" w:themeColor="text1"/>
        </w:rPr>
        <w:t>會</w:t>
      </w:r>
      <w:r w:rsidR="0034393D" w:rsidRPr="00B917B4">
        <w:rPr>
          <w:color w:val="000000" w:themeColor="text1"/>
        </w:rPr>
        <w:t>干擾模型</w:t>
      </w:r>
      <w:r w:rsidR="0034393D" w:rsidRPr="00B917B4">
        <w:rPr>
          <w:rFonts w:hint="eastAsia"/>
          <w:color w:val="000000" w:themeColor="text1"/>
        </w:rPr>
        <w:t>學習腦齡相關的影像</w:t>
      </w:r>
      <w:r w:rsidR="0034393D" w:rsidRPr="00B917B4">
        <w:rPr>
          <w:color w:val="000000" w:themeColor="text1"/>
        </w:rPr>
        <w:t>特徵；而</w:t>
      </w:r>
      <w:r w:rsidR="0034393D" w:rsidRPr="00B917B4">
        <w:rPr>
          <w:color w:val="000000" w:themeColor="text1"/>
        </w:rPr>
        <w:t xml:space="preserve"> Hanson et al.</w:t>
      </w:r>
      <w:r w:rsidR="0034393D" w:rsidRPr="00B917B4">
        <w:rPr>
          <w:rFonts w:hint="eastAsia"/>
          <w:color w:val="000000" w:themeColor="text1"/>
        </w:rPr>
        <w:t xml:space="preserve"> </w:t>
      </w:r>
      <w:r w:rsidR="0034393D" w:rsidRPr="00B917B4">
        <w:rPr>
          <w:color w:val="000000" w:themeColor="text1"/>
        </w:rPr>
        <w:t>2024</w:t>
      </w:r>
      <w:r w:rsidR="0034393D">
        <w:rPr>
          <w:rFonts w:hint="eastAsia"/>
          <w:color w:val="EE0000"/>
        </w:rPr>
        <w:t xml:space="preserve"> </w:t>
      </w:r>
      <w:r w:rsidR="0034393D" w:rsidRPr="0034393D">
        <w:t>認為，</w:t>
      </w:r>
      <w:r w:rsidR="0034393D" w:rsidRPr="0034393D">
        <w:t xml:space="preserve">MRI </w:t>
      </w:r>
      <w:r w:rsidR="0034393D" w:rsidRPr="0034393D">
        <w:t>掃描</w:t>
      </w:r>
      <w:r w:rsidR="0034393D">
        <w:rPr>
          <w:rFonts w:hint="eastAsia"/>
        </w:rPr>
        <w:t>時</w:t>
      </w:r>
      <w:r w:rsidR="0034393D" w:rsidRPr="0034393D">
        <w:t>若引入額外空間變異（如受試者頭部運動），會顯著降低模型準確度，顯示在影像品質與位置已高度標準化的情況下，額外的旋轉或平移等資料增強可能成為干擾來源。</w:t>
      </w:r>
      <w:r w:rsidR="00277A30" w:rsidRPr="005078B9">
        <w:rPr>
          <w:rFonts w:hint="eastAsia"/>
        </w:rPr>
        <w:t>對於本研究而言，我們推測此現象可能源於我們的影像前處理流程。在</w:t>
      </w:r>
      <w:r w:rsidR="00277A30" w:rsidRPr="005078B9">
        <w:rPr>
          <w:rFonts w:hint="eastAsia"/>
        </w:rPr>
        <w:t xml:space="preserve"> </w:t>
      </w:r>
      <w:r w:rsidR="00277A30" w:rsidRPr="005078B9">
        <w:t xml:space="preserve">MNI </w:t>
      </w:r>
      <w:r w:rsidR="00277A30" w:rsidRPr="005078B9">
        <w:rPr>
          <w:rFonts w:hint="eastAsia"/>
        </w:rPr>
        <w:t>剛體配準階段，影像的角度與位置已經被標準化；隨後在去顱骨階段，</w:t>
      </w:r>
      <w:r w:rsidR="00277A30" w:rsidRPr="005078B9">
        <w:t xml:space="preserve">Antspynet </w:t>
      </w:r>
      <w:r w:rsidR="00277A30" w:rsidRPr="005078B9">
        <w:rPr>
          <w:rFonts w:hint="eastAsia"/>
        </w:rPr>
        <w:t>也已統一影像的亮度。在這樣的基礎上，額外的位移</w:t>
      </w:r>
      <w:r w:rsidR="00277A30" w:rsidRPr="005078B9">
        <w:rPr>
          <w:rFonts w:hint="eastAsia"/>
        </w:rPr>
        <w:t xml:space="preserve"> </w:t>
      </w:r>
      <w:r w:rsidR="00DA6EE0">
        <w:rPr>
          <w:rFonts w:hint="eastAsia"/>
        </w:rPr>
        <w:t>（</w:t>
      </w:r>
      <w:r w:rsidR="00277A30" w:rsidRPr="005078B9">
        <w:t>translation</w:t>
      </w:r>
      <w:r w:rsidR="00DA6EE0">
        <w:rPr>
          <w:rFonts w:hint="eastAsia"/>
        </w:rPr>
        <w:t>）</w:t>
      </w:r>
      <w:r w:rsidR="00277A30" w:rsidRPr="005078B9">
        <w:rPr>
          <w:rFonts w:hint="eastAsia"/>
        </w:rPr>
        <w:t>、旋轉</w:t>
      </w:r>
      <w:r w:rsidR="00277A30" w:rsidRPr="005078B9">
        <w:rPr>
          <w:rFonts w:hint="eastAsia"/>
        </w:rPr>
        <w:t xml:space="preserve"> </w:t>
      </w:r>
      <w:r w:rsidR="00DA6EE0">
        <w:rPr>
          <w:rFonts w:hint="eastAsia"/>
        </w:rPr>
        <w:t>（</w:t>
      </w:r>
      <w:r w:rsidR="00277A30" w:rsidRPr="005078B9">
        <w:t>rotation</w:t>
      </w:r>
      <w:r w:rsidR="00DA6EE0">
        <w:rPr>
          <w:rFonts w:hint="eastAsia"/>
        </w:rPr>
        <w:t>）</w:t>
      </w:r>
      <w:r w:rsidR="00277A30" w:rsidRPr="005078B9">
        <w:t xml:space="preserve"> </w:t>
      </w:r>
      <w:r w:rsidR="00277A30" w:rsidRPr="005078B9">
        <w:rPr>
          <w:rFonts w:hint="eastAsia"/>
        </w:rPr>
        <w:t>和</w:t>
      </w:r>
      <w:r w:rsidR="00277A30" w:rsidRPr="005078B9">
        <w:rPr>
          <w:rFonts w:hint="eastAsia"/>
        </w:rPr>
        <w:t xml:space="preserve"> </w:t>
      </w:r>
      <w:r w:rsidR="00277A30" w:rsidRPr="005078B9">
        <w:t xml:space="preserve">Gamma </w:t>
      </w:r>
      <w:r w:rsidR="00277A30" w:rsidRPr="005078B9">
        <w:rPr>
          <w:rFonts w:hint="eastAsia"/>
        </w:rPr>
        <w:t>校正</w:t>
      </w:r>
      <w:r w:rsidR="00277A30" w:rsidRPr="005078B9">
        <w:rPr>
          <w:rFonts w:hint="eastAsia"/>
        </w:rPr>
        <w:t xml:space="preserve"> </w:t>
      </w:r>
      <w:r w:rsidR="00DA6EE0">
        <w:rPr>
          <w:rFonts w:hint="eastAsia"/>
        </w:rPr>
        <w:t>（</w:t>
      </w:r>
      <w:r w:rsidR="00277A30" w:rsidRPr="005078B9">
        <w:t>Gamma correction</w:t>
      </w:r>
      <w:r w:rsidR="00DA6EE0">
        <w:rPr>
          <w:rFonts w:hint="eastAsia"/>
        </w:rPr>
        <w:t>）</w:t>
      </w:r>
      <w:r w:rsidR="00277A30" w:rsidRPr="005078B9">
        <w:t xml:space="preserve"> </w:t>
      </w:r>
      <w:r w:rsidR="00277A30" w:rsidRPr="005078B9">
        <w:rPr>
          <w:rFonts w:hint="eastAsia"/>
        </w:rPr>
        <w:t>等資料增強操作，反而可能導致前處理結果的退化，影響模型的學習效率與最終表現。</w:t>
      </w:r>
    </w:p>
    <w:p w14:paraId="148F2292" w14:textId="0CF2781E" w:rsidR="00B10692" w:rsidRPr="00D15023" w:rsidRDefault="00D3280E" w:rsidP="00833536">
      <w:pPr>
        <w:spacing w:line="360" w:lineRule="auto"/>
        <w:ind w:firstLine="480"/>
        <w:jc w:val="both"/>
      </w:pPr>
      <w:r>
        <w:rPr>
          <w:rFonts w:hint="eastAsia"/>
        </w:rPr>
        <w:t>令人意外的是，取消資增強後的模型中，</w:t>
      </w:r>
      <w:r>
        <w:rPr>
          <w:rFonts w:hint="eastAsia"/>
        </w:rPr>
        <w:t>WB</w:t>
      </w:r>
      <w:r w:rsidR="00865966">
        <w:rPr>
          <w:rFonts w:hint="eastAsia"/>
        </w:rPr>
        <w:t>單特徵</w:t>
      </w:r>
      <w:r>
        <w:rPr>
          <w:rFonts w:hint="eastAsia"/>
        </w:rPr>
        <w:t>模型的表現勝過組</w:t>
      </w:r>
      <w:r>
        <w:rPr>
          <w:rFonts w:hint="eastAsia"/>
        </w:rPr>
        <w:t>Li</w:t>
      </w:r>
      <w:r>
        <w:t>near Ensemble</w:t>
      </w:r>
      <w:r>
        <w:rPr>
          <w:rFonts w:hint="eastAsia"/>
        </w:rPr>
        <w:t>的組合模型</w:t>
      </w:r>
      <w:r w:rsidR="00B10692">
        <w:rPr>
          <w:rFonts w:hint="eastAsia"/>
        </w:rPr>
        <w:t>。</w:t>
      </w:r>
      <w:r w:rsidR="00B10692">
        <w:t>這表明在沒有資料增強的情況下，</w:t>
      </w:r>
      <w:r w:rsidR="00B10692">
        <w:t xml:space="preserve">WB </w:t>
      </w:r>
      <w:r w:rsidR="00865966">
        <w:t>單</w:t>
      </w:r>
      <w:r w:rsidR="00865966">
        <w:rPr>
          <w:rFonts w:hint="eastAsia"/>
        </w:rPr>
        <w:t>特徵</w:t>
      </w:r>
      <w:r w:rsidR="00B10692">
        <w:t>模型能充分利用腦部影像中的年齡線索來預測腦齡</w:t>
      </w:r>
      <w:r w:rsidR="00B10692">
        <w:rPr>
          <w:rFonts w:hint="eastAsia"/>
        </w:rPr>
        <w:t>；</w:t>
      </w:r>
      <w:r w:rsidR="00B10692">
        <w:t>相對地</w:t>
      </w:r>
      <w:r w:rsidR="00B10692" w:rsidRPr="00B10692">
        <w:t>，</w:t>
      </w:r>
      <w:r w:rsidR="00B10692">
        <w:rPr>
          <w:bCs/>
        </w:rPr>
        <w:t>納入資料增強的模型則仍需依賴</w:t>
      </w:r>
      <w:r w:rsidR="00FC6F34">
        <w:rPr>
          <w:rFonts w:hint="eastAsia"/>
          <w:bCs/>
        </w:rPr>
        <w:t>GM</w:t>
      </w:r>
      <w:r w:rsidR="00B10692">
        <w:rPr>
          <w:bCs/>
        </w:rPr>
        <w:t>、</w:t>
      </w:r>
      <w:r w:rsidR="00FC6F34">
        <w:rPr>
          <w:rFonts w:hint="eastAsia"/>
          <w:bCs/>
        </w:rPr>
        <w:t>WM</w:t>
      </w:r>
      <w:r w:rsidR="00B10692">
        <w:rPr>
          <w:bCs/>
        </w:rPr>
        <w:t>、</w:t>
      </w:r>
      <w:r w:rsidR="00FC6F34">
        <w:rPr>
          <w:rFonts w:hint="eastAsia"/>
          <w:bCs/>
        </w:rPr>
        <w:t>CSF</w:t>
      </w:r>
      <w:r w:rsidR="00865966">
        <w:rPr>
          <w:bCs/>
        </w:rPr>
        <w:t>提供的多</w:t>
      </w:r>
      <w:r w:rsidR="00865966">
        <w:rPr>
          <w:rFonts w:hint="eastAsia"/>
          <w:bCs/>
        </w:rPr>
        <w:t>特徵</w:t>
      </w:r>
      <w:r w:rsidR="00B10692" w:rsidRPr="00B10692">
        <w:rPr>
          <w:bCs/>
        </w:rPr>
        <w:t>資訊，才能取得較佳的預測結果</w:t>
      </w:r>
      <w:r w:rsidR="00B10692" w:rsidRPr="00B10692">
        <w:t>，但即使如此，其表現仍不及取消資</w:t>
      </w:r>
      <w:r w:rsidR="00B10692">
        <w:t>料增強後的</w:t>
      </w:r>
      <w:r w:rsidR="00B10692">
        <w:t xml:space="preserve"> WB </w:t>
      </w:r>
      <w:r w:rsidR="00865966">
        <w:t>單</w:t>
      </w:r>
      <w:r w:rsidR="00865966">
        <w:rPr>
          <w:rFonts w:hint="eastAsia"/>
        </w:rPr>
        <w:t>特徵</w:t>
      </w:r>
      <w:r w:rsidR="00B10692">
        <w:t>模型</w:t>
      </w:r>
      <w:r w:rsidR="00B10692">
        <w:rPr>
          <w:rFonts w:hint="eastAsia"/>
        </w:rPr>
        <w:t>。</w:t>
      </w:r>
    </w:p>
    <w:p w14:paraId="0BF16507" w14:textId="77777777" w:rsidR="00277A30" w:rsidRPr="00495C8C" w:rsidRDefault="00277A30" w:rsidP="00214F94">
      <w:pPr>
        <w:pStyle w:val="a9"/>
        <w:numPr>
          <w:ilvl w:val="0"/>
          <w:numId w:val="18"/>
        </w:numPr>
        <w:spacing w:line="360" w:lineRule="auto"/>
        <w:ind w:left="482" w:hanging="482"/>
        <w:outlineLvl w:val="1"/>
        <w:rPr>
          <w:sz w:val="32"/>
          <w:szCs w:val="24"/>
        </w:rPr>
      </w:pPr>
      <w:bookmarkStart w:id="103" w:name="_Toc209385781"/>
      <w:bookmarkStart w:id="104" w:name="_Toc209385965"/>
      <w:bookmarkStart w:id="105" w:name="_Toc209824076"/>
      <w:r w:rsidRPr="00495C8C">
        <w:rPr>
          <w:sz w:val="32"/>
          <w:szCs w:val="24"/>
        </w:rPr>
        <w:lastRenderedPageBreak/>
        <w:t>資料增強效益評估</w:t>
      </w:r>
      <w:bookmarkEnd w:id="103"/>
      <w:bookmarkEnd w:id="104"/>
      <w:bookmarkEnd w:id="105"/>
    </w:p>
    <w:p w14:paraId="46BD82DA" w14:textId="70188198" w:rsidR="00277A30" w:rsidRDefault="00213185" w:rsidP="00833536">
      <w:pPr>
        <w:spacing w:line="360" w:lineRule="auto"/>
        <w:ind w:firstLine="480"/>
        <w:jc w:val="both"/>
      </w:pPr>
      <w:r>
        <w:rPr>
          <w:rFonts w:hint="eastAsia"/>
        </w:rPr>
        <w:t>根據</w:t>
      </w:r>
      <w:r w:rsidR="00277A30">
        <w:rPr>
          <w:rFonts w:hint="eastAsia"/>
        </w:rPr>
        <w:t>前小節之實驗結果，我們得知資料增強</w:t>
      </w:r>
      <w:r>
        <w:rPr>
          <w:rFonts w:hint="eastAsia"/>
        </w:rPr>
        <w:t>策略</w:t>
      </w:r>
      <w:r w:rsidR="00277A30">
        <w:rPr>
          <w:rFonts w:hint="eastAsia"/>
        </w:rPr>
        <w:t>可能對訓練結果造成影響，因此我們針對資料增強前後</w:t>
      </w:r>
      <w:r w:rsidR="00E64CCF">
        <w:rPr>
          <w:rFonts w:hint="eastAsia"/>
        </w:rPr>
        <w:t>的</w:t>
      </w:r>
      <w:r w:rsidR="00E64CCF">
        <w:rPr>
          <w:rFonts w:hint="eastAsia"/>
        </w:rPr>
        <w:t>WB</w:t>
      </w:r>
      <w:r w:rsidR="008A41AD">
        <w:rPr>
          <w:rFonts w:hint="eastAsia"/>
        </w:rPr>
        <w:t>單特徵</w:t>
      </w:r>
      <w:r w:rsidR="00E64CCF">
        <w:rPr>
          <w:rFonts w:hint="eastAsia"/>
        </w:rPr>
        <w:t>模型</w:t>
      </w:r>
      <w:r w:rsidR="00277A30">
        <w:rPr>
          <w:rFonts w:hint="eastAsia"/>
        </w:rPr>
        <w:t>進行更深入的研究。</w:t>
      </w:r>
    </w:p>
    <w:p w14:paraId="6F51BFB5" w14:textId="513849BF" w:rsidR="00277A30" w:rsidRDefault="00277A30" w:rsidP="00833536">
      <w:pPr>
        <w:spacing w:line="360" w:lineRule="auto"/>
        <w:ind w:firstLine="480"/>
        <w:jc w:val="both"/>
      </w:pPr>
      <w:r>
        <w:rPr>
          <w:rFonts w:hint="eastAsia"/>
        </w:rPr>
        <w:t>圖</w:t>
      </w:r>
      <w:r>
        <w:rPr>
          <w:rFonts w:hint="eastAsia"/>
        </w:rPr>
        <w:t xml:space="preserve"> 13 </w:t>
      </w:r>
      <w:r w:rsidR="00EB4701">
        <w:rPr>
          <w:rFonts w:hint="eastAsia"/>
        </w:rPr>
        <w:t>為預測年齡與實際年齡的散佈圖，其中灰線代表實際年齡的基準</w:t>
      </w:r>
      <w:r>
        <w:rPr>
          <w:rFonts w:hint="eastAsia"/>
        </w:rPr>
        <w:t>線（</w:t>
      </w:r>
      <w:r>
        <w:rPr>
          <w:rFonts w:ascii="Cambria Math" w:hAnsi="Cambria Math" w:cs="Cambria Math"/>
        </w:rPr>
        <w:t>𝑥</w:t>
      </w:r>
      <w:r>
        <w:rPr>
          <w:rFonts w:hint="eastAsia"/>
        </w:rPr>
        <w:t xml:space="preserve"> = </w:t>
      </w:r>
      <w:r>
        <w:rPr>
          <w:rFonts w:ascii="Cambria Math" w:hAnsi="Cambria Math" w:cs="Cambria Math"/>
        </w:rPr>
        <w:t>𝑦</w:t>
      </w:r>
      <w:r>
        <w:rPr>
          <w:rFonts w:hint="eastAsia"/>
        </w:rPr>
        <w:t>），紅線則表示模型的預測回歸線。圖</w:t>
      </w:r>
      <w:r>
        <w:rPr>
          <w:rFonts w:hint="eastAsia"/>
        </w:rPr>
        <w:t xml:space="preserve"> 13(a) </w:t>
      </w:r>
      <w:r>
        <w:rPr>
          <w:rFonts w:hint="eastAsia"/>
        </w:rPr>
        <w:t>與圖</w:t>
      </w:r>
      <w:r>
        <w:rPr>
          <w:rFonts w:hint="eastAsia"/>
        </w:rPr>
        <w:t xml:space="preserve"> 13(b) </w:t>
      </w:r>
      <w:r>
        <w:rPr>
          <w:rFonts w:hint="eastAsia"/>
        </w:rPr>
        <w:t>分別對應使用資料增強與未使用資料增強的模型預測</w:t>
      </w:r>
      <w:r w:rsidR="00EB4701">
        <w:rPr>
          <w:rFonts w:hint="eastAsia"/>
        </w:rPr>
        <w:t>結果。從圖中可明顯看出，未經資料增強的模型預測結果更加集中於基準線</w:t>
      </w:r>
      <w:r>
        <w:rPr>
          <w:rFonts w:hint="eastAsia"/>
        </w:rPr>
        <w:t>附近，代表其預測年齡更接近實際年齡，整體準</w:t>
      </w:r>
      <w:r w:rsidR="00B51CD3">
        <w:rPr>
          <w:rFonts w:hint="eastAsia"/>
        </w:rPr>
        <w:t>確度較高。相較之下，採用</w:t>
      </w:r>
      <w:r w:rsidR="00EB4701">
        <w:rPr>
          <w:rFonts w:hint="eastAsia"/>
        </w:rPr>
        <w:t>資料增強的模型預測結果則呈現較明顯的發散，顯示資料增強在本實驗條件下反而可能降低模型的預測準確率</w:t>
      </w:r>
      <w:r>
        <w:rPr>
          <w:rFonts w:hint="eastAsia"/>
        </w:rPr>
        <w:t>。</w:t>
      </w:r>
    </w:p>
    <w:tbl>
      <w:tblPr>
        <w:tblStyle w:val="af"/>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277A30" w:rsidRPr="00D00930" w14:paraId="245716B3" w14:textId="77777777" w:rsidTr="00BC4F9A">
        <w:trPr>
          <w:trHeight w:val="2471"/>
          <w:jc w:val="center"/>
        </w:trPr>
        <w:tc>
          <w:tcPr>
            <w:tcW w:w="2500" w:type="pct"/>
          </w:tcPr>
          <w:p w14:paraId="2E346CC7" w14:textId="77777777" w:rsidR="00277A30" w:rsidRPr="00D00930" w:rsidRDefault="00277A30" w:rsidP="00833536">
            <w:pPr>
              <w:spacing w:line="360" w:lineRule="auto"/>
              <w:jc w:val="center"/>
              <w:rPr>
                <w:sz w:val="24"/>
                <w:szCs w:val="24"/>
              </w:rPr>
            </w:pPr>
            <w:r w:rsidRPr="007C3143">
              <w:rPr>
                <w:noProof/>
                <w:szCs w:val="24"/>
              </w:rPr>
              <w:drawing>
                <wp:inline distT="0" distB="0" distL="0" distR="0" wp14:anchorId="57A853F8" wp14:editId="6FAA24B6">
                  <wp:extent cx="2498204" cy="1872000"/>
                  <wp:effectExtent l="0" t="0" r="0" b="0"/>
                  <wp:docPr id="17198376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98204" cy="1872000"/>
                          </a:xfrm>
                          <a:prstGeom prst="rect">
                            <a:avLst/>
                          </a:prstGeom>
                        </pic:spPr>
                      </pic:pic>
                    </a:graphicData>
                  </a:graphic>
                </wp:inline>
              </w:drawing>
            </w:r>
          </w:p>
          <w:p w14:paraId="2C3DE908" w14:textId="77777777" w:rsidR="00277A30" w:rsidRPr="00D00930" w:rsidRDefault="00277A30" w:rsidP="00833536">
            <w:pPr>
              <w:widowControl/>
              <w:spacing w:line="360" w:lineRule="auto"/>
              <w:jc w:val="center"/>
              <w:rPr>
                <w:sz w:val="24"/>
                <w:szCs w:val="24"/>
              </w:rPr>
            </w:pPr>
            <w:r w:rsidRPr="00D00930">
              <w:rPr>
                <w:sz w:val="24"/>
                <w:szCs w:val="24"/>
              </w:rPr>
              <w:t>(a)</w:t>
            </w:r>
          </w:p>
        </w:tc>
        <w:tc>
          <w:tcPr>
            <w:tcW w:w="2500" w:type="pct"/>
          </w:tcPr>
          <w:p w14:paraId="5E21B078" w14:textId="77777777" w:rsidR="00277A30" w:rsidRPr="00D00930" w:rsidRDefault="00277A30" w:rsidP="00833536">
            <w:pPr>
              <w:spacing w:line="360" w:lineRule="auto"/>
              <w:jc w:val="center"/>
              <w:rPr>
                <w:sz w:val="24"/>
                <w:szCs w:val="24"/>
              </w:rPr>
            </w:pPr>
            <w:r w:rsidRPr="007C3143">
              <w:rPr>
                <w:noProof/>
                <w:szCs w:val="24"/>
              </w:rPr>
              <w:drawing>
                <wp:inline distT="0" distB="0" distL="0" distR="0" wp14:anchorId="6D4F4F3A" wp14:editId="169F60AE">
                  <wp:extent cx="2498205" cy="1872000"/>
                  <wp:effectExtent l="0" t="0" r="0" b="0"/>
                  <wp:docPr id="118934171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98205" cy="1872000"/>
                          </a:xfrm>
                          <a:prstGeom prst="rect">
                            <a:avLst/>
                          </a:prstGeom>
                        </pic:spPr>
                      </pic:pic>
                    </a:graphicData>
                  </a:graphic>
                </wp:inline>
              </w:drawing>
            </w:r>
          </w:p>
          <w:p w14:paraId="4D7BE042" w14:textId="77777777" w:rsidR="00277A30" w:rsidRPr="00D00930" w:rsidRDefault="00277A30" w:rsidP="00833536">
            <w:pPr>
              <w:spacing w:line="360" w:lineRule="auto"/>
              <w:jc w:val="center"/>
              <w:rPr>
                <w:sz w:val="24"/>
                <w:szCs w:val="24"/>
              </w:rPr>
            </w:pPr>
            <w:r w:rsidRPr="00D00930">
              <w:rPr>
                <w:sz w:val="24"/>
                <w:szCs w:val="24"/>
              </w:rPr>
              <w:t>(b)</w:t>
            </w:r>
          </w:p>
        </w:tc>
      </w:tr>
    </w:tbl>
    <w:p w14:paraId="3C0E98E2" w14:textId="7E8969AF" w:rsidR="00277A30" w:rsidRPr="00DB0442" w:rsidRDefault="00277A30" w:rsidP="00833536">
      <w:pPr>
        <w:spacing w:line="360" w:lineRule="auto"/>
      </w:pPr>
      <w:bookmarkStart w:id="106" w:name="_Toc209822751"/>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13</w:t>
      </w:r>
      <w:r w:rsidR="00FE2A81" w:rsidRPr="00FE2A81">
        <w:rPr>
          <w:szCs w:val="24"/>
        </w:rPr>
        <w:fldChar w:fldCharType="end"/>
      </w:r>
      <w:r>
        <w:rPr>
          <w:rFonts w:hint="eastAsia"/>
        </w:rPr>
        <w:t xml:space="preserve">. </w:t>
      </w:r>
      <w:r w:rsidRPr="00577343">
        <w:t>預測年齡對年齡散佈圖</w:t>
      </w:r>
      <w:r>
        <w:rPr>
          <w:rFonts w:hint="eastAsia"/>
        </w:rPr>
        <w:t xml:space="preserve"> : (a) </w:t>
      </w:r>
      <w:r>
        <w:rPr>
          <w:rFonts w:hint="eastAsia"/>
        </w:rPr>
        <w:t>有資料增強</w:t>
      </w:r>
      <w:r>
        <w:rPr>
          <w:rFonts w:hint="eastAsia"/>
        </w:rPr>
        <w:t xml:space="preserve"> (b) </w:t>
      </w:r>
      <w:r>
        <w:rPr>
          <w:rFonts w:hint="eastAsia"/>
        </w:rPr>
        <w:t>未資料增強</w:t>
      </w:r>
      <w:bookmarkEnd w:id="106"/>
    </w:p>
    <w:p w14:paraId="170BF75C" w14:textId="240FBD99" w:rsidR="00277A30" w:rsidRDefault="00277A30" w:rsidP="00833536">
      <w:pPr>
        <w:spacing w:line="360" w:lineRule="auto"/>
        <w:ind w:firstLine="480"/>
        <w:jc w:val="both"/>
      </w:pPr>
      <w:r w:rsidRPr="00986D53">
        <w:rPr>
          <w:rFonts w:hint="eastAsia"/>
        </w:rPr>
        <w:t>圖</w:t>
      </w:r>
      <w:r w:rsidRPr="00986D53">
        <w:rPr>
          <w:rFonts w:hint="eastAsia"/>
        </w:rPr>
        <w:t xml:space="preserve"> 14</w:t>
      </w:r>
      <w:r>
        <w:rPr>
          <w:rFonts w:hint="eastAsia"/>
        </w:rPr>
        <w:t>可</w:t>
      </w:r>
      <w:r w:rsidRPr="00986D53">
        <w:rPr>
          <w:rFonts w:hint="eastAsia"/>
        </w:rPr>
        <w:t>觀察到，未經資料增強的模型在預測誤差分布上表現更為穩定。</w:t>
      </w:r>
      <w:r w:rsidRPr="00986D53">
        <w:rPr>
          <w:rFonts w:hint="eastAsia"/>
        </w:rPr>
        <w:t xml:space="preserve">MAE </w:t>
      </w:r>
      <w:r w:rsidRPr="00986D53">
        <w:rPr>
          <w:rFonts w:hint="eastAsia"/>
        </w:rPr>
        <w:t>大於</w:t>
      </w:r>
      <w:r w:rsidRPr="00986D53">
        <w:rPr>
          <w:rFonts w:hint="eastAsia"/>
        </w:rPr>
        <w:t xml:space="preserve"> 15 </w:t>
      </w:r>
      <w:r w:rsidRPr="00986D53">
        <w:rPr>
          <w:rFonts w:hint="eastAsia"/>
        </w:rPr>
        <w:t>的離群點在未增強模型中較少出現，顯示該模型</w:t>
      </w:r>
      <w:r>
        <w:rPr>
          <w:rFonts w:hint="eastAsia"/>
        </w:rPr>
        <w:t>較不會出現太</w:t>
      </w:r>
      <w:r w:rsidRPr="00986D53">
        <w:rPr>
          <w:rFonts w:hint="eastAsia"/>
        </w:rPr>
        <w:t>極端</w:t>
      </w:r>
      <w:r>
        <w:rPr>
          <w:rFonts w:hint="eastAsia"/>
        </w:rPr>
        <w:t>的</w:t>
      </w:r>
      <w:r w:rsidRPr="00986D53">
        <w:rPr>
          <w:rFonts w:hint="eastAsia"/>
        </w:rPr>
        <w:t>預測</w:t>
      </w:r>
      <w:r>
        <w:rPr>
          <w:rFonts w:hint="eastAsia"/>
        </w:rPr>
        <w:t>誤差</w:t>
      </w:r>
      <w:r w:rsidRPr="00986D53">
        <w:rPr>
          <w:rFonts w:hint="eastAsia"/>
        </w:rPr>
        <w:t>。此外，在</w:t>
      </w:r>
      <w:r w:rsidRPr="00986D53">
        <w:rPr>
          <w:rFonts w:hint="eastAsia"/>
        </w:rPr>
        <w:t xml:space="preserve"> MAE </w:t>
      </w:r>
      <w:r w:rsidRPr="00986D53">
        <w:rPr>
          <w:rFonts w:hint="eastAsia"/>
        </w:rPr>
        <w:t>小於</w:t>
      </w:r>
      <w:r w:rsidRPr="00986D53">
        <w:rPr>
          <w:rFonts w:hint="eastAsia"/>
        </w:rPr>
        <w:t xml:space="preserve"> 5 </w:t>
      </w:r>
      <w:r w:rsidRPr="00986D53">
        <w:rPr>
          <w:rFonts w:hint="eastAsia"/>
        </w:rPr>
        <w:t>的區間，未</w:t>
      </w:r>
      <w:r w:rsidR="00B51CD3">
        <w:rPr>
          <w:rFonts w:hint="eastAsia"/>
        </w:rPr>
        <w:t>經資料</w:t>
      </w:r>
      <w:r w:rsidRPr="00986D53">
        <w:rPr>
          <w:rFonts w:hint="eastAsia"/>
        </w:rPr>
        <w:t>增強模型的點分布也</w:t>
      </w:r>
      <w:r>
        <w:rPr>
          <w:rFonts w:hint="eastAsia"/>
        </w:rPr>
        <w:t>較</w:t>
      </w:r>
      <w:r w:rsidRPr="00986D53">
        <w:rPr>
          <w:rFonts w:hint="eastAsia"/>
        </w:rPr>
        <w:t>密集，代表其在大多數樣本上具有較高的預測準確度，整體效能更為可靠。</w:t>
      </w:r>
    </w:p>
    <w:p w14:paraId="411D556B" w14:textId="0F3D8860" w:rsidR="00277A30" w:rsidRPr="00C770F4" w:rsidRDefault="00277A30" w:rsidP="00833536">
      <w:pPr>
        <w:spacing w:line="360" w:lineRule="auto"/>
        <w:ind w:firstLine="480"/>
        <w:jc w:val="both"/>
      </w:pPr>
      <w:r w:rsidRPr="00C770F4">
        <w:t>圖</w:t>
      </w:r>
      <w:r w:rsidRPr="00C770F4">
        <w:t xml:space="preserve"> 15</w:t>
      </w:r>
      <w:r w:rsidRPr="00C770F4">
        <w:t>呈現使用與未使用資料增強模型在不同年齡區間的</w:t>
      </w:r>
      <w:r w:rsidRPr="00C770F4">
        <w:t xml:space="preserve"> PAD </w:t>
      </w:r>
      <w:r w:rsidRPr="00C770F4">
        <w:t>值變化。從圖中可以觀察到，幾乎在所有年齡區段中，未經資料增強</w:t>
      </w:r>
      <w:r>
        <w:rPr>
          <w:rFonts w:hint="eastAsia"/>
        </w:rPr>
        <w:t>（圖</w:t>
      </w:r>
      <w:r>
        <w:rPr>
          <w:rFonts w:hint="eastAsia"/>
        </w:rPr>
        <w:t>15(b)</w:t>
      </w:r>
      <w:r>
        <w:rPr>
          <w:rFonts w:hint="eastAsia"/>
        </w:rPr>
        <w:t>）</w:t>
      </w:r>
      <w:r w:rsidRPr="00C770F4">
        <w:t>的模型</w:t>
      </w:r>
      <w:r w:rsidRPr="00C770F4">
        <w:t xml:space="preserve"> PAD </w:t>
      </w:r>
      <w:r w:rsidRPr="00C770F4">
        <w:t>值皆更接近</w:t>
      </w:r>
      <w:r w:rsidRPr="00C770F4">
        <w:t xml:space="preserve"> 0</w:t>
      </w:r>
      <w:r w:rsidRPr="00C770F4">
        <w:t>，表示其預測結果更貼近實際年齡，偏差較小，整體預測表現較為穩定與準確。</w:t>
      </w:r>
    </w:p>
    <w:tbl>
      <w:tblPr>
        <w:tblStyle w:val="af"/>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277A30" w:rsidRPr="00D00930" w14:paraId="6C3255D0" w14:textId="77777777" w:rsidTr="00BC4F9A">
        <w:trPr>
          <w:trHeight w:val="2471"/>
          <w:jc w:val="center"/>
        </w:trPr>
        <w:tc>
          <w:tcPr>
            <w:tcW w:w="2500" w:type="pct"/>
          </w:tcPr>
          <w:p w14:paraId="1D62D146" w14:textId="77777777" w:rsidR="00277A30" w:rsidRPr="00D00930" w:rsidRDefault="00277A30" w:rsidP="00833536">
            <w:pPr>
              <w:spacing w:line="360" w:lineRule="auto"/>
              <w:jc w:val="center"/>
              <w:rPr>
                <w:sz w:val="24"/>
                <w:szCs w:val="24"/>
              </w:rPr>
            </w:pPr>
            <w:r w:rsidRPr="007C3143">
              <w:rPr>
                <w:noProof/>
                <w:szCs w:val="24"/>
              </w:rPr>
              <w:lastRenderedPageBreak/>
              <w:drawing>
                <wp:inline distT="0" distB="0" distL="0" distR="0" wp14:anchorId="7B4CA961" wp14:editId="470AFAF4">
                  <wp:extent cx="2459936" cy="1872000"/>
                  <wp:effectExtent l="0" t="0" r="0" b="0"/>
                  <wp:docPr id="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59936" cy="1872000"/>
                          </a:xfrm>
                          <a:prstGeom prst="rect">
                            <a:avLst/>
                          </a:prstGeom>
                        </pic:spPr>
                      </pic:pic>
                    </a:graphicData>
                  </a:graphic>
                </wp:inline>
              </w:drawing>
            </w:r>
          </w:p>
          <w:p w14:paraId="73033761" w14:textId="77777777" w:rsidR="00277A30" w:rsidRPr="00D00930" w:rsidRDefault="00277A30" w:rsidP="00833536">
            <w:pPr>
              <w:widowControl/>
              <w:spacing w:line="360" w:lineRule="auto"/>
              <w:jc w:val="center"/>
              <w:rPr>
                <w:sz w:val="24"/>
                <w:szCs w:val="24"/>
              </w:rPr>
            </w:pPr>
            <w:r w:rsidRPr="00D00930">
              <w:rPr>
                <w:sz w:val="24"/>
                <w:szCs w:val="24"/>
              </w:rPr>
              <w:t>(a)</w:t>
            </w:r>
          </w:p>
        </w:tc>
        <w:tc>
          <w:tcPr>
            <w:tcW w:w="2500" w:type="pct"/>
          </w:tcPr>
          <w:p w14:paraId="5D7072FB" w14:textId="77777777" w:rsidR="00277A30" w:rsidRPr="00D00930" w:rsidRDefault="00277A30" w:rsidP="00833536">
            <w:pPr>
              <w:spacing w:line="360" w:lineRule="auto"/>
              <w:jc w:val="center"/>
              <w:rPr>
                <w:sz w:val="24"/>
                <w:szCs w:val="24"/>
              </w:rPr>
            </w:pPr>
            <w:r w:rsidRPr="007C3143">
              <w:rPr>
                <w:noProof/>
                <w:szCs w:val="24"/>
              </w:rPr>
              <w:drawing>
                <wp:inline distT="0" distB="0" distL="0" distR="0" wp14:anchorId="0B4A4147" wp14:editId="3AB70414">
                  <wp:extent cx="2459936" cy="18720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59936" cy="1872000"/>
                          </a:xfrm>
                          <a:prstGeom prst="rect">
                            <a:avLst/>
                          </a:prstGeom>
                        </pic:spPr>
                      </pic:pic>
                    </a:graphicData>
                  </a:graphic>
                </wp:inline>
              </w:drawing>
            </w:r>
          </w:p>
          <w:p w14:paraId="3DF7F301" w14:textId="77777777" w:rsidR="00277A30" w:rsidRPr="00D00930" w:rsidRDefault="00277A30" w:rsidP="00833536">
            <w:pPr>
              <w:spacing w:line="360" w:lineRule="auto"/>
              <w:jc w:val="center"/>
              <w:rPr>
                <w:sz w:val="24"/>
                <w:szCs w:val="24"/>
              </w:rPr>
            </w:pPr>
            <w:r w:rsidRPr="00D00930">
              <w:rPr>
                <w:sz w:val="24"/>
                <w:szCs w:val="24"/>
              </w:rPr>
              <w:t>(b)</w:t>
            </w:r>
          </w:p>
        </w:tc>
      </w:tr>
    </w:tbl>
    <w:p w14:paraId="6212EE58" w14:textId="6397FA16" w:rsidR="00277A30" w:rsidRDefault="00277A30" w:rsidP="00833536">
      <w:pPr>
        <w:spacing w:line="360" w:lineRule="auto"/>
      </w:pPr>
      <w:bookmarkStart w:id="107" w:name="_Toc209822752"/>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14</w:t>
      </w:r>
      <w:r w:rsidR="00FE2A81" w:rsidRPr="00FE2A81">
        <w:rPr>
          <w:szCs w:val="24"/>
        </w:rPr>
        <w:fldChar w:fldCharType="end"/>
      </w:r>
      <w:r>
        <w:rPr>
          <w:rFonts w:hint="eastAsia"/>
        </w:rPr>
        <w:t>. MAE</w:t>
      </w:r>
      <w:r w:rsidRPr="00577343">
        <w:t>散佈圖</w:t>
      </w:r>
      <w:r>
        <w:rPr>
          <w:rFonts w:hint="eastAsia"/>
        </w:rPr>
        <w:t xml:space="preserve"> : (a) </w:t>
      </w:r>
      <w:r>
        <w:rPr>
          <w:rFonts w:hint="eastAsia"/>
        </w:rPr>
        <w:t>有資料增強</w:t>
      </w:r>
      <w:r>
        <w:rPr>
          <w:rFonts w:hint="eastAsia"/>
        </w:rPr>
        <w:t xml:space="preserve"> (b) </w:t>
      </w:r>
      <w:r>
        <w:rPr>
          <w:rFonts w:hint="eastAsia"/>
        </w:rPr>
        <w:t>未資料增強</w:t>
      </w:r>
      <w:bookmarkEnd w:id="107"/>
    </w:p>
    <w:tbl>
      <w:tblPr>
        <w:tblStyle w:val="af"/>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277A30" w:rsidRPr="00D00930" w14:paraId="4C0971D0" w14:textId="77777777" w:rsidTr="00BC4F9A">
        <w:trPr>
          <w:trHeight w:val="2471"/>
          <w:jc w:val="center"/>
        </w:trPr>
        <w:tc>
          <w:tcPr>
            <w:tcW w:w="2500" w:type="pct"/>
          </w:tcPr>
          <w:p w14:paraId="0B4E8176" w14:textId="77777777" w:rsidR="00277A30" w:rsidRPr="00D00930" w:rsidRDefault="00277A30" w:rsidP="00833536">
            <w:pPr>
              <w:spacing w:line="360" w:lineRule="auto"/>
              <w:jc w:val="center"/>
              <w:rPr>
                <w:sz w:val="24"/>
                <w:szCs w:val="24"/>
              </w:rPr>
            </w:pPr>
            <w:r w:rsidRPr="007C3143">
              <w:rPr>
                <w:noProof/>
                <w:szCs w:val="24"/>
              </w:rPr>
              <w:drawing>
                <wp:inline distT="0" distB="0" distL="0" distR="0" wp14:anchorId="1A245174" wp14:editId="7E558EFA">
                  <wp:extent cx="2570522" cy="1440000"/>
                  <wp:effectExtent l="0" t="0" r="1270" b="8255"/>
                  <wp:docPr id="102772049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70522" cy="1440000"/>
                          </a:xfrm>
                          <a:prstGeom prst="rect">
                            <a:avLst/>
                          </a:prstGeom>
                        </pic:spPr>
                      </pic:pic>
                    </a:graphicData>
                  </a:graphic>
                </wp:inline>
              </w:drawing>
            </w:r>
          </w:p>
          <w:p w14:paraId="5DC93706" w14:textId="77777777" w:rsidR="00277A30" w:rsidRPr="00D00930" w:rsidRDefault="00277A30" w:rsidP="00833536">
            <w:pPr>
              <w:widowControl/>
              <w:spacing w:line="360" w:lineRule="auto"/>
              <w:jc w:val="center"/>
              <w:rPr>
                <w:sz w:val="24"/>
                <w:szCs w:val="24"/>
              </w:rPr>
            </w:pPr>
            <w:r w:rsidRPr="00D00930">
              <w:rPr>
                <w:sz w:val="24"/>
                <w:szCs w:val="24"/>
              </w:rPr>
              <w:t>(a)</w:t>
            </w:r>
          </w:p>
        </w:tc>
        <w:tc>
          <w:tcPr>
            <w:tcW w:w="2500" w:type="pct"/>
          </w:tcPr>
          <w:p w14:paraId="0B50D300" w14:textId="77777777" w:rsidR="00277A30" w:rsidRPr="00D00930" w:rsidRDefault="00277A30" w:rsidP="00833536">
            <w:pPr>
              <w:spacing w:line="360" w:lineRule="auto"/>
              <w:jc w:val="center"/>
              <w:rPr>
                <w:sz w:val="24"/>
                <w:szCs w:val="24"/>
              </w:rPr>
            </w:pPr>
            <w:r w:rsidRPr="007C3143">
              <w:rPr>
                <w:noProof/>
                <w:szCs w:val="24"/>
              </w:rPr>
              <w:drawing>
                <wp:inline distT="0" distB="0" distL="0" distR="0" wp14:anchorId="335B03BC" wp14:editId="45AB00F6">
                  <wp:extent cx="2570522" cy="1440000"/>
                  <wp:effectExtent l="0" t="0" r="1270" b="8255"/>
                  <wp:docPr id="63961157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70522" cy="1440000"/>
                          </a:xfrm>
                          <a:prstGeom prst="rect">
                            <a:avLst/>
                          </a:prstGeom>
                        </pic:spPr>
                      </pic:pic>
                    </a:graphicData>
                  </a:graphic>
                </wp:inline>
              </w:drawing>
            </w:r>
          </w:p>
          <w:p w14:paraId="36BB571B" w14:textId="77777777" w:rsidR="00277A30" w:rsidRPr="00D00930" w:rsidRDefault="00277A30" w:rsidP="00833536">
            <w:pPr>
              <w:spacing w:line="360" w:lineRule="auto"/>
              <w:jc w:val="center"/>
              <w:rPr>
                <w:sz w:val="24"/>
                <w:szCs w:val="24"/>
              </w:rPr>
            </w:pPr>
            <w:r w:rsidRPr="00D00930">
              <w:rPr>
                <w:sz w:val="24"/>
                <w:szCs w:val="24"/>
              </w:rPr>
              <w:t>(b)</w:t>
            </w:r>
          </w:p>
        </w:tc>
      </w:tr>
    </w:tbl>
    <w:p w14:paraId="21600B96" w14:textId="7618178D" w:rsidR="00277A30" w:rsidRDefault="00277A30" w:rsidP="00833536">
      <w:pPr>
        <w:spacing w:line="360" w:lineRule="auto"/>
      </w:pPr>
      <w:bookmarkStart w:id="108" w:name="_Toc209822753"/>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15</w:t>
      </w:r>
      <w:r w:rsidR="00FE2A81" w:rsidRPr="00FE2A81">
        <w:rPr>
          <w:szCs w:val="24"/>
        </w:rPr>
        <w:fldChar w:fldCharType="end"/>
      </w:r>
      <w:r>
        <w:rPr>
          <w:rFonts w:hint="eastAsia"/>
        </w:rPr>
        <w:t>. PAD</w:t>
      </w:r>
      <w:r>
        <w:rPr>
          <w:rFonts w:hint="eastAsia"/>
        </w:rPr>
        <w:t>長條圖</w:t>
      </w:r>
      <w:r>
        <w:rPr>
          <w:rFonts w:hint="eastAsia"/>
        </w:rPr>
        <w:t xml:space="preserve"> : (a) </w:t>
      </w:r>
      <w:r>
        <w:rPr>
          <w:rFonts w:hint="eastAsia"/>
        </w:rPr>
        <w:t>有資料增強</w:t>
      </w:r>
      <w:r>
        <w:rPr>
          <w:rFonts w:hint="eastAsia"/>
        </w:rPr>
        <w:t xml:space="preserve"> (b) </w:t>
      </w:r>
      <w:r>
        <w:rPr>
          <w:rFonts w:hint="eastAsia"/>
        </w:rPr>
        <w:t>未資料增強</w:t>
      </w:r>
      <w:bookmarkEnd w:id="108"/>
    </w:p>
    <w:p w14:paraId="7CA936DB" w14:textId="2C168D29" w:rsidR="00277A30" w:rsidRDefault="00277A30" w:rsidP="00833536">
      <w:pPr>
        <w:spacing w:line="360" w:lineRule="auto"/>
        <w:ind w:firstLine="480"/>
        <w:jc w:val="both"/>
      </w:pPr>
      <w:r>
        <w:rPr>
          <w:rFonts w:hint="eastAsia"/>
        </w:rPr>
        <w:t>綜合以上實驗，我們將最後結果做成表</w:t>
      </w:r>
      <w:r>
        <w:rPr>
          <w:rFonts w:hint="eastAsia"/>
        </w:rPr>
        <w:t>1</w:t>
      </w:r>
      <w:r w:rsidR="002F4D3E">
        <w:rPr>
          <w:rFonts w:hint="eastAsia"/>
        </w:rPr>
        <w:t>7</w:t>
      </w:r>
      <w:r>
        <w:rPr>
          <w:rFonts w:hint="eastAsia"/>
        </w:rPr>
        <w:t>～</w:t>
      </w:r>
      <w:r>
        <w:rPr>
          <w:rFonts w:hint="eastAsia"/>
        </w:rPr>
        <w:t>1</w:t>
      </w:r>
      <w:r w:rsidR="002F4D3E">
        <w:rPr>
          <w:rFonts w:hint="eastAsia"/>
        </w:rPr>
        <w:t>9</w:t>
      </w:r>
      <w:r w:rsidRPr="005929C7">
        <w:t>。</w:t>
      </w:r>
      <w:r>
        <w:rPr>
          <w:rFonts w:hint="eastAsia"/>
        </w:rPr>
        <w:t>表</w:t>
      </w:r>
      <w:r>
        <w:rPr>
          <w:rFonts w:hint="eastAsia"/>
        </w:rPr>
        <w:t>1</w:t>
      </w:r>
      <w:r w:rsidR="002F4D3E">
        <w:rPr>
          <w:rFonts w:hint="eastAsia"/>
        </w:rPr>
        <w:t>7</w:t>
      </w:r>
      <w:r w:rsidRPr="005929C7">
        <w:t>比較使用與未使用資料增強的模型在</w:t>
      </w:r>
      <w:r w:rsidRPr="005929C7">
        <w:t>ABIDE</w:t>
      </w:r>
      <w:r w:rsidRPr="005929C7">
        <w:t>、</w:t>
      </w:r>
      <w:r w:rsidRPr="005929C7">
        <w:t>ADNI</w:t>
      </w:r>
      <w:r w:rsidRPr="005929C7">
        <w:t>、</w:t>
      </w:r>
      <w:r w:rsidRPr="005929C7">
        <w:t>CamCAN</w:t>
      </w:r>
      <w:r w:rsidRPr="005929C7">
        <w:t>、</w:t>
      </w:r>
      <w:r w:rsidRPr="005929C7">
        <w:t>IXI</w:t>
      </w:r>
      <w:r w:rsidR="005D7B33">
        <w:rPr>
          <w:rFonts w:hint="eastAsia"/>
        </w:rPr>
        <w:t>資料庫之測試</w:t>
      </w:r>
      <w:r w:rsidRPr="005929C7">
        <w:t>集及整體測試集上的表現，皆顯示出未使用資料增強的模型有更佳的預測效能。</w:t>
      </w:r>
    </w:p>
    <w:p w14:paraId="02AA66B3" w14:textId="121B60B5" w:rsidR="00277A30" w:rsidRPr="0066420D" w:rsidRDefault="00277A30" w:rsidP="00833536">
      <w:pPr>
        <w:spacing w:line="360" w:lineRule="auto"/>
        <w:ind w:firstLine="480"/>
        <w:jc w:val="both"/>
      </w:pPr>
      <w:r w:rsidRPr="005929C7">
        <w:t>以整體測試集為例，加入資料增強後的模型</w:t>
      </w:r>
      <w:r w:rsidRPr="005929C7">
        <w:t xml:space="preserve"> MAE </w:t>
      </w:r>
      <w:r w:rsidRPr="005929C7">
        <w:t>為</w:t>
      </w:r>
      <w:r w:rsidRPr="005929C7">
        <w:t xml:space="preserve"> 4.33</w:t>
      </w:r>
      <w:r w:rsidRPr="005929C7">
        <w:t>，而未增強模型則下降至</w:t>
      </w:r>
      <w:r w:rsidRPr="005929C7">
        <w:t xml:space="preserve"> 4.08</w:t>
      </w:r>
      <w:r w:rsidRPr="005929C7">
        <w:t>。其中</w:t>
      </w:r>
      <w:r w:rsidRPr="005929C7">
        <w:t xml:space="preserve"> CamCAN </w:t>
      </w:r>
      <w:r w:rsidRPr="005929C7">
        <w:t>測試集的改善最為明顯，</w:t>
      </w:r>
      <w:r w:rsidRPr="005929C7">
        <w:t xml:space="preserve">MAE </w:t>
      </w:r>
      <w:r w:rsidRPr="005929C7">
        <w:t>由</w:t>
      </w:r>
      <w:r w:rsidRPr="005929C7">
        <w:t xml:space="preserve"> 5.53 </w:t>
      </w:r>
      <w:r w:rsidRPr="005929C7">
        <w:t>降至</w:t>
      </w:r>
      <w:r w:rsidRPr="005929C7">
        <w:t xml:space="preserve"> 4.90</w:t>
      </w:r>
      <w:r w:rsidRPr="005929C7">
        <w:t>。</w:t>
      </w:r>
      <w:r w:rsidRPr="005929C7">
        <w:t xml:space="preserve">ADNI </w:t>
      </w:r>
      <w:r w:rsidRPr="005929C7">
        <w:t>與</w:t>
      </w:r>
      <w:r w:rsidRPr="005929C7">
        <w:t xml:space="preserve"> ABIDE </w:t>
      </w:r>
      <w:r w:rsidRPr="005929C7">
        <w:t>資料集也分別從</w:t>
      </w:r>
      <w:r w:rsidRPr="005929C7">
        <w:t xml:space="preserve"> 4.33 </w:t>
      </w:r>
      <w:r w:rsidRPr="005929C7">
        <w:t>降至</w:t>
      </w:r>
      <w:r w:rsidRPr="005929C7">
        <w:t xml:space="preserve"> 4.14 </w:t>
      </w:r>
      <w:r w:rsidRPr="005929C7">
        <w:t>與</w:t>
      </w:r>
      <w:r w:rsidRPr="005929C7">
        <w:t xml:space="preserve"> 2.85 </w:t>
      </w:r>
      <w:r w:rsidRPr="005929C7">
        <w:t>降至</w:t>
      </w:r>
      <w:r w:rsidRPr="005929C7">
        <w:t xml:space="preserve"> 2.77</w:t>
      </w:r>
      <w:r w:rsidRPr="005929C7">
        <w:t>，</w:t>
      </w:r>
      <w:r w:rsidR="00296DDC" w:rsidRPr="00AC1DED">
        <w:t>資料增強並非在所有情境下皆有</w:t>
      </w:r>
      <w:r w:rsidR="00296DDC">
        <w:rPr>
          <w:rFonts w:hint="eastAsia"/>
        </w:rPr>
        <w:t>正面效果</w:t>
      </w:r>
      <w:r w:rsidRPr="005929C7">
        <w:t>。</w:t>
      </w:r>
    </w:p>
    <w:p w14:paraId="5E328D4F" w14:textId="1D8F2CBB" w:rsidR="00277A30" w:rsidRPr="005929C7" w:rsidRDefault="00277A30" w:rsidP="00833536">
      <w:pPr>
        <w:spacing w:line="360" w:lineRule="auto"/>
        <w:jc w:val="center"/>
      </w:pPr>
      <w:bookmarkStart w:id="109" w:name="_Toc209823191"/>
      <w:r>
        <w:rPr>
          <w:rFonts w:hint="eastAsia"/>
        </w:rPr>
        <w:t>表</w:t>
      </w:r>
      <w:r w:rsidR="00817A4B">
        <w:rPr>
          <w:rFonts w:hint="eastAsia"/>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17</w:t>
      </w:r>
      <w:r w:rsidR="00817A4B" w:rsidRPr="00817A4B">
        <w:rPr>
          <w:szCs w:val="24"/>
        </w:rPr>
        <w:fldChar w:fldCharType="end"/>
      </w:r>
      <w:r>
        <w:rPr>
          <w:rFonts w:hint="eastAsia"/>
        </w:rPr>
        <w:t xml:space="preserve">. </w:t>
      </w:r>
      <w:r>
        <w:rPr>
          <w:rFonts w:hint="eastAsia"/>
        </w:rPr>
        <w:t>改良模型資料增強前後表現比較</w:t>
      </w:r>
      <w:bookmarkEnd w:id="109"/>
    </w:p>
    <w:tbl>
      <w:tblPr>
        <w:tblW w:w="8270" w:type="dxa"/>
        <w:tblCellMar>
          <w:left w:w="0" w:type="dxa"/>
          <w:right w:w="0" w:type="dxa"/>
        </w:tblCellMar>
        <w:tblLook w:val="0600" w:firstRow="0" w:lastRow="0" w:firstColumn="0" w:lastColumn="0" w:noHBand="1" w:noVBand="1"/>
      </w:tblPr>
      <w:tblGrid>
        <w:gridCol w:w="2438"/>
        <w:gridCol w:w="1049"/>
        <w:gridCol w:w="902"/>
        <w:gridCol w:w="1302"/>
        <w:gridCol w:w="708"/>
        <w:gridCol w:w="1871"/>
      </w:tblGrid>
      <w:tr w:rsidR="00277A30" w:rsidRPr="00E445DB" w14:paraId="462B8EA6" w14:textId="77777777" w:rsidTr="00277A30">
        <w:trPr>
          <w:trHeight w:val="170"/>
        </w:trPr>
        <w:tc>
          <w:tcPr>
            <w:tcW w:w="2438"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5463F6F4" w14:textId="77777777" w:rsidR="00277A30" w:rsidRPr="00E445DB" w:rsidRDefault="00277A30" w:rsidP="00277A30">
            <w:pPr>
              <w:spacing w:line="0" w:lineRule="atLeast"/>
            </w:pPr>
          </w:p>
        </w:tc>
        <w:tc>
          <w:tcPr>
            <w:tcW w:w="0" w:type="auto"/>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1A05C4A9" w14:textId="77777777" w:rsidR="00277A30" w:rsidRPr="00E445DB" w:rsidRDefault="00277A30" w:rsidP="00277A30">
            <w:pPr>
              <w:spacing w:line="0" w:lineRule="atLeast"/>
              <w:rPr>
                <w:b/>
                <w:bCs/>
              </w:rPr>
            </w:pPr>
            <w:r w:rsidRPr="00E445DB">
              <w:rPr>
                <w:b/>
                <w:bCs/>
              </w:rPr>
              <w:t>ABIDE</w:t>
            </w:r>
          </w:p>
        </w:tc>
        <w:tc>
          <w:tcPr>
            <w:tcW w:w="0" w:type="auto"/>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6A564EF3" w14:textId="77777777" w:rsidR="00277A30" w:rsidRPr="00E445DB" w:rsidRDefault="00277A30" w:rsidP="00277A30">
            <w:pPr>
              <w:spacing w:line="0" w:lineRule="atLeast"/>
              <w:rPr>
                <w:b/>
                <w:bCs/>
              </w:rPr>
            </w:pPr>
            <w:r w:rsidRPr="00E445DB">
              <w:rPr>
                <w:b/>
                <w:bCs/>
              </w:rPr>
              <w:t>ADNI</w:t>
            </w:r>
          </w:p>
        </w:tc>
        <w:tc>
          <w:tcPr>
            <w:tcW w:w="0" w:type="auto"/>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0C1FAC07" w14:textId="77777777" w:rsidR="00277A30" w:rsidRPr="00E445DB" w:rsidRDefault="00277A30" w:rsidP="00277A30">
            <w:pPr>
              <w:spacing w:line="0" w:lineRule="atLeast"/>
              <w:rPr>
                <w:b/>
                <w:bCs/>
              </w:rPr>
            </w:pPr>
            <w:r w:rsidRPr="00E445DB">
              <w:rPr>
                <w:b/>
                <w:bCs/>
              </w:rPr>
              <w:t>CamCAN</w:t>
            </w:r>
          </w:p>
        </w:tc>
        <w:tc>
          <w:tcPr>
            <w:tcW w:w="0" w:type="auto"/>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361743AA" w14:textId="77777777" w:rsidR="00277A30" w:rsidRPr="00E445DB" w:rsidRDefault="00277A30" w:rsidP="00277A30">
            <w:pPr>
              <w:spacing w:line="0" w:lineRule="atLeast"/>
              <w:rPr>
                <w:b/>
                <w:bCs/>
              </w:rPr>
            </w:pPr>
            <w:r w:rsidRPr="00E445DB">
              <w:rPr>
                <w:b/>
                <w:bCs/>
              </w:rPr>
              <w:t>IXI</w:t>
            </w:r>
          </w:p>
        </w:tc>
        <w:tc>
          <w:tcPr>
            <w:tcW w:w="1871"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358B904C" w14:textId="77777777" w:rsidR="00277A30" w:rsidRPr="00E445DB" w:rsidRDefault="00277A30" w:rsidP="00277A30">
            <w:pPr>
              <w:spacing w:line="0" w:lineRule="atLeast"/>
              <w:rPr>
                <w:b/>
                <w:bCs/>
              </w:rPr>
            </w:pPr>
            <w:r w:rsidRPr="00E445DB">
              <w:rPr>
                <w:b/>
                <w:bCs/>
              </w:rPr>
              <w:t>Whole Test Set</w:t>
            </w:r>
          </w:p>
        </w:tc>
      </w:tr>
      <w:tr w:rsidR="00277A30" w:rsidRPr="00E445DB" w14:paraId="61A4139B" w14:textId="77777777" w:rsidTr="00277A30">
        <w:trPr>
          <w:trHeight w:val="170"/>
        </w:trPr>
        <w:tc>
          <w:tcPr>
            <w:tcW w:w="2438" w:type="dxa"/>
            <w:tcBorders>
              <w:left w:val="nil"/>
              <w:bottom w:val="nil"/>
              <w:right w:val="nil"/>
            </w:tcBorders>
            <w:tcMar>
              <w:top w:w="72" w:type="dxa"/>
              <w:left w:w="144" w:type="dxa"/>
              <w:bottom w:w="72" w:type="dxa"/>
              <w:right w:w="144" w:type="dxa"/>
            </w:tcMar>
            <w:vAlign w:val="center"/>
          </w:tcPr>
          <w:p w14:paraId="100C4462" w14:textId="77777777" w:rsidR="00277A30" w:rsidRPr="00E445DB" w:rsidRDefault="00277A30" w:rsidP="00277A30">
            <w:pPr>
              <w:spacing w:line="0" w:lineRule="atLeast"/>
            </w:pPr>
            <w:r w:rsidRPr="00E445DB">
              <w:t xml:space="preserve">Training Set With Data Augmentation </w:t>
            </w:r>
          </w:p>
        </w:tc>
        <w:tc>
          <w:tcPr>
            <w:tcW w:w="0" w:type="auto"/>
            <w:tcBorders>
              <w:left w:val="nil"/>
              <w:bottom w:val="nil"/>
              <w:right w:val="nil"/>
            </w:tcBorders>
            <w:tcMar>
              <w:top w:w="72" w:type="dxa"/>
              <w:left w:w="144" w:type="dxa"/>
              <w:bottom w:w="72" w:type="dxa"/>
              <w:right w:w="144" w:type="dxa"/>
            </w:tcMar>
            <w:vAlign w:val="center"/>
          </w:tcPr>
          <w:p w14:paraId="41A8216B" w14:textId="77777777" w:rsidR="00277A30" w:rsidRPr="00E445DB" w:rsidRDefault="00277A30" w:rsidP="00277A30">
            <w:pPr>
              <w:spacing w:line="0" w:lineRule="atLeast"/>
              <w:jc w:val="center"/>
            </w:pPr>
            <w:r w:rsidRPr="00E445DB">
              <w:t>2.85</w:t>
            </w:r>
          </w:p>
        </w:tc>
        <w:tc>
          <w:tcPr>
            <w:tcW w:w="0" w:type="auto"/>
            <w:tcBorders>
              <w:left w:val="nil"/>
              <w:bottom w:val="nil"/>
              <w:right w:val="nil"/>
            </w:tcBorders>
            <w:tcMar>
              <w:top w:w="72" w:type="dxa"/>
              <w:left w:w="144" w:type="dxa"/>
              <w:bottom w:w="72" w:type="dxa"/>
              <w:right w:w="144" w:type="dxa"/>
            </w:tcMar>
            <w:vAlign w:val="center"/>
          </w:tcPr>
          <w:p w14:paraId="6A16DA17" w14:textId="77777777" w:rsidR="00277A30" w:rsidRPr="00E445DB" w:rsidRDefault="00277A30" w:rsidP="00277A30">
            <w:pPr>
              <w:spacing w:line="0" w:lineRule="atLeast"/>
              <w:jc w:val="center"/>
            </w:pPr>
            <w:r w:rsidRPr="00E445DB">
              <w:t>4.33</w:t>
            </w:r>
          </w:p>
        </w:tc>
        <w:tc>
          <w:tcPr>
            <w:tcW w:w="0" w:type="auto"/>
            <w:tcBorders>
              <w:left w:val="nil"/>
              <w:bottom w:val="nil"/>
              <w:right w:val="nil"/>
            </w:tcBorders>
            <w:tcMar>
              <w:top w:w="72" w:type="dxa"/>
              <w:left w:w="144" w:type="dxa"/>
              <w:bottom w:w="72" w:type="dxa"/>
              <w:right w:w="144" w:type="dxa"/>
            </w:tcMar>
            <w:vAlign w:val="center"/>
          </w:tcPr>
          <w:p w14:paraId="09B9847E" w14:textId="77777777" w:rsidR="00277A30" w:rsidRPr="00E445DB" w:rsidRDefault="00277A30" w:rsidP="00277A30">
            <w:pPr>
              <w:spacing w:line="0" w:lineRule="atLeast"/>
              <w:jc w:val="center"/>
            </w:pPr>
            <w:r w:rsidRPr="00E445DB">
              <w:t>5.53</w:t>
            </w:r>
          </w:p>
        </w:tc>
        <w:tc>
          <w:tcPr>
            <w:tcW w:w="0" w:type="auto"/>
            <w:tcBorders>
              <w:left w:val="nil"/>
              <w:bottom w:val="nil"/>
              <w:right w:val="nil"/>
            </w:tcBorders>
            <w:tcMar>
              <w:top w:w="72" w:type="dxa"/>
              <w:left w:w="144" w:type="dxa"/>
              <w:bottom w:w="72" w:type="dxa"/>
              <w:right w:w="144" w:type="dxa"/>
            </w:tcMar>
            <w:vAlign w:val="center"/>
          </w:tcPr>
          <w:p w14:paraId="2D1C8AF9" w14:textId="77777777" w:rsidR="00277A30" w:rsidRPr="00E445DB" w:rsidRDefault="00277A30" w:rsidP="00277A30">
            <w:pPr>
              <w:spacing w:line="0" w:lineRule="atLeast"/>
              <w:jc w:val="center"/>
            </w:pPr>
            <w:r w:rsidRPr="00E445DB">
              <w:t>4.34</w:t>
            </w:r>
          </w:p>
        </w:tc>
        <w:tc>
          <w:tcPr>
            <w:tcW w:w="1871" w:type="dxa"/>
            <w:tcBorders>
              <w:left w:val="nil"/>
              <w:bottom w:val="nil"/>
              <w:right w:val="nil"/>
            </w:tcBorders>
            <w:tcMar>
              <w:top w:w="72" w:type="dxa"/>
              <w:left w:w="144" w:type="dxa"/>
              <w:bottom w:w="72" w:type="dxa"/>
              <w:right w:w="144" w:type="dxa"/>
            </w:tcMar>
            <w:vAlign w:val="center"/>
          </w:tcPr>
          <w:p w14:paraId="3B0C4AF3" w14:textId="77777777" w:rsidR="00277A30" w:rsidRPr="00E445DB" w:rsidRDefault="00277A30" w:rsidP="00277A30">
            <w:pPr>
              <w:spacing w:line="0" w:lineRule="atLeast"/>
              <w:jc w:val="center"/>
            </w:pPr>
            <w:r w:rsidRPr="00E445DB">
              <w:t>4.33</w:t>
            </w:r>
          </w:p>
        </w:tc>
      </w:tr>
      <w:tr w:rsidR="00277A30" w:rsidRPr="00E445DB" w14:paraId="024C669A" w14:textId="77777777" w:rsidTr="00277A30">
        <w:trPr>
          <w:trHeight w:val="170"/>
        </w:trPr>
        <w:tc>
          <w:tcPr>
            <w:tcW w:w="2438" w:type="dxa"/>
            <w:tcBorders>
              <w:top w:val="nil"/>
              <w:left w:val="nil"/>
              <w:bottom w:val="single" w:sz="8" w:space="0" w:color="000000"/>
              <w:right w:val="nil"/>
            </w:tcBorders>
            <w:tcMar>
              <w:top w:w="72" w:type="dxa"/>
              <w:left w:w="144" w:type="dxa"/>
              <w:bottom w:w="72" w:type="dxa"/>
              <w:right w:w="144" w:type="dxa"/>
            </w:tcMar>
            <w:vAlign w:val="center"/>
            <w:hideMark/>
          </w:tcPr>
          <w:p w14:paraId="6E911E83" w14:textId="77777777" w:rsidR="00277A30" w:rsidRPr="00E445DB" w:rsidRDefault="00277A30" w:rsidP="00277A30">
            <w:pPr>
              <w:spacing w:line="0" w:lineRule="atLeast"/>
            </w:pPr>
            <w:r w:rsidRPr="00E445DB">
              <w:t xml:space="preserve">Training Set Without Data Augmentation </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504C756F" w14:textId="77777777" w:rsidR="00277A30" w:rsidRPr="00E445DB" w:rsidRDefault="00277A30" w:rsidP="00277A30">
            <w:pPr>
              <w:spacing w:line="0" w:lineRule="atLeast"/>
              <w:jc w:val="center"/>
              <w:rPr>
                <w:b/>
                <w:bCs/>
              </w:rPr>
            </w:pPr>
            <w:r w:rsidRPr="00E445DB">
              <w:rPr>
                <w:b/>
                <w:bCs/>
              </w:rPr>
              <w:t>2.77</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20420841" w14:textId="77777777" w:rsidR="00277A30" w:rsidRPr="00E445DB" w:rsidRDefault="00277A30" w:rsidP="00277A30">
            <w:pPr>
              <w:spacing w:line="0" w:lineRule="atLeast"/>
              <w:jc w:val="center"/>
            </w:pPr>
            <w:r w:rsidRPr="00E445DB">
              <w:t>4.14</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204372CB" w14:textId="77777777" w:rsidR="00277A30" w:rsidRPr="00E445DB" w:rsidRDefault="00277A30" w:rsidP="00277A30">
            <w:pPr>
              <w:spacing w:line="0" w:lineRule="atLeast"/>
              <w:jc w:val="center"/>
            </w:pPr>
            <w:r w:rsidRPr="00E445DB">
              <w:t>4.90</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56978CAB" w14:textId="77777777" w:rsidR="00277A30" w:rsidRPr="00E445DB" w:rsidRDefault="00277A30" w:rsidP="00277A30">
            <w:pPr>
              <w:spacing w:line="0" w:lineRule="atLeast"/>
              <w:jc w:val="center"/>
            </w:pPr>
            <w:r w:rsidRPr="00E445DB">
              <w:t>4.33</w:t>
            </w:r>
          </w:p>
        </w:tc>
        <w:tc>
          <w:tcPr>
            <w:tcW w:w="1871" w:type="dxa"/>
            <w:tcBorders>
              <w:top w:val="nil"/>
              <w:left w:val="nil"/>
              <w:bottom w:val="single" w:sz="8" w:space="0" w:color="000000"/>
              <w:right w:val="nil"/>
            </w:tcBorders>
            <w:tcMar>
              <w:top w:w="72" w:type="dxa"/>
              <w:left w:w="144" w:type="dxa"/>
              <w:bottom w:w="72" w:type="dxa"/>
              <w:right w:w="144" w:type="dxa"/>
            </w:tcMar>
            <w:vAlign w:val="center"/>
            <w:hideMark/>
          </w:tcPr>
          <w:p w14:paraId="0EFC5B6F" w14:textId="77777777" w:rsidR="00277A30" w:rsidRPr="00E445DB" w:rsidRDefault="00277A30" w:rsidP="00277A30">
            <w:pPr>
              <w:spacing w:line="0" w:lineRule="atLeast"/>
              <w:jc w:val="center"/>
            </w:pPr>
            <w:r w:rsidRPr="00E445DB">
              <w:rPr>
                <w:b/>
                <w:bCs/>
              </w:rPr>
              <w:t>4.08</w:t>
            </w:r>
          </w:p>
        </w:tc>
      </w:tr>
    </w:tbl>
    <w:p w14:paraId="4808DB0A" w14:textId="74DC6EB7" w:rsidR="00277A30" w:rsidRDefault="001156B6" w:rsidP="00833536">
      <w:pPr>
        <w:spacing w:line="360" w:lineRule="auto"/>
        <w:ind w:firstLine="480"/>
        <w:jc w:val="both"/>
      </w:pPr>
      <w:r>
        <w:lastRenderedPageBreak/>
        <w:t>這些結果</w:t>
      </w:r>
      <w:r>
        <w:rPr>
          <w:rFonts w:hint="eastAsia"/>
        </w:rPr>
        <w:t>應</w:t>
      </w:r>
      <w:r>
        <w:t>證</w:t>
      </w:r>
      <w:r>
        <w:rPr>
          <w:rFonts w:hint="eastAsia"/>
        </w:rPr>
        <w:t>上小結的</w:t>
      </w:r>
      <w:r w:rsidR="00277A30" w:rsidRPr="005929C7">
        <w:t>推論：由於前處理流程已有效統一影像條件，額外進行資料增強操作（如旋轉、平移、</w:t>
      </w:r>
      <w:r w:rsidR="00277A30" w:rsidRPr="005929C7">
        <w:t xml:space="preserve">Gamma </w:t>
      </w:r>
      <w:r w:rsidR="00277A30" w:rsidRPr="005929C7">
        <w:t>校正）反而可能擾亂原本穩定的輸入分佈。</w:t>
      </w:r>
      <w:r w:rsidR="00277A30">
        <w:rPr>
          <w:rFonts w:hint="eastAsia"/>
        </w:rPr>
        <w:t>故</w:t>
      </w:r>
      <w:r w:rsidR="00277A30" w:rsidRPr="005929C7">
        <w:t>在本研究條件下，取消資料增強可提升模型穩定性與預測準確度。</w:t>
      </w:r>
    </w:p>
    <w:p w14:paraId="16C7F836" w14:textId="533428B9" w:rsidR="00277A30" w:rsidRDefault="00277A30" w:rsidP="00833536">
      <w:pPr>
        <w:spacing w:line="360" w:lineRule="auto"/>
        <w:ind w:firstLine="480"/>
        <w:jc w:val="both"/>
      </w:pPr>
      <w:r>
        <w:rPr>
          <w:rFonts w:hint="eastAsia"/>
        </w:rPr>
        <w:t>另外，我們整理表</w:t>
      </w:r>
      <w:r>
        <w:rPr>
          <w:rFonts w:hint="eastAsia"/>
        </w:rPr>
        <w:t>1</w:t>
      </w:r>
      <w:r w:rsidR="002F4D3E">
        <w:rPr>
          <w:rFonts w:hint="eastAsia"/>
        </w:rPr>
        <w:t>8</w:t>
      </w:r>
      <w:r>
        <w:rPr>
          <w:rFonts w:hint="eastAsia"/>
        </w:rPr>
        <w:t>、</w:t>
      </w:r>
      <w:r>
        <w:rPr>
          <w:rFonts w:hint="eastAsia"/>
        </w:rPr>
        <w:t>1</w:t>
      </w:r>
      <w:r w:rsidR="002F4D3E">
        <w:rPr>
          <w:rFonts w:hint="eastAsia"/>
        </w:rPr>
        <w:t>9</w:t>
      </w:r>
      <w:r>
        <w:rPr>
          <w:rFonts w:hint="eastAsia"/>
        </w:rPr>
        <w:t>，</w:t>
      </w:r>
      <w:r w:rsidR="001156B6">
        <w:rPr>
          <w:rFonts w:hint="eastAsia"/>
        </w:rPr>
        <w:t>呈現改良模型整體比較結果及各資料集各別表現比較。我們想知道本章節模型優化實驗的效益，故對第三章最佳的模型與本章節最佳的模型比較</w:t>
      </w:r>
      <w:r w:rsidRPr="00AC1DED">
        <w:t>，發現整體預測準確度有顯著提升。</w:t>
      </w:r>
      <w:r>
        <w:rPr>
          <w:rFonts w:hint="eastAsia"/>
        </w:rPr>
        <w:t>原模型</w:t>
      </w:r>
      <w:r w:rsidRPr="00AC1DED">
        <w:t>整體測試集</w:t>
      </w:r>
      <w:r w:rsidRPr="00AC1DED">
        <w:t xml:space="preserve"> MAE </w:t>
      </w:r>
      <w:r w:rsidRPr="00AC1DED">
        <w:t>約為</w:t>
      </w:r>
      <w:r w:rsidRPr="00AC1DED">
        <w:t xml:space="preserve"> 4.75</w:t>
      </w:r>
      <w:r w:rsidRPr="00AC1DED">
        <w:t>；</w:t>
      </w:r>
      <w:r>
        <w:rPr>
          <w:rFonts w:hint="eastAsia"/>
        </w:rPr>
        <w:t>模型在</w:t>
      </w:r>
      <w:r w:rsidR="00296DDC">
        <w:rPr>
          <w:rFonts w:hint="eastAsia"/>
        </w:rPr>
        <w:t>縮減資料集、</w:t>
      </w:r>
      <w:r>
        <w:rPr>
          <w:rFonts w:hint="eastAsia"/>
        </w:rPr>
        <w:t>改變部分模型架構，並</w:t>
      </w:r>
      <w:r w:rsidRPr="00AC1DED">
        <w:t>取消資料增強後，整體</w:t>
      </w:r>
      <w:r w:rsidRPr="00AC1DED">
        <w:t xml:space="preserve"> MAE </w:t>
      </w:r>
      <w:r w:rsidRPr="00AC1DED">
        <w:t>降至</w:t>
      </w:r>
      <w:r w:rsidRPr="00AC1DED">
        <w:t xml:space="preserve"> 4.08</w:t>
      </w:r>
      <w:r w:rsidR="00296DDC">
        <w:rPr>
          <w:rFonts w:hint="eastAsia"/>
        </w:rPr>
        <w:t>，</w:t>
      </w:r>
      <w:r w:rsidR="00296DDC">
        <w:t>各子資料集亦觀察到</w:t>
      </w:r>
      <w:r w:rsidR="00296DDC">
        <w:rPr>
          <w:rFonts w:hint="eastAsia"/>
        </w:rPr>
        <w:t>表現提升</w:t>
      </w:r>
      <w:r w:rsidR="00296DDC">
        <w:t>趨勢。</w:t>
      </w:r>
      <w:r w:rsidR="00296DDC">
        <w:t xml:space="preserve"> </w:t>
      </w:r>
    </w:p>
    <w:p w14:paraId="1089F77A" w14:textId="2AAE011A" w:rsidR="00277A30" w:rsidRDefault="00277A30" w:rsidP="00833536">
      <w:pPr>
        <w:spacing w:line="360" w:lineRule="auto"/>
        <w:jc w:val="center"/>
      </w:pPr>
      <w:bookmarkStart w:id="110" w:name="_Toc209823192"/>
      <w:r>
        <w:rPr>
          <w:rFonts w:hint="eastAsia"/>
        </w:rPr>
        <w:t>表</w:t>
      </w:r>
      <w:r>
        <w:rPr>
          <w:rFonts w:hint="eastAsia"/>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18</w:t>
      </w:r>
      <w:r w:rsidR="00817A4B" w:rsidRPr="00817A4B">
        <w:rPr>
          <w:szCs w:val="24"/>
        </w:rPr>
        <w:fldChar w:fldCharType="end"/>
      </w:r>
      <w:r>
        <w:rPr>
          <w:rFonts w:hint="eastAsia"/>
        </w:rPr>
        <w:t xml:space="preserve">. </w:t>
      </w:r>
      <w:r>
        <w:rPr>
          <w:rFonts w:hint="eastAsia"/>
        </w:rPr>
        <w:t>改良模型整體表現比較</w:t>
      </w:r>
      <w:bookmarkEnd w:id="110"/>
    </w:p>
    <w:tbl>
      <w:tblPr>
        <w:tblW w:w="5000" w:type="pct"/>
        <w:tblCellMar>
          <w:left w:w="0" w:type="dxa"/>
          <w:right w:w="0" w:type="dxa"/>
        </w:tblCellMar>
        <w:tblLook w:val="0600" w:firstRow="0" w:lastRow="0" w:firstColumn="0" w:lastColumn="0" w:noHBand="1" w:noVBand="1"/>
      </w:tblPr>
      <w:tblGrid>
        <w:gridCol w:w="3202"/>
        <w:gridCol w:w="1702"/>
        <w:gridCol w:w="1701"/>
        <w:gridCol w:w="1701"/>
      </w:tblGrid>
      <w:tr w:rsidR="00277A30" w:rsidRPr="00E445DB" w14:paraId="4EBFE8C6" w14:textId="77777777" w:rsidTr="00573717">
        <w:trPr>
          <w:trHeight w:val="20"/>
        </w:trPr>
        <w:tc>
          <w:tcPr>
            <w:tcW w:w="1927"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17E7BE37" w14:textId="77777777" w:rsidR="00277A30" w:rsidRPr="00E445DB" w:rsidRDefault="00277A30" w:rsidP="00277A30">
            <w:pPr>
              <w:spacing w:line="0" w:lineRule="atLeast"/>
            </w:pPr>
          </w:p>
        </w:tc>
        <w:tc>
          <w:tcPr>
            <w:tcW w:w="1024"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307914FB" w14:textId="77777777" w:rsidR="00277A30" w:rsidRPr="00E445DB" w:rsidRDefault="00277A30" w:rsidP="00277A30">
            <w:pPr>
              <w:spacing w:line="0" w:lineRule="atLeast"/>
              <w:jc w:val="center"/>
              <w:rPr>
                <w:b/>
                <w:bCs/>
              </w:rPr>
            </w:pPr>
            <w:r w:rsidRPr="00E445DB">
              <w:rPr>
                <w:b/>
                <w:bCs/>
              </w:rPr>
              <w:t>Train</w:t>
            </w:r>
          </w:p>
        </w:tc>
        <w:tc>
          <w:tcPr>
            <w:tcW w:w="1024"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3026A239" w14:textId="77777777" w:rsidR="00277A30" w:rsidRPr="00E445DB" w:rsidRDefault="00277A30" w:rsidP="00277A30">
            <w:pPr>
              <w:spacing w:line="0" w:lineRule="atLeast"/>
              <w:jc w:val="center"/>
              <w:rPr>
                <w:b/>
                <w:bCs/>
              </w:rPr>
            </w:pPr>
            <w:r w:rsidRPr="00E445DB">
              <w:rPr>
                <w:b/>
                <w:bCs/>
              </w:rPr>
              <w:t>Val</w:t>
            </w:r>
          </w:p>
        </w:tc>
        <w:tc>
          <w:tcPr>
            <w:tcW w:w="1024"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552A31A8" w14:textId="77777777" w:rsidR="00277A30" w:rsidRPr="00E445DB" w:rsidRDefault="00277A30" w:rsidP="00277A30">
            <w:pPr>
              <w:spacing w:line="0" w:lineRule="atLeast"/>
              <w:jc w:val="center"/>
              <w:rPr>
                <w:b/>
                <w:bCs/>
              </w:rPr>
            </w:pPr>
            <w:r w:rsidRPr="00E445DB">
              <w:rPr>
                <w:b/>
                <w:bCs/>
              </w:rPr>
              <w:t>Test</w:t>
            </w:r>
          </w:p>
        </w:tc>
      </w:tr>
      <w:tr w:rsidR="00277A30" w:rsidRPr="00E445DB" w14:paraId="2C8FC95A" w14:textId="77777777" w:rsidTr="00573717">
        <w:trPr>
          <w:trHeight w:val="20"/>
        </w:trPr>
        <w:tc>
          <w:tcPr>
            <w:tcW w:w="1927" w:type="pct"/>
            <w:tcBorders>
              <w:top w:val="single" w:sz="8" w:space="0" w:color="000000"/>
              <w:left w:val="nil"/>
              <w:bottom w:val="nil"/>
              <w:right w:val="nil"/>
            </w:tcBorders>
            <w:tcMar>
              <w:top w:w="72" w:type="dxa"/>
              <w:left w:w="144" w:type="dxa"/>
              <w:bottom w:w="72" w:type="dxa"/>
              <w:right w:w="144" w:type="dxa"/>
            </w:tcMar>
            <w:vAlign w:val="center"/>
            <w:hideMark/>
          </w:tcPr>
          <w:p w14:paraId="3351DF9A" w14:textId="77777777" w:rsidR="00277A30" w:rsidRPr="00E445DB" w:rsidRDefault="00277A30" w:rsidP="00277A30">
            <w:pPr>
              <w:spacing w:line="0" w:lineRule="atLeast"/>
            </w:pPr>
            <w:r w:rsidRPr="00E445DB">
              <w:t>Model-0</w:t>
            </w:r>
          </w:p>
        </w:tc>
        <w:tc>
          <w:tcPr>
            <w:tcW w:w="1024" w:type="pct"/>
            <w:tcBorders>
              <w:top w:val="single" w:sz="8" w:space="0" w:color="000000"/>
              <w:left w:val="nil"/>
              <w:bottom w:val="nil"/>
              <w:right w:val="nil"/>
            </w:tcBorders>
            <w:tcMar>
              <w:top w:w="72" w:type="dxa"/>
              <w:left w:w="144" w:type="dxa"/>
              <w:bottom w:w="72" w:type="dxa"/>
              <w:right w:w="144" w:type="dxa"/>
            </w:tcMar>
            <w:vAlign w:val="center"/>
            <w:hideMark/>
          </w:tcPr>
          <w:p w14:paraId="66FBF175" w14:textId="77777777" w:rsidR="00277A30" w:rsidRPr="00E445DB" w:rsidRDefault="00277A30" w:rsidP="00277A30">
            <w:pPr>
              <w:spacing w:line="0" w:lineRule="atLeast"/>
              <w:jc w:val="center"/>
            </w:pPr>
            <w:r w:rsidRPr="00E445DB">
              <w:t>1.33</w:t>
            </w:r>
          </w:p>
        </w:tc>
        <w:tc>
          <w:tcPr>
            <w:tcW w:w="1024" w:type="pct"/>
            <w:tcBorders>
              <w:top w:val="single" w:sz="8" w:space="0" w:color="000000"/>
              <w:left w:val="nil"/>
              <w:bottom w:val="nil"/>
              <w:right w:val="nil"/>
            </w:tcBorders>
            <w:tcMar>
              <w:top w:w="72" w:type="dxa"/>
              <w:left w:w="144" w:type="dxa"/>
              <w:bottom w:w="72" w:type="dxa"/>
              <w:right w:w="144" w:type="dxa"/>
            </w:tcMar>
            <w:vAlign w:val="center"/>
            <w:hideMark/>
          </w:tcPr>
          <w:p w14:paraId="6A6AFF86" w14:textId="77777777" w:rsidR="00277A30" w:rsidRPr="00E445DB" w:rsidRDefault="00277A30" w:rsidP="00277A30">
            <w:pPr>
              <w:spacing w:line="0" w:lineRule="atLeast"/>
              <w:jc w:val="center"/>
            </w:pPr>
            <w:r w:rsidRPr="00E445DB">
              <w:t>4.19</w:t>
            </w:r>
          </w:p>
        </w:tc>
        <w:tc>
          <w:tcPr>
            <w:tcW w:w="1024" w:type="pct"/>
            <w:tcBorders>
              <w:top w:val="single" w:sz="8" w:space="0" w:color="000000"/>
              <w:left w:val="nil"/>
              <w:bottom w:val="nil"/>
              <w:right w:val="nil"/>
            </w:tcBorders>
            <w:tcMar>
              <w:top w:w="72" w:type="dxa"/>
              <w:left w:w="144" w:type="dxa"/>
              <w:bottom w:w="72" w:type="dxa"/>
              <w:right w:w="144" w:type="dxa"/>
            </w:tcMar>
            <w:vAlign w:val="center"/>
            <w:hideMark/>
          </w:tcPr>
          <w:p w14:paraId="25D9B8B5" w14:textId="77777777" w:rsidR="00277A30" w:rsidRPr="00E445DB" w:rsidRDefault="00277A30" w:rsidP="00277A30">
            <w:pPr>
              <w:spacing w:line="0" w:lineRule="atLeast"/>
              <w:jc w:val="center"/>
            </w:pPr>
            <w:r w:rsidRPr="00E445DB">
              <w:t>4.67</w:t>
            </w:r>
          </w:p>
        </w:tc>
      </w:tr>
      <w:tr w:rsidR="00277A30" w:rsidRPr="00E445DB" w14:paraId="2DD19EC2" w14:textId="77777777" w:rsidTr="00573717">
        <w:trPr>
          <w:trHeight w:val="20"/>
        </w:trPr>
        <w:tc>
          <w:tcPr>
            <w:tcW w:w="1927" w:type="pct"/>
            <w:tcBorders>
              <w:top w:val="nil"/>
              <w:left w:val="nil"/>
              <w:bottom w:val="nil"/>
              <w:right w:val="nil"/>
            </w:tcBorders>
            <w:tcMar>
              <w:top w:w="72" w:type="dxa"/>
              <w:left w:w="144" w:type="dxa"/>
              <w:bottom w:w="72" w:type="dxa"/>
              <w:right w:w="144" w:type="dxa"/>
            </w:tcMar>
            <w:vAlign w:val="center"/>
            <w:hideMark/>
          </w:tcPr>
          <w:p w14:paraId="232C541E" w14:textId="77777777" w:rsidR="00277A30" w:rsidRPr="00E445DB" w:rsidRDefault="00277A30" w:rsidP="00277A30">
            <w:pPr>
              <w:spacing w:line="0" w:lineRule="atLeast"/>
            </w:pPr>
            <w:r w:rsidRPr="00E445DB">
              <w:t>Model-1</w:t>
            </w:r>
          </w:p>
        </w:tc>
        <w:tc>
          <w:tcPr>
            <w:tcW w:w="1024" w:type="pct"/>
            <w:tcBorders>
              <w:top w:val="nil"/>
              <w:left w:val="nil"/>
              <w:bottom w:val="nil"/>
              <w:right w:val="nil"/>
            </w:tcBorders>
            <w:tcMar>
              <w:top w:w="72" w:type="dxa"/>
              <w:left w:w="144" w:type="dxa"/>
              <w:bottom w:w="72" w:type="dxa"/>
              <w:right w:w="144" w:type="dxa"/>
            </w:tcMar>
            <w:vAlign w:val="center"/>
            <w:hideMark/>
          </w:tcPr>
          <w:p w14:paraId="76A3D53E" w14:textId="77777777" w:rsidR="00277A30" w:rsidRPr="00E445DB" w:rsidRDefault="00277A30" w:rsidP="00277A30">
            <w:pPr>
              <w:spacing w:line="0" w:lineRule="atLeast"/>
              <w:jc w:val="center"/>
            </w:pPr>
            <w:r w:rsidRPr="00E445DB">
              <w:t>1.17</w:t>
            </w:r>
          </w:p>
        </w:tc>
        <w:tc>
          <w:tcPr>
            <w:tcW w:w="1024" w:type="pct"/>
            <w:tcBorders>
              <w:top w:val="nil"/>
              <w:left w:val="nil"/>
              <w:bottom w:val="nil"/>
              <w:right w:val="nil"/>
            </w:tcBorders>
            <w:tcMar>
              <w:top w:w="72" w:type="dxa"/>
              <w:left w:w="144" w:type="dxa"/>
              <w:bottom w:w="72" w:type="dxa"/>
              <w:right w:w="144" w:type="dxa"/>
            </w:tcMar>
            <w:vAlign w:val="center"/>
            <w:hideMark/>
          </w:tcPr>
          <w:p w14:paraId="06389D45" w14:textId="77777777" w:rsidR="00277A30" w:rsidRPr="00E445DB" w:rsidRDefault="00277A30" w:rsidP="00277A30">
            <w:pPr>
              <w:spacing w:line="0" w:lineRule="atLeast"/>
              <w:jc w:val="center"/>
            </w:pPr>
            <w:r w:rsidRPr="00E445DB">
              <w:t>4.36</w:t>
            </w:r>
          </w:p>
        </w:tc>
        <w:tc>
          <w:tcPr>
            <w:tcW w:w="1024" w:type="pct"/>
            <w:tcBorders>
              <w:top w:val="nil"/>
              <w:left w:val="nil"/>
              <w:bottom w:val="nil"/>
              <w:right w:val="nil"/>
            </w:tcBorders>
            <w:tcMar>
              <w:top w:w="72" w:type="dxa"/>
              <w:left w:w="144" w:type="dxa"/>
              <w:bottom w:w="72" w:type="dxa"/>
              <w:right w:w="144" w:type="dxa"/>
            </w:tcMar>
            <w:vAlign w:val="center"/>
            <w:hideMark/>
          </w:tcPr>
          <w:p w14:paraId="44F6095A" w14:textId="77777777" w:rsidR="00277A30" w:rsidRPr="00E445DB" w:rsidRDefault="00277A30" w:rsidP="00277A30">
            <w:pPr>
              <w:spacing w:line="0" w:lineRule="atLeast"/>
              <w:jc w:val="center"/>
            </w:pPr>
            <w:r w:rsidRPr="00E445DB">
              <w:t>4.19</w:t>
            </w:r>
          </w:p>
        </w:tc>
      </w:tr>
      <w:tr w:rsidR="00277A30" w:rsidRPr="00E445DB" w14:paraId="5FECCBD0" w14:textId="77777777" w:rsidTr="00573717">
        <w:trPr>
          <w:trHeight w:val="20"/>
        </w:trPr>
        <w:tc>
          <w:tcPr>
            <w:tcW w:w="1927" w:type="pct"/>
            <w:tcBorders>
              <w:top w:val="nil"/>
              <w:left w:val="nil"/>
              <w:bottom w:val="nil"/>
              <w:right w:val="nil"/>
            </w:tcBorders>
            <w:tcMar>
              <w:top w:w="72" w:type="dxa"/>
              <w:left w:w="144" w:type="dxa"/>
              <w:bottom w:w="72" w:type="dxa"/>
              <w:right w:w="144" w:type="dxa"/>
            </w:tcMar>
            <w:vAlign w:val="center"/>
            <w:hideMark/>
          </w:tcPr>
          <w:p w14:paraId="5DC442E1" w14:textId="77777777" w:rsidR="00277A30" w:rsidRPr="00E445DB" w:rsidRDefault="00277A30" w:rsidP="00277A30">
            <w:pPr>
              <w:spacing w:line="0" w:lineRule="atLeast"/>
            </w:pPr>
            <w:r w:rsidRPr="00E445DB">
              <w:t>Model-2</w:t>
            </w:r>
          </w:p>
        </w:tc>
        <w:tc>
          <w:tcPr>
            <w:tcW w:w="1024" w:type="pct"/>
            <w:tcBorders>
              <w:top w:val="nil"/>
              <w:left w:val="nil"/>
              <w:bottom w:val="nil"/>
              <w:right w:val="nil"/>
            </w:tcBorders>
            <w:tcMar>
              <w:top w:w="72" w:type="dxa"/>
              <w:left w:w="144" w:type="dxa"/>
              <w:bottom w:w="72" w:type="dxa"/>
              <w:right w:w="144" w:type="dxa"/>
            </w:tcMar>
            <w:vAlign w:val="center"/>
            <w:hideMark/>
          </w:tcPr>
          <w:p w14:paraId="4D4699BD" w14:textId="77777777" w:rsidR="00277A30" w:rsidRPr="00E445DB" w:rsidRDefault="00277A30" w:rsidP="00277A30">
            <w:pPr>
              <w:spacing w:line="0" w:lineRule="atLeast"/>
              <w:jc w:val="center"/>
            </w:pPr>
            <w:r w:rsidRPr="00E445DB">
              <w:t>1.11</w:t>
            </w:r>
          </w:p>
        </w:tc>
        <w:tc>
          <w:tcPr>
            <w:tcW w:w="1024" w:type="pct"/>
            <w:tcBorders>
              <w:top w:val="nil"/>
              <w:left w:val="nil"/>
              <w:bottom w:val="nil"/>
              <w:right w:val="nil"/>
            </w:tcBorders>
            <w:tcMar>
              <w:top w:w="72" w:type="dxa"/>
              <w:left w:w="144" w:type="dxa"/>
              <w:bottom w:w="72" w:type="dxa"/>
              <w:right w:w="144" w:type="dxa"/>
            </w:tcMar>
            <w:vAlign w:val="center"/>
            <w:hideMark/>
          </w:tcPr>
          <w:p w14:paraId="2884C5FF" w14:textId="77777777" w:rsidR="00277A30" w:rsidRPr="00E445DB" w:rsidRDefault="00277A30" w:rsidP="00277A30">
            <w:pPr>
              <w:spacing w:line="0" w:lineRule="atLeast"/>
              <w:jc w:val="center"/>
            </w:pPr>
            <w:r w:rsidRPr="00E445DB">
              <w:t>4.19</w:t>
            </w:r>
          </w:p>
        </w:tc>
        <w:tc>
          <w:tcPr>
            <w:tcW w:w="1024" w:type="pct"/>
            <w:tcBorders>
              <w:top w:val="nil"/>
              <w:left w:val="nil"/>
              <w:bottom w:val="nil"/>
              <w:right w:val="nil"/>
            </w:tcBorders>
            <w:tcMar>
              <w:top w:w="72" w:type="dxa"/>
              <w:left w:w="144" w:type="dxa"/>
              <w:bottom w:w="72" w:type="dxa"/>
              <w:right w:w="144" w:type="dxa"/>
            </w:tcMar>
            <w:vAlign w:val="center"/>
            <w:hideMark/>
          </w:tcPr>
          <w:p w14:paraId="08AC956A" w14:textId="77777777" w:rsidR="00277A30" w:rsidRPr="00E445DB" w:rsidRDefault="00277A30" w:rsidP="00277A30">
            <w:pPr>
              <w:spacing w:line="0" w:lineRule="atLeast"/>
              <w:jc w:val="center"/>
            </w:pPr>
            <w:r w:rsidRPr="00E445DB">
              <w:t>4.44</w:t>
            </w:r>
          </w:p>
        </w:tc>
      </w:tr>
      <w:tr w:rsidR="00277A30" w:rsidRPr="00E445DB" w14:paraId="7C37144A" w14:textId="77777777" w:rsidTr="00573717">
        <w:trPr>
          <w:trHeight w:val="20"/>
        </w:trPr>
        <w:tc>
          <w:tcPr>
            <w:tcW w:w="1927" w:type="pct"/>
            <w:tcBorders>
              <w:top w:val="nil"/>
              <w:left w:val="nil"/>
              <w:bottom w:val="nil"/>
              <w:right w:val="nil"/>
            </w:tcBorders>
            <w:tcMar>
              <w:top w:w="72" w:type="dxa"/>
              <w:left w:w="144" w:type="dxa"/>
              <w:bottom w:w="72" w:type="dxa"/>
              <w:right w:w="144" w:type="dxa"/>
            </w:tcMar>
            <w:vAlign w:val="center"/>
            <w:hideMark/>
          </w:tcPr>
          <w:p w14:paraId="1A53CF45" w14:textId="77777777" w:rsidR="00277A30" w:rsidRPr="00E445DB" w:rsidRDefault="00277A30" w:rsidP="00277A30">
            <w:pPr>
              <w:spacing w:line="0" w:lineRule="atLeast"/>
            </w:pPr>
            <w:r w:rsidRPr="00E445DB">
              <w:t>Model-3</w:t>
            </w:r>
          </w:p>
        </w:tc>
        <w:tc>
          <w:tcPr>
            <w:tcW w:w="1024" w:type="pct"/>
            <w:tcBorders>
              <w:top w:val="nil"/>
              <w:left w:val="nil"/>
              <w:bottom w:val="nil"/>
              <w:right w:val="nil"/>
            </w:tcBorders>
            <w:tcMar>
              <w:top w:w="72" w:type="dxa"/>
              <w:left w:w="144" w:type="dxa"/>
              <w:bottom w:w="72" w:type="dxa"/>
              <w:right w:w="144" w:type="dxa"/>
            </w:tcMar>
            <w:vAlign w:val="center"/>
            <w:hideMark/>
          </w:tcPr>
          <w:p w14:paraId="1C434257" w14:textId="77777777" w:rsidR="00277A30" w:rsidRPr="00E445DB" w:rsidRDefault="00277A30" w:rsidP="00277A30">
            <w:pPr>
              <w:spacing w:line="0" w:lineRule="atLeast"/>
              <w:jc w:val="center"/>
            </w:pPr>
            <w:r w:rsidRPr="00E445DB">
              <w:t>1.55</w:t>
            </w:r>
          </w:p>
        </w:tc>
        <w:tc>
          <w:tcPr>
            <w:tcW w:w="1024" w:type="pct"/>
            <w:tcBorders>
              <w:top w:val="nil"/>
              <w:left w:val="nil"/>
              <w:bottom w:val="nil"/>
              <w:right w:val="nil"/>
            </w:tcBorders>
            <w:tcMar>
              <w:top w:w="72" w:type="dxa"/>
              <w:left w:w="144" w:type="dxa"/>
              <w:bottom w:w="72" w:type="dxa"/>
              <w:right w:w="144" w:type="dxa"/>
            </w:tcMar>
            <w:vAlign w:val="center"/>
            <w:hideMark/>
          </w:tcPr>
          <w:p w14:paraId="5B54C6E4" w14:textId="77777777" w:rsidR="00277A30" w:rsidRPr="00E445DB" w:rsidRDefault="00277A30" w:rsidP="00277A30">
            <w:pPr>
              <w:spacing w:line="0" w:lineRule="atLeast"/>
              <w:jc w:val="center"/>
            </w:pPr>
            <w:r w:rsidRPr="00E445DB">
              <w:t>4.22</w:t>
            </w:r>
          </w:p>
        </w:tc>
        <w:tc>
          <w:tcPr>
            <w:tcW w:w="1024" w:type="pct"/>
            <w:tcBorders>
              <w:top w:val="nil"/>
              <w:left w:val="nil"/>
              <w:bottom w:val="nil"/>
              <w:right w:val="nil"/>
            </w:tcBorders>
            <w:tcMar>
              <w:top w:w="72" w:type="dxa"/>
              <w:left w:w="144" w:type="dxa"/>
              <w:bottom w:w="72" w:type="dxa"/>
              <w:right w:w="144" w:type="dxa"/>
            </w:tcMar>
            <w:vAlign w:val="center"/>
            <w:hideMark/>
          </w:tcPr>
          <w:p w14:paraId="5E5EF703" w14:textId="77777777" w:rsidR="00277A30" w:rsidRPr="00E445DB" w:rsidRDefault="00277A30" w:rsidP="00277A30">
            <w:pPr>
              <w:spacing w:line="0" w:lineRule="atLeast"/>
              <w:jc w:val="center"/>
            </w:pPr>
            <w:r w:rsidRPr="00E445DB">
              <w:t>4.37</w:t>
            </w:r>
          </w:p>
        </w:tc>
      </w:tr>
      <w:tr w:rsidR="00277A30" w:rsidRPr="00E445DB" w14:paraId="451A841B" w14:textId="77777777" w:rsidTr="00573717">
        <w:trPr>
          <w:trHeight w:val="20"/>
        </w:trPr>
        <w:tc>
          <w:tcPr>
            <w:tcW w:w="1927" w:type="pct"/>
            <w:tcBorders>
              <w:top w:val="nil"/>
              <w:left w:val="nil"/>
              <w:bottom w:val="nil"/>
              <w:right w:val="nil"/>
            </w:tcBorders>
            <w:tcMar>
              <w:top w:w="72" w:type="dxa"/>
              <w:left w:w="144" w:type="dxa"/>
              <w:bottom w:w="72" w:type="dxa"/>
              <w:right w:w="144" w:type="dxa"/>
            </w:tcMar>
            <w:vAlign w:val="center"/>
            <w:hideMark/>
          </w:tcPr>
          <w:p w14:paraId="681251CB" w14:textId="77777777" w:rsidR="00277A30" w:rsidRPr="00E445DB" w:rsidRDefault="00277A30" w:rsidP="00277A30">
            <w:pPr>
              <w:spacing w:line="0" w:lineRule="atLeast"/>
            </w:pPr>
            <w:r w:rsidRPr="00E445DB">
              <w:t>Model-4</w:t>
            </w:r>
          </w:p>
        </w:tc>
        <w:tc>
          <w:tcPr>
            <w:tcW w:w="1024" w:type="pct"/>
            <w:tcBorders>
              <w:top w:val="nil"/>
              <w:left w:val="nil"/>
              <w:bottom w:val="nil"/>
              <w:right w:val="nil"/>
            </w:tcBorders>
            <w:tcMar>
              <w:top w:w="72" w:type="dxa"/>
              <w:left w:w="144" w:type="dxa"/>
              <w:bottom w:w="72" w:type="dxa"/>
              <w:right w:w="144" w:type="dxa"/>
            </w:tcMar>
            <w:vAlign w:val="center"/>
            <w:hideMark/>
          </w:tcPr>
          <w:p w14:paraId="21D8BCC7" w14:textId="77777777" w:rsidR="00277A30" w:rsidRPr="00E445DB" w:rsidRDefault="00277A30" w:rsidP="00277A30">
            <w:pPr>
              <w:spacing w:line="0" w:lineRule="atLeast"/>
              <w:jc w:val="center"/>
            </w:pPr>
            <w:r w:rsidRPr="00E445DB">
              <w:t>1.07</w:t>
            </w:r>
          </w:p>
        </w:tc>
        <w:tc>
          <w:tcPr>
            <w:tcW w:w="1024" w:type="pct"/>
            <w:tcBorders>
              <w:top w:val="nil"/>
              <w:left w:val="nil"/>
              <w:bottom w:val="nil"/>
              <w:right w:val="nil"/>
            </w:tcBorders>
            <w:tcMar>
              <w:top w:w="72" w:type="dxa"/>
              <w:left w:w="144" w:type="dxa"/>
              <w:bottom w:w="72" w:type="dxa"/>
              <w:right w:w="144" w:type="dxa"/>
            </w:tcMar>
            <w:vAlign w:val="center"/>
            <w:hideMark/>
          </w:tcPr>
          <w:p w14:paraId="12CEE494" w14:textId="77777777" w:rsidR="00277A30" w:rsidRPr="00E445DB" w:rsidRDefault="00277A30" w:rsidP="00277A30">
            <w:pPr>
              <w:spacing w:line="0" w:lineRule="atLeast"/>
              <w:jc w:val="center"/>
            </w:pPr>
            <w:r w:rsidRPr="00E445DB">
              <w:t>4.15</w:t>
            </w:r>
          </w:p>
        </w:tc>
        <w:tc>
          <w:tcPr>
            <w:tcW w:w="1024" w:type="pct"/>
            <w:tcBorders>
              <w:top w:val="nil"/>
              <w:left w:val="nil"/>
              <w:bottom w:val="nil"/>
              <w:right w:val="nil"/>
            </w:tcBorders>
            <w:tcMar>
              <w:top w:w="72" w:type="dxa"/>
              <w:left w:w="144" w:type="dxa"/>
              <w:bottom w:w="72" w:type="dxa"/>
              <w:right w:w="144" w:type="dxa"/>
            </w:tcMar>
            <w:vAlign w:val="center"/>
            <w:hideMark/>
          </w:tcPr>
          <w:p w14:paraId="2623C3C8" w14:textId="77777777" w:rsidR="00277A30" w:rsidRPr="00E445DB" w:rsidRDefault="00277A30" w:rsidP="00277A30">
            <w:pPr>
              <w:spacing w:line="0" w:lineRule="atLeast"/>
              <w:jc w:val="center"/>
            </w:pPr>
            <w:r w:rsidRPr="00E445DB">
              <w:t>4.46</w:t>
            </w:r>
          </w:p>
        </w:tc>
      </w:tr>
      <w:tr w:rsidR="00277A30" w:rsidRPr="00E445DB" w14:paraId="3F81B944" w14:textId="77777777" w:rsidTr="00573717">
        <w:trPr>
          <w:trHeight w:val="20"/>
        </w:trPr>
        <w:tc>
          <w:tcPr>
            <w:tcW w:w="1927" w:type="pct"/>
            <w:tcBorders>
              <w:top w:val="nil"/>
              <w:left w:val="nil"/>
              <w:bottom w:val="nil"/>
              <w:right w:val="nil"/>
            </w:tcBorders>
            <w:tcMar>
              <w:top w:w="72" w:type="dxa"/>
              <w:left w:w="144" w:type="dxa"/>
              <w:bottom w:w="72" w:type="dxa"/>
              <w:right w:w="144" w:type="dxa"/>
            </w:tcMar>
            <w:vAlign w:val="center"/>
            <w:hideMark/>
          </w:tcPr>
          <w:p w14:paraId="254ADF58" w14:textId="77777777" w:rsidR="00277A30" w:rsidRPr="00E445DB" w:rsidRDefault="00277A30" w:rsidP="00277A30">
            <w:pPr>
              <w:spacing w:line="0" w:lineRule="atLeast"/>
            </w:pPr>
            <w:r w:rsidRPr="00E445DB">
              <w:t>Average</w:t>
            </w:r>
          </w:p>
        </w:tc>
        <w:tc>
          <w:tcPr>
            <w:tcW w:w="1024" w:type="pct"/>
            <w:tcBorders>
              <w:top w:val="nil"/>
              <w:left w:val="nil"/>
              <w:bottom w:val="nil"/>
              <w:right w:val="nil"/>
            </w:tcBorders>
            <w:tcMar>
              <w:top w:w="72" w:type="dxa"/>
              <w:left w:w="144" w:type="dxa"/>
              <w:bottom w:w="72" w:type="dxa"/>
              <w:right w:w="144" w:type="dxa"/>
            </w:tcMar>
            <w:vAlign w:val="center"/>
            <w:hideMark/>
          </w:tcPr>
          <w:p w14:paraId="4466FD26" w14:textId="77777777" w:rsidR="00277A30" w:rsidRPr="00E445DB" w:rsidRDefault="00277A30" w:rsidP="00277A30">
            <w:pPr>
              <w:spacing w:line="0" w:lineRule="atLeast"/>
              <w:jc w:val="center"/>
            </w:pPr>
            <w:r w:rsidRPr="00E445DB">
              <w:t>1.25</w:t>
            </w:r>
          </w:p>
        </w:tc>
        <w:tc>
          <w:tcPr>
            <w:tcW w:w="1024" w:type="pct"/>
            <w:tcBorders>
              <w:top w:val="nil"/>
              <w:left w:val="nil"/>
              <w:bottom w:val="nil"/>
              <w:right w:val="nil"/>
            </w:tcBorders>
            <w:tcMar>
              <w:top w:w="72" w:type="dxa"/>
              <w:left w:w="144" w:type="dxa"/>
              <w:bottom w:w="72" w:type="dxa"/>
              <w:right w:w="144" w:type="dxa"/>
            </w:tcMar>
            <w:vAlign w:val="center"/>
            <w:hideMark/>
          </w:tcPr>
          <w:p w14:paraId="3E0A6DE7" w14:textId="77777777" w:rsidR="00277A30" w:rsidRPr="00E445DB" w:rsidRDefault="00277A30" w:rsidP="00277A30">
            <w:pPr>
              <w:spacing w:line="0" w:lineRule="atLeast"/>
              <w:jc w:val="center"/>
            </w:pPr>
            <w:r w:rsidRPr="00E445DB">
              <w:t>4.22</w:t>
            </w:r>
          </w:p>
        </w:tc>
        <w:tc>
          <w:tcPr>
            <w:tcW w:w="1024" w:type="pct"/>
            <w:tcBorders>
              <w:top w:val="nil"/>
              <w:left w:val="nil"/>
              <w:bottom w:val="nil"/>
              <w:right w:val="nil"/>
            </w:tcBorders>
            <w:tcMar>
              <w:top w:w="72" w:type="dxa"/>
              <w:left w:w="144" w:type="dxa"/>
              <w:bottom w:w="72" w:type="dxa"/>
              <w:right w:w="144" w:type="dxa"/>
            </w:tcMar>
            <w:vAlign w:val="center"/>
            <w:hideMark/>
          </w:tcPr>
          <w:p w14:paraId="3126FB41" w14:textId="77777777" w:rsidR="00277A30" w:rsidRPr="00E445DB" w:rsidRDefault="00277A30" w:rsidP="00277A30">
            <w:pPr>
              <w:spacing w:line="0" w:lineRule="atLeast"/>
              <w:jc w:val="center"/>
            </w:pPr>
            <w:r w:rsidRPr="00E445DB">
              <w:t>4.43</w:t>
            </w:r>
          </w:p>
        </w:tc>
      </w:tr>
      <w:tr w:rsidR="00277A30" w:rsidRPr="00E445DB" w14:paraId="750E48C0" w14:textId="77777777" w:rsidTr="00573717">
        <w:trPr>
          <w:trHeight w:val="20"/>
        </w:trPr>
        <w:tc>
          <w:tcPr>
            <w:tcW w:w="1927" w:type="pct"/>
            <w:tcBorders>
              <w:top w:val="nil"/>
              <w:left w:val="nil"/>
              <w:bottom w:val="nil"/>
              <w:right w:val="nil"/>
            </w:tcBorders>
            <w:tcMar>
              <w:top w:w="72" w:type="dxa"/>
              <w:left w:w="144" w:type="dxa"/>
              <w:bottom w:w="72" w:type="dxa"/>
              <w:right w:w="144" w:type="dxa"/>
            </w:tcMar>
            <w:vAlign w:val="center"/>
            <w:hideMark/>
          </w:tcPr>
          <w:p w14:paraId="6EAD3892" w14:textId="77777777" w:rsidR="00277A30" w:rsidRPr="00E445DB" w:rsidRDefault="00277A30" w:rsidP="00277A30">
            <w:pPr>
              <w:spacing w:line="0" w:lineRule="atLeast"/>
            </w:pPr>
            <w:r w:rsidRPr="00E445DB">
              <w:t>Ensemble</w:t>
            </w:r>
          </w:p>
        </w:tc>
        <w:tc>
          <w:tcPr>
            <w:tcW w:w="1024" w:type="pct"/>
            <w:tcBorders>
              <w:top w:val="nil"/>
              <w:left w:val="nil"/>
              <w:bottom w:val="nil"/>
              <w:right w:val="nil"/>
            </w:tcBorders>
            <w:tcMar>
              <w:top w:w="72" w:type="dxa"/>
              <w:left w:w="144" w:type="dxa"/>
              <w:bottom w:w="72" w:type="dxa"/>
              <w:right w:w="144" w:type="dxa"/>
            </w:tcMar>
            <w:vAlign w:val="center"/>
            <w:hideMark/>
          </w:tcPr>
          <w:p w14:paraId="06603533" w14:textId="77777777" w:rsidR="00277A30" w:rsidRPr="00E445DB" w:rsidRDefault="00277A30" w:rsidP="00277A30">
            <w:pPr>
              <w:spacing w:line="0" w:lineRule="atLeast"/>
              <w:jc w:val="center"/>
            </w:pPr>
            <w:r w:rsidRPr="00E445DB">
              <w:t>1.06</w:t>
            </w:r>
          </w:p>
        </w:tc>
        <w:tc>
          <w:tcPr>
            <w:tcW w:w="1024" w:type="pct"/>
            <w:tcBorders>
              <w:top w:val="nil"/>
              <w:left w:val="nil"/>
              <w:bottom w:val="nil"/>
              <w:right w:val="nil"/>
            </w:tcBorders>
            <w:tcMar>
              <w:top w:w="72" w:type="dxa"/>
              <w:left w:w="144" w:type="dxa"/>
              <w:bottom w:w="72" w:type="dxa"/>
              <w:right w:w="144" w:type="dxa"/>
            </w:tcMar>
            <w:vAlign w:val="center"/>
            <w:hideMark/>
          </w:tcPr>
          <w:p w14:paraId="33E59841" w14:textId="77777777" w:rsidR="00277A30" w:rsidRPr="00E445DB" w:rsidRDefault="00277A30" w:rsidP="00277A30">
            <w:pPr>
              <w:spacing w:line="0" w:lineRule="atLeast"/>
              <w:jc w:val="center"/>
            </w:pPr>
            <w:r>
              <w:rPr>
                <w:rFonts w:hint="eastAsia"/>
              </w:rPr>
              <w:t>X</w:t>
            </w:r>
          </w:p>
        </w:tc>
        <w:tc>
          <w:tcPr>
            <w:tcW w:w="1024" w:type="pct"/>
            <w:tcBorders>
              <w:top w:val="nil"/>
              <w:left w:val="nil"/>
              <w:bottom w:val="nil"/>
              <w:right w:val="nil"/>
            </w:tcBorders>
            <w:tcMar>
              <w:top w:w="72" w:type="dxa"/>
              <w:left w:w="144" w:type="dxa"/>
              <w:bottom w:w="72" w:type="dxa"/>
              <w:right w:w="144" w:type="dxa"/>
            </w:tcMar>
            <w:vAlign w:val="center"/>
            <w:hideMark/>
          </w:tcPr>
          <w:p w14:paraId="0A0ECE55" w14:textId="77777777" w:rsidR="00277A30" w:rsidRPr="00E445DB" w:rsidRDefault="00277A30" w:rsidP="00277A30">
            <w:pPr>
              <w:spacing w:line="0" w:lineRule="atLeast"/>
              <w:jc w:val="center"/>
            </w:pPr>
            <w:r w:rsidRPr="00E445DB">
              <w:rPr>
                <w:b/>
                <w:bCs/>
              </w:rPr>
              <w:t>4.08</w:t>
            </w:r>
          </w:p>
        </w:tc>
      </w:tr>
      <w:tr w:rsidR="00277A30" w:rsidRPr="00E445DB" w14:paraId="3778E8BD" w14:textId="77777777" w:rsidTr="00573717">
        <w:trPr>
          <w:trHeight w:val="20"/>
        </w:trPr>
        <w:tc>
          <w:tcPr>
            <w:tcW w:w="1927" w:type="pct"/>
            <w:tcBorders>
              <w:top w:val="nil"/>
              <w:left w:val="nil"/>
              <w:bottom w:val="single" w:sz="8" w:space="0" w:color="000000"/>
              <w:right w:val="nil"/>
            </w:tcBorders>
            <w:tcMar>
              <w:top w:w="72" w:type="dxa"/>
              <w:left w:w="144" w:type="dxa"/>
              <w:bottom w:w="72" w:type="dxa"/>
              <w:right w:w="144" w:type="dxa"/>
            </w:tcMar>
            <w:vAlign w:val="center"/>
          </w:tcPr>
          <w:p w14:paraId="4009DE98" w14:textId="77777777" w:rsidR="00277A30" w:rsidRPr="00E445DB" w:rsidRDefault="00277A30" w:rsidP="00277A30">
            <w:pPr>
              <w:spacing w:line="0" w:lineRule="atLeast"/>
            </w:pPr>
            <w:r>
              <w:rPr>
                <w:rFonts w:hint="eastAsia"/>
              </w:rPr>
              <w:t>Original Model</w:t>
            </w:r>
            <w:r>
              <w:rPr>
                <w:rFonts w:hint="eastAsia"/>
              </w:rPr>
              <w:t>（</w:t>
            </w:r>
            <w:r w:rsidRPr="00E445DB">
              <w:t>Ensemble</w:t>
            </w:r>
            <w:r>
              <w:rPr>
                <w:rFonts w:hint="eastAsia"/>
              </w:rPr>
              <w:t>）</w:t>
            </w:r>
          </w:p>
        </w:tc>
        <w:tc>
          <w:tcPr>
            <w:tcW w:w="1024" w:type="pct"/>
            <w:tcBorders>
              <w:top w:val="nil"/>
              <w:left w:val="nil"/>
              <w:bottom w:val="single" w:sz="8" w:space="0" w:color="000000"/>
              <w:right w:val="nil"/>
            </w:tcBorders>
            <w:tcMar>
              <w:top w:w="72" w:type="dxa"/>
              <w:left w:w="144" w:type="dxa"/>
              <w:bottom w:w="72" w:type="dxa"/>
              <w:right w:w="144" w:type="dxa"/>
            </w:tcMar>
            <w:vAlign w:val="center"/>
          </w:tcPr>
          <w:p w14:paraId="55AD35F9" w14:textId="77777777" w:rsidR="00277A30" w:rsidRPr="00D362F5" w:rsidRDefault="00277A30" w:rsidP="00277A30">
            <w:pPr>
              <w:spacing w:line="0" w:lineRule="atLeast"/>
              <w:jc w:val="center"/>
            </w:pPr>
            <w:r>
              <w:rPr>
                <w:rFonts w:hint="eastAsia"/>
              </w:rPr>
              <w:t>1.22</w:t>
            </w:r>
          </w:p>
        </w:tc>
        <w:tc>
          <w:tcPr>
            <w:tcW w:w="1024" w:type="pct"/>
            <w:tcBorders>
              <w:top w:val="nil"/>
              <w:left w:val="nil"/>
              <w:bottom w:val="single" w:sz="8" w:space="0" w:color="000000"/>
              <w:right w:val="nil"/>
            </w:tcBorders>
            <w:tcMar>
              <w:top w:w="72" w:type="dxa"/>
              <w:left w:w="144" w:type="dxa"/>
              <w:bottom w:w="72" w:type="dxa"/>
              <w:right w:w="144" w:type="dxa"/>
            </w:tcMar>
            <w:vAlign w:val="center"/>
          </w:tcPr>
          <w:p w14:paraId="70FC799B" w14:textId="77777777" w:rsidR="00277A30" w:rsidRDefault="00277A30" w:rsidP="00277A30">
            <w:pPr>
              <w:spacing w:line="0" w:lineRule="atLeast"/>
              <w:jc w:val="center"/>
            </w:pPr>
            <w:r>
              <w:rPr>
                <w:rFonts w:hint="eastAsia"/>
              </w:rPr>
              <w:t>X</w:t>
            </w:r>
          </w:p>
        </w:tc>
        <w:tc>
          <w:tcPr>
            <w:tcW w:w="1024" w:type="pct"/>
            <w:tcBorders>
              <w:top w:val="nil"/>
              <w:left w:val="nil"/>
              <w:bottom w:val="single" w:sz="8" w:space="0" w:color="000000"/>
              <w:right w:val="nil"/>
            </w:tcBorders>
            <w:tcMar>
              <w:top w:w="72" w:type="dxa"/>
              <w:left w:w="144" w:type="dxa"/>
              <w:bottom w:w="72" w:type="dxa"/>
              <w:right w:w="144" w:type="dxa"/>
            </w:tcMar>
            <w:vAlign w:val="center"/>
          </w:tcPr>
          <w:p w14:paraId="20D21B95" w14:textId="77777777" w:rsidR="00277A30" w:rsidRPr="00D362F5" w:rsidRDefault="00277A30" w:rsidP="00277A30">
            <w:pPr>
              <w:spacing w:line="0" w:lineRule="atLeast"/>
              <w:jc w:val="center"/>
            </w:pPr>
            <w:r w:rsidRPr="00D362F5">
              <w:rPr>
                <w:rFonts w:hint="eastAsia"/>
              </w:rPr>
              <w:t>4.75</w:t>
            </w:r>
          </w:p>
        </w:tc>
      </w:tr>
    </w:tbl>
    <w:p w14:paraId="34856AAF" w14:textId="1B65A656" w:rsidR="00277A30" w:rsidRDefault="00277A30" w:rsidP="00833536">
      <w:pPr>
        <w:spacing w:line="360" w:lineRule="auto"/>
        <w:jc w:val="center"/>
      </w:pPr>
      <w:bookmarkStart w:id="111" w:name="_Toc209823193"/>
      <w:r>
        <w:rPr>
          <w:rFonts w:hint="eastAsia"/>
        </w:rPr>
        <w:t>表</w:t>
      </w:r>
      <w:r>
        <w:rPr>
          <w:rFonts w:hint="eastAsia"/>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19</w:t>
      </w:r>
      <w:r w:rsidR="00817A4B" w:rsidRPr="00817A4B">
        <w:rPr>
          <w:szCs w:val="24"/>
        </w:rPr>
        <w:fldChar w:fldCharType="end"/>
      </w:r>
      <w:r>
        <w:rPr>
          <w:rFonts w:hint="eastAsia"/>
        </w:rPr>
        <w:t xml:space="preserve">. </w:t>
      </w:r>
      <w:r>
        <w:rPr>
          <w:rFonts w:hint="eastAsia"/>
        </w:rPr>
        <w:t>改良模型資料集各別表現比較</w:t>
      </w:r>
      <w:bookmarkEnd w:id="111"/>
    </w:p>
    <w:tbl>
      <w:tblPr>
        <w:tblW w:w="5000" w:type="pct"/>
        <w:tblCellMar>
          <w:left w:w="0" w:type="dxa"/>
          <w:right w:w="0" w:type="dxa"/>
        </w:tblCellMar>
        <w:tblLook w:val="0600" w:firstRow="0" w:lastRow="0" w:firstColumn="0" w:lastColumn="0" w:noHBand="1" w:noVBand="1"/>
      </w:tblPr>
      <w:tblGrid>
        <w:gridCol w:w="3249"/>
        <w:gridCol w:w="1380"/>
        <w:gridCol w:w="1206"/>
        <w:gridCol w:w="1552"/>
        <w:gridCol w:w="919"/>
      </w:tblGrid>
      <w:tr w:rsidR="00573717" w:rsidRPr="00D362F5" w14:paraId="4D0374A8" w14:textId="77777777" w:rsidTr="00D30474">
        <w:tc>
          <w:tcPr>
            <w:tcW w:w="1955"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7D5A951C" w14:textId="77777777" w:rsidR="00277A30" w:rsidRPr="00D362F5" w:rsidRDefault="00277A30" w:rsidP="00277A30">
            <w:pPr>
              <w:spacing w:line="0" w:lineRule="atLeast"/>
            </w:pPr>
          </w:p>
        </w:tc>
        <w:tc>
          <w:tcPr>
            <w:tcW w:w="831"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171755B3" w14:textId="77777777" w:rsidR="00277A30" w:rsidRPr="00D362F5" w:rsidRDefault="00277A30" w:rsidP="00277A30">
            <w:pPr>
              <w:spacing w:line="0" w:lineRule="atLeast"/>
              <w:jc w:val="center"/>
              <w:rPr>
                <w:b/>
                <w:bCs/>
              </w:rPr>
            </w:pPr>
            <w:r w:rsidRPr="00D362F5">
              <w:rPr>
                <w:b/>
                <w:bCs/>
              </w:rPr>
              <w:t>ABIDE</w:t>
            </w:r>
          </w:p>
        </w:tc>
        <w:tc>
          <w:tcPr>
            <w:tcW w:w="726"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753F77AF" w14:textId="77777777" w:rsidR="00277A30" w:rsidRPr="00D362F5" w:rsidRDefault="00277A30" w:rsidP="00277A30">
            <w:pPr>
              <w:spacing w:line="0" w:lineRule="atLeast"/>
              <w:jc w:val="center"/>
              <w:rPr>
                <w:b/>
                <w:bCs/>
              </w:rPr>
            </w:pPr>
            <w:r w:rsidRPr="00D362F5">
              <w:rPr>
                <w:b/>
                <w:bCs/>
              </w:rPr>
              <w:t>ADNI</w:t>
            </w:r>
          </w:p>
        </w:tc>
        <w:tc>
          <w:tcPr>
            <w:tcW w:w="934"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1EDF759A" w14:textId="77777777" w:rsidR="00277A30" w:rsidRPr="00D362F5" w:rsidRDefault="00277A30" w:rsidP="00277A30">
            <w:pPr>
              <w:spacing w:line="0" w:lineRule="atLeast"/>
              <w:jc w:val="center"/>
              <w:rPr>
                <w:b/>
                <w:bCs/>
              </w:rPr>
            </w:pPr>
            <w:r w:rsidRPr="00D362F5">
              <w:rPr>
                <w:b/>
                <w:bCs/>
              </w:rPr>
              <w:t>CamCAN</w:t>
            </w:r>
          </w:p>
        </w:tc>
        <w:tc>
          <w:tcPr>
            <w:tcW w:w="553"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7DAF66B0" w14:textId="77777777" w:rsidR="00277A30" w:rsidRPr="00D362F5" w:rsidRDefault="00277A30" w:rsidP="00277A30">
            <w:pPr>
              <w:spacing w:line="0" w:lineRule="atLeast"/>
              <w:jc w:val="center"/>
              <w:rPr>
                <w:b/>
                <w:bCs/>
              </w:rPr>
            </w:pPr>
            <w:r w:rsidRPr="00D362F5">
              <w:rPr>
                <w:b/>
                <w:bCs/>
              </w:rPr>
              <w:t>IXI</w:t>
            </w:r>
          </w:p>
        </w:tc>
      </w:tr>
      <w:tr w:rsidR="00573717" w:rsidRPr="00D362F5" w14:paraId="4833DD03" w14:textId="77777777" w:rsidTr="00D30474">
        <w:tc>
          <w:tcPr>
            <w:tcW w:w="1955" w:type="pct"/>
            <w:tcBorders>
              <w:top w:val="single" w:sz="8" w:space="0" w:color="000000"/>
              <w:left w:val="nil"/>
              <w:bottom w:val="nil"/>
              <w:right w:val="nil"/>
            </w:tcBorders>
            <w:tcMar>
              <w:top w:w="72" w:type="dxa"/>
              <w:left w:w="144" w:type="dxa"/>
              <w:bottom w:w="72" w:type="dxa"/>
              <w:right w:w="144" w:type="dxa"/>
            </w:tcMar>
            <w:vAlign w:val="center"/>
            <w:hideMark/>
          </w:tcPr>
          <w:p w14:paraId="189F41A7" w14:textId="77777777" w:rsidR="00277A30" w:rsidRPr="00D362F5" w:rsidRDefault="00277A30" w:rsidP="00277A30">
            <w:pPr>
              <w:spacing w:line="0" w:lineRule="atLeast"/>
            </w:pPr>
            <w:r w:rsidRPr="00D362F5">
              <w:t>Model-0</w:t>
            </w:r>
          </w:p>
        </w:tc>
        <w:tc>
          <w:tcPr>
            <w:tcW w:w="831" w:type="pct"/>
            <w:tcBorders>
              <w:top w:val="single" w:sz="8" w:space="0" w:color="000000"/>
              <w:left w:val="nil"/>
              <w:bottom w:val="nil"/>
              <w:right w:val="nil"/>
            </w:tcBorders>
            <w:tcMar>
              <w:top w:w="72" w:type="dxa"/>
              <w:left w:w="144" w:type="dxa"/>
              <w:bottom w:w="72" w:type="dxa"/>
              <w:right w:w="144" w:type="dxa"/>
            </w:tcMar>
            <w:vAlign w:val="center"/>
            <w:hideMark/>
          </w:tcPr>
          <w:p w14:paraId="30A6575F" w14:textId="77777777" w:rsidR="00277A30" w:rsidRPr="00D362F5" w:rsidRDefault="00277A30" w:rsidP="00277A30">
            <w:pPr>
              <w:spacing w:line="0" w:lineRule="atLeast"/>
              <w:jc w:val="center"/>
            </w:pPr>
            <w:r w:rsidRPr="00D362F5">
              <w:t>2.93</w:t>
            </w:r>
          </w:p>
        </w:tc>
        <w:tc>
          <w:tcPr>
            <w:tcW w:w="726" w:type="pct"/>
            <w:tcBorders>
              <w:top w:val="single" w:sz="8" w:space="0" w:color="000000"/>
              <w:left w:val="nil"/>
              <w:bottom w:val="nil"/>
              <w:right w:val="nil"/>
            </w:tcBorders>
            <w:tcMar>
              <w:top w:w="72" w:type="dxa"/>
              <w:left w:w="144" w:type="dxa"/>
              <w:bottom w:w="72" w:type="dxa"/>
              <w:right w:w="144" w:type="dxa"/>
            </w:tcMar>
            <w:vAlign w:val="center"/>
            <w:hideMark/>
          </w:tcPr>
          <w:p w14:paraId="787297B9" w14:textId="77777777" w:rsidR="00277A30" w:rsidRPr="00D362F5" w:rsidRDefault="00277A30" w:rsidP="00277A30">
            <w:pPr>
              <w:spacing w:line="0" w:lineRule="atLeast"/>
              <w:jc w:val="center"/>
            </w:pPr>
            <w:r w:rsidRPr="00D362F5">
              <w:t>4.53</w:t>
            </w:r>
          </w:p>
        </w:tc>
        <w:tc>
          <w:tcPr>
            <w:tcW w:w="934" w:type="pct"/>
            <w:tcBorders>
              <w:top w:val="single" w:sz="8" w:space="0" w:color="000000"/>
              <w:left w:val="nil"/>
              <w:bottom w:val="nil"/>
              <w:right w:val="nil"/>
            </w:tcBorders>
            <w:tcMar>
              <w:top w:w="72" w:type="dxa"/>
              <w:left w:w="144" w:type="dxa"/>
              <w:bottom w:w="72" w:type="dxa"/>
              <w:right w:w="144" w:type="dxa"/>
            </w:tcMar>
            <w:vAlign w:val="center"/>
            <w:hideMark/>
          </w:tcPr>
          <w:p w14:paraId="5F338798" w14:textId="77777777" w:rsidR="00277A30" w:rsidRPr="00D362F5" w:rsidRDefault="00277A30" w:rsidP="00277A30">
            <w:pPr>
              <w:spacing w:line="0" w:lineRule="atLeast"/>
              <w:jc w:val="center"/>
            </w:pPr>
            <w:r w:rsidRPr="00D362F5">
              <w:t>5.69</w:t>
            </w:r>
          </w:p>
        </w:tc>
        <w:tc>
          <w:tcPr>
            <w:tcW w:w="553" w:type="pct"/>
            <w:tcBorders>
              <w:top w:val="single" w:sz="8" w:space="0" w:color="000000"/>
              <w:left w:val="nil"/>
              <w:bottom w:val="nil"/>
              <w:right w:val="nil"/>
            </w:tcBorders>
            <w:tcMar>
              <w:top w:w="72" w:type="dxa"/>
              <w:left w:w="144" w:type="dxa"/>
              <w:bottom w:w="72" w:type="dxa"/>
              <w:right w:w="144" w:type="dxa"/>
            </w:tcMar>
            <w:vAlign w:val="center"/>
            <w:hideMark/>
          </w:tcPr>
          <w:p w14:paraId="56E5C7EE" w14:textId="77777777" w:rsidR="00277A30" w:rsidRPr="00D362F5" w:rsidRDefault="00277A30" w:rsidP="00277A30">
            <w:pPr>
              <w:spacing w:line="0" w:lineRule="atLeast"/>
              <w:jc w:val="center"/>
            </w:pPr>
            <w:r w:rsidRPr="00D362F5">
              <w:t>5.34</w:t>
            </w:r>
          </w:p>
        </w:tc>
      </w:tr>
      <w:tr w:rsidR="00573717" w:rsidRPr="00D362F5" w14:paraId="5C27331B" w14:textId="77777777" w:rsidTr="00D30474">
        <w:tc>
          <w:tcPr>
            <w:tcW w:w="1955" w:type="pct"/>
            <w:tcBorders>
              <w:top w:val="nil"/>
              <w:left w:val="nil"/>
              <w:bottom w:val="nil"/>
              <w:right w:val="nil"/>
            </w:tcBorders>
            <w:tcMar>
              <w:top w:w="72" w:type="dxa"/>
              <w:left w:w="144" w:type="dxa"/>
              <w:bottom w:w="72" w:type="dxa"/>
              <w:right w:w="144" w:type="dxa"/>
            </w:tcMar>
            <w:vAlign w:val="center"/>
            <w:hideMark/>
          </w:tcPr>
          <w:p w14:paraId="08B296FB" w14:textId="77777777" w:rsidR="00277A30" w:rsidRPr="00D362F5" w:rsidRDefault="00277A30" w:rsidP="00277A30">
            <w:pPr>
              <w:spacing w:line="0" w:lineRule="atLeast"/>
            </w:pPr>
            <w:r w:rsidRPr="00D362F5">
              <w:t>Model-1</w:t>
            </w:r>
          </w:p>
        </w:tc>
        <w:tc>
          <w:tcPr>
            <w:tcW w:w="831" w:type="pct"/>
            <w:tcBorders>
              <w:top w:val="nil"/>
              <w:left w:val="nil"/>
              <w:bottom w:val="nil"/>
              <w:right w:val="nil"/>
            </w:tcBorders>
            <w:tcMar>
              <w:top w:w="72" w:type="dxa"/>
              <w:left w:w="144" w:type="dxa"/>
              <w:bottom w:w="72" w:type="dxa"/>
              <w:right w:w="144" w:type="dxa"/>
            </w:tcMar>
            <w:vAlign w:val="center"/>
            <w:hideMark/>
          </w:tcPr>
          <w:p w14:paraId="4656DB52" w14:textId="77777777" w:rsidR="00277A30" w:rsidRPr="00D362F5" w:rsidRDefault="00277A30" w:rsidP="00277A30">
            <w:pPr>
              <w:spacing w:line="0" w:lineRule="atLeast"/>
              <w:jc w:val="center"/>
            </w:pPr>
            <w:r w:rsidRPr="00D362F5">
              <w:t>3.19</w:t>
            </w:r>
          </w:p>
        </w:tc>
        <w:tc>
          <w:tcPr>
            <w:tcW w:w="726" w:type="pct"/>
            <w:tcBorders>
              <w:top w:val="nil"/>
              <w:left w:val="nil"/>
              <w:bottom w:val="nil"/>
              <w:right w:val="nil"/>
            </w:tcBorders>
            <w:tcMar>
              <w:top w:w="72" w:type="dxa"/>
              <w:left w:w="144" w:type="dxa"/>
              <w:bottom w:w="72" w:type="dxa"/>
              <w:right w:w="144" w:type="dxa"/>
            </w:tcMar>
            <w:vAlign w:val="center"/>
            <w:hideMark/>
          </w:tcPr>
          <w:p w14:paraId="0D28C537" w14:textId="77777777" w:rsidR="00277A30" w:rsidRPr="00D362F5" w:rsidRDefault="00277A30" w:rsidP="00277A30">
            <w:pPr>
              <w:spacing w:line="0" w:lineRule="atLeast"/>
              <w:jc w:val="center"/>
            </w:pPr>
            <w:r w:rsidRPr="00D362F5">
              <w:t>3.89</w:t>
            </w:r>
          </w:p>
        </w:tc>
        <w:tc>
          <w:tcPr>
            <w:tcW w:w="934" w:type="pct"/>
            <w:tcBorders>
              <w:top w:val="nil"/>
              <w:left w:val="nil"/>
              <w:bottom w:val="nil"/>
              <w:right w:val="nil"/>
            </w:tcBorders>
            <w:tcMar>
              <w:top w:w="72" w:type="dxa"/>
              <w:left w:w="144" w:type="dxa"/>
              <w:bottom w:w="72" w:type="dxa"/>
              <w:right w:w="144" w:type="dxa"/>
            </w:tcMar>
            <w:vAlign w:val="center"/>
            <w:hideMark/>
          </w:tcPr>
          <w:p w14:paraId="70227C16" w14:textId="77777777" w:rsidR="00277A30" w:rsidRPr="00D362F5" w:rsidRDefault="00277A30" w:rsidP="00277A30">
            <w:pPr>
              <w:spacing w:line="0" w:lineRule="atLeast"/>
              <w:jc w:val="center"/>
            </w:pPr>
            <w:r w:rsidRPr="00D362F5">
              <w:t>5.01</w:t>
            </w:r>
          </w:p>
        </w:tc>
        <w:tc>
          <w:tcPr>
            <w:tcW w:w="553" w:type="pct"/>
            <w:tcBorders>
              <w:top w:val="nil"/>
              <w:left w:val="nil"/>
              <w:bottom w:val="nil"/>
              <w:right w:val="nil"/>
            </w:tcBorders>
            <w:tcMar>
              <w:top w:w="72" w:type="dxa"/>
              <w:left w:w="144" w:type="dxa"/>
              <w:bottom w:w="72" w:type="dxa"/>
              <w:right w:w="144" w:type="dxa"/>
            </w:tcMar>
            <w:vAlign w:val="center"/>
            <w:hideMark/>
          </w:tcPr>
          <w:p w14:paraId="75FF3F2A" w14:textId="77777777" w:rsidR="00277A30" w:rsidRPr="00D362F5" w:rsidRDefault="00277A30" w:rsidP="00277A30">
            <w:pPr>
              <w:spacing w:line="0" w:lineRule="atLeast"/>
              <w:jc w:val="center"/>
            </w:pPr>
            <w:r w:rsidRPr="00D362F5">
              <w:t>4.54</w:t>
            </w:r>
          </w:p>
        </w:tc>
      </w:tr>
      <w:tr w:rsidR="00573717" w:rsidRPr="00D362F5" w14:paraId="44213E40" w14:textId="77777777" w:rsidTr="00D30474">
        <w:tc>
          <w:tcPr>
            <w:tcW w:w="1955" w:type="pct"/>
            <w:tcBorders>
              <w:top w:val="nil"/>
              <w:left w:val="nil"/>
              <w:bottom w:val="nil"/>
              <w:right w:val="nil"/>
            </w:tcBorders>
            <w:tcMar>
              <w:top w:w="72" w:type="dxa"/>
              <w:left w:w="144" w:type="dxa"/>
              <w:bottom w:w="72" w:type="dxa"/>
              <w:right w:w="144" w:type="dxa"/>
            </w:tcMar>
            <w:vAlign w:val="center"/>
            <w:hideMark/>
          </w:tcPr>
          <w:p w14:paraId="66E06E98" w14:textId="77777777" w:rsidR="00277A30" w:rsidRPr="00D362F5" w:rsidRDefault="00277A30" w:rsidP="00277A30">
            <w:pPr>
              <w:spacing w:line="0" w:lineRule="atLeast"/>
            </w:pPr>
            <w:r w:rsidRPr="00D362F5">
              <w:t>Model-2</w:t>
            </w:r>
          </w:p>
        </w:tc>
        <w:tc>
          <w:tcPr>
            <w:tcW w:w="831" w:type="pct"/>
            <w:tcBorders>
              <w:top w:val="nil"/>
              <w:left w:val="nil"/>
              <w:bottom w:val="nil"/>
              <w:right w:val="nil"/>
            </w:tcBorders>
            <w:tcMar>
              <w:top w:w="72" w:type="dxa"/>
              <w:left w:w="144" w:type="dxa"/>
              <w:bottom w:w="72" w:type="dxa"/>
              <w:right w:w="144" w:type="dxa"/>
            </w:tcMar>
            <w:vAlign w:val="center"/>
            <w:hideMark/>
          </w:tcPr>
          <w:p w14:paraId="4AFFAA9D" w14:textId="77777777" w:rsidR="00277A30" w:rsidRPr="00D362F5" w:rsidRDefault="00277A30" w:rsidP="00277A30">
            <w:pPr>
              <w:spacing w:line="0" w:lineRule="atLeast"/>
              <w:jc w:val="center"/>
            </w:pPr>
            <w:r w:rsidRPr="00D362F5">
              <w:t>3.02</w:t>
            </w:r>
          </w:p>
        </w:tc>
        <w:tc>
          <w:tcPr>
            <w:tcW w:w="726" w:type="pct"/>
            <w:tcBorders>
              <w:top w:val="nil"/>
              <w:left w:val="nil"/>
              <w:bottom w:val="nil"/>
              <w:right w:val="nil"/>
            </w:tcBorders>
            <w:tcMar>
              <w:top w:w="72" w:type="dxa"/>
              <w:left w:w="144" w:type="dxa"/>
              <w:bottom w:w="72" w:type="dxa"/>
              <w:right w:w="144" w:type="dxa"/>
            </w:tcMar>
            <w:vAlign w:val="center"/>
            <w:hideMark/>
          </w:tcPr>
          <w:p w14:paraId="4D412A5E" w14:textId="77777777" w:rsidR="00277A30" w:rsidRPr="00D362F5" w:rsidRDefault="00277A30" w:rsidP="00277A30">
            <w:pPr>
              <w:spacing w:line="0" w:lineRule="atLeast"/>
              <w:jc w:val="center"/>
            </w:pPr>
            <w:r w:rsidRPr="00D362F5">
              <w:t>4.56</w:t>
            </w:r>
          </w:p>
        </w:tc>
        <w:tc>
          <w:tcPr>
            <w:tcW w:w="934" w:type="pct"/>
            <w:tcBorders>
              <w:top w:val="nil"/>
              <w:left w:val="nil"/>
              <w:bottom w:val="nil"/>
              <w:right w:val="nil"/>
            </w:tcBorders>
            <w:tcMar>
              <w:top w:w="72" w:type="dxa"/>
              <w:left w:w="144" w:type="dxa"/>
              <w:bottom w:w="72" w:type="dxa"/>
              <w:right w:w="144" w:type="dxa"/>
            </w:tcMar>
            <w:vAlign w:val="center"/>
            <w:hideMark/>
          </w:tcPr>
          <w:p w14:paraId="5803301D" w14:textId="77777777" w:rsidR="00277A30" w:rsidRPr="00D362F5" w:rsidRDefault="00277A30" w:rsidP="00277A30">
            <w:pPr>
              <w:spacing w:line="0" w:lineRule="atLeast"/>
              <w:jc w:val="center"/>
            </w:pPr>
            <w:r w:rsidRPr="00D362F5">
              <w:t>5.45</w:t>
            </w:r>
          </w:p>
        </w:tc>
        <w:tc>
          <w:tcPr>
            <w:tcW w:w="553" w:type="pct"/>
            <w:tcBorders>
              <w:top w:val="nil"/>
              <w:left w:val="nil"/>
              <w:bottom w:val="nil"/>
              <w:right w:val="nil"/>
            </w:tcBorders>
            <w:tcMar>
              <w:top w:w="72" w:type="dxa"/>
              <w:left w:w="144" w:type="dxa"/>
              <w:bottom w:w="72" w:type="dxa"/>
              <w:right w:w="144" w:type="dxa"/>
            </w:tcMar>
            <w:vAlign w:val="center"/>
            <w:hideMark/>
          </w:tcPr>
          <w:p w14:paraId="0D59ABD2" w14:textId="77777777" w:rsidR="00277A30" w:rsidRPr="00D362F5" w:rsidRDefault="00277A30" w:rsidP="00277A30">
            <w:pPr>
              <w:spacing w:line="0" w:lineRule="atLeast"/>
              <w:jc w:val="center"/>
            </w:pPr>
            <w:r w:rsidRPr="00D362F5">
              <w:t>4.51</w:t>
            </w:r>
          </w:p>
        </w:tc>
      </w:tr>
      <w:tr w:rsidR="00573717" w:rsidRPr="00D362F5" w14:paraId="1D1D3BAB" w14:textId="77777777" w:rsidTr="00D30474">
        <w:tc>
          <w:tcPr>
            <w:tcW w:w="1955" w:type="pct"/>
            <w:tcBorders>
              <w:top w:val="nil"/>
              <w:left w:val="nil"/>
              <w:bottom w:val="nil"/>
              <w:right w:val="nil"/>
            </w:tcBorders>
            <w:tcMar>
              <w:top w:w="72" w:type="dxa"/>
              <w:left w:w="144" w:type="dxa"/>
              <w:bottom w:w="72" w:type="dxa"/>
              <w:right w:w="144" w:type="dxa"/>
            </w:tcMar>
            <w:vAlign w:val="center"/>
            <w:hideMark/>
          </w:tcPr>
          <w:p w14:paraId="4A5E0879" w14:textId="77777777" w:rsidR="00277A30" w:rsidRPr="00D362F5" w:rsidRDefault="00277A30" w:rsidP="00277A30">
            <w:pPr>
              <w:spacing w:line="0" w:lineRule="atLeast"/>
            </w:pPr>
            <w:r w:rsidRPr="00D362F5">
              <w:t>Model-3</w:t>
            </w:r>
          </w:p>
        </w:tc>
        <w:tc>
          <w:tcPr>
            <w:tcW w:w="831" w:type="pct"/>
            <w:tcBorders>
              <w:top w:val="nil"/>
              <w:left w:val="nil"/>
              <w:bottom w:val="nil"/>
              <w:right w:val="nil"/>
            </w:tcBorders>
            <w:tcMar>
              <w:top w:w="72" w:type="dxa"/>
              <w:left w:w="144" w:type="dxa"/>
              <w:bottom w:w="72" w:type="dxa"/>
              <w:right w:w="144" w:type="dxa"/>
            </w:tcMar>
            <w:vAlign w:val="center"/>
            <w:hideMark/>
          </w:tcPr>
          <w:p w14:paraId="1477E107" w14:textId="77777777" w:rsidR="00277A30" w:rsidRPr="00D362F5" w:rsidRDefault="00277A30" w:rsidP="00277A30">
            <w:pPr>
              <w:spacing w:line="0" w:lineRule="atLeast"/>
              <w:jc w:val="center"/>
            </w:pPr>
            <w:r w:rsidRPr="00D362F5">
              <w:t>2.87</w:t>
            </w:r>
          </w:p>
        </w:tc>
        <w:tc>
          <w:tcPr>
            <w:tcW w:w="726" w:type="pct"/>
            <w:tcBorders>
              <w:top w:val="nil"/>
              <w:left w:val="nil"/>
              <w:bottom w:val="nil"/>
              <w:right w:val="nil"/>
            </w:tcBorders>
            <w:tcMar>
              <w:top w:w="72" w:type="dxa"/>
              <w:left w:w="144" w:type="dxa"/>
              <w:bottom w:w="72" w:type="dxa"/>
              <w:right w:w="144" w:type="dxa"/>
            </w:tcMar>
            <w:vAlign w:val="center"/>
            <w:hideMark/>
          </w:tcPr>
          <w:p w14:paraId="56007F91" w14:textId="77777777" w:rsidR="00277A30" w:rsidRPr="00D362F5" w:rsidRDefault="00277A30" w:rsidP="00277A30">
            <w:pPr>
              <w:spacing w:line="0" w:lineRule="atLeast"/>
              <w:jc w:val="center"/>
            </w:pPr>
            <w:r w:rsidRPr="00D362F5">
              <w:t>4.70</w:t>
            </w:r>
          </w:p>
        </w:tc>
        <w:tc>
          <w:tcPr>
            <w:tcW w:w="934" w:type="pct"/>
            <w:tcBorders>
              <w:top w:val="nil"/>
              <w:left w:val="nil"/>
              <w:bottom w:val="nil"/>
              <w:right w:val="nil"/>
            </w:tcBorders>
            <w:tcMar>
              <w:top w:w="72" w:type="dxa"/>
              <w:left w:w="144" w:type="dxa"/>
              <w:bottom w:w="72" w:type="dxa"/>
              <w:right w:w="144" w:type="dxa"/>
            </w:tcMar>
            <w:vAlign w:val="center"/>
            <w:hideMark/>
          </w:tcPr>
          <w:p w14:paraId="6C2AB617" w14:textId="77777777" w:rsidR="00277A30" w:rsidRPr="00D362F5" w:rsidRDefault="00277A30" w:rsidP="00277A30">
            <w:pPr>
              <w:spacing w:line="0" w:lineRule="atLeast"/>
              <w:jc w:val="center"/>
            </w:pPr>
            <w:r w:rsidRPr="00D362F5">
              <w:t>4.96</w:t>
            </w:r>
          </w:p>
        </w:tc>
        <w:tc>
          <w:tcPr>
            <w:tcW w:w="553" w:type="pct"/>
            <w:tcBorders>
              <w:top w:val="nil"/>
              <w:left w:val="nil"/>
              <w:bottom w:val="nil"/>
              <w:right w:val="nil"/>
            </w:tcBorders>
            <w:tcMar>
              <w:top w:w="72" w:type="dxa"/>
              <w:left w:w="144" w:type="dxa"/>
              <w:bottom w:w="72" w:type="dxa"/>
              <w:right w:w="144" w:type="dxa"/>
            </w:tcMar>
            <w:vAlign w:val="center"/>
            <w:hideMark/>
          </w:tcPr>
          <w:p w14:paraId="3D987715" w14:textId="77777777" w:rsidR="00277A30" w:rsidRPr="00D362F5" w:rsidRDefault="00277A30" w:rsidP="00277A30">
            <w:pPr>
              <w:spacing w:line="0" w:lineRule="atLeast"/>
              <w:jc w:val="center"/>
            </w:pPr>
            <w:r w:rsidRPr="00D362F5">
              <w:t>4.82</w:t>
            </w:r>
          </w:p>
        </w:tc>
      </w:tr>
      <w:tr w:rsidR="00573717" w:rsidRPr="00D362F5" w14:paraId="74D3406F" w14:textId="77777777" w:rsidTr="00D30474">
        <w:tc>
          <w:tcPr>
            <w:tcW w:w="1955" w:type="pct"/>
            <w:tcBorders>
              <w:top w:val="nil"/>
              <w:left w:val="nil"/>
              <w:bottom w:val="nil"/>
              <w:right w:val="nil"/>
            </w:tcBorders>
            <w:tcMar>
              <w:top w:w="72" w:type="dxa"/>
              <w:left w:w="144" w:type="dxa"/>
              <w:bottom w:w="72" w:type="dxa"/>
              <w:right w:w="144" w:type="dxa"/>
            </w:tcMar>
            <w:vAlign w:val="center"/>
            <w:hideMark/>
          </w:tcPr>
          <w:p w14:paraId="0586DD33" w14:textId="77777777" w:rsidR="00277A30" w:rsidRPr="00D362F5" w:rsidRDefault="00277A30" w:rsidP="00277A30">
            <w:pPr>
              <w:spacing w:line="0" w:lineRule="atLeast"/>
            </w:pPr>
            <w:r w:rsidRPr="00D362F5">
              <w:t>Model-4</w:t>
            </w:r>
          </w:p>
        </w:tc>
        <w:tc>
          <w:tcPr>
            <w:tcW w:w="831" w:type="pct"/>
            <w:tcBorders>
              <w:top w:val="nil"/>
              <w:left w:val="nil"/>
              <w:bottom w:val="nil"/>
              <w:right w:val="nil"/>
            </w:tcBorders>
            <w:tcMar>
              <w:top w:w="72" w:type="dxa"/>
              <w:left w:w="144" w:type="dxa"/>
              <w:bottom w:w="72" w:type="dxa"/>
              <w:right w:w="144" w:type="dxa"/>
            </w:tcMar>
            <w:vAlign w:val="center"/>
            <w:hideMark/>
          </w:tcPr>
          <w:p w14:paraId="21E0AB58" w14:textId="77777777" w:rsidR="00277A30" w:rsidRPr="00D362F5" w:rsidRDefault="00277A30" w:rsidP="00277A30">
            <w:pPr>
              <w:spacing w:line="0" w:lineRule="atLeast"/>
              <w:jc w:val="center"/>
            </w:pPr>
            <w:r w:rsidRPr="00D362F5">
              <w:t>2.83</w:t>
            </w:r>
          </w:p>
        </w:tc>
        <w:tc>
          <w:tcPr>
            <w:tcW w:w="726" w:type="pct"/>
            <w:tcBorders>
              <w:top w:val="nil"/>
              <w:left w:val="nil"/>
              <w:bottom w:val="nil"/>
              <w:right w:val="nil"/>
            </w:tcBorders>
            <w:tcMar>
              <w:top w:w="72" w:type="dxa"/>
              <w:left w:w="144" w:type="dxa"/>
              <w:bottom w:w="72" w:type="dxa"/>
              <w:right w:w="144" w:type="dxa"/>
            </w:tcMar>
            <w:vAlign w:val="center"/>
            <w:hideMark/>
          </w:tcPr>
          <w:p w14:paraId="431A2330" w14:textId="77777777" w:rsidR="00277A30" w:rsidRPr="00D362F5" w:rsidRDefault="00277A30" w:rsidP="00277A30">
            <w:pPr>
              <w:spacing w:line="0" w:lineRule="atLeast"/>
              <w:jc w:val="center"/>
            </w:pPr>
            <w:r w:rsidRPr="00D362F5">
              <w:t>4.45</w:t>
            </w:r>
          </w:p>
        </w:tc>
        <w:tc>
          <w:tcPr>
            <w:tcW w:w="934" w:type="pct"/>
            <w:tcBorders>
              <w:top w:val="nil"/>
              <w:left w:val="nil"/>
              <w:bottom w:val="nil"/>
              <w:right w:val="nil"/>
            </w:tcBorders>
            <w:tcMar>
              <w:top w:w="72" w:type="dxa"/>
              <w:left w:w="144" w:type="dxa"/>
              <w:bottom w:w="72" w:type="dxa"/>
              <w:right w:w="144" w:type="dxa"/>
            </w:tcMar>
            <w:vAlign w:val="center"/>
            <w:hideMark/>
          </w:tcPr>
          <w:p w14:paraId="5CC4C892" w14:textId="77777777" w:rsidR="00277A30" w:rsidRPr="00D362F5" w:rsidRDefault="00277A30" w:rsidP="00277A30">
            <w:pPr>
              <w:spacing w:line="0" w:lineRule="atLeast"/>
              <w:jc w:val="center"/>
            </w:pPr>
            <w:r w:rsidRPr="00D362F5">
              <w:t>5.49</w:t>
            </w:r>
          </w:p>
        </w:tc>
        <w:tc>
          <w:tcPr>
            <w:tcW w:w="553" w:type="pct"/>
            <w:tcBorders>
              <w:top w:val="nil"/>
              <w:left w:val="nil"/>
              <w:bottom w:val="nil"/>
              <w:right w:val="nil"/>
            </w:tcBorders>
            <w:tcMar>
              <w:top w:w="72" w:type="dxa"/>
              <w:left w:w="144" w:type="dxa"/>
              <w:bottom w:w="72" w:type="dxa"/>
              <w:right w:w="144" w:type="dxa"/>
            </w:tcMar>
            <w:vAlign w:val="center"/>
            <w:hideMark/>
          </w:tcPr>
          <w:p w14:paraId="044F649B" w14:textId="77777777" w:rsidR="00277A30" w:rsidRPr="00D362F5" w:rsidRDefault="00277A30" w:rsidP="00277A30">
            <w:pPr>
              <w:spacing w:line="0" w:lineRule="atLeast"/>
              <w:jc w:val="center"/>
            </w:pPr>
            <w:r w:rsidRPr="00D362F5">
              <w:t>4.87</w:t>
            </w:r>
          </w:p>
        </w:tc>
      </w:tr>
      <w:tr w:rsidR="00573717" w:rsidRPr="00D362F5" w14:paraId="6BDF4218" w14:textId="77777777" w:rsidTr="00D30474">
        <w:tc>
          <w:tcPr>
            <w:tcW w:w="1955" w:type="pct"/>
            <w:tcBorders>
              <w:top w:val="nil"/>
              <w:left w:val="nil"/>
              <w:bottom w:val="nil"/>
              <w:right w:val="nil"/>
            </w:tcBorders>
            <w:tcMar>
              <w:top w:w="72" w:type="dxa"/>
              <w:left w:w="144" w:type="dxa"/>
              <w:bottom w:w="72" w:type="dxa"/>
              <w:right w:w="144" w:type="dxa"/>
            </w:tcMar>
            <w:vAlign w:val="center"/>
            <w:hideMark/>
          </w:tcPr>
          <w:p w14:paraId="675BD004" w14:textId="77777777" w:rsidR="00277A30" w:rsidRPr="00D362F5" w:rsidRDefault="00277A30" w:rsidP="00277A30">
            <w:pPr>
              <w:spacing w:line="0" w:lineRule="atLeast"/>
            </w:pPr>
            <w:r w:rsidRPr="00D362F5">
              <w:t>Average</w:t>
            </w:r>
          </w:p>
        </w:tc>
        <w:tc>
          <w:tcPr>
            <w:tcW w:w="831" w:type="pct"/>
            <w:tcBorders>
              <w:top w:val="nil"/>
              <w:left w:val="nil"/>
              <w:bottom w:val="nil"/>
              <w:right w:val="nil"/>
            </w:tcBorders>
            <w:tcMar>
              <w:top w:w="72" w:type="dxa"/>
              <w:left w:w="144" w:type="dxa"/>
              <w:bottom w:w="72" w:type="dxa"/>
              <w:right w:w="144" w:type="dxa"/>
            </w:tcMar>
            <w:vAlign w:val="center"/>
            <w:hideMark/>
          </w:tcPr>
          <w:p w14:paraId="484826A8" w14:textId="77777777" w:rsidR="00277A30" w:rsidRPr="00D362F5" w:rsidRDefault="00277A30" w:rsidP="00277A30">
            <w:pPr>
              <w:spacing w:line="0" w:lineRule="atLeast"/>
              <w:jc w:val="center"/>
            </w:pPr>
            <w:r w:rsidRPr="00D362F5">
              <w:t>2.97</w:t>
            </w:r>
          </w:p>
        </w:tc>
        <w:tc>
          <w:tcPr>
            <w:tcW w:w="726" w:type="pct"/>
            <w:tcBorders>
              <w:top w:val="nil"/>
              <w:left w:val="nil"/>
              <w:bottom w:val="nil"/>
              <w:right w:val="nil"/>
            </w:tcBorders>
            <w:tcMar>
              <w:top w:w="72" w:type="dxa"/>
              <w:left w:w="144" w:type="dxa"/>
              <w:bottom w:w="72" w:type="dxa"/>
              <w:right w:w="144" w:type="dxa"/>
            </w:tcMar>
            <w:vAlign w:val="center"/>
            <w:hideMark/>
          </w:tcPr>
          <w:p w14:paraId="12FFE8E1" w14:textId="77777777" w:rsidR="00277A30" w:rsidRPr="00D362F5" w:rsidRDefault="00277A30" w:rsidP="00277A30">
            <w:pPr>
              <w:spacing w:line="0" w:lineRule="atLeast"/>
              <w:jc w:val="center"/>
            </w:pPr>
            <w:r w:rsidRPr="00D362F5">
              <w:t>4.43</w:t>
            </w:r>
          </w:p>
        </w:tc>
        <w:tc>
          <w:tcPr>
            <w:tcW w:w="934" w:type="pct"/>
            <w:tcBorders>
              <w:top w:val="nil"/>
              <w:left w:val="nil"/>
              <w:bottom w:val="nil"/>
              <w:right w:val="nil"/>
            </w:tcBorders>
            <w:tcMar>
              <w:top w:w="72" w:type="dxa"/>
              <w:left w:w="144" w:type="dxa"/>
              <w:bottom w:w="72" w:type="dxa"/>
              <w:right w:w="144" w:type="dxa"/>
            </w:tcMar>
            <w:vAlign w:val="center"/>
            <w:hideMark/>
          </w:tcPr>
          <w:p w14:paraId="7E95BE26" w14:textId="77777777" w:rsidR="00277A30" w:rsidRPr="00D362F5" w:rsidRDefault="00277A30" w:rsidP="00277A30">
            <w:pPr>
              <w:spacing w:line="0" w:lineRule="atLeast"/>
              <w:jc w:val="center"/>
            </w:pPr>
            <w:r w:rsidRPr="00D362F5">
              <w:t>5.32</w:t>
            </w:r>
          </w:p>
        </w:tc>
        <w:tc>
          <w:tcPr>
            <w:tcW w:w="553" w:type="pct"/>
            <w:tcBorders>
              <w:top w:val="nil"/>
              <w:left w:val="nil"/>
              <w:bottom w:val="nil"/>
              <w:right w:val="nil"/>
            </w:tcBorders>
            <w:tcMar>
              <w:top w:w="72" w:type="dxa"/>
              <w:left w:w="144" w:type="dxa"/>
              <w:bottom w:w="72" w:type="dxa"/>
              <w:right w:w="144" w:type="dxa"/>
            </w:tcMar>
            <w:vAlign w:val="center"/>
            <w:hideMark/>
          </w:tcPr>
          <w:p w14:paraId="51ACC3C5" w14:textId="77777777" w:rsidR="00277A30" w:rsidRPr="00D362F5" w:rsidRDefault="00277A30" w:rsidP="00277A30">
            <w:pPr>
              <w:spacing w:line="0" w:lineRule="atLeast"/>
              <w:jc w:val="center"/>
            </w:pPr>
            <w:r w:rsidRPr="00D362F5">
              <w:t>4.81</w:t>
            </w:r>
          </w:p>
        </w:tc>
      </w:tr>
      <w:tr w:rsidR="00573717" w:rsidRPr="00D362F5" w14:paraId="460EEF70" w14:textId="77777777" w:rsidTr="00D30474">
        <w:tc>
          <w:tcPr>
            <w:tcW w:w="1955" w:type="pct"/>
            <w:tcBorders>
              <w:top w:val="nil"/>
              <w:left w:val="nil"/>
              <w:bottom w:val="nil"/>
              <w:right w:val="nil"/>
            </w:tcBorders>
            <w:tcMar>
              <w:top w:w="72" w:type="dxa"/>
              <w:left w:w="144" w:type="dxa"/>
              <w:bottom w:w="72" w:type="dxa"/>
              <w:right w:w="144" w:type="dxa"/>
            </w:tcMar>
            <w:vAlign w:val="center"/>
            <w:hideMark/>
          </w:tcPr>
          <w:p w14:paraId="6EF77147" w14:textId="77777777" w:rsidR="00277A30" w:rsidRPr="00D362F5" w:rsidRDefault="00277A30" w:rsidP="00277A30">
            <w:pPr>
              <w:spacing w:line="0" w:lineRule="atLeast"/>
            </w:pPr>
            <w:r w:rsidRPr="00D362F5">
              <w:t>Ensemble</w:t>
            </w:r>
          </w:p>
        </w:tc>
        <w:tc>
          <w:tcPr>
            <w:tcW w:w="831" w:type="pct"/>
            <w:tcBorders>
              <w:top w:val="nil"/>
              <w:left w:val="nil"/>
              <w:bottom w:val="nil"/>
              <w:right w:val="nil"/>
            </w:tcBorders>
            <w:tcMar>
              <w:top w:w="72" w:type="dxa"/>
              <w:left w:w="144" w:type="dxa"/>
              <w:bottom w:w="72" w:type="dxa"/>
              <w:right w:w="144" w:type="dxa"/>
            </w:tcMar>
            <w:vAlign w:val="center"/>
            <w:hideMark/>
          </w:tcPr>
          <w:p w14:paraId="25C193A0" w14:textId="77777777" w:rsidR="00277A30" w:rsidRPr="00156FAA" w:rsidRDefault="00277A30" w:rsidP="00277A30">
            <w:pPr>
              <w:spacing w:line="0" w:lineRule="atLeast"/>
              <w:jc w:val="center"/>
              <w:rPr>
                <w:b/>
              </w:rPr>
            </w:pPr>
            <w:r w:rsidRPr="00156FAA">
              <w:rPr>
                <w:b/>
              </w:rPr>
              <w:t>2.77</w:t>
            </w:r>
          </w:p>
        </w:tc>
        <w:tc>
          <w:tcPr>
            <w:tcW w:w="726" w:type="pct"/>
            <w:tcBorders>
              <w:top w:val="nil"/>
              <w:left w:val="nil"/>
              <w:bottom w:val="nil"/>
              <w:right w:val="nil"/>
            </w:tcBorders>
            <w:tcMar>
              <w:top w:w="72" w:type="dxa"/>
              <w:left w:w="144" w:type="dxa"/>
              <w:bottom w:w="72" w:type="dxa"/>
              <w:right w:w="144" w:type="dxa"/>
            </w:tcMar>
            <w:vAlign w:val="center"/>
            <w:hideMark/>
          </w:tcPr>
          <w:p w14:paraId="0E492B15" w14:textId="77777777" w:rsidR="00277A30" w:rsidRPr="00D362F5" w:rsidRDefault="00277A30" w:rsidP="00277A30">
            <w:pPr>
              <w:spacing w:line="0" w:lineRule="atLeast"/>
              <w:jc w:val="center"/>
            </w:pPr>
            <w:r w:rsidRPr="00D362F5">
              <w:t>4.14</w:t>
            </w:r>
          </w:p>
        </w:tc>
        <w:tc>
          <w:tcPr>
            <w:tcW w:w="934" w:type="pct"/>
            <w:tcBorders>
              <w:top w:val="nil"/>
              <w:left w:val="nil"/>
              <w:bottom w:val="nil"/>
              <w:right w:val="nil"/>
            </w:tcBorders>
            <w:tcMar>
              <w:top w:w="72" w:type="dxa"/>
              <w:left w:w="144" w:type="dxa"/>
              <w:bottom w:w="72" w:type="dxa"/>
              <w:right w:w="144" w:type="dxa"/>
            </w:tcMar>
            <w:vAlign w:val="center"/>
            <w:hideMark/>
          </w:tcPr>
          <w:p w14:paraId="280682D2" w14:textId="77777777" w:rsidR="00277A30" w:rsidRPr="00D362F5" w:rsidRDefault="00277A30" w:rsidP="00277A30">
            <w:pPr>
              <w:spacing w:line="0" w:lineRule="atLeast"/>
              <w:jc w:val="center"/>
            </w:pPr>
            <w:r w:rsidRPr="00D362F5">
              <w:t>4.90</w:t>
            </w:r>
          </w:p>
        </w:tc>
        <w:tc>
          <w:tcPr>
            <w:tcW w:w="553" w:type="pct"/>
            <w:tcBorders>
              <w:top w:val="nil"/>
              <w:left w:val="nil"/>
              <w:bottom w:val="nil"/>
              <w:right w:val="nil"/>
            </w:tcBorders>
            <w:tcMar>
              <w:top w:w="72" w:type="dxa"/>
              <w:left w:w="144" w:type="dxa"/>
              <w:bottom w:w="72" w:type="dxa"/>
              <w:right w:w="144" w:type="dxa"/>
            </w:tcMar>
            <w:vAlign w:val="center"/>
            <w:hideMark/>
          </w:tcPr>
          <w:p w14:paraId="1CD582FD" w14:textId="77777777" w:rsidR="00277A30" w:rsidRPr="00D362F5" w:rsidRDefault="00277A30" w:rsidP="00277A30">
            <w:pPr>
              <w:spacing w:line="0" w:lineRule="atLeast"/>
              <w:jc w:val="center"/>
            </w:pPr>
            <w:r w:rsidRPr="00D362F5">
              <w:t>4.33</w:t>
            </w:r>
          </w:p>
        </w:tc>
      </w:tr>
      <w:tr w:rsidR="00573717" w:rsidRPr="00D362F5" w14:paraId="31BA727F" w14:textId="77777777" w:rsidTr="00D30474">
        <w:tc>
          <w:tcPr>
            <w:tcW w:w="1955" w:type="pct"/>
            <w:tcBorders>
              <w:top w:val="nil"/>
              <w:left w:val="nil"/>
              <w:bottom w:val="single" w:sz="8" w:space="0" w:color="000000"/>
              <w:right w:val="nil"/>
            </w:tcBorders>
            <w:tcMar>
              <w:top w:w="72" w:type="dxa"/>
              <w:left w:w="144" w:type="dxa"/>
              <w:bottom w:w="72" w:type="dxa"/>
              <w:right w:w="144" w:type="dxa"/>
            </w:tcMar>
            <w:vAlign w:val="center"/>
          </w:tcPr>
          <w:p w14:paraId="4604791F" w14:textId="77777777" w:rsidR="00277A30" w:rsidRPr="00D362F5" w:rsidRDefault="00277A30" w:rsidP="00277A30">
            <w:pPr>
              <w:spacing w:line="0" w:lineRule="atLeast"/>
            </w:pPr>
            <w:r>
              <w:rPr>
                <w:rFonts w:hint="eastAsia"/>
              </w:rPr>
              <w:t>Original Model</w:t>
            </w:r>
            <w:r>
              <w:rPr>
                <w:rFonts w:hint="eastAsia"/>
              </w:rPr>
              <w:t>（</w:t>
            </w:r>
            <w:r w:rsidRPr="00E445DB">
              <w:t>Ensemble</w:t>
            </w:r>
            <w:r>
              <w:rPr>
                <w:rFonts w:hint="eastAsia"/>
              </w:rPr>
              <w:t>）</w:t>
            </w:r>
          </w:p>
        </w:tc>
        <w:tc>
          <w:tcPr>
            <w:tcW w:w="831" w:type="pct"/>
            <w:tcBorders>
              <w:top w:val="nil"/>
              <w:left w:val="nil"/>
              <w:bottom w:val="single" w:sz="8" w:space="0" w:color="000000"/>
              <w:right w:val="nil"/>
            </w:tcBorders>
            <w:tcMar>
              <w:top w:w="72" w:type="dxa"/>
              <w:left w:w="144" w:type="dxa"/>
              <w:bottom w:w="72" w:type="dxa"/>
              <w:right w:w="144" w:type="dxa"/>
            </w:tcMar>
            <w:vAlign w:val="center"/>
          </w:tcPr>
          <w:p w14:paraId="34A78782" w14:textId="77777777" w:rsidR="00277A30" w:rsidRPr="00D362F5" w:rsidRDefault="00277A30" w:rsidP="00277A30">
            <w:pPr>
              <w:spacing w:line="0" w:lineRule="atLeast"/>
              <w:jc w:val="center"/>
            </w:pPr>
            <w:r>
              <w:rPr>
                <w:rFonts w:hint="eastAsia"/>
              </w:rPr>
              <w:t>3.08</w:t>
            </w:r>
          </w:p>
        </w:tc>
        <w:tc>
          <w:tcPr>
            <w:tcW w:w="726" w:type="pct"/>
            <w:tcBorders>
              <w:top w:val="nil"/>
              <w:left w:val="nil"/>
              <w:bottom w:val="single" w:sz="8" w:space="0" w:color="000000"/>
              <w:right w:val="nil"/>
            </w:tcBorders>
            <w:tcMar>
              <w:top w:w="72" w:type="dxa"/>
              <w:left w:w="144" w:type="dxa"/>
              <w:bottom w:w="72" w:type="dxa"/>
              <w:right w:w="144" w:type="dxa"/>
            </w:tcMar>
            <w:vAlign w:val="center"/>
          </w:tcPr>
          <w:p w14:paraId="1A0659A0" w14:textId="77777777" w:rsidR="00277A30" w:rsidRPr="00D362F5" w:rsidRDefault="00277A30" w:rsidP="00277A30">
            <w:pPr>
              <w:spacing w:line="0" w:lineRule="atLeast"/>
              <w:jc w:val="center"/>
            </w:pPr>
            <w:r>
              <w:rPr>
                <w:rFonts w:hint="eastAsia"/>
              </w:rPr>
              <w:t>3.98</w:t>
            </w:r>
          </w:p>
        </w:tc>
        <w:tc>
          <w:tcPr>
            <w:tcW w:w="934" w:type="pct"/>
            <w:tcBorders>
              <w:top w:val="nil"/>
              <w:left w:val="nil"/>
              <w:bottom w:val="single" w:sz="8" w:space="0" w:color="000000"/>
              <w:right w:val="nil"/>
            </w:tcBorders>
            <w:tcMar>
              <w:top w:w="72" w:type="dxa"/>
              <w:left w:w="144" w:type="dxa"/>
              <w:bottom w:w="72" w:type="dxa"/>
              <w:right w:w="144" w:type="dxa"/>
            </w:tcMar>
            <w:vAlign w:val="center"/>
          </w:tcPr>
          <w:p w14:paraId="00A908F9" w14:textId="77777777" w:rsidR="00277A30" w:rsidRPr="00D362F5" w:rsidRDefault="00277A30" w:rsidP="00277A30">
            <w:pPr>
              <w:spacing w:line="0" w:lineRule="atLeast"/>
              <w:jc w:val="center"/>
            </w:pPr>
            <w:r>
              <w:rPr>
                <w:rFonts w:hint="eastAsia"/>
              </w:rPr>
              <w:t>6.03</w:t>
            </w:r>
          </w:p>
        </w:tc>
        <w:tc>
          <w:tcPr>
            <w:tcW w:w="553" w:type="pct"/>
            <w:tcBorders>
              <w:top w:val="nil"/>
              <w:left w:val="nil"/>
              <w:bottom w:val="single" w:sz="8" w:space="0" w:color="000000"/>
              <w:right w:val="nil"/>
            </w:tcBorders>
            <w:tcMar>
              <w:top w:w="72" w:type="dxa"/>
              <w:left w:w="144" w:type="dxa"/>
              <w:bottom w:w="72" w:type="dxa"/>
              <w:right w:w="144" w:type="dxa"/>
            </w:tcMar>
            <w:vAlign w:val="center"/>
          </w:tcPr>
          <w:p w14:paraId="6FC9F49F" w14:textId="77777777" w:rsidR="00277A30" w:rsidRPr="00D362F5" w:rsidRDefault="00277A30" w:rsidP="00277A30">
            <w:pPr>
              <w:spacing w:line="0" w:lineRule="atLeast"/>
              <w:jc w:val="center"/>
            </w:pPr>
            <w:r>
              <w:rPr>
                <w:rFonts w:hint="eastAsia"/>
              </w:rPr>
              <w:t>4.73</w:t>
            </w:r>
          </w:p>
        </w:tc>
      </w:tr>
    </w:tbl>
    <w:p w14:paraId="540992D9" w14:textId="77777777" w:rsidR="00A854B0" w:rsidRPr="00D30474" w:rsidRDefault="00A854B0">
      <w:pPr>
        <w:widowControl/>
        <w:adjustRightInd/>
        <w:spacing w:after="160" w:line="278" w:lineRule="auto"/>
        <w:textAlignment w:val="auto"/>
        <w:rPr>
          <w:rFonts w:ascii="標楷體" w:hAnsi="標楷體"/>
          <w:b/>
          <w:bCs/>
          <w:sz w:val="22"/>
          <w:szCs w:val="18"/>
        </w:rPr>
      </w:pPr>
      <w:r>
        <w:rPr>
          <w:rFonts w:ascii="標楷體" w:hAnsi="標楷體"/>
          <w:b/>
          <w:bCs/>
          <w:sz w:val="40"/>
          <w:szCs w:val="32"/>
        </w:rPr>
        <w:br w:type="page"/>
      </w:r>
    </w:p>
    <w:p w14:paraId="6E40098B" w14:textId="322DCCFE" w:rsidR="00D1781E" w:rsidRPr="00EF6B37" w:rsidRDefault="00D1781E" w:rsidP="00EF6B37">
      <w:pPr>
        <w:spacing w:line="360" w:lineRule="auto"/>
        <w:outlineLvl w:val="0"/>
        <w:rPr>
          <w:rFonts w:ascii="標楷體" w:hAnsi="標楷體"/>
          <w:b/>
          <w:bCs/>
          <w:sz w:val="40"/>
          <w:szCs w:val="32"/>
        </w:rPr>
      </w:pPr>
      <w:bookmarkStart w:id="112" w:name="_Toc209385782"/>
      <w:bookmarkStart w:id="113" w:name="_Toc209385966"/>
      <w:bookmarkStart w:id="114" w:name="_Toc209824077"/>
      <w:r>
        <w:rPr>
          <w:rFonts w:ascii="標楷體" w:hAnsi="標楷體" w:hint="eastAsia"/>
          <w:b/>
          <w:bCs/>
          <w:sz w:val="40"/>
          <w:szCs w:val="32"/>
        </w:rPr>
        <w:lastRenderedPageBreak/>
        <w:t>第五章 腦齡模型效益評估</w:t>
      </w:r>
      <w:bookmarkEnd w:id="112"/>
      <w:bookmarkEnd w:id="113"/>
      <w:bookmarkEnd w:id="114"/>
    </w:p>
    <w:p w14:paraId="23F8F460" w14:textId="140C9635" w:rsidR="006F3B8C" w:rsidRDefault="006F3B8C" w:rsidP="00833536">
      <w:pPr>
        <w:spacing w:line="360" w:lineRule="auto"/>
        <w:ind w:firstLine="480"/>
        <w:jc w:val="both"/>
      </w:pPr>
      <w:r>
        <w:rPr>
          <w:rFonts w:hint="eastAsia"/>
        </w:rPr>
        <w:t>本章節我們</w:t>
      </w:r>
      <w:r w:rsidR="00D1781E">
        <w:rPr>
          <w:rFonts w:hint="eastAsia"/>
        </w:rPr>
        <w:t>針對</w:t>
      </w:r>
      <w:r w:rsidR="00D1781E" w:rsidRPr="00FC0068">
        <w:t>未參與模型訓練的失智症</w:t>
      </w:r>
      <w:r w:rsidR="00D1781E">
        <w:rPr>
          <w:rFonts w:hint="eastAsia"/>
        </w:rPr>
        <w:t>樣本進行腦齡預測</w:t>
      </w:r>
      <w:r w:rsidR="00314186">
        <w:rPr>
          <w:rFonts w:hint="eastAsia"/>
        </w:rPr>
        <w:t>。結果顯示，</w:t>
      </w:r>
      <w:r w:rsidR="00D1781E" w:rsidRPr="00FC0068">
        <w:t>模型在</w:t>
      </w:r>
      <w:r w:rsidR="00D1781E" w:rsidRPr="00FC0068">
        <w:t>50</w:t>
      </w:r>
      <w:r w:rsidR="00D1781E">
        <w:rPr>
          <w:rFonts w:hint="eastAsia"/>
        </w:rPr>
        <w:t>～</w:t>
      </w:r>
      <w:r w:rsidR="00D1781E" w:rsidRPr="00FC0068">
        <w:t>80</w:t>
      </w:r>
      <w:r w:rsidR="00D1781E" w:rsidRPr="00FC0068">
        <w:t>歲失智樣本</w:t>
      </w:r>
      <w:r w:rsidR="00D1781E">
        <w:rPr>
          <w:rFonts w:hint="eastAsia"/>
        </w:rPr>
        <w:t>普遍存在「腦齡超前」</w:t>
      </w:r>
      <w:r w:rsidR="00314186">
        <w:rPr>
          <w:rFonts w:hint="eastAsia"/>
        </w:rPr>
        <w:t>現象</w:t>
      </w:r>
      <w:r w:rsidR="00766761">
        <w:rPr>
          <w:rFonts w:hint="eastAsia"/>
        </w:rPr>
        <w:t>，</w:t>
      </w:r>
      <w:r w:rsidR="00314186">
        <w:rPr>
          <w:rFonts w:hint="eastAsia"/>
        </w:rPr>
        <w:t>這明確指出</w:t>
      </w:r>
      <w:r w:rsidR="00777504">
        <w:rPr>
          <w:rFonts w:hint="eastAsia"/>
        </w:rPr>
        <w:t>失智症</w:t>
      </w:r>
      <w:r w:rsidR="008F2366">
        <w:rPr>
          <w:rFonts w:hint="eastAsia"/>
        </w:rPr>
        <w:t>確實會</w:t>
      </w:r>
      <w:r w:rsidR="00314186">
        <w:rPr>
          <w:rFonts w:hint="eastAsia"/>
        </w:rPr>
        <w:t>導致</w:t>
      </w:r>
      <w:r w:rsidR="00777504">
        <w:rPr>
          <w:rFonts w:hint="eastAsia"/>
        </w:rPr>
        <w:t>腦齡加速老化</w:t>
      </w:r>
      <w:r>
        <w:rPr>
          <w:rFonts w:hint="eastAsia"/>
        </w:rPr>
        <w:t>。</w:t>
      </w:r>
    </w:p>
    <w:p w14:paraId="2AB3D33D" w14:textId="5B8E8214" w:rsidR="00766761" w:rsidRDefault="006F3B8C" w:rsidP="00833536">
      <w:pPr>
        <w:spacing w:line="360" w:lineRule="auto"/>
        <w:ind w:firstLine="480"/>
        <w:jc w:val="both"/>
      </w:pPr>
      <w:r>
        <w:rPr>
          <w:rFonts w:hint="eastAsia"/>
        </w:rPr>
        <w:t>本研究基於</w:t>
      </w:r>
      <w:r>
        <w:rPr>
          <w:rFonts w:hint="eastAsia"/>
        </w:rPr>
        <w:t>G</w:t>
      </w:r>
      <w:r>
        <w:t>rad-CAM</w:t>
      </w:r>
      <w:r w:rsidR="001E35DD">
        <w:rPr>
          <w:rFonts w:hint="eastAsia"/>
        </w:rPr>
        <w:t xml:space="preserve"> (</w:t>
      </w:r>
      <w:r w:rsidR="00B917B4" w:rsidRPr="00F9066C">
        <w:rPr>
          <w:szCs w:val="24"/>
        </w:rPr>
        <w:t>Selvaraju</w:t>
      </w:r>
      <w:r w:rsidR="00B917B4">
        <w:rPr>
          <w:rFonts w:hint="eastAsia"/>
        </w:rPr>
        <w:t xml:space="preserve"> </w:t>
      </w:r>
      <w:r w:rsidR="001E35DD">
        <w:rPr>
          <w:rFonts w:hint="eastAsia"/>
        </w:rPr>
        <w:t>et al., 201</w:t>
      </w:r>
      <w:r w:rsidR="00B917B4">
        <w:rPr>
          <w:rFonts w:hint="eastAsia"/>
        </w:rPr>
        <w:t>9</w:t>
      </w:r>
      <w:r w:rsidR="001E35DD">
        <w:rPr>
          <w:rFonts w:hint="eastAsia"/>
        </w:rPr>
        <w:t>)</w:t>
      </w:r>
      <w:r>
        <w:rPr>
          <w:rFonts w:hint="eastAsia"/>
        </w:rPr>
        <w:t>設計一套</w:t>
      </w:r>
      <w:r w:rsidR="00040A98">
        <w:rPr>
          <w:rFonts w:hint="eastAsia"/>
        </w:rPr>
        <w:t>關鍵腦區</w:t>
      </w:r>
      <w:r>
        <w:rPr>
          <w:rFonts w:hint="eastAsia"/>
        </w:rPr>
        <w:t>標記演算法，用於模型的可視化</w:t>
      </w:r>
      <w:r w:rsidR="00314186">
        <w:rPr>
          <w:rFonts w:hint="eastAsia"/>
        </w:rPr>
        <w:t>分析</w:t>
      </w:r>
      <w:r>
        <w:rPr>
          <w:rFonts w:hint="eastAsia"/>
        </w:rPr>
        <w:t>。針對</w:t>
      </w:r>
      <w:r w:rsidR="008F2366">
        <w:t>失智樣本</w:t>
      </w:r>
      <w:r>
        <w:rPr>
          <w:rFonts w:hint="eastAsia"/>
        </w:rPr>
        <w:t>作圖</w:t>
      </w:r>
      <w:r w:rsidR="00314186">
        <w:rPr>
          <w:rFonts w:hint="eastAsia"/>
        </w:rPr>
        <w:t>分析</w:t>
      </w:r>
      <w:r>
        <w:rPr>
          <w:rFonts w:hint="eastAsia"/>
        </w:rPr>
        <w:t>發現</w:t>
      </w:r>
      <w:r w:rsidR="00314186">
        <w:rPr>
          <w:rFonts w:hint="eastAsia"/>
        </w:rPr>
        <w:t>，</w:t>
      </w:r>
      <w:r>
        <w:rPr>
          <w:rFonts w:hint="eastAsia"/>
        </w:rPr>
        <w:t>其</w:t>
      </w:r>
      <w:r w:rsidR="008F2366">
        <w:t>腦室、小腦與顳葉區域</w:t>
      </w:r>
      <w:r w:rsidR="008F2366">
        <w:rPr>
          <w:rFonts w:hint="eastAsia"/>
        </w:rPr>
        <w:t>老化情況顯著</w:t>
      </w:r>
      <w:r w:rsidR="00D1781E" w:rsidRPr="00FC0068">
        <w:t>，</w:t>
      </w:r>
      <w:r w:rsidR="008F2366">
        <w:rPr>
          <w:rFonts w:hint="eastAsia"/>
        </w:rPr>
        <w:t>這</w:t>
      </w:r>
      <w:r w:rsidR="00D1781E" w:rsidRPr="00FC0068">
        <w:t>顯示腦室空洞化與特定腦區萎縮可能為腦齡加速的重要特徵。</w:t>
      </w:r>
    </w:p>
    <w:p w14:paraId="4E9F3CAE" w14:textId="29FEB007" w:rsidR="008F2366" w:rsidRPr="00355A68" w:rsidRDefault="006F3B8C" w:rsidP="00833536">
      <w:pPr>
        <w:spacing w:line="360" w:lineRule="auto"/>
        <w:ind w:firstLine="480"/>
        <w:jc w:val="both"/>
      </w:pPr>
      <w:r>
        <w:rPr>
          <w:rFonts w:hint="eastAsia"/>
        </w:rPr>
        <w:t>此外，</w:t>
      </w:r>
      <w:r w:rsidR="008F2366">
        <w:rPr>
          <w:rFonts w:hint="eastAsia"/>
        </w:rPr>
        <w:t>本實驗也針對</w:t>
      </w:r>
      <w:r w:rsidR="008F2366">
        <w:t>55</w:t>
      </w:r>
      <w:r w:rsidR="008F2366">
        <w:rPr>
          <w:rFonts w:hint="eastAsia"/>
        </w:rPr>
        <w:t>歲的健康樣本</w:t>
      </w:r>
      <w:r>
        <w:rPr>
          <w:rFonts w:hint="eastAsia"/>
        </w:rPr>
        <w:t>作圖</w:t>
      </w:r>
      <w:r w:rsidR="008F2366">
        <w:rPr>
          <w:rFonts w:hint="eastAsia"/>
        </w:rPr>
        <w:t>，從中觀察到</w:t>
      </w:r>
      <w:r>
        <w:rPr>
          <w:rFonts w:hint="eastAsia"/>
        </w:rPr>
        <w:t>前額葉皮質是人類腦部</w:t>
      </w:r>
      <w:r w:rsidR="00314186">
        <w:rPr>
          <w:rFonts w:hint="eastAsia"/>
        </w:rPr>
        <w:t>較早開始老化的區域；相較之下，</w:t>
      </w:r>
      <w:r>
        <w:rPr>
          <w:rFonts w:hint="eastAsia"/>
        </w:rPr>
        <w:t>腦室及小腦則老化程度最低，仍保有低年齡樣本的特徵</w:t>
      </w:r>
      <w:r w:rsidR="00314186">
        <w:rPr>
          <w:rFonts w:hint="eastAsia"/>
        </w:rPr>
        <w:t>。</w:t>
      </w:r>
      <w:r>
        <w:rPr>
          <w:rFonts w:hint="eastAsia"/>
        </w:rPr>
        <w:t>這</w:t>
      </w:r>
      <w:r w:rsidR="00314186">
        <w:rPr>
          <w:rFonts w:hint="eastAsia"/>
        </w:rPr>
        <w:t>項發現揭示</w:t>
      </w:r>
      <w:r>
        <w:rPr>
          <w:rFonts w:hint="eastAsia"/>
        </w:rPr>
        <w:t>人類腦部老化順序，其結果與先前研究相符，</w:t>
      </w:r>
      <w:r w:rsidR="00314186">
        <w:rPr>
          <w:rFonts w:hint="eastAsia"/>
        </w:rPr>
        <w:t>故</w:t>
      </w:r>
      <w:r>
        <w:rPr>
          <w:rFonts w:hint="eastAsia"/>
        </w:rPr>
        <w:t>佐證本模型的可靠性。</w:t>
      </w:r>
    </w:p>
    <w:p w14:paraId="08EFC420" w14:textId="77777777" w:rsidR="00D1781E" w:rsidRPr="00355A68" w:rsidRDefault="00D1781E" w:rsidP="00214F94">
      <w:pPr>
        <w:pStyle w:val="a9"/>
        <w:numPr>
          <w:ilvl w:val="0"/>
          <w:numId w:val="32"/>
        </w:numPr>
        <w:spacing w:line="360" w:lineRule="auto"/>
        <w:ind w:left="482" w:hanging="482"/>
        <w:outlineLvl w:val="1"/>
        <w:rPr>
          <w:rFonts w:ascii="標楷體" w:hAnsi="標楷體"/>
          <w:b/>
          <w:bCs/>
          <w:sz w:val="32"/>
          <w:szCs w:val="24"/>
        </w:rPr>
      </w:pPr>
      <w:bookmarkStart w:id="115" w:name="_Toc209385784"/>
      <w:bookmarkStart w:id="116" w:name="_Toc209385968"/>
      <w:bookmarkStart w:id="117" w:name="_Toc209824078"/>
      <w:r>
        <w:rPr>
          <w:rFonts w:ascii="標楷體" w:hAnsi="標楷體" w:hint="eastAsia"/>
          <w:sz w:val="32"/>
          <w:szCs w:val="24"/>
        </w:rPr>
        <w:t>失智症圖表評估</w:t>
      </w:r>
      <w:bookmarkEnd w:id="115"/>
      <w:bookmarkEnd w:id="116"/>
      <w:bookmarkEnd w:id="117"/>
    </w:p>
    <w:p w14:paraId="0893F666" w14:textId="204F599E" w:rsidR="00B71DD2" w:rsidRDefault="00D1781E" w:rsidP="00833536">
      <w:pPr>
        <w:spacing w:line="360" w:lineRule="auto"/>
        <w:ind w:firstLine="480"/>
        <w:jc w:val="both"/>
      </w:pPr>
      <w:r w:rsidRPr="00355A68">
        <w:t>在圖</w:t>
      </w:r>
      <w:r>
        <w:rPr>
          <w:rFonts w:hint="eastAsia"/>
        </w:rPr>
        <w:t>16</w:t>
      </w:r>
      <w:r w:rsidRPr="00355A68">
        <w:t>中可以觀察到，</w:t>
      </w:r>
      <w:r w:rsidRPr="00355A68">
        <w:t>50</w:t>
      </w:r>
      <w:r>
        <w:rPr>
          <w:rFonts w:hint="eastAsia"/>
        </w:rPr>
        <w:t>～</w:t>
      </w:r>
      <w:r w:rsidRPr="00355A68">
        <w:t>70</w:t>
      </w:r>
      <w:r w:rsidRPr="00355A68">
        <w:t>歲的失智症樣本</w:t>
      </w:r>
      <w:r w:rsidR="00B71DD2">
        <w:rPr>
          <w:rFonts w:hint="eastAsia"/>
        </w:rPr>
        <w:t>（藍色方框區域）</w:t>
      </w:r>
      <w:r w:rsidRPr="00355A68">
        <w:t>普遍存在</w:t>
      </w:r>
      <w:r>
        <w:rPr>
          <w:rFonts w:hint="eastAsia"/>
        </w:rPr>
        <w:t>「</w:t>
      </w:r>
      <w:r w:rsidRPr="00355A68">
        <w:t>腦齡超前</w:t>
      </w:r>
      <w:r>
        <w:rPr>
          <w:rFonts w:hint="eastAsia"/>
        </w:rPr>
        <w:t>」</w:t>
      </w:r>
      <w:r w:rsidRPr="00355A68">
        <w:t>現象，</w:t>
      </w:r>
      <w:r>
        <w:rPr>
          <w:rFonts w:hint="eastAsia"/>
        </w:rPr>
        <w:t>即</w:t>
      </w:r>
      <w:r w:rsidRPr="00355A68">
        <w:t>預測腦齡顯著高於實際年齡，且超出健康組個體的變異範圍</w:t>
      </w:r>
      <w:r>
        <w:rPr>
          <w:rFonts w:hint="eastAsia"/>
        </w:rPr>
        <w:t>者；而在</w:t>
      </w:r>
      <w:r w:rsidRPr="00355A68">
        <w:t>80</w:t>
      </w:r>
      <w:r w:rsidRPr="00355A68">
        <w:t>至</w:t>
      </w:r>
      <w:r w:rsidRPr="00355A68">
        <w:t>90</w:t>
      </w:r>
      <w:r w:rsidRPr="00355A68">
        <w:t>歲的失智症樣本則</w:t>
      </w:r>
      <w:r>
        <w:rPr>
          <w:rFonts w:hint="eastAsia"/>
        </w:rPr>
        <w:t>有「</w:t>
      </w:r>
      <w:r w:rsidRPr="00355A68">
        <w:t>腦齡落後</w:t>
      </w:r>
      <w:r>
        <w:rPr>
          <w:rFonts w:hint="eastAsia"/>
        </w:rPr>
        <w:t>」</w:t>
      </w:r>
      <w:r w:rsidRPr="00355A68">
        <w:t>趨勢。根據有限壽命假說（</w:t>
      </w:r>
      <w:r w:rsidR="00766761">
        <w:rPr>
          <w:rFonts w:hint="eastAsia"/>
        </w:rPr>
        <w:t>T</w:t>
      </w:r>
      <w:r w:rsidR="00766761">
        <w:t xml:space="preserve">he </w:t>
      </w:r>
      <w:r w:rsidR="00766761">
        <w:rPr>
          <w:rFonts w:hint="eastAsia"/>
        </w:rPr>
        <w:t>L</w:t>
      </w:r>
      <w:r w:rsidR="00766761">
        <w:t xml:space="preserve">imited </w:t>
      </w:r>
      <w:r w:rsidR="00766761">
        <w:rPr>
          <w:rFonts w:hint="eastAsia"/>
        </w:rPr>
        <w:t>L</w:t>
      </w:r>
      <w:r w:rsidR="00766761">
        <w:t xml:space="preserve">ifespan </w:t>
      </w:r>
      <w:r w:rsidR="00766761">
        <w:rPr>
          <w:rFonts w:hint="eastAsia"/>
        </w:rPr>
        <w:t>H</w:t>
      </w:r>
      <w:r w:rsidRPr="00355A68">
        <w:t>ypothesis</w:t>
      </w:r>
      <w:r w:rsidRPr="00355A68">
        <w:t>），除非有生物老化的干預，人類的預期壽命大約落在</w:t>
      </w:r>
      <w:r w:rsidRPr="00355A68">
        <w:t>85</w:t>
      </w:r>
      <w:r w:rsidRPr="00355A68">
        <w:t>歲（女性</w:t>
      </w:r>
      <w:r w:rsidRPr="00355A68">
        <w:t>88</w:t>
      </w:r>
      <w:r w:rsidRPr="00355A68">
        <w:t>歲，男性</w:t>
      </w:r>
      <w:r w:rsidRPr="00355A68">
        <w:t>82</w:t>
      </w:r>
      <w:r w:rsidRPr="00355A68">
        <w:t>歲）（</w:t>
      </w:r>
      <w:r w:rsidRPr="00355A68">
        <w:t>Olshansky et al., 2024</w:t>
      </w:r>
      <w:r w:rsidRPr="00355A68">
        <w:t>）。因此，我們推測能活到此年齡的個體通常腦部健康狀態</w:t>
      </w:r>
      <w:r>
        <w:rPr>
          <w:rFonts w:hint="eastAsia"/>
        </w:rPr>
        <w:t>較佳</w:t>
      </w:r>
      <w:r w:rsidRPr="00355A68">
        <w:t>，進而傾向腦齡落後，</w:t>
      </w:r>
      <w:r>
        <w:rPr>
          <w:rFonts w:hint="eastAsia"/>
        </w:rPr>
        <w:t>此論點可</w:t>
      </w:r>
      <w:r w:rsidRPr="00355A68">
        <w:t>在圖中</w:t>
      </w:r>
      <w:r>
        <w:rPr>
          <w:rFonts w:hint="eastAsia"/>
        </w:rPr>
        <w:t>獲得</w:t>
      </w:r>
      <w:r w:rsidR="00766761">
        <w:t>應證。</w:t>
      </w:r>
    </w:p>
    <w:p w14:paraId="7143AA08" w14:textId="556015E1" w:rsidR="00D1781E" w:rsidRPr="00B71DD2" w:rsidRDefault="00B71DD2" w:rsidP="00833536">
      <w:pPr>
        <w:spacing w:line="360" w:lineRule="auto"/>
        <w:ind w:firstLine="480"/>
        <w:jc w:val="both"/>
      </w:pPr>
      <w:r>
        <w:t>為了解釋失智症樣</w:t>
      </w:r>
      <w:r w:rsidRPr="00B71DD2">
        <w:t>本中仍存在</w:t>
      </w:r>
      <w:r w:rsidRPr="00B71DD2">
        <w:rPr>
          <w:bCs/>
        </w:rPr>
        <w:t>腦齡落後</w:t>
      </w:r>
      <w:r w:rsidRPr="00B71DD2">
        <w:t>現象，我們提出一個假設：若受試者在</w:t>
      </w:r>
      <w:r w:rsidRPr="00B71DD2">
        <w:rPr>
          <w:bCs/>
        </w:rPr>
        <w:t>發病前已處於腦齡落後狀態</w:t>
      </w:r>
      <w:r w:rsidRPr="00B71DD2">
        <w:t>，即使在發病後出現</w:t>
      </w:r>
      <w:r w:rsidRPr="00B71DD2">
        <w:rPr>
          <w:bCs/>
        </w:rPr>
        <w:t>腦齡加速</w:t>
      </w:r>
      <w:r>
        <w:t>，其預測值可能不會立即顯示超前</w:t>
      </w:r>
      <w:r>
        <w:rPr>
          <w:rFonts w:hint="eastAsia"/>
        </w:rPr>
        <w:t>，</w:t>
      </w:r>
      <w:r w:rsidRPr="00B71DD2">
        <w:t>需要時間的發酵，才能逐漸反映</w:t>
      </w:r>
      <w:r>
        <w:t>出腦齡超前。因此圖</w:t>
      </w:r>
      <w:r>
        <w:rPr>
          <w:rFonts w:hint="eastAsia"/>
        </w:rPr>
        <w:t>1</w:t>
      </w:r>
      <w:r>
        <w:t>6</w:t>
      </w:r>
      <w:r>
        <w:rPr>
          <w:rFonts w:hint="eastAsia"/>
        </w:rPr>
        <w:t>中</w:t>
      </w:r>
      <w:r w:rsidR="00D1781E" w:rsidRPr="00355A68">
        <w:t>可見少部分失智症樣本</w:t>
      </w:r>
      <w:r>
        <w:rPr>
          <w:rFonts w:hint="eastAsia"/>
        </w:rPr>
        <w:t>確實</w:t>
      </w:r>
      <w:r w:rsidR="00D1781E" w:rsidRPr="00355A68">
        <w:t>呈現腦齡落後</w:t>
      </w:r>
      <w:r>
        <w:rPr>
          <w:rFonts w:hint="eastAsia"/>
        </w:rPr>
        <w:t>。</w:t>
      </w:r>
      <w:r w:rsidRPr="00B71DD2">
        <w:t>然而，這些樣本的</w:t>
      </w:r>
      <w:r w:rsidRPr="00B71DD2">
        <w:rPr>
          <w:bCs/>
        </w:rPr>
        <w:t>預測腦齡並未低</w:t>
      </w:r>
      <w:r w:rsidRPr="00B71DD2">
        <w:rPr>
          <w:bCs/>
        </w:rPr>
        <w:lastRenderedPageBreak/>
        <w:t>於</w:t>
      </w:r>
      <w:r>
        <w:rPr>
          <w:rFonts w:hint="eastAsia"/>
          <w:bCs/>
        </w:rPr>
        <w:t>同年齡層</w:t>
      </w:r>
      <w:r w:rsidRPr="00B71DD2">
        <w:rPr>
          <w:bCs/>
        </w:rPr>
        <w:t>腦齡落後最多的健康樣本</w:t>
      </w:r>
      <w:r w:rsidRPr="00B71DD2">
        <w:t>。這項觀察進一步</w:t>
      </w:r>
      <w:r>
        <w:rPr>
          <w:bCs/>
        </w:rPr>
        <w:t>顯示即使是呈現腦齡落後的失智症樣本，</w:t>
      </w:r>
      <w:r w:rsidRPr="00B71DD2">
        <w:rPr>
          <w:bCs/>
        </w:rPr>
        <w:t>腦部仍存在異常老化的趨勢</w:t>
      </w:r>
      <w:r w:rsidRPr="00B71DD2">
        <w:t>。</w:t>
      </w:r>
    </w:p>
    <w:p w14:paraId="4BDEEDC4" w14:textId="77777777" w:rsidR="00D1781E" w:rsidRDefault="00D1781E" w:rsidP="00833536">
      <w:pPr>
        <w:spacing w:line="360" w:lineRule="auto"/>
        <w:jc w:val="center"/>
        <w:rPr>
          <w:rFonts w:ascii="標楷體" w:hAnsi="標楷體"/>
          <w:b/>
          <w:bCs/>
        </w:rPr>
      </w:pPr>
      <w:r>
        <w:rPr>
          <w:rFonts w:hint="eastAsia"/>
          <w:noProof/>
        </w:rPr>
        <w:drawing>
          <wp:inline distT="0" distB="0" distL="0" distR="0" wp14:anchorId="13CD9874" wp14:editId="79C9D589">
            <wp:extent cx="3398520" cy="2549913"/>
            <wp:effectExtent l="0" t="0" r="0" b="3175"/>
            <wp:docPr id="118919756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97568" name="圖片 11891975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10700" cy="2559051"/>
                    </a:xfrm>
                    <a:prstGeom prst="rect">
                      <a:avLst/>
                    </a:prstGeom>
                  </pic:spPr>
                </pic:pic>
              </a:graphicData>
            </a:graphic>
          </wp:inline>
        </w:drawing>
      </w:r>
    </w:p>
    <w:p w14:paraId="42545198" w14:textId="57FE8BC2" w:rsidR="00D1781E" w:rsidRDefault="00D1781E" w:rsidP="00833536">
      <w:pPr>
        <w:spacing w:line="360" w:lineRule="auto"/>
      </w:pPr>
      <w:bookmarkStart w:id="118" w:name="_Toc209822754"/>
      <w:r>
        <w:rPr>
          <w:rFonts w:ascii="標楷體" w:hAnsi="標楷體"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16</w:t>
      </w:r>
      <w:r w:rsidR="00FE2A81" w:rsidRPr="00FE2A81">
        <w:rPr>
          <w:szCs w:val="24"/>
        </w:rPr>
        <w:fldChar w:fldCharType="end"/>
      </w:r>
      <w:r>
        <w:rPr>
          <w:rFonts w:hint="eastAsia"/>
        </w:rPr>
        <w:t xml:space="preserve">. </w:t>
      </w:r>
      <w:r>
        <w:rPr>
          <w:rFonts w:hint="eastAsia"/>
        </w:rPr>
        <w:t>預測腦齡</w:t>
      </w:r>
      <w:r w:rsidRPr="00355A68">
        <w:t>與實際年齡比較</w:t>
      </w:r>
      <w:r>
        <w:rPr>
          <w:rFonts w:hint="eastAsia"/>
        </w:rPr>
        <w:t>圖</w:t>
      </w:r>
      <w:bookmarkEnd w:id="118"/>
    </w:p>
    <w:p w14:paraId="37CB0272" w14:textId="0443FD3E" w:rsidR="00D1781E" w:rsidRPr="007B2613" w:rsidRDefault="00D1781E" w:rsidP="00D30474">
      <w:pPr>
        <w:spacing w:line="360" w:lineRule="auto"/>
        <w:ind w:firstLine="480"/>
        <w:jc w:val="both"/>
        <w:rPr>
          <w:color w:val="000000" w:themeColor="text1"/>
        </w:rPr>
      </w:pPr>
      <w:r>
        <w:rPr>
          <w:rFonts w:hint="eastAsia"/>
        </w:rPr>
        <w:t>我們將圖</w:t>
      </w:r>
      <w:r>
        <w:rPr>
          <w:rFonts w:hint="eastAsia"/>
        </w:rPr>
        <w:t>16</w:t>
      </w:r>
      <w:r>
        <w:rPr>
          <w:rFonts w:hint="eastAsia"/>
        </w:rPr>
        <w:t>繪製成圖</w:t>
      </w:r>
      <w:r>
        <w:rPr>
          <w:rFonts w:hint="eastAsia"/>
        </w:rPr>
        <w:t>17</w:t>
      </w:r>
      <w:r w:rsidRPr="006C27B7">
        <w:t>，分析不同年齡段中失智症樣本與健康組之間的腦齡差異。</w:t>
      </w:r>
      <w:r>
        <w:rPr>
          <w:rFonts w:hint="eastAsia"/>
        </w:rPr>
        <w:t>圖</w:t>
      </w:r>
      <w:r>
        <w:rPr>
          <w:rFonts w:hint="eastAsia"/>
        </w:rPr>
        <w:t>17</w:t>
      </w:r>
      <w:r>
        <w:rPr>
          <w:rFonts w:hint="eastAsia"/>
        </w:rPr>
        <w:t>中可以更明顯的看出</w:t>
      </w:r>
      <w:r>
        <w:rPr>
          <w:rFonts w:hint="eastAsia"/>
        </w:rPr>
        <w:t>50</w:t>
      </w:r>
      <w:r>
        <w:rPr>
          <w:rFonts w:hint="eastAsia"/>
        </w:rPr>
        <w:t>～</w:t>
      </w:r>
      <w:r>
        <w:rPr>
          <w:rFonts w:hint="eastAsia"/>
        </w:rPr>
        <w:t>80</w:t>
      </w:r>
      <w:r>
        <w:rPr>
          <w:rFonts w:hint="eastAsia"/>
        </w:rPr>
        <w:t>歲失智症樣本大</w:t>
      </w:r>
      <w:r w:rsidR="00D30474">
        <w:rPr>
          <w:rFonts w:hint="eastAsia"/>
        </w:rPr>
        <w:t>多</w:t>
      </w:r>
      <w:r>
        <w:rPr>
          <w:rFonts w:hint="eastAsia"/>
        </w:rPr>
        <w:t>呈現腦齡超前，然而</w:t>
      </w:r>
      <w:r w:rsidRPr="006C27B7">
        <w:t>此模型在訓練階段並未納入失智症樣本，仍能觀察到此現象，進一步驗證</w:t>
      </w:r>
      <w:r w:rsidRPr="006C27B7">
        <w:t>PAD</w:t>
      </w:r>
      <w:r w:rsidRPr="006C27B7">
        <w:t>與失智症之間存在高度相關性。</w:t>
      </w:r>
      <w:r>
        <w:rPr>
          <w:rFonts w:hint="eastAsia"/>
        </w:rPr>
        <w:t>而圖</w:t>
      </w:r>
      <w:r>
        <w:rPr>
          <w:rFonts w:hint="eastAsia"/>
        </w:rPr>
        <w:t>17</w:t>
      </w:r>
      <w:r>
        <w:rPr>
          <w:rFonts w:hint="eastAsia"/>
        </w:rPr>
        <w:t>中的藍色方框區域為</w:t>
      </w:r>
      <w:r w:rsidRPr="006C27B7">
        <w:t>80</w:t>
      </w:r>
      <w:r w:rsidRPr="006C27B7">
        <w:t>至</w:t>
      </w:r>
      <w:r w:rsidRPr="006C27B7">
        <w:t>90</w:t>
      </w:r>
      <w:r w:rsidRPr="006C27B7">
        <w:t>歲的失智症樣本，雖</w:t>
      </w:r>
      <w:r>
        <w:rPr>
          <w:rFonts w:hint="eastAsia"/>
        </w:rPr>
        <w:t>未有</w:t>
      </w:r>
      <w:r w:rsidRPr="006C27B7">
        <w:t>明顯</w:t>
      </w:r>
      <w:r>
        <w:rPr>
          <w:rFonts w:hint="eastAsia"/>
        </w:rPr>
        <w:t>的</w:t>
      </w:r>
      <w:r w:rsidRPr="006C27B7">
        <w:t>腦齡超前趨勢，</w:t>
      </w:r>
      <w:r w:rsidR="00100028" w:rsidRPr="00100028">
        <w:t>但其相較於健康組</w:t>
      </w:r>
      <w:r w:rsidR="00100028" w:rsidRPr="00100028">
        <w:rPr>
          <w:bCs/>
        </w:rPr>
        <w:t>腦齡落後的趨勢卻有所減緩</w:t>
      </w:r>
      <w:r w:rsidR="00100028" w:rsidRPr="00100028">
        <w:t>。我們推測這是由失智症造成的</w:t>
      </w:r>
      <w:r w:rsidR="00100028" w:rsidRPr="00100028">
        <w:rPr>
          <w:bCs/>
        </w:rPr>
        <w:t>腦齡加速現象</w:t>
      </w:r>
      <w:r w:rsidR="00100028" w:rsidRPr="00100028">
        <w:t>所反映出的結果，</w:t>
      </w:r>
      <w:r w:rsidRPr="00100028">
        <w:t>顯示此群體在高齡階段仍受神經退化影響。</w:t>
      </w:r>
      <w:r w:rsidRPr="00932B77">
        <w:rPr>
          <w:rFonts w:hint="eastAsia"/>
          <w:color w:val="000000" w:themeColor="text1"/>
        </w:rPr>
        <w:t>此</w:t>
      </w:r>
      <w:r w:rsidR="00D30474">
        <w:rPr>
          <w:rFonts w:hint="eastAsia"/>
          <w:color w:val="000000" w:themeColor="text1"/>
        </w:rPr>
        <w:t>結果</w:t>
      </w:r>
      <w:r w:rsidRPr="00932B77">
        <w:rPr>
          <w:color w:val="000000" w:themeColor="text1"/>
        </w:rPr>
        <w:t>呼應文獻中對</w:t>
      </w:r>
      <w:r w:rsidRPr="00932B77">
        <w:rPr>
          <w:color w:val="000000" w:themeColor="text1"/>
        </w:rPr>
        <w:t>PAD</w:t>
      </w:r>
      <w:r w:rsidRPr="00932B77">
        <w:rPr>
          <w:color w:val="000000" w:themeColor="text1"/>
        </w:rPr>
        <w:t>作為認知退化早期指標的定位</w:t>
      </w:r>
      <w:r w:rsidR="00932B77" w:rsidRPr="007B2613">
        <w:rPr>
          <w:rFonts w:hint="eastAsia"/>
          <w:color w:val="000000" w:themeColor="text1"/>
        </w:rPr>
        <w:t>(</w:t>
      </w:r>
      <w:r w:rsidR="00932B77" w:rsidRPr="007B2613">
        <w:rPr>
          <w:color w:val="000000" w:themeColor="text1"/>
          <w:szCs w:val="16"/>
        </w:rPr>
        <w:t>Gautherot</w:t>
      </w:r>
      <w:r w:rsidR="00932B77" w:rsidRPr="007B2613">
        <w:rPr>
          <w:rFonts w:hint="eastAsia"/>
          <w:color w:val="000000" w:themeColor="text1"/>
          <w:szCs w:val="16"/>
        </w:rPr>
        <w:t xml:space="preserve"> et al., 2021</w:t>
      </w:r>
      <w:r w:rsidR="00932B77" w:rsidRPr="007B2613">
        <w:rPr>
          <w:rFonts w:hint="eastAsia"/>
          <w:color w:val="000000" w:themeColor="text1"/>
          <w:szCs w:val="16"/>
        </w:rPr>
        <w:t>、</w:t>
      </w:r>
      <w:r w:rsidR="00932B77" w:rsidRPr="007B2613">
        <w:rPr>
          <w:color w:val="000000" w:themeColor="text1"/>
          <w:szCs w:val="16"/>
        </w:rPr>
        <w:t>Papouli</w:t>
      </w:r>
      <w:r w:rsidR="00932B77" w:rsidRPr="007B2613">
        <w:rPr>
          <w:rFonts w:hint="eastAsia"/>
          <w:color w:val="000000" w:themeColor="text1"/>
          <w:szCs w:val="16"/>
        </w:rPr>
        <w:t xml:space="preserve"> et al., 2025</w:t>
      </w:r>
      <w:r w:rsidR="00932B77" w:rsidRPr="007B2613">
        <w:rPr>
          <w:rFonts w:hint="eastAsia"/>
          <w:color w:val="000000" w:themeColor="text1"/>
          <w:szCs w:val="16"/>
        </w:rPr>
        <w:t>、</w:t>
      </w:r>
      <w:r w:rsidR="00932B77" w:rsidRPr="007B2613">
        <w:rPr>
          <w:color w:val="000000" w:themeColor="text1"/>
          <w:szCs w:val="16"/>
        </w:rPr>
        <w:t>Huang</w:t>
      </w:r>
      <w:r w:rsidR="00932B77" w:rsidRPr="007B2613">
        <w:rPr>
          <w:rFonts w:hint="eastAsia"/>
          <w:color w:val="000000" w:themeColor="text1"/>
          <w:szCs w:val="16"/>
        </w:rPr>
        <w:t xml:space="preserve"> et al., 2021</w:t>
      </w:r>
      <w:r w:rsidR="00932B77" w:rsidRPr="007B2613">
        <w:rPr>
          <w:rFonts w:hint="eastAsia"/>
          <w:color w:val="000000" w:themeColor="text1"/>
        </w:rPr>
        <w:t>)</w:t>
      </w:r>
      <w:r w:rsidRPr="007B2613">
        <w:rPr>
          <w:color w:val="000000" w:themeColor="text1"/>
        </w:rPr>
        <w:t>。</w:t>
      </w:r>
    </w:p>
    <w:p w14:paraId="02299B2C" w14:textId="77777777" w:rsidR="00D1781E" w:rsidRDefault="00D1781E" w:rsidP="00833536">
      <w:pPr>
        <w:spacing w:line="360" w:lineRule="auto"/>
        <w:jc w:val="center"/>
      </w:pPr>
      <w:r>
        <w:rPr>
          <w:noProof/>
          <w14:ligatures w14:val="standardContextual"/>
        </w:rPr>
        <w:drawing>
          <wp:inline distT="0" distB="0" distL="0" distR="0" wp14:anchorId="2A9DAF05" wp14:editId="3ADDB57D">
            <wp:extent cx="3872346" cy="1592109"/>
            <wp:effectExtent l="0" t="0" r="0" b="8255"/>
            <wp:docPr id="105354821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48212" name="圖片 105354821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77764" cy="1635451"/>
                    </a:xfrm>
                    <a:prstGeom prst="rect">
                      <a:avLst/>
                    </a:prstGeom>
                  </pic:spPr>
                </pic:pic>
              </a:graphicData>
            </a:graphic>
          </wp:inline>
        </w:drawing>
      </w:r>
    </w:p>
    <w:p w14:paraId="11328C9A" w14:textId="48E0935D" w:rsidR="00D1781E" w:rsidRPr="00DA2868" w:rsidRDefault="00D1781E" w:rsidP="00833536">
      <w:pPr>
        <w:spacing w:line="360" w:lineRule="auto"/>
      </w:pPr>
      <w:bookmarkStart w:id="119" w:name="_Toc209822755"/>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17</w:t>
      </w:r>
      <w:r w:rsidR="00FE2A81" w:rsidRPr="00FE2A81">
        <w:rPr>
          <w:szCs w:val="24"/>
        </w:rPr>
        <w:fldChar w:fldCharType="end"/>
      </w:r>
      <w:r>
        <w:rPr>
          <w:rFonts w:hint="eastAsia"/>
        </w:rPr>
        <w:t xml:space="preserve">. </w:t>
      </w:r>
      <w:r w:rsidRPr="006C27B7">
        <w:t>PAD</w:t>
      </w:r>
      <w:r w:rsidRPr="006C27B7">
        <w:t>長條圖</w:t>
      </w:r>
      <w:bookmarkEnd w:id="119"/>
    </w:p>
    <w:p w14:paraId="5B48AA77" w14:textId="1485D73D" w:rsidR="00D1781E" w:rsidRPr="00FC0068" w:rsidRDefault="00040A98" w:rsidP="00214F94">
      <w:pPr>
        <w:pStyle w:val="a9"/>
        <w:numPr>
          <w:ilvl w:val="0"/>
          <w:numId w:val="32"/>
        </w:numPr>
        <w:spacing w:line="360" w:lineRule="auto"/>
        <w:ind w:left="482" w:hanging="482"/>
        <w:outlineLvl w:val="1"/>
        <w:rPr>
          <w:rFonts w:ascii="標楷體" w:hAnsi="標楷體"/>
          <w:b/>
          <w:bCs/>
          <w:sz w:val="32"/>
          <w:szCs w:val="24"/>
        </w:rPr>
      </w:pPr>
      <w:bookmarkStart w:id="120" w:name="_Toc209385785"/>
      <w:bookmarkStart w:id="121" w:name="_Toc209385969"/>
      <w:bookmarkStart w:id="122" w:name="_Toc209824079"/>
      <w:r>
        <w:rPr>
          <w:rFonts w:ascii="標楷體" w:hAnsi="標楷體" w:hint="eastAsia"/>
          <w:sz w:val="32"/>
          <w:szCs w:val="24"/>
        </w:rPr>
        <w:lastRenderedPageBreak/>
        <w:t>腦齡圖譜</w:t>
      </w:r>
      <w:r w:rsidR="00D1781E">
        <w:rPr>
          <w:rFonts w:ascii="標楷體" w:hAnsi="標楷體" w:hint="eastAsia"/>
          <w:sz w:val="32"/>
          <w:szCs w:val="24"/>
        </w:rPr>
        <w:t>評估</w:t>
      </w:r>
      <w:bookmarkEnd w:id="120"/>
      <w:bookmarkEnd w:id="121"/>
      <w:bookmarkEnd w:id="122"/>
    </w:p>
    <w:p w14:paraId="0DC082C2" w14:textId="2A3F1D75" w:rsidR="00D1781E" w:rsidRPr="00EF6B37" w:rsidRDefault="00D1781E" w:rsidP="00AE0263">
      <w:pPr>
        <w:pStyle w:val="a9"/>
        <w:numPr>
          <w:ilvl w:val="0"/>
          <w:numId w:val="33"/>
        </w:numPr>
        <w:spacing w:line="360" w:lineRule="auto"/>
        <w:jc w:val="both"/>
        <w:outlineLvl w:val="2"/>
        <w:rPr>
          <w:bCs/>
          <w:sz w:val="28"/>
          <w:szCs w:val="22"/>
        </w:rPr>
      </w:pPr>
      <w:r w:rsidRPr="00EF6B37">
        <w:rPr>
          <w:rFonts w:hint="eastAsia"/>
          <w:bCs/>
          <w:sz w:val="28"/>
          <w:szCs w:val="22"/>
        </w:rPr>
        <w:t xml:space="preserve"> </w:t>
      </w:r>
      <w:bookmarkStart w:id="123" w:name="_Toc209385786"/>
      <w:bookmarkStart w:id="124" w:name="_Toc209385970"/>
      <w:bookmarkStart w:id="125" w:name="_Toc209824080"/>
      <w:r w:rsidR="0009434D" w:rsidRPr="00EF6B37">
        <w:rPr>
          <w:rFonts w:hint="eastAsia"/>
          <w:bCs/>
          <w:sz w:val="28"/>
          <w:szCs w:val="22"/>
        </w:rPr>
        <w:t>關鍵腦區標記</w:t>
      </w:r>
      <w:r w:rsidRPr="00EF6B37">
        <w:rPr>
          <w:rFonts w:hint="eastAsia"/>
          <w:bCs/>
          <w:sz w:val="28"/>
          <w:szCs w:val="22"/>
        </w:rPr>
        <w:t>演算法</w:t>
      </w:r>
      <w:bookmarkEnd w:id="123"/>
      <w:bookmarkEnd w:id="124"/>
      <w:bookmarkEnd w:id="125"/>
    </w:p>
    <w:p w14:paraId="67314986" w14:textId="70309F6D" w:rsidR="00CA0DAB" w:rsidRDefault="00D1781E" w:rsidP="00833536">
      <w:pPr>
        <w:spacing w:line="360" w:lineRule="auto"/>
        <w:ind w:firstLine="480"/>
        <w:jc w:val="both"/>
        <w:rPr>
          <w:bCs/>
        </w:rPr>
      </w:pPr>
      <w:r>
        <w:rPr>
          <w:rFonts w:hint="eastAsia"/>
          <w:bCs/>
        </w:rPr>
        <w:t>為了更了解模型計算腦齡時重點關注的腦區，以利臨床診斷之快速分析</w:t>
      </w:r>
      <w:r w:rsidR="00005CC1">
        <w:rPr>
          <w:bCs/>
        </w:rPr>
        <w:t>，我們</w:t>
      </w:r>
      <w:r w:rsidR="00005CC1">
        <w:rPr>
          <w:rFonts w:hint="eastAsia"/>
          <w:bCs/>
        </w:rPr>
        <w:t>基於</w:t>
      </w:r>
      <w:r w:rsidRPr="001B5C6E">
        <w:rPr>
          <w:bCs/>
        </w:rPr>
        <w:t>Grad-CAM</w:t>
      </w:r>
      <w:r w:rsidRPr="001B5C6E">
        <w:rPr>
          <w:bCs/>
        </w:rPr>
        <w:t>（</w:t>
      </w:r>
      <w:r w:rsidRPr="001B5C6E">
        <w:rPr>
          <w:bCs/>
        </w:rPr>
        <w:t>Gradient-weighted Class Activation Mapping</w:t>
      </w:r>
      <w:r w:rsidR="00005CC1">
        <w:rPr>
          <w:bCs/>
        </w:rPr>
        <w:t>）技術</w:t>
      </w:r>
      <w:r w:rsidR="005F007E">
        <w:rPr>
          <w:rFonts w:hint="eastAsia"/>
          <w:bCs/>
        </w:rPr>
        <w:t>，</w:t>
      </w:r>
      <w:r w:rsidR="00005CC1">
        <w:rPr>
          <w:rFonts w:hint="eastAsia"/>
          <w:bCs/>
        </w:rPr>
        <w:t>設計針對</w:t>
      </w:r>
      <w:r w:rsidR="00245B60">
        <w:rPr>
          <w:rFonts w:hint="eastAsia"/>
          <w:bCs/>
        </w:rPr>
        <w:t>S</w:t>
      </w:r>
      <w:r w:rsidR="00245B60">
        <w:rPr>
          <w:bCs/>
        </w:rPr>
        <w:t>FCN-softmax</w:t>
      </w:r>
      <w:r w:rsidR="00005CC1">
        <w:rPr>
          <w:rFonts w:hint="eastAsia"/>
          <w:bCs/>
        </w:rPr>
        <w:t>模型</w:t>
      </w:r>
      <w:r w:rsidR="00245B60">
        <w:rPr>
          <w:rFonts w:hint="eastAsia"/>
          <w:bCs/>
        </w:rPr>
        <w:t>的</w:t>
      </w:r>
      <w:r w:rsidRPr="001B5C6E">
        <w:rPr>
          <w:bCs/>
        </w:rPr>
        <w:t>可視化分析</w:t>
      </w:r>
      <w:r w:rsidR="00245B60">
        <w:rPr>
          <w:rFonts w:hint="eastAsia"/>
          <w:bCs/>
        </w:rPr>
        <w:t>演算法，用於生成模型對於特定樣本的</w:t>
      </w:r>
      <w:r w:rsidR="00040A98">
        <w:rPr>
          <w:rFonts w:hint="eastAsia"/>
          <w:bCs/>
        </w:rPr>
        <w:t>腦齡圖譜，</w:t>
      </w:r>
      <w:r w:rsidR="005F007E">
        <w:rPr>
          <w:rFonts w:hint="eastAsia"/>
          <w:bCs/>
        </w:rPr>
        <w:t>稱</w:t>
      </w:r>
      <w:r w:rsidR="00040A98">
        <w:rPr>
          <w:rFonts w:hint="eastAsia"/>
          <w:bCs/>
        </w:rPr>
        <w:t>為</w:t>
      </w:r>
      <w:r w:rsidR="00040A98">
        <w:rPr>
          <w:rFonts w:hint="eastAsia"/>
          <w:bCs/>
        </w:rPr>
        <w:t>S</w:t>
      </w:r>
      <w:r w:rsidR="00040A98">
        <w:rPr>
          <w:bCs/>
        </w:rPr>
        <w:t>D-BAM</w:t>
      </w:r>
      <w:r w:rsidR="00040A98">
        <w:rPr>
          <w:rFonts w:hint="eastAsia"/>
          <w:bCs/>
        </w:rPr>
        <w:t>（</w:t>
      </w:r>
      <w:r w:rsidR="00040A98" w:rsidRPr="00040A98">
        <w:rPr>
          <w:bCs/>
        </w:rPr>
        <w:t>Softmax-Derived Brain Age Mapping</w:t>
      </w:r>
      <w:r w:rsidR="00040A98">
        <w:rPr>
          <w:rFonts w:hint="eastAsia"/>
          <w:bCs/>
        </w:rPr>
        <w:t>）</w:t>
      </w:r>
      <w:r w:rsidR="00DA6EE0">
        <w:rPr>
          <w:rFonts w:hint="eastAsia"/>
          <w:bCs/>
        </w:rPr>
        <w:t>（</w:t>
      </w:r>
      <w:r w:rsidR="00DA00B8">
        <w:rPr>
          <w:rFonts w:hint="eastAsia"/>
          <w:bCs/>
        </w:rPr>
        <w:t>圖</w:t>
      </w:r>
      <w:r w:rsidR="00DA00B8">
        <w:rPr>
          <w:rFonts w:hint="eastAsia"/>
          <w:bCs/>
        </w:rPr>
        <w:t>18</w:t>
      </w:r>
      <w:r w:rsidR="00DA6EE0">
        <w:rPr>
          <w:rFonts w:hint="eastAsia"/>
          <w:bCs/>
        </w:rPr>
        <w:t>）</w:t>
      </w:r>
      <w:r w:rsidR="00A63DC1">
        <w:rPr>
          <w:bCs/>
        </w:rPr>
        <w:t>。</w:t>
      </w:r>
    </w:p>
    <w:p w14:paraId="2C9AE029" w14:textId="19BF5EB4" w:rsidR="00CA0DAB" w:rsidRDefault="00CA0DAB" w:rsidP="00833536">
      <w:pPr>
        <w:spacing w:line="360" w:lineRule="auto"/>
        <w:jc w:val="both"/>
        <w:rPr>
          <w:bCs/>
        </w:rPr>
      </w:pPr>
      <w:r w:rsidRPr="00CA0DAB">
        <w:rPr>
          <w:bCs/>
          <w:noProof/>
        </w:rPr>
        <w:drawing>
          <wp:inline distT="0" distB="0" distL="0" distR="0" wp14:anchorId="0F14CFAC" wp14:editId="3FCE4038">
            <wp:extent cx="5274310" cy="2965450"/>
            <wp:effectExtent l="0" t="0" r="2540" b="635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965450"/>
                    </a:xfrm>
                    <a:prstGeom prst="rect">
                      <a:avLst/>
                    </a:prstGeom>
                  </pic:spPr>
                </pic:pic>
              </a:graphicData>
            </a:graphic>
          </wp:inline>
        </w:drawing>
      </w:r>
    </w:p>
    <w:p w14:paraId="5DA0CC7F" w14:textId="45849BAD" w:rsidR="00555C6B" w:rsidRDefault="00555C6B" w:rsidP="00833536">
      <w:pPr>
        <w:spacing w:line="360" w:lineRule="auto"/>
        <w:jc w:val="both"/>
        <w:rPr>
          <w:bCs/>
        </w:rPr>
      </w:pPr>
      <w:bookmarkStart w:id="126" w:name="_Toc209822756"/>
      <w:r w:rsidRPr="00DA00B8">
        <w:rPr>
          <w:rFonts w:hint="eastAsia"/>
          <w:bCs/>
          <w:color w:val="000000" w:themeColor="text1"/>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18</w:t>
      </w:r>
      <w:r w:rsidR="00FE2A81" w:rsidRPr="00FE2A81">
        <w:rPr>
          <w:szCs w:val="24"/>
        </w:rPr>
        <w:fldChar w:fldCharType="end"/>
      </w:r>
      <w:r>
        <w:rPr>
          <w:rFonts w:hint="eastAsia"/>
          <w:bCs/>
        </w:rPr>
        <w:t xml:space="preserve">. </w:t>
      </w:r>
      <w:r w:rsidR="005F007E">
        <w:rPr>
          <w:rFonts w:hint="eastAsia"/>
          <w:bCs/>
        </w:rPr>
        <w:t>SD-</w:t>
      </w:r>
      <w:r w:rsidR="005F007E">
        <w:rPr>
          <w:bCs/>
        </w:rPr>
        <w:t>BAM</w:t>
      </w:r>
      <w:r>
        <w:rPr>
          <w:rFonts w:hint="eastAsia"/>
          <w:bCs/>
        </w:rPr>
        <w:t>演算法</w:t>
      </w:r>
      <w:bookmarkEnd w:id="126"/>
    </w:p>
    <w:p w14:paraId="4EFC6445" w14:textId="016EBCAD" w:rsidR="006B0D41" w:rsidRPr="006B0D41" w:rsidRDefault="00A63DC1" w:rsidP="00833536">
      <w:pPr>
        <w:spacing w:line="360" w:lineRule="auto"/>
        <w:ind w:firstLine="480"/>
        <w:jc w:val="both"/>
        <w:rPr>
          <w:bCs/>
        </w:rPr>
      </w:pPr>
      <w:r>
        <w:rPr>
          <w:rFonts w:hint="eastAsia"/>
          <w:bCs/>
        </w:rPr>
        <w:t>回顧第四章中</w:t>
      </w:r>
      <w:r>
        <w:rPr>
          <w:rFonts w:hint="eastAsia"/>
          <w:bCs/>
        </w:rPr>
        <w:t>S</w:t>
      </w:r>
      <w:r>
        <w:rPr>
          <w:bCs/>
        </w:rPr>
        <w:t>FCN-softmax</w:t>
      </w:r>
      <w:r>
        <w:rPr>
          <w:rFonts w:hint="eastAsia"/>
          <w:bCs/>
        </w:rPr>
        <w:t>的</w:t>
      </w:r>
      <w:r>
        <w:rPr>
          <w:rFonts w:hint="eastAsia"/>
          <w:bCs/>
        </w:rPr>
        <w:t>S</w:t>
      </w:r>
      <w:r>
        <w:rPr>
          <w:bCs/>
        </w:rPr>
        <w:t>oftmax</w:t>
      </w:r>
      <w:r>
        <w:rPr>
          <w:rFonts w:hint="eastAsia"/>
          <w:bCs/>
        </w:rPr>
        <w:t>層輸出架構（表</w:t>
      </w:r>
      <w:r>
        <w:rPr>
          <w:rFonts w:hint="eastAsia"/>
          <w:bCs/>
        </w:rPr>
        <w:t>1</w:t>
      </w:r>
      <w:r w:rsidR="002F4D3E">
        <w:rPr>
          <w:rFonts w:hint="eastAsia"/>
          <w:bCs/>
        </w:rPr>
        <w:t>3</w:t>
      </w:r>
      <w:r>
        <w:rPr>
          <w:rFonts w:hint="eastAsia"/>
          <w:bCs/>
        </w:rPr>
        <w:t>），</w:t>
      </w:r>
      <w:r w:rsidR="00761078">
        <w:t>本演算法針對不同年齡類別的機率輸出，分別使用</w:t>
      </w:r>
      <w:r w:rsidR="00761078" w:rsidRPr="00761078">
        <w:t xml:space="preserve"> </w:t>
      </w:r>
      <w:r w:rsidR="00761078" w:rsidRPr="00761078">
        <w:rPr>
          <w:bCs/>
        </w:rPr>
        <w:t>Grad-CAM</w:t>
      </w:r>
      <w:r w:rsidR="00761078" w:rsidRPr="00761078">
        <w:t xml:space="preserve"> </w:t>
      </w:r>
      <w:r w:rsidR="00761078" w:rsidRPr="00761078">
        <w:t>計算其</w:t>
      </w:r>
      <w:r w:rsidR="00733C18">
        <w:t>對應的</w:t>
      </w:r>
      <w:r w:rsidR="00733C18">
        <w:rPr>
          <w:rFonts w:hint="eastAsia"/>
        </w:rPr>
        <w:t>激活圖</w:t>
      </w:r>
      <m:oMath>
        <m:sSub>
          <m:sSubPr>
            <m:ctrlPr>
              <w:rPr>
                <w:rFonts w:ascii="Cambria Math" w:hAnsi="Cambria Math"/>
                <w:bCs/>
                <w:i/>
                <w:iCs/>
              </w:rPr>
            </m:ctrlPr>
          </m:sSubPr>
          <m:e>
            <m:r>
              <w:rPr>
                <w:rFonts w:ascii="Cambria Math" w:hAnsi="Cambria Math"/>
              </w:rPr>
              <m:t>Cam</m:t>
            </m:r>
          </m:e>
          <m:sub>
            <m:r>
              <w:rPr>
                <w:rFonts w:ascii="Cambria Math" w:hAnsi="Cambria Math"/>
              </w:rPr>
              <m:t>i</m:t>
            </m:r>
          </m:sub>
        </m:sSub>
      </m:oMath>
      <w:r w:rsidR="00D1781E" w:rsidRPr="001B5C6E">
        <w:rPr>
          <w:bCs/>
        </w:rPr>
        <w:t>，</w:t>
      </w:r>
      <w:r w:rsidR="00733C18">
        <w:rPr>
          <w:rFonts w:hint="eastAsia"/>
          <w:bCs/>
        </w:rPr>
        <w:t>接著</w:t>
      </w:r>
      <w:r w:rsidR="006B0D41">
        <w:rPr>
          <w:rFonts w:hint="eastAsia"/>
          <w:bCs/>
        </w:rPr>
        <w:t>經過</w:t>
      </w:r>
      <w:r w:rsidR="00555C6B">
        <w:rPr>
          <w:rFonts w:hint="eastAsia"/>
          <w:bCs/>
        </w:rPr>
        <w:t>遮罩處理</w:t>
      </w:r>
      <w:r w:rsidR="00733C18">
        <w:rPr>
          <w:rFonts w:hint="eastAsia"/>
          <w:bCs/>
        </w:rPr>
        <w:t>產生</w:t>
      </w:r>
      <m:oMath>
        <m:sSubSup>
          <m:sSubSupPr>
            <m:ctrlPr>
              <w:rPr>
                <w:rFonts w:ascii="Cambria Math" w:hAnsi="Cambria Math"/>
                <w:i/>
                <w:iCs/>
                <w:szCs w:val="24"/>
              </w:rPr>
            </m:ctrlPr>
          </m:sSubSupPr>
          <m:e>
            <m:r>
              <w:rPr>
                <w:rFonts w:ascii="Cambria Math" w:hAnsi="Cambria Math"/>
                <w:szCs w:val="24"/>
              </w:rPr>
              <m:t>Cam</m:t>
            </m:r>
          </m:e>
          <m:sub>
            <m:r>
              <w:rPr>
                <w:rFonts w:ascii="Cambria Math" w:hAnsi="Cambria Math"/>
                <w:szCs w:val="24"/>
              </w:rPr>
              <m:t>i</m:t>
            </m:r>
          </m:sub>
          <m:sup>
            <m:r>
              <w:rPr>
                <w:rFonts w:ascii="Cambria Math" w:hAnsi="Cambria Math"/>
                <w:szCs w:val="24"/>
              </w:rPr>
              <m:t>*</m:t>
            </m:r>
          </m:sup>
        </m:sSubSup>
      </m:oMath>
      <w:r w:rsidR="006B0D41">
        <w:rPr>
          <w:rFonts w:hint="eastAsia"/>
          <w:bCs/>
        </w:rPr>
        <w:t>，</w:t>
      </w:r>
      <w:r w:rsidR="00733C18">
        <w:rPr>
          <w:rFonts w:hint="eastAsia"/>
          <w:bCs/>
        </w:rPr>
        <w:t>最後</w:t>
      </w:r>
      <w:r w:rsidR="004A0F21">
        <w:rPr>
          <w:rFonts w:hint="eastAsia"/>
          <w:bCs/>
        </w:rPr>
        <w:t>將所有類別的激活</w:t>
      </w:r>
      <w:r w:rsidR="00A94531">
        <w:rPr>
          <w:rFonts w:hint="eastAsia"/>
          <w:bCs/>
        </w:rPr>
        <w:t>圖</w:t>
      </w:r>
      <w:r w:rsidR="00555C6B">
        <w:rPr>
          <w:rFonts w:hint="eastAsia"/>
          <w:bCs/>
        </w:rPr>
        <w:t>整合成腦齡圖譜</w:t>
      </w:r>
      <m:oMath>
        <m:r>
          <w:rPr>
            <w:rFonts w:ascii="Cambria Math" w:hAnsi="Cambria Math" w:hint="eastAsia"/>
            <w:szCs w:val="24"/>
          </w:rPr>
          <m:t>BAM</m:t>
        </m:r>
      </m:oMath>
      <w:r w:rsidR="00555C6B">
        <w:rPr>
          <w:rFonts w:hint="eastAsia"/>
          <w:bCs/>
        </w:rPr>
        <w:t>（</w:t>
      </w:r>
      <w:r w:rsidR="00555C6B">
        <w:rPr>
          <w:rFonts w:hint="eastAsia"/>
          <w:bCs/>
        </w:rPr>
        <w:t>Br</w:t>
      </w:r>
      <w:r w:rsidR="00555C6B">
        <w:rPr>
          <w:bCs/>
        </w:rPr>
        <w:t>ain Age Map</w:t>
      </w:r>
      <w:r w:rsidR="00555C6B">
        <w:rPr>
          <w:rFonts w:hint="eastAsia"/>
          <w:bCs/>
        </w:rPr>
        <w:t>）</w:t>
      </w:r>
      <w:r>
        <w:rPr>
          <w:rFonts w:hint="eastAsia"/>
          <w:bCs/>
        </w:rPr>
        <w:t>。</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1"/>
        <w:gridCol w:w="1015"/>
      </w:tblGrid>
      <w:tr w:rsidR="00FA399E" w:rsidRPr="002F7FD0" w14:paraId="60F67945" w14:textId="77777777" w:rsidTr="0045004C">
        <w:trPr>
          <w:trHeight w:val="850"/>
        </w:trPr>
        <w:tc>
          <w:tcPr>
            <w:tcW w:w="4162" w:type="pct"/>
            <w:vAlign w:val="center"/>
          </w:tcPr>
          <w:p w14:paraId="657E39E4" w14:textId="5B6FCECC" w:rsidR="00FA399E" w:rsidRPr="00FA399E" w:rsidRDefault="00000000" w:rsidP="00833536">
            <w:pPr>
              <w:spacing w:line="360" w:lineRule="auto"/>
              <w:jc w:val="center"/>
              <w:rPr>
                <w:rFonts w:ascii="標楷體" w:hAnsi="標楷體"/>
                <w:sz w:val="24"/>
                <w:szCs w:val="24"/>
              </w:rPr>
            </w:pPr>
            <m:oMathPara>
              <m:oMath>
                <m:sSubSup>
                  <m:sSubSupPr>
                    <m:ctrlPr>
                      <w:rPr>
                        <w:rFonts w:ascii="Cambria Math" w:hAnsi="Cambria Math"/>
                        <w:i/>
                        <w:iCs/>
                        <w:sz w:val="24"/>
                        <w:szCs w:val="24"/>
                      </w:rPr>
                    </m:ctrlPr>
                  </m:sSubSupPr>
                  <m:e>
                    <m:r>
                      <w:rPr>
                        <w:rFonts w:ascii="Cambria Math" w:hAnsi="Cambria Math" w:hint="eastAsia"/>
                        <w:sz w:val="24"/>
                        <w:szCs w:val="24"/>
                      </w:rPr>
                      <m:t>C</m:t>
                    </m:r>
                    <m:r>
                      <w:rPr>
                        <w:rFonts w:ascii="Cambria Math" w:hAnsi="Cambria Math"/>
                        <w:sz w:val="24"/>
                        <w:szCs w:val="24"/>
                      </w:rPr>
                      <m:t>am</m:t>
                    </m:r>
                  </m:e>
                  <m:sub>
                    <m:r>
                      <w:rPr>
                        <w:rFonts w:ascii="Cambria Math" w:hAnsi="Cambria Math"/>
                        <w:sz w:val="24"/>
                        <w:szCs w:val="24"/>
                      </w:rPr>
                      <m:t>i</m:t>
                    </m:r>
                  </m:sub>
                  <m:sup>
                    <m:r>
                      <w:rPr>
                        <w:rFonts w:ascii="Cambria Math" w:eastAsia="MS Gothic" w:hAnsi="Cambria Math" w:cs="MS Gothic"/>
                        <w:sz w:val="24"/>
                        <w:szCs w:val="24"/>
                      </w:rPr>
                      <m:t>*</m:t>
                    </m:r>
                  </m:sup>
                </m:sSubSup>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Cam</m:t>
                    </m:r>
                  </m:e>
                  <m:sub>
                    <m:r>
                      <w:rPr>
                        <w:rFonts w:ascii="Cambria Math" w:hAnsi="Cambria Math"/>
                        <w:sz w:val="24"/>
                        <w:szCs w:val="24"/>
                      </w:rPr>
                      <m:t>i</m:t>
                    </m:r>
                  </m:sub>
                </m:sSub>
                <m:r>
                  <w:rPr>
                    <w:rFonts w:ascii="Cambria Math" w:hAnsi="Cambria Math"/>
                    <w:sz w:val="24"/>
                    <w:szCs w:val="24"/>
                  </w:rPr>
                  <m:t>∙1(</m:t>
                </m:r>
                <m:sSub>
                  <m:sSubPr>
                    <m:ctrlPr>
                      <w:rPr>
                        <w:rFonts w:ascii="Cambria Math" w:hAnsi="Cambria Math"/>
                        <w:bCs/>
                        <w:i/>
                        <w:iCs/>
                        <w:sz w:val="24"/>
                        <w:szCs w:val="24"/>
                      </w:rPr>
                    </m:ctrlPr>
                  </m:sSubPr>
                  <m:e>
                    <m:r>
                      <w:rPr>
                        <w:rFonts w:ascii="Cambria Math" w:hAnsi="Cambria Math"/>
                        <w:sz w:val="24"/>
                        <w:szCs w:val="24"/>
                      </w:rPr>
                      <m:t>Cam</m:t>
                    </m:r>
                  </m:e>
                  <m:sub>
                    <m:r>
                      <w:rPr>
                        <w:rFonts w:ascii="Cambria Math" w:hAnsi="Cambria Math"/>
                        <w:sz w:val="24"/>
                        <w:szCs w:val="24"/>
                      </w:rPr>
                      <m:t>i</m:t>
                    </m:r>
                  </m:sub>
                </m:sSub>
                <m:r>
                  <w:rPr>
                    <w:rFonts w:ascii="Cambria Math" w:hAnsi="Cambria Math"/>
                    <w:sz w:val="24"/>
                    <w:szCs w:val="24"/>
                  </w:rPr>
                  <m:t>&gt;</m:t>
                </m:r>
                <m:sSub>
                  <m:sSubPr>
                    <m:ctrlPr>
                      <w:rPr>
                        <w:rFonts w:ascii="Cambria Math" w:hAnsi="Cambria Math"/>
                        <w:bCs/>
                        <w:i/>
                        <w:iCs/>
                        <w:sz w:val="24"/>
                        <w:szCs w:val="24"/>
                      </w:rPr>
                    </m:ctrlPr>
                  </m:sSubPr>
                  <m:e>
                    <m:r>
                      <w:rPr>
                        <w:rFonts w:ascii="Cambria Math" w:hAnsi="Cambria Math"/>
                        <w:sz w:val="24"/>
                        <w:szCs w:val="24"/>
                      </w:rPr>
                      <m:t>Q</m:t>
                    </m:r>
                  </m:e>
                  <m:sub>
                    <m:r>
                      <w:rPr>
                        <w:rFonts w:ascii="Cambria Math" w:hAnsi="Cambria Math"/>
                        <w:sz w:val="24"/>
                        <w:szCs w:val="24"/>
                      </w:rPr>
                      <m:t>0.9</m:t>
                    </m:r>
                  </m:sub>
                </m:sSub>
                <m:r>
                  <w:rPr>
                    <w:rFonts w:ascii="Cambria Math" w:hAnsi="Cambria Math"/>
                    <w:sz w:val="24"/>
                    <w:szCs w:val="24"/>
                  </w:rPr>
                  <m:t>(</m:t>
                </m:r>
                <m:sSub>
                  <m:sSubPr>
                    <m:ctrlPr>
                      <w:rPr>
                        <w:rFonts w:ascii="Cambria Math" w:hAnsi="Cambria Math"/>
                        <w:bCs/>
                        <w:i/>
                        <w:iCs/>
                        <w:sz w:val="24"/>
                        <w:szCs w:val="24"/>
                      </w:rPr>
                    </m:ctrlPr>
                  </m:sSubPr>
                  <m:e>
                    <m:r>
                      <w:rPr>
                        <w:rFonts w:ascii="Cambria Math" w:hAnsi="Cambria Math"/>
                        <w:sz w:val="24"/>
                        <w:szCs w:val="24"/>
                      </w:rPr>
                      <m:t>Cam</m:t>
                    </m:r>
                  </m:e>
                  <m:sub>
                    <m:r>
                      <w:rPr>
                        <w:rFonts w:ascii="Cambria Math" w:hAnsi="Cambria Math"/>
                        <w:sz w:val="24"/>
                        <w:szCs w:val="24"/>
                      </w:rPr>
                      <m:t>i</m:t>
                    </m:r>
                  </m:sub>
                </m:sSub>
                <m:r>
                  <w:rPr>
                    <w:rFonts w:ascii="Cambria Math" w:hAnsi="Cambria Math"/>
                    <w:sz w:val="24"/>
                    <w:szCs w:val="24"/>
                  </w:rPr>
                  <m:t>))</m:t>
                </m:r>
              </m:oMath>
            </m:oMathPara>
          </w:p>
        </w:tc>
        <w:tc>
          <w:tcPr>
            <w:tcW w:w="579" w:type="pct"/>
            <w:vAlign w:val="center"/>
          </w:tcPr>
          <w:p w14:paraId="367FD40B" w14:textId="77777777" w:rsidR="00FA399E" w:rsidRPr="002F7FD0" w:rsidRDefault="00FA399E" w:rsidP="00833536">
            <w:pPr>
              <w:spacing w:line="360" w:lineRule="auto"/>
              <w:jc w:val="right"/>
              <w:rPr>
                <w:sz w:val="24"/>
                <w:szCs w:val="24"/>
              </w:rPr>
            </w:pPr>
            <w:r w:rsidRPr="002F7FD0">
              <w:rPr>
                <w:rFonts w:hint="eastAsia"/>
                <w:sz w:val="24"/>
                <w:szCs w:val="24"/>
              </w:rPr>
              <w:t>(</w:t>
            </w:r>
            <w:r>
              <w:rPr>
                <w:rFonts w:hint="eastAsia"/>
                <w:sz w:val="24"/>
                <w:szCs w:val="24"/>
              </w:rPr>
              <w:t>5</w:t>
            </w:r>
            <w:r w:rsidRPr="002F7FD0">
              <w:rPr>
                <w:rFonts w:hint="eastAsia"/>
                <w:sz w:val="24"/>
                <w:szCs w:val="24"/>
              </w:rPr>
              <w:t>)</w:t>
            </w:r>
          </w:p>
        </w:tc>
      </w:tr>
    </w:tbl>
    <w:p w14:paraId="39ECEB6F" w14:textId="131AD85A" w:rsidR="006B0D41" w:rsidRPr="006B0D41" w:rsidRDefault="00761078" w:rsidP="00833536">
      <w:pPr>
        <w:spacing w:line="360" w:lineRule="auto"/>
        <w:ind w:firstLine="480"/>
        <w:jc w:val="both"/>
      </w:pPr>
      <w:r>
        <w:t>為確保在合併過程中不會因</w:t>
      </w:r>
      <w:r>
        <w:rPr>
          <w:rFonts w:hint="eastAsia"/>
        </w:rPr>
        <w:t>正</w:t>
      </w:r>
      <w:r>
        <w:t>負值</w:t>
      </w:r>
      <w:r>
        <w:rPr>
          <w:rFonts w:hint="eastAsia"/>
        </w:rPr>
        <w:t>的</w:t>
      </w:r>
      <w:r>
        <w:t>微弱響應而抵銷重要</w:t>
      </w:r>
      <w:r>
        <w:rPr>
          <w:rFonts w:hint="eastAsia"/>
        </w:rPr>
        <w:t>體素</w:t>
      </w:r>
      <w:r w:rsidR="004A0F21">
        <w:rPr>
          <w:rFonts w:hint="eastAsia"/>
        </w:rPr>
        <w:t>，</w:t>
      </w:r>
      <w:r>
        <w:rPr>
          <w:rFonts w:hint="eastAsia"/>
        </w:rPr>
        <w:t>對於</w:t>
      </w:r>
      <m:oMath>
        <m:sSub>
          <m:sSubPr>
            <m:ctrlPr>
              <w:rPr>
                <w:rFonts w:ascii="Cambria Math" w:hAnsi="Cambria Math"/>
                <w:bCs/>
                <w:i/>
                <w:iCs/>
              </w:rPr>
            </m:ctrlPr>
          </m:sSubPr>
          <m:e>
            <m:r>
              <w:rPr>
                <w:rFonts w:ascii="Cambria Math" w:hAnsi="Cambria Math"/>
              </w:rPr>
              <m:t>Cam</m:t>
            </m:r>
          </m:e>
          <m:sub>
            <m:r>
              <w:rPr>
                <w:rFonts w:ascii="Cambria Math" w:hAnsi="Cambria Math"/>
              </w:rPr>
              <m:t>i</m:t>
            </m:r>
          </m:sub>
        </m:sSub>
      </m:oMath>
      <w:r>
        <w:rPr>
          <w:rFonts w:hint="eastAsia"/>
          <w:bCs/>
        </w:rPr>
        <w:t>我們</w:t>
      </w:r>
      <w:r>
        <w:rPr>
          <w:bCs/>
        </w:rPr>
        <w:t>僅保留其體素強度高於</w:t>
      </w:r>
      <w:r>
        <w:rPr>
          <w:rFonts w:hint="eastAsia"/>
          <w:bCs/>
        </w:rPr>
        <w:t>本身</w:t>
      </w:r>
      <w:r w:rsidRPr="00761078">
        <w:rPr>
          <w:bCs/>
        </w:rPr>
        <w:t>所有體素強度的第</w:t>
      </w:r>
      <w:r w:rsidRPr="00761078">
        <w:rPr>
          <w:bCs/>
        </w:rPr>
        <w:t xml:space="preserve"> 90 </w:t>
      </w:r>
      <w:r w:rsidR="00CD73E4">
        <w:rPr>
          <w:bCs/>
        </w:rPr>
        <w:t>百分位數</w:t>
      </w:r>
      <w:r w:rsidRPr="00761078">
        <w:rPr>
          <w:bCs/>
        </w:rPr>
        <w:t>值</w:t>
      </w:r>
      <m:oMath>
        <m:sSub>
          <m:sSubPr>
            <m:ctrlPr>
              <w:rPr>
                <w:rFonts w:ascii="Cambria Math" w:hAnsi="Cambria Math"/>
                <w:bCs/>
                <w:i/>
                <w:iCs/>
                <w:szCs w:val="24"/>
              </w:rPr>
            </m:ctrlPr>
          </m:sSubPr>
          <m:e>
            <m:r>
              <w:rPr>
                <w:rFonts w:ascii="Cambria Math" w:hAnsi="Cambria Math"/>
                <w:szCs w:val="24"/>
              </w:rPr>
              <m:t>Q</m:t>
            </m:r>
          </m:e>
          <m:sub>
            <m:r>
              <w:rPr>
                <w:rFonts w:ascii="Cambria Math" w:hAnsi="Cambria Math"/>
                <w:szCs w:val="24"/>
              </w:rPr>
              <m:t>0.9</m:t>
            </m:r>
          </m:sub>
        </m:sSub>
        <m:r>
          <w:rPr>
            <w:rFonts w:ascii="Cambria Math" w:hAnsi="Cambria Math"/>
            <w:szCs w:val="24"/>
          </w:rPr>
          <m:t>(</m:t>
        </m:r>
        <m:sSub>
          <m:sSubPr>
            <m:ctrlPr>
              <w:rPr>
                <w:rFonts w:ascii="Cambria Math" w:hAnsi="Cambria Math"/>
                <w:bCs/>
                <w:i/>
                <w:iCs/>
                <w:szCs w:val="24"/>
              </w:rPr>
            </m:ctrlPr>
          </m:sSubPr>
          <m:e>
            <m:r>
              <w:rPr>
                <w:rFonts w:ascii="Cambria Math" w:hAnsi="Cambria Math"/>
                <w:szCs w:val="24"/>
              </w:rPr>
              <m:t>Cam</m:t>
            </m:r>
          </m:e>
          <m:sub>
            <m:r>
              <w:rPr>
                <w:rFonts w:ascii="Cambria Math" w:hAnsi="Cambria Math"/>
                <w:szCs w:val="24"/>
              </w:rPr>
              <m:t>i</m:t>
            </m:r>
          </m:sub>
        </m:sSub>
        <m:r>
          <w:rPr>
            <w:rFonts w:ascii="Cambria Math" w:hAnsi="Cambria Math"/>
            <w:szCs w:val="24"/>
          </w:rPr>
          <m:t>)</m:t>
        </m:r>
      </m:oMath>
      <w:r w:rsidRPr="00761078">
        <w:rPr>
          <w:bCs/>
        </w:rPr>
        <w:t>，其餘低於此閾值的體素強度皆設為零</w:t>
      </w:r>
      <w:r w:rsidR="006A0CF9">
        <w:rPr>
          <w:rFonts w:hint="eastAsia"/>
          <w:bCs/>
        </w:rPr>
        <w:t>，</w:t>
      </w:r>
      <w:r w:rsidR="00CD73E4">
        <w:rPr>
          <w:rFonts w:hint="eastAsia"/>
          <w:bCs/>
        </w:rPr>
        <w:t>如式</w:t>
      </w:r>
      <w:r w:rsidR="00CD73E4">
        <w:rPr>
          <w:rFonts w:hint="eastAsia"/>
          <w:bCs/>
        </w:rPr>
        <w:t>(5)</w:t>
      </w:r>
      <w:r w:rsidR="00CD73E4">
        <w:rPr>
          <w:rFonts w:hint="eastAsia"/>
          <w:bCs/>
        </w:rPr>
        <w:t>所示</w:t>
      </w:r>
      <w:r w:rsidRPr="00761078">
        <w:t>。</w:t>
      </w:r>
      <w:r w:rsidR="00CD73E4">
        <w:t>此舉旨在突顯各類別最顯</w:t>
      </w:r>
      <w:r w:rsidR="00CD73E4">
        <w:lastRenderedPageBreak/>
        <w:t>著的激活區域，避免其在後續加權過程中被削弱或遺失。</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6914"/>
        <w:gridCol w:w="962"/>
      </w:tblGrid>
      <w:tr w:rsidR="00D1781E" w14:paraId="160F8897" w14:textId="77777777" w:rsidTr="00D1781E">
        <w:trPr>
          <w:trHeight w:val="850"/>
        </w:trPr>
        <w:tc>
          <w:tcPr>
            <w:tcW w:w="259" w:type="pct"/>
            <w:vAlign w:val="center"/>
          </w:tcPr>
          <w:p w14:paraId="14BF3C35" w14:textId="77777777" w:rsidR="00D1781E" w:rsidRDefault="00D1781E" w:rsidP="00833536">
            <w:pPr>
              <w:spacing w:line="360" w:lineRule="auto"/>
              <w:jc w:val="center"/>
            </w:pPr>
          </w:p>
        </w:tc>
        <w:tc>
          <w:tcPr>
            <w:tcW w:w="4162" w:type="pct"/>
            <w:vAlign w:val="center"/>
          </w:tcPr>
          <w:p w14:paraId="077570CF" w14:textId="07EAAD58" w:rsidR="00D1781E" w:rsidRPr="002F7FD0" w:rsidRDefault="00555C6B" w:rsidP="00833536">
            <w:pPr>
              <w:spacing w:line="360" w:lineRule="auto"/>
              <w:jc w:val="center"/>
              <w:rPr>
                <w:rFonts w:ascii="標楷體" w:hAnsi="標楷體"/>
              </w:rPr>
            </w:pPr>
            <m:oMathPara>
              <m:oMath>
                <m:r>
                  <w:rPr>
                    <w:rFonts w:ascii="Cambria Math" w:hAnsi="Cambria Math" w:hint="eastAsia"/>
                    <w:sz w:val="24"/>
                    <w:szCs w:val="24"/>
                  </w:rPr>
                  <m:t>BAM</m:t>
                </m:r>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50</m:t>
                    </m:r>
                  </m:sup>
                  <m:e>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-50)*</m:t>
                    </m:r>
                    <m:sSub>
                      <m:sSubPr>
                        <m:ctrlPr>
                          <w:rPr>
                            <w:rFonts w:ascii="Cambria Math" w:hAnsi="Cambria Math"/>
                            <w:i/>
                            <w:i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hint="eastAsia"/>
                            <w:sz w:val="24"/>
                            <w:szCs w:val="24"/>
                          </w:rPr>
                          <m:t>C</m:t>
                        </m:r>
                        <m:r>
                          <w:rPr>
                            <w:rFonts w:ascii="Cambria Math" w:hAnsi="Cambria Math"/>
                            <w:sz w:val="24"/>
                            <w:szCs w:val="24"/>
                          </w:rPr>
                          <m:t>am</m:t>
                        </m:r>
                      </m:e>
                      <m:sub>
                        <m:r>
                          <w:rPr>
                            <w:rFonts w:ascii="Cambria Math" w:hAnsi="Cambria Math"/>
                            <w:sz w:val="24"/>
                            <w:szCs w:val="24"/>
                          </w:rPr>
                          <m:t>i</m:t>
                        </m:r>
                      </m:sub>
                      <m:sup>
                        <m:r>
                          <w:rPr>
                            <w:rFonts w:ascii="Cambria Math" w:hAnsi="Cambria Math"/>
                            <w:sz w:val="24"/>
                            <w:szCs w:val="24"/>
                          </w:rPr>
                          <m:t>*</m:t>
                        </m:r>
                      </m:sup>
                    </m:sSubSup>
                  </m:e>
                </m:nary>
              </m:oMath>
            </m:oMathPara>
          </w:p>
        </w:tc>
        <w:tc>
          <w:tcPr>
            <w:tcW w:w="579" w:type="pct"/>
            <w:vAlign w:val="center"/>
          </w:tcPr>
          <w:p w14:paraId="3F75677A" w14:textId="5813C12A" w:rsidR="00D1781E" w:rsidRPr="002F7FD0" w:rsidRDefault="00D1781E" w:rsidP="00833536">
            <w:pPr>
              <w:spacing w:line="360" w:lineRule="auto"/>
              <w:jc w:val="right"/>
              <w:rPr>
                <w:sz w:val="24"/>
                <w:szCs w:val="24"/>
              </w:rPr>
            </w:pPr>
            <w:r w:rsidRPr="002F7FD0">
              <w:rPr>
                <w:rFonts w:hint="eastAsia"/>
                <w:sz w:val="24"/>
                <w:szCs w:val="24"/>
              </w:rPr>
              <w:t>(</w:t>
            </w:r>
            <w:r w:rsidR="00FA399E">
              <w:rPr>
                <w:rFonts w:hint="eastAsia"/>
                <w:sz w:val="24"/>
                <w:szCs w:val="24"/>
              </w:rPr>
              <w:t>6</w:t>
            </w:r>
            <w:r w:rsidRPr="002F7FD0">
              <w:rPr>
                <w:rFonts w:hint="eastAsia"/>
                <w:sz w:val="24"/>
                <w:szCs w:val="24"/>
              </w:rPr>
              <w:t>)</w:t>
            </w:r>
          </w:p>
        </w:tc>
      </w:tr>
    </w:tbl>
    <w:p w14:paraId="53628498" w14:textId="1279137E" w:rsidR="00872D10" w:rsidRDefault="00FA399E" w:rsidP="00833536">
      <w:pPr>
        <w:spacing w:line="360" w:lineRule="auto"/>
        <w:ind w:firstLine="480"/>
        <w:jc w:val="both"/>
      </w:pPr>
      <w:r>
        <w:rPr>
          <w:rFonts w:hint="eastAsia"/>
          <w:bCs/>
        </w:rPr>
        <w:t>在式</w:t>
      </w:r>
      <w:r>
        <w:rPr>
          <w:bCs/>
        </w:rPr>
        <w:t>(6)</w:t>
      </w:r>
      <w:r w:rsidR="00D1781E" w:rsidRPr="001B5C6E">
        <w:rPr>
          <w:bCs/>
        </w:rPr>
        <w:t>中，</w:t>
      </w:r>
      <m:oMath>
        <m:sSub>
          <m:sSubPr>
            <m:ctrlPr>
              <w:rPr>
                <w:rFonts w:ascii="Cambria Math" w:hAnsi="Cambria Math"/>
                <w:i/>
                <w:iCs/>
                <w:szCs w:val="24"/>
              </w:rPr>
            </m:ctrlPr>
          </m:sSubPr>
          <m:e>
            <m:r>
              <w:rPr>
                <w:rFonts w:ascii="Cambria Math" w:hAnsi="Cambria Math"/>
                <w:szCs w:val="24"/>
              </w:rPr>
              <m:t>a</m:t>
            </m:r>
          </m:e>
          <m:sub>
            <m:r>
              <w:rPr>
                <w:rFonts w:ascii="Cambria Math" w:hAnsi="Cambria Math"/>
                <w:szCs w:val="24"/>
              </w:rPr>
              <m:t>i</m:t>
            </m:r>
          </m:sub>
        </m:sSub>
      </m:oMath>
      <w:r w:rsidR="00D1781E">
        <w:rPr>
          <w:rFonts w:hint="eastAsia"/>
          <w:iCs/>
          <w:szCs w:val="24"/>
        </w:rPr>
        <w:t xml:space="preserve"> </w:t>
      </w:r>
      <w:r w:rsidR="00D1781E" w:rsidRPr="001B5C6E">
        <w:rPr>
          <w:bCs/>
        </w:rPr>
        <w:t>為第</w:t>
      </w:r>
      <w:r w:rsidR="00D1781E">
        <w:rPr>
          <w:rFonts w:hint="eastAsia"/>
          <w:bCs/>
        </w:rPr>
        <w:t xml:space="preserve"> </w:t>
      </w:r>
      <m:oMath>
        <m:r>
          <w:rPr>
            <w:rFonts w:ascii="Cambria Math" w:hAnsi="Cambria Math"/>
          </w:rPr>
          <m:t>i</m:t>
        </m:r>
      </m:oMath>
      <w:r w:rsidR="00D1781E">
        <w:rPr>
          <w:rFonts w:hint="eastAsia"/>
          <w:bCs/>
        </w:rPr>
        <w:t xml:space="preserve"> </w:t>
      </w:r>
      <w:r w:rsidR="00D1781E" w:rsidRPr="001B5C6E">
        <w:rPr>
          <w:bCs/>
        </w:rPr>
        <w:t>類對應的年齡，</w:t>
      </w:r>
      <w:r w:rsidR="00D1781E" w:rsidRPr="001B5C6E">
        <w:rPr>
          <w:bCs/>
        </w:rPr>
        <w:t xml:space="preserve"> </w:t>
      </w:r>
      <m:oMath>
        <m:sSub>
          <m:sSubPr>
            <m:ctrlPr>
              <w:rPr>
                <w:rFonts w:ascii="Cambria Math" w:hAnsi="Cambria Math"/>
                <w:i/>
                <w:iCs/>
                <w:szCs w:val="24"/>
              </w:rPr>
            </m:ctrlPr>
          </m:sSubPr>
          <m:e>
            <m:r>
              <w:rPr>
                <w:rFonts w:ascii="Cambria Math" w:hAnsi="Cambria Math"/>
                <w:szCs w:val="24"/>
              </w:rPr>
              <m:t>p</m:t>
            </m:r>
          </m:e>
          <m:sub>
            <m:r>
              <w:rPr>
                <w:rFonts w:ascii="Cambria Math" w:hAnsi="Cambria Math"/>
                <w:szCs w:val="24"/>
              </w:rPr>
              <m:t>i</m:t>
            </m:r>
          </m:sub>
        </m:sSub>
      </m:oMath>
      <w:r w:rsidR="00D1781E">
        <w:rPr>
          <w:rFonts w:hint="eastAsia"/>
          <w:iCs/>
          <w:szCs w:val="24"/>
        </w:rPr>
        <w:t xml:space="preserve"> </w:t>
      </w:r>
      <w:r w:rsidR="00D1781E" w:rsidRPr="001B5C6E">
        <w:rPr>
          <w:bCs/>
        </w:rPr>
        <w:t>為模型對該年齡類別的預測機率</w:t>
      </w:r>
      <w:r w:rsidR="00887876">
        <w:rPr>
          <w:rFonts w:hint="eastAsia"/>
          <w:bCs/>
        </w:rPr>
        <w:t>，</w:t>
      </w:r>
      <m:oMath>
        <m:sSubSup>
          <m:sSubSupPr>
            <m:ctrlPr>
              <w:rPr>
                <w:rFonts w:ascii="Cambria Math" w:hAnsi="Cambria Math"/>
                <w:i/>
                <w:iCs/>
                <w:szCs w:val="24"/>
              </w:rPr>
            </m:ctrlPr>
          </m:sSubSupPr>
          <m:e>
            <m:r>
              <w:rPr>
                <w:rFonts w:ascii="Cambria Math" w:hAnsi="Cambria Math"/>
                <w:szCs w:val="24"/>
              </w:rPr>
              <m:t>Cam</m:t>
            </m:r>
          </m:e>
          <m:sub>
            <m:r>
              <w:rPr>
                <w:rFonts w:ascii="Cambria Math" w:hAnsi="Cambria Math"/>
                <w:szCs w:val="24"/>
              </w:rPr>
              <m:t>i</m:t>
            </m:r>
          </m:sub>
          <m:sup>
            <m:r>
              <w:rPr>
                <w:rFonts w:ascii="Cambria Math" w:hAnsi="Cambria Math"/>
                <w:szCs w:val="24"/>
              </w:rPr>
              <m:t>*</m:t>
            </m:r>
          </m:sup>
        </m:sSubSup>
      </m:oMath>
      <w:r w:rsidR="00D1781E">
        <w:rPr>
          <w:rFonts w:hint="eastAsia"/>
          <w:iCs/>
          <w:szCs w:val="24"/>
        </w:rPr>
        <w:t xml:space="preserve"> </w:t>
      </w:r>
      <w:r w:rsidR="00D1781E" w:rsidRPr="001B5C6E">
        <w:rPr>
          <w:bCs/>
        </w:rPr>
        <w:t>則為該類的</w:t>
      </w:r>
      <w:r w:rsidR="00D1781E" w:rsidRPr="001B5C6E">
        <w:rPr>
          <w:bCs/>
        </w:rPr>
        <w:t>Grad-CAM</w:t>
      </w:r>
      <w:r w:rsidR="00D1781E" w:rsidRPr="001B5C6E">
        <w:rPr>
          <w:bCs/>
        </w:rPr>
        <w:t>圖像</w:t>
      </w:r>
      <w:r w:rsidR="006A0CF9">
        <w:rPr>
          <w:rFonts w:hint="eastAsia"/>
          <w:bCs/>
        </w:rPr>
        <w:t>，且僅保留強度大於的</w:t>
      </w:r>
      <w:r w:rsidR="006A0CF9">
        <w:rPr>
          <w:rFonts w:hint="eastAsia"/>
          <w:bCs/>
        </w:rPr>
        <w:t>9</w:t>
      </w:r>
      <w:r w:rsidR="006A0CF9">
        <w:rPr>
          <w:bCs/>
        </w:rPr>
        <w:t>0</w:t>
      </w:r>
      <w:r w:rsidR="006A0CF9">
        <w:rPr>
          <w:rFonts w:hint="eastAsia"/>
          <w:bCs/>
        </w:rPr>
        <w:t>百分位數的體素</w:t>
      </w:r>
      <w:r w:rsidR="00761078">
        <w:rPr>
          <w:rFonts w:hint="eastAsia"/>
          <w:bCs/>
        </w:rPr>
        <w:t>。</w:t>
      </w:r>
      <w:r w:rsidR="00872D10" w:rsidRPr="00872D10">
        <w:rPr>
          <w:bCs/>
        </w:rPr>
        <w:t>基於此演算法標記的</w:t>
      </w:r>
      <w:r w:rsidR="004A0F21">
        <w:rPr>
          <w:rFonts w:hint="eastAsia"/>
          <w:bCs/>
        </w:rPr>
        <w:t>腦齡圖譜</w:t>
      </w:r>
      <m:oMath>
        <m:r>
          <w:rPr>
            <w:rFonts w:ascii="Cambria Math" w:hAnsi="Cambria Math" w:hint="eastAsia"/>
            <w:szCs w:val="24"/>
          </w:rPr>
          <m:t>BAM</m:t>
        </m:r>
      </m:oMath>
      <w:r w:rsidR="00872D10" w:rsidRPr="00872D10">
        <w:rPr>
          <w:bCs/>
        </w:rPr>
        <w:t>，其負值區域（藍色）表示該區域的特徵與</w:t>
      </w:r>
      <w:r w:rsidR="00872D10" w:rsidRPr="00872D10">
        <w:rPr>
          <w:bCs/>
        </w:rPr>
        <w:t xml:space="preserve"> 50 </w:t>
      </w:r>
      <w:r w:rsidR="00872D10">
        <w:rPr>
          <w:bCs/>
        </w:rPr>
        <w:t>歲以下的腦部</w:t>
      </w:r>
      <w:r w:rsidR="00872D10" w:rsidRPr="00872D10">
        <w:rPr>
          <w:bCs/>
        </w:rPr>
        <w:t>顯著相關；反之，正值區域（紅橙色）則表示該區域的特徵與</w:t>
      </w:r>
      <w:r w:rsidR="00872D10" w:rsidRPr="00872D10">
        <w:rPr>
          <w:bCs/>
        </w:rPr>
        <w:t xml:space="preserve"> 50 </w:t>
      </w:r>
      <w:r w:rsidR="00872D10">
        <w:rPr>
          <w:bCs/>
        </w:rPr>
        <w:t>歲以上的腦部</w:t>
      </w:r>
      <w:r w:rsidR="00872D10" w:rsidRPr="00872D10">
        <w:rPr>
          <w:bCs/>
        </w:rPr>
        <w:t>顯著相關。</w:t>
      </w:r>
      <w:r w:rsidR="00872D10">
        <w:t>透過此演算法，我們將能夠</w:t>
      </w:r>
      <w:r w:rsidR="00872D10">
        <w:rPr>
          <w:rFonts w:hint="eastAsia"/>
        </w:rPr>
        <w:t>更深入</w:t>
      </w:r>
      <w:r w:rsidR="00872D10" w:rsidRPr="00872D10">
        <w:t>分析不同年齡與病況下各腦區的老化程度。</w:t>
      </w:r>
    </w:p>
    <w:p w14:paraId="38FE424D" w14:textId="77777777" w:rsidR="00A13A69" w:rsidRDefault="00A13A69" w:rsidP="00833536">
      <w:pPr>
        <w:spacing w:line="360" w:lineRule="auto"/>
        <w:jc w:val="both"/>
      </w:pPr>
      <w:r w:rsidRPr="00A13A69">
        <w:rPr>
          <w:noProof/>
        </w:rPr>
        <w:drawing>
          <wp:inline distT="0" distB="0" distL="0" distR="0" wp14:anchorId="03403113" wp14:editId="3B8320D7">
            <wp:extent cx="5274310" cy="2137410"/>
            <wp:effectExtent l="0" t="0" r="2540" b="0"/>
            <wp:docPr id="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2137410"/>
                    </a:xfrm>
                    <a:prstGeom prst="rect">
                      <a:avLst/>
                    </a:prstGeom>
                  </pic:spPr>
                </pic:pic>
              </a:graphicData>
            </a:graphic>
          </wp:inline>
        </w:drawing>
      </w:r>
    </w:p>
    <w:p w14:paraId="4ECBE09D" w14:textId="57CFE72C" w:rsidR="00A13A69" w:rsidRDefault="00A13A69" w:rsidP="00833536">
      <w:pPr>
        <w:spacing w:line="360" w:lineRule="auto"/>
        <w:jc w:val="center"/>
      </w:pPr>
      <w:r>
        <w:rPr>
          <w:rFonts w:hint="eastAsia"/>
        </w:rPr>
        <w:t xml:space="preserve">(a) </w:t>
      </w:r>
      <w:r w:rsidRPr="00A13A69">
        <w:rPr>
          <w:noProof/>
        </w:rPr>
        <w:drawing>
          <wp:inline distT="0" distB="0" distL="0" distR="0" wp14:anchorId="2E9F51F9" wp14:editId="31189A12">
            <wp:extent cx="5274310" cy="2137410"/>
            <wp:effectExtent l="0" t="0" r="2540" b="0"/>
            <wp:docPr id="2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137410"/>
                    </a:xfrm>
                    <a:prstGeom prst="rect">
                      <a:avLst/>
                    </a:prstGeom>
                  </pic:spPr>
                </pic:pic>
              </a:graphicData>
            </a:graphic>
          </wp:inline>
        </w:drawing>
      </w:r>
    </w:p>
    <w:p w14:paraId="3FA6D306" w14:textId="59F8DBF9" w:rsidR="00A13A69" w:rsidRDefault="00A13A69" w:rsidP="00833536">
      <w:pPr>
        <w:spacing w:line="360" w:lineRule="auto"/>
        <w:jc w:val="center"/>
      </w:pPr>
      <w:r>
        <w:rPr>
          <w:rFonts w:hint="eastAsia"/>
        </w:rPr>
        <w:t>(b)</w:t>
      </w:r>
    </w:p>
    <w:p w14:paraId="7D50DA77" w14:textId="276484B6" w:rsidR="00A13A69" w:rsidRPr="00DA00B8" w:rsidRDefault="00A13A69" w:rsidP="00833536">
      <w:pPr>
        <w:spacing w:line="360" w:lineRule="auto"/>
        <w:jc w:val="both"/>
      </w:pPr>
      <w:bookmarkStart w:id="127" w:name="_Toc209822757"/>
      <w:r w:rsidRPr="00DA00B8">
        <w:rPr>
          <w:rFonts w:hint="eastAsia"/>
          <w:color w:val="000000" w:themeColor="text1"/>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19</w:t>
      </w:r>
      <w:r w:rsidR="00FE2A81" w:rsidRPr="00FE2A81">
        <w:rPr>
          <w:szCs w:val="24"/>
        </w:rPr>
        <w:fldChar w:fldCharType="end"/>
      </w:r>
      <w:r w:rsidRPr="00DA00B8">
        <w:rPr>
          <w:rFonts w:hint="eastAsia"/>
        </w:rPr>
        <w:t xml:space="preserve">. </w:t>
      </w:r>
      <w:r w:rsidRPr="00DA00B8">
        <w:rPr>
          <w:rFonts w:hint="eastAsia"/>
        </w:rPr>
        <w:t>各年齡類別</w:t>
      </w:r>
      <w:r w:rsidR="00D711F8" w:rsidRPr="00DA00B8">
        <w:rPr>
          <w:rFonts w:hint="eastAsia"/>
        </w:rPr>
        <w:t>激活</w:t>
      </w:r>
      <w:r w:rsidRPr="00DA00B8">
        <w:rPr>
          <w:rFonts w:hint="eastAsia"/>
        </w:rPr>
        <w:t>圖</w:t>
      </w:r>
      <w:r w:rsidR="00A83C6D" w:rsidRPr="00DA00B8">
        <w:t>（以</w:t>
      </w:r>
      <w:r w:rsidR="00A83C6D" w:rsidRPr="00DA00B8">
        <w:t>55</w:t>
      </w:r>
      <w:r w:rsidR="00A83C6D" w:rsidRPr="00DA00B8">
        <w:t>歲</w:t>
      </w:r>
      <w:r w:rsidR="00A83C6D" w:rsidRPr="00DA00B8">
        <w:t>CN</w:t>
      </w:r>
      <w:r w:rsidR="00A83C6D" w:rsidRPr="00DA00B8">
        <w:t>個體為例</w:t>
      </w:r>
      <w:r w:rsidRPr="00DA00B8">
        <w:rPr>
          <w:rFonts w:hint="eastAsia"/>
        </w:rPr>
        <w:t>）</w:t>
      </w:r>
      <w:r w:rsidRPr="00DA00B8">
        <w:rPr>
          <w:rFonts w:hint="eastAsia"/>
        </w:rPr>
        <w:t xml:space="preserve"> : (a) </w:t>
      </w:r>
      <w:r w:rsidR="00A83C6D" w:rsidRPr="00DA00B8">
        <w:rPr>
          <w:rFonts w:hint="eastAsia"/>
        </w:rPr>
        <w:t>遮罩</w:t>
      </w:r>
      <w:r w:rsidRPr="00DA00B8">
        <w:rPr>
          <w:rFonts w:hint="eastAsia"/>
        </w:rPr>
        <w:t>前</w:t>
      </w:r>
      <w:r w:rsidRPr="00DA00B8">
        <w:rPr>
          <w:rFonts w:hint="eastAsia"/>
        </w:rPr>
        <w:t xml:space="preserve"> (b) </w:t>
      </w:r>
      <w:r w:rsidR="00A83C6D" w:rsidRPr="00DA00B8">
        <w:rPr>
          <w:rFonts w:hint="eastAsia"/>
        </w:rPr>
        <w:t>遮罩</w:t>
      </w:r>
      <w:r w:rsidRPr="00DA00B8">
        <w:rPr>
          <w:rFonts w:hint="eastAsia"/>
        </w:rPr>
        <w:t>後</w:t>
      </w:r>
      <w:bookmarkEnd w:id="127"/>
    </w:p>
    <w:p w14:paraId="570ECB79" w14:textId="52D1AED2" w:rsidR="00A13A69" w:rsidRDefault="00A83C6D" w:rsidP="00833536">
      <w:pPr>
        <w:spacing w:line="360" w:lineRule="auto"/>
        <w:ind w:firstLine="480"/>
        <w:jc w:val="both"/>
        <w:rPr>
          <w:szCs w:val="24"/>
        </w:rPr>
      </w:pPr>
      <w:r w:rsidRPr="00DA00B8">
        <w:lastRenderedPageBreak/>
        <w:t>（圖</w:t>
      </w:r>
      <w:r w:rsidR="00DA00B8" w:rsidRPr="00DA00B8">
        <w:rPr>
          <w:rFonts w:hint="eastAsia"/>
        </w:rPr>
        <w:t>19</w:t>
      </w:r>
      <w:r w:rsidRPr="00DA00B8">
        <w:t>）詳細呈現</w:t>
      </w:r>
      <w:r w:rsidRPr="00DA00B8">
        <w:rPr>
          <w:bCs/>
        </w:rPr>
        <w:t>SD-BAM</w:t>
      </w:r>
      <w:r w:rsidRPr="00DA00B8">
        <w:t>演算法的運算中間產物。我們</w:t>
      </w:r>
      <w:r w:rsidRPr="00DA00B8">
        <w:rPr>
          <w:rFonts w:hint="eastAsia"/>
        </w:rPr>
        <w:t>首先</w:t>
      </w:r>
      <w:r w:rsidRPr="00DA00B8">
        <w:t>針對</w:t>
      </w:r>
      <w:r w:rsidRPr="00DA00B8">
        <w:t>Softmax</w:t>
      </w:r>
      <w:r w:rsidRPr="00DA00B8">
        <w:t>層輸出的</w:t>
      </w:r>
      <w:r w:rsidRPr="00DA00B8">
        <w:t>50</w:t>
      </w:r>
      <w:r w:rsidRPr="00DA00B8">
        <w:t>個年齡類別機率值，繪製了對應的</w:t>
      </w:r>
      <w:r w:rsidRPr="00DA00B8">
        <w:t>Grad-CAM</w:t>
      </w:r>
      <w:r w:rsidRPr="00DA00B8">
        <w:t>（圖</w:t>
      </w:r>
      <w:r w:rsidR="00DA00B8" w:rsidRPr="00DA00B8">
        <w:rPr>
          <w:rFonts w:hint="eastAsia"/>
        </w:rPr>
        <w:t>19</w:t>
      </w:r>
      <w:r w:rsidRPr="00DA00B8">
        <w:t>(a)</w:t>
      </w:r>
      <w:r w:rsidRPr="00DA00B8">
        <w:t>）</w:t>
      </w:r>
      <w:r w:rsidRPr="00DA00B8">
        <w:rPr>
          <w:rFonts w:hint="eastAsia"/>
        </w:rPr>
        <w:t>，</w:t>
      </w:r>
      <w:r w:rsidRPr="00DA00B8">
        <w:t>接著這些激活圖經過腦部遮罩處理（圖</w:t>
      </w:r>
      <w:r w:rsidR="00DA00B8" w:rsidRPr="00DA00B8">
        <w:rPr>
          <w:rFonts w:hint="eastAsia"/>
        </w:rPr>
        <w:t>19</w:t>
      </w:r>
      <w:r w:rsidRPr="00DA00B8">
        <w:t>(</w:t>
      </w:r>
      <w:r w:rsidRPr="00DA00B8">
        <w:rPr>
          <w:rFonts w:hint="eastAsia"/>
        </w:rPr>
        <w:t>b</w:t>
      </w:r>
      <w:r w:rsidRPr="00DA00B8">
        <w:t>)</w:t>
      </w:r>
      <w:r w:rsidRPr="00DA00B8">
        <w:t>），最終由公式</w:t>
      </w:r>
      <w:r w:rsidRPr="00DA00B8">
        <w:t>(6)</w:t>
      </w:r>
      <w:r w:rsidRPr="00DA00B8">
        <w:t>整合為腦齡圖譜。值得注意的是，在這些未經整合的激活圖中，</w:t>
      </w:r>
      <w:bookmarkStart w:id="128" w:name="_Hlk208179769"/>
      <w:r w:rsidRPr="00DA00B8">
        <w:t>能清晰辨識出腦室、小腦與前額葉的輪廓</w:t>
      </w:r>
      <w:r w:rsidRPr="00DA00B8">
        <w:rPr>
          <w:rFonts w:hint="eastAsia"/>
        </w:rPr>
        <w:t>，這些關鍵區域在腦齡圖譜中完整被保留，並被標記相應的顏色</w:t>
      </w:r>
      <w:r w:rsidRPr="00DA00B8">
        <w:rPr>
          <w:rFonts w:hint="eastAsia"/>
          <w:szCs w:val="24"/>
        </w:rPr>
        <w:t>。</w:t>
      </w:r>
      <w:bookmarkEnd w:id="128"/>
    </w:p>
    <w:p w14:paraId="7AE73E68" w14:textId="3FEA35EF" w:rsidR="001851BA" w:rsidRPr="001851BA" w:rsidRDefault="001851BA" w:rsidP="00833536">
      <w:pPr>
        <w:spacing w:line="360" w:lineRule="auto"/>
        <w:ind w:firstLine="480"/>
        <w:jc w:val="both"/>
      </w:pPr>
      <w:bookmarkStart w:id="129" w:name="_Hlk208180099"/>
      <w:r>
        <w:rPr>
          <w:rFonts w:hint="eastAsia"/>
        </w:rPr>
        <w:t>有鑑於本實驗模型均使用</w:t>
      </w:r>
      <w:r>
        <w:rPr>
          <w:rFonts w:hint="eastAsia"/>
        </w:rPr>
        <w:t>5</w:t>
      </w:r>
      <w:r>
        <w:t>-Fold</w:t>
      </w:r>
      <w:r>
        <w:rPr>
          <w:rFonts w:hint="eastAsia"/>
        </w:rPr>
        <w:t>組合策略，故所有腦齡圖譜採取</w:t>
      </w:r>
      <w:r>
        <w:rPr>
          <w:rFonts w:hint="eastAsia"/>
        </w:rPr>
        <w:t>5</w:t>
      </w:r>
      <w:r>
        <w:rPr>
          <w:rFonts w:hint="eastAsia"/>
        </w:rPr>
        <w:t>個子模型的</w:t>
      </w:r>
      <w:r w:rsidR="00D30474">
        <w:rPr>
          <w:rFonts w:hint="eastAsia"/>
        </w:rPr>
        <w:t>腦齡圖譜</w:t>
      </w:r>
      <w:r>
        <w:rPr>
          <w:rFonts w:hint="eastAsia"/>
        </w:rPr>
        <w:t>平均結果。</w:t>
      </w:r>
      <w:bookmarkEnd w:id="129"/>
    </w:p>
    <w:p w14:paraId="665EE908" w14:textId="24EDA191" w:rsidR="00D1781E" w:rsidRPr="00EF6B37" w:rsidRDefault="00D1781E" w:rsidP="00AE0263">
      <w:pPr>
        <w:pStyle w:val="a9"/>
        <w:numPr>
          <w:ilvl w:val="0"/>
          <w:numId w:val="33"/>
        </w:numPr>
        <w:spacing w:line="360" w:lineRule="auto"/>
        <w:jc w:val="both"/>
        <w:outlineLvl w:val="2"/>
        <w:rPr>
          <w:sz w:val="28"/>
          <w:szCs w:val="22"/>
        </w:rPr>
      </w:pPr>
      <w:r w:rsidRPr="00EF6B37">
        <w:rPr>
          <w:rFonts w:hint="eastAsia"/>
          <w:sz w:val="28"/>
          <w:szCs w:val="22"/>
        </w:rPr>
        <w:t xml:space="preserve"> </w:t>
      </w:r>
      <w:bookmarkStart w:id="130" w:name="_Toc209385787"/>
      <w:bookmarkStart w:id="131" w:name="_Toc209385971"/>
      <w:bookmarkStart w:id="132" w:name="_Toc209824081"/>
      <w:r w:rsidR="005F007E" w:rsidRPr="00EF6B37">
        <w:rPr>
          <w:rFonts w:hint="eastAsia"/>
          <w:sz w:val="28"/>
          <w:szCs w:val="22"/>
        </w:rPr>
        <w:t>腦齡圖譜</w:t>
      </w:r>
      <w:r w:rsidRPr="00EF6B37">
        <w:rPr>
          <w:rFonts w:hint="eastAsia"/>
          <w:sz w:val="28"/>
          <w:szCs w:val="22"/>
        </w:rPr>
        <w:t>評估</w:t>
      </w:r>
      <w:r w:rsidRPr="00EF6B37">
        <w:rPr>
          <w:rFonts w:hint="eastAsia"/>
          <w:sz w:val="28"/>
          <w:szCs w:val="22"/>
        </w:rPr>
        <w:t xml:space="preserve"> </w:t>
      </w:r>
      <w:r w:rsidRPr="00EF6B37">
        <w:rPr>
          <w:sz w:val="28"/>
          <w:szCs w:val="22"/>
        </w:rPr>
        <w:t>–</w:t>
      </w:r>
      <w:r w:rsidRPr="00EF6B37">
        <w:rPr>
          <w:rFonts w:hint="eastAsia"/>
          <w:sz w:val="28"/>
          <w:szCs w:val="22"/>
        </w:rPr>
        <w:t xml:space="preserve"> 20</w:t>
      </w:r>
      <w:r w:rsidRPr="00EF6B37">
        <w:rPr>
          <w:rFonts w:hint="eastAsia"/>
          <w:sz w:val="28"/>
          <w:szCs w:val="22"/>
        </w:rPr>
        <w:t>歲樣本</w:t>
      </w:r>
      <w:bookmarkEnd w:id="130"/>
      <w:bookmarkEnd w:id="131"/>
      <w:bookmarkEnd w:id="132"/>
    </w:p>
    <w:p w14:paraId="621EBABC" w14:textId="08599493" w:rsidR="00D1781E" w:rsidRDefault="00D1781E" w:rsidP="00833536">
      <w:pPr>
        <w:spacing w:line="360" w:lineRule="auto"/>
        <w:ind w:firstLine="480"/>
        <w:jc w:val="both"/>
      </w:pPr>
      <w:r w:rsidRPr="005F74AD">
        <w:t>針對</w:t>
      </w:r>
      <w:r w:rsidRPr="005F74AD">
        <w:t>20</w:t>
      </w:r>
      <w:r w:rsidRPr="005F74AD">
        <w:t>歲樣本進行分析</w:t>
      </w:r>
      <w:r>
        <w:rPr>
          <w:rFonts w:hint="eastAsia"/>
        </w:rPr>
        <w:t>（圖</w:t>
      </w:r>
      <w:r w:rsidR="00DA00B8">
        <w:rPr>
          <w:rFonts w:hint="eastAsia"/>
        </w:rPr>
        <w:t>20</w:t>
      </w:r>
      <w:r>
        <w:rPr>
          <w:rFonts w:hint="eastAsia"/>
        </w:rPr>
        <w:t>）</w:t>
      </w:r>
      <w:r w:rsidR="00942EA0">
        <w:t>，</w:t>
      </w:r>
      <w:r w:rsidR="00942EA0">
        <w:rPr>
          <w:rFonts w:hint="eastAsia"/>
        </w:rPr>
        <w:t>在年輕樣本中，</w:t>
      </w:r>
      <w:r w:rsidRPr="005F74AD">
        <w:t>模型主要關注額葉（特別是右側額葉）、腦室與小腦等區域。對於腦齡較低的</w:t>
      </w:r>
      <w:r w:rsidRPr="005F74AD">
        <w:t>20</w:t>
      </w:r>
      <w:r w:rsidRPr="005F74AD">
        <w:t>歲樣本，</w:t>
      </w:r>
      <w:r w:rsidR="00D30474">
        <w:rPr>
          <w:rFonts w:hint="eastAsia"/>
        </w:rPr>
        <w:t>圖譜</w:t>
      </w:r>
      <w:r w:rsidRPr="005F74AD">
        <w:t>中的藍色區域較深；而在腦齡較高的樣本中，藍色區域則顯著變淺，表示這些區域的年輕特徵表現減弱。</w:t>
      </w:r>
      <w:r>
        <w:rPr>
          <w:rFonts w:hint="eastAsia"/>
        </w:rPr>
        <w:t>此</w:t>
      </w:r>
      <w:r w:rsidRPr="005F74AD">
        <w:t>結果</w:t>
      </w:r>
      <w:r>
        <w:rPr>
          <w:rFonts w:hint="eastAsia"/>
        </w:rPr>
        <w:t>符合我們對</w:t>
      </w:r>
      <w:r w:rsidR="00D30474">
        <w:rPr>
          <w:rFonts w:hint="eastAsia"/>
        </w:rPr>
        <w:t>腦齡圖譜</w:t>
      </w:r>
      <w:r>
        <w:rPr>
          <w:rFonts w:hint="eastAsia"/>
        </w:rPr>
        <w:t>的預期</w:t>
      </w:r>
      <w:r w:rsidRPr="005F74AD">
        <w:t>。</w:t>
      </w:r>
    </w:p>
    <w:p w14:paraId="4FEEAE8A" w14:textId="77777777" w:rsidR="00D1781E" w:rsidRDefault="00D1781E" w:rsidP="00833536">
      <w:pPr>
        <w:spacing w:line="360" w:lineRule="auto"/>
        <w:jc w:val="center"/>
      </w:pPr>
      <w:r>
        <w:rPr>
          <w:noProof/>
          <w14:ligatures w14:val="standardContextual"/>
        </w:rPr>
        <w:drawing>
          <wp:inline distT="0" distB="0" distL="0" distR="0" wp14:anchorId="61C01DE1" wp14:editId="224722AC">
            <wp:extent cx="2439952" cy="2160000"/>
            <wp:effectExtent l="0" t="0" r="0" b="0"/>
            <wp:docPr id="1881423044"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3044" name="圖片 188142304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39952" cy="2160000"/>
                    </a:xfrm>
                    <a:prstGeom prst="rect">
                      <a:avLst/>
                    </a:prstGeom>
                  </pic:spPr>
                </pic:pic>
              </a:graphicData>
            </a:graphic>
          </wp:inline>
        </w:drawing>
      </w:r>
    </w:p>
    <w:p w14:paraId="12AAC1B9" w14:textId="3916E3B5" w:rsidR="00D1781E" w:rsidRDefault="00D1781E" w:rsidP="00833536">
      <w:pPr>
        <w:spacing w:line="360" w:lineRule="auto"/>
      </w:pPr>
      <w:bookmarkStart w:id="133" w:name="_Toc209822758"/>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20</w:t>
      </w:r>
      <w:r w:rsidR="00FE2A81" w:rsidRPr="00FE2A81">
        <w:rPr>
          <w:szCs w:val="24"/>
        </w:rPr>
        <w:fldChar w:fldCharType="end"/>
      </w:r>
      <w:r>
        <w:rPr>
          <w:rFonts w:hint="eastAsia"/>
        </w:rPr>
        <w:t>. 20</w:t>
      </w:r>
      <w:r>
        <w:rPr>
          <w:rFonts w:hint="eastAsia"/>
        </w:rPr>
        <w:t>歲</w:t>
      </w:r>
      <w:r>
        <w:rPr>
          <w:rFonts w:hint="eastAsia"/>
        </w:rPr>
        <w:t>CN</w:t>
      </w:r>
      <w:r>
        <w:rPr>
          <w:rFonts w:hint="eastAsia"/>
        </w:rPr>
        <w:t>樣本</w:t>
      </w:r>
      <w:r w:rsidR="00040A98">
        <w:rPr>
          <w:rFonts w:hint="eastAsia"/>
        </w:rPr>
        <w:t>腦齡圖譜</w:t>
      </w:r>
      <w:bookmarkEnd w:id="133"/>
    </w:p>
    <w:p w14:paraId="3BD684AA" w14:textId="6C0148A9" w:rsidR="00D1781E" w:rsidRPr="00EF6B37" w:rsidRDefault="0045004C" w:rsidP="00AE0263">
      <w:pPr>
        <w:pStyle w:val="a9"/>
        <w:numPr>
          <w:ilvl w:val="0"/>
          <w:numId w:val="33"/>
        </w:numPr>
        <w:spacing w:line="360" w:lineRule="auto"/>
        <w:jc w:val="both"/>
        <w:outlineLvl w:val="2"/>
        <w:rPr>
          <w:sz w:val="28"/>
          <w:szCs w:val="22"/>
        </w:rPr>
      </w:pPr>
      <w:r w:rsidRPr="00EF6B37">
        <w:rPr>
          <w:rFonts w:hint="eastAsia"/>
          <w:sz w:val="28"/>
          <w:szCs w:val="22"/>
        </w:rPr>
        <w:t xml:space="preserve"> </w:t>
      </w:r>
      <w:bookmarkStart w:id="134" w:name="_Toc209385788"/>
      <w:bookmarkStart w:id="135" w:name="_Toc209385972"/>
      <w:bookmarkStart w:id="136" w:name="_Toc209824082"/>
      <w:r w:rsidR="00040A98" w:rsidRPr="00EF6B37">
        <w:rPr>
          <w:rFonts w:hint="eastAsia"/>
          <w:sz w:val="28"/>
          <w:szCs w:val="22"/>
        </w:rPr>
        <w:t>腦齡圖譜</w:t>
      </w:r>
      <w:r w:rsidR="00D1781E" w:rsidRPr="00EF6B37">
        <w:rPr>
          <w:rFonts w:hint="eastAsia"/>
          <w:sz w:val="28"/>
          <w:szCs w:val="22"/>
        </w:rPr>
        <w:t>評估</w:t>
      </w:r>
      <w:r w:rsidR="00D1781E" w:rsidRPr="00EF6B37">
        <w:rPr>
          <w:rFonts w:hint="eastAsia"/>
          <w:sz w:val="28"/>
          <w:szCs w:val="22"/>
        </w:rPr>
        <w:t xml:space="preserve"> </w:t>
      </w:r>
      <w:r w:rsidR="00D1781E" w:rsidRPr="00EF6B37">
        <w:rPr>
          <w:sz w:val="28"/>
          <w:szCs w:val="22"/>
        </w:rPr>
        <w:t>–</w:t>
      </w:r>
      <w:r w:rsidR="00D1781E" w:rsidRPr="00EF6B37">
        <w:rPr>
          <w:rFonts w:hint="eastAsia"/>
          <w:sz w:val="28"/>
          <w:szCs w:val="22"/>
        </w:rPr>
        <w:t xml:space="preserve"> 55</w:t>
      </w:r>
      <w:r w:rsidR="00D1781E" w:rsidRPr="00EF6B37">
        <w:rPr>
          <w:rFonts w:hint="eastAsia"/>
          <w:sz w:val="28"/>
          <w:szCs w:val="22"/>
        </w:rPr>
        <w:t>歲樣本</w:t>
      </w:r>
      <w:bookmarkEnd w:id="134"/>
      <w:bookmarkEnd w:id="135"/>
      <w:bookmarkEnd w:id="136"/>
    </w:p>
    <w:p w14:paraId="18ADD561" w14:textId="5E58866E" w:rsidR="007864F5" w:rsidRDefault="00D1781E" w:rsidP="00833536">
      <w:pPr>
        <w:spacing w:line="360" w:lineRule="auto"/>
        <w:ind w:firstLine="480"/>
        <w:jc w:val="both"/>
      </w:pPr>
      <w:r>
        <w:rPr>
          <w:rFonts w:hint="eastAsia"/>
        </w:rPr>
        <w:t>接著，我們</w:t>
      </w:r>
      <w:r w:rsidRPr="0047021C">
        <w:t>針對</w:t>
      </w:r>
      <w:r w:rsidRPr="0047021C">
        <w:t>55</w:t>
      </w:r>
      <w:r w:rsidRPr="0047021C">
        <w:t>歲樣本</w:t>
      </w:r>
      <w:r>
        <w:rPr>
          <w:rFonts w:hint="eastAsia"/>
        </w:rPr>
        <w:t>進行</w:t>
      </w:r>
      <w:r w:rsidR="00942EA0">
        <w:t>分析，分別檢視健康與失智症</w:t>
      </w:r>
      <w:r w:rsidR="00942EA0">
        <w:rPr>
          <w:rFonts w:hint="eastAsia"/>
        </w:rPr>
        <w:t>樣本的</w:t>
      </w:r>
      <w:r w:rsidR="00040A98">
        <w:rPr>
          <w:rFonts w:hint="eastAsia"/>
        </w:rPr>
        <w:t>腦齡圖譜</w:t>
      </w:r>
      <w:r w:rsidRPr="0047021C">
        <w:t>。</w:t>
      </w:r>
      <w:r>
        <w:rPr>
          <w:rFonts w:hint="eastAsia"/>
        </w:rPr>
        <w:t>對於圖</w:t>
      </w:r>
      <w:r w:rsidR="00DA00B8">
        <w:rPr>
          <w:rFonts w:hint="eastAsia"/>
        </w:rPr>
        <w:t>21</w:t>
      </w:r>
      <w:r>
        <w:rPr>
          <w:rFonts w:hint="eastAsia"/>
        </w:rPr>
        <w:t>中的</w:t>
      </w:r>
      <w:r w:rsidRPr="0047021C">
        <w:t>健康樣本而言，模型仍高度關注右</w:t>
      </w:r>
      <w:r w:rsidR="007864F5">
        <w:t>側額葉、腦室與小腦。隨著腦齡升高，額葉的藍色區域（代表年輕特徵）逐漸淡化，並</w:t>
      </w:r>
      <w:r w:rsidR="007864F5">
        <w:rPr>
          <w:rFonts w:hint="eastAsia"/>
        </w:rPr>
        <w:t>被</w:t>
      </w:r>
      <w:r w:rsidRPr="0047021C">
        <w:t>橘黃色區域</w:t>
      </w:r>
      <w:r w:rsidR="007864F5">
        <w:t>（代表</w:t>
      </w:r>
      <w:r w:rsidR="007864F5">
        <w:rPr>
          <w:rFonts w:hint="eastAsia"/>
        </w:rPr>
        <w:t>年老</w:t>
      </w:r>
      <w:r w:rsidR="007864F5">
        <w:t>特徵）</w:t>
      </w:r>
      <w:r w:rsidR="007864F5">
        <w:rPr>
          <w:rFonts w:hint="eastAsia"/>
        </w:rPr>
        <w:t>取代。這揭示</w:t>
      </w:r>
      <w:r w:rsidR="00942EA0">
        <w:rPr>
          <w:rFonts w:hint="eastAsia"/>
        </w:rPr>
        <w:t>額葉</w:t>
      </w:r>
      <w:r w:rsidR="007864F5">
        <w:rPr>
          <w:rFonts w:hint="eastAsia"/>
        </w:rPr>
        <w:t>皮質是人類腦部最早開始老化的區域。相</w:t>
      </w:r>
      <w:r w:rsidR="007864F5">
        <w:rPr>
          <w:rFonts w:hint="eastAsia"/>
        </w:rPr>
        <w:lastRenderedPageBreak/>
        <w:t>反地，腦室與小腦仍呈現藍色標記，顯示此</w:t>
      </w:r>
      <w:r w:rsidR="007864F5">
        <w:t>腦區的</w:t>
      </w:r>
      <w:r w:rsidR="007864F5" w:rsidRPr="007864F5">
        <w:rPr>
          <w:bCs/>
        </w:rPr>
        <w:t>年輕特徵依然顯著</w:t>
      </w:r>
      <w:r w:rsidR="007864F5" w:rsidRPr="007864F5">
        <w:rPr>
          <w:rFonts w:hint="eastAsia"/>
        </w:rPr>
        <w:t>，</w:t>
      </w:r>
      <w:r w:rsidR="002B71F6">
        <w:rPr>
          <w:rFonts w:hint="eastAsia"/>
        </w:rPr>
        <w:t>為</w:t>
      </w:r>
      <w:r w:rsidR="007864F5">
        <w:rPr>
          <w:rFonts w:hint="eastAsia"/>
        </w:rPr>
        <w:t>人類腦部最晚開始老化的區域</w:t>
      </w:r>
      <w:r w:rsidRPr="0047021C">
        <w:t>。</w:t>
      </w:r>
    </w:p>
    <w:p w14:paraId="0FE1D79A" w14:textId="3602B190" w:rsidR="002B71F6" w:rsidRDefault="002B71F6" w:rsidP="00833536">
      <w:pPr>
        <w:spacing w:line="360" w:lineRule="auto"/>
        <w:ind w:firstLine="480"/>
        <w:jc w:val="both"/>
      </w:pPr>
      <w:r>
        <w:rPr>
          <w:rFonts w:hint="eastAsia"/>
        </w:rPr>
        <w:t>上述的發現與</w:t>
      </w:r>
      <w:r w:rsidR="00D1781E">
        <w:rPr>
          <w:rFonts w:hint="eastAsia"/>
        </w:rPr>
        <w:t>(</w:t>
      </w:r>
      <w:r w:rsidR="00D1781E" w:rsidRPr="0047021C">
        <w:t>Vickery et al., 2024</w:t>
      </w:r>
      <w:r w:rsidR="00D1781E">
        <w:rPr>
          <w:rFonts w:hint="eastAsia"/>
        </w:rPr>
        <w:t xml:space="preserve">) </w:t>
      </w:r>
      <w:r w:rsidR="00D1781E" w:rsidRPr="0047021C">
        <w:t>的觀點</w:t>
      </w:r>
      <w:r>
        <w:rPr>
          <w:rFonts w:hint="eastAsia"/>
        </w:rPr>
        <w:t>高度吻合</w:t>
      </w:r>
      <w:r w:rsidR="00D1781E" w:rsidRPr="0047021C">
        <w:t>，該研究指出</w:t>
      </w:r>
      <w:r>
        <w:rPr>
          <w:rFonts w:hint="eastAsia"/>
        </w:rPr>
        <w:t>，</w:t>
      </w:r>
      <w:r w:rsidR="00D1781E" w:rsidRPr="0047021C">
        <w:t>人類大腦老化順序與</w:t>
      </w:r>
      <w:r>
        <w:rPr>
          <w:rFonts w:hint="eastAsia"/>
        </w:rPr>
        <w:t>其</w:t>
      </w:r>
      <w:r w:rsidR="00D1781E" w:rsidRPr="0047021C">
        <w:t>演化歷程密切相關</w:t>
      </w:r>
      <w:r>
        <w:rPr>
          <w:rFonts w:hint="eastAsia"/>
        </w:rPr>
        <w:t>，越晚進化出的腦區</w:t>
      </w:r>
      <w:r w:rsidR="00D1781E">
        <w:rPr>
          <w:rFonts w:hint="eastAsia"/>
        </w:rPr>
        <w:t>越早出現老化</w:t>
      </w:r>
      <w:r>
        <w:rPr>
          <w:rFonts w:hint="eastAsia"/>
        </w:rPr>
        <w:t>現象</w:t>
      </w:r>
      <w:r w:rsidR="00D1781E">
        <w:rPr>
          <w:rFonts w:hint="eastAsia"/>
        </w:rPr>
        <w:t>。以圖</w:t>
      </w:r>
      <w:r w:rsidR="00D1781E">
        <w:rPr>
          <w:rFonts w:hint="eastAsia"/>
        </w:rPr>
        <w:t>2</w:t>
      </w:r>
      <w:r w:rsidR="00DA00B8">
        <w:rPr>
          <w:rFonts w:hint="eastAsia"/>
        </w:rPr>
        <w:t>2</w:t>
      </w:r>
      <w:r w:rsidR="00D1781E">
        <w:rPr>
          <w:rFonts w:hint="eastAsia"/>
        </w:rPr>
        <w:t>來解釋，</w:t>
      </w:r>
      <w:r w:rsidR="00D1781E" w:rsidRPr="00D74A3E">
        <w:rPr>
          <w:rFonts w:hint="eastAsia"/>
        </w:rPr>
        <w:t>藍色的部分為較早古老的靈長類特徵，</w:t>
      </w:r>
      <w:r>
        <w:t>在人類大腦中主要對應</w:t>
      </w:r>
      <w:r w:rsidRPr="002B71F6">
        <w:t>於</w:t>
      </w:r>
      <w:r w:rsidRPr="002B71F6">
        <w:rPr>
          <w:bCs/>
        </w:rPr>
        <w:t>腦室</w:t>
      </w:r>
      <w:r w:rsidR="00D1781E" w:rsidRPr="002B71F6">
        <w:rPr>
          <w:rFonts w:hint="eastAsia"/>
        </w:rPr>
        <w:t>；橘黃色的區域則為較晚演化、人類獨有的額葉區域</w:t>
      </w:r>
      <w:r>
        <w:rPr>
          <w:rFonts w:hint="eastAsia"/>
        </w:rPr>
        <w:t>。</w:t>
      </w:r>
      <w:r>
        <w:t>這些</w:t>
      </w:r>
      <w:r w:rsidRPr="002B71F6">
        <w:t>腦區的分布</w:t>
      </w:r>
      <w:r w:rsidRPr="002B71F6">
        <w:rPr>
          <w:bCs/>
        </w:rPr>
        <w:t>恰好對應圖</w:t>
      </w:r>
      <w:r w:rsidRPr="002B71F6">
        <w:rPr>
          <w:bCs/>
        </w:rPr>
        <w:t xml:space="preserve"> </w:t>
      </w:r>
      <w:r w:rsidR="00DA00B8">
        <w:rPr>
          <w:rFonts w:hint="eastAsia"/>
          <w:bCs/>
        </w:rPr>
        <w:t>21</w:t>
      </w:r>
      <w:r w:rsidRPr="002B71F6">
        <w:rPr>
          <w:bCs/>
        </w:rPr>
        <w:t xml:space="preserve"> </w:t>
      </w:r>
      <w:r w:rsidRPr="002B71F6">
        <w:rPr>
          <w:bCs/>
        </w:rPr>
        <w:t>中的藍色區域（表示年輕特徵）與橘黃色區域（表示年老特徵）</w:t>
      </w:r>
      <w:r>
        <w:rPr>
          <w:rFonts w:hint="eastAsia"/>
        </w:rPr>
        <w:t>，</w:t>
      </w:r>
      <w:r w:rsidR="006F0C9A">
        <w:rPr>
          <w:rFonts w:hint="eastAsia"/>
        </w:rPr>
        <w:t>從而</w:t>
      </w:r>
      <w:r w:rsidR="006F0C9A">
        <w:t>印證</w:t>
      </w:r>
      <w:r w:rsidR="006F0C9A">
        <w:rPr>
          <w:bCs/>
        </w:rPr>
        <w:t>腦室</w:t>
      </w:r>
      <w:r w:rsidRPr="002B71F6">
        <w:rPr>
          <w:bCs/>
        </w:rPr>
        <w:t>較晚老化而額葉較早老化</w:t>
      </w:r>
      <w:r w:rsidR="006F0C9A">
        <w:t>的現象</w:t>
      </w:r>
      <w:r w:rsidR="006F0C9A">
        <w:rPr>
          <w:rFonts w:hint="eastAsia"/>
        </w:rPr>
        <w:t>。</w:t>
      </w:r>
      <w:r w:rsidR="006F0C9A">
        <w:t xml:space="preserve"> </w:t>
      </w:r>
    </w:p>
    <w:p w14:paraId="7D102399" w14:textId="77777777" w:rsidR="00D1781E" w:rsidRDefault="00D1781E" w:rsidP="00833536">
      <w:pPr>
        <w:spacing w:line="360" w:lineRule="auto"/>
        <w:jc w:val="center"/>
      </w:pPr>
      <w:r>
        <w:rPr>
          <w:rFonts w:hint="eastAsia"/>
          <w:noProof/>
          <w14:ligatures w14:val="standardContextual"/>
        </w:rPr>
        <w:drawing>
          <wp:inline distT="0" distB="0" distL="0" distR="0" wp14:anchorId="1E09E379" wp14:editId="7C685B44">
            <wp:extent cx="2452291" cy="2160000"/>
            <wp:effectExtent l="0" t="0" r="5715" b="0"/>
            <wp:docPr id="505321319"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1319" name="圖片 50532131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52291" cy="2160000"/>
                    </a:xfrm>
                    <a:prstGeom prst="rect">
                      <a:avLst/>
                    </a:prstGeom>
                  </pic:spPr>
                </pic:pic>
              </a:graphicData>
            </a:graphic>
          </wp:inline>
        </w:drawing>
      </w:r>
    </w:p>
    <w:p w14:paraId="6F32A66E" w14:textId="020F2044" w:rsidR="00D1781E" w:rsidRDefault="00D1781E" w:rsidP="00833536">
      <w:pPr>
        <w:spacing w:line="360" w:lineRule="auto"/>
      </w:pPr>
      <w:bookmarkStart w:id="137" w:name="_Toc209822759"/>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21</w:t>
      </w:r>
      <w:r w:rsidR="00FE2A81" w:rsidRPr="00FE2A81">
        <w:rPr>
          <w:szCs w:val="24"/>
        </w:rPr>
        <w:fldChar w:fldCharType="end"/>
      </w:r>
      <w:r>
        <w:rPr>
          <w:rFonts w:hint="eastAsia"/>
        </w:rPr>
        <w:t>. 55</w:t>
      </w:r>
      <w:r>
        <w:rPr>
          <w:rFonts w:hint="eastAsia"/>
        </w:rPr>
        <w:t>歲</w:t>
      </w:r>
      <w:r>
        <w:rPr>
          <w:rFonts w:hint="eastAsia"/>
        </w:rPr>
        <w:t>CN</w:t>
      </w:r>
      <w:r>
        <w:rPr>
          <w:rFonts w:hint="eastAsia"/>
        </w:rPr>
        <w:t>樣本</w:t>
      </w:r>
      <w:r w:rsidR="00040A98">
        <w:rPr>
          <w:rFonts w:hint="eastAsia"/>
        </w:rPr>
        <w:t>腦齡圖譜</w:t>
      </w:r>
      <w:bookmarkEnd w:id="137"/>
    </w:p>
    <w:p w14:paraId="0527C1ED" w14:textId="77777777" w:rsidR="00D1781E" w:rsidRDefault="00D1781E" w:rsidP="00833536">
      <w:pPr>
        <w:spacing w:line="360" w:lineRule="auto"/>
        <w:jc w:val="center"/>
      </w:pPr>
      <w:r w:rsidRPr="00604409">
        <w:rPr>
          <w:noProof/>
        </w:rPr>
        <w:drawing>
          <wp:inline distT="0" distB="0" distL="0" distR="0" wp14:anchorId="4A823664" wp14:editId="5B39E302">
            <wp:extent cx="2504661" cy="1625635"/>
            <wp:effectExtent l="0" t="0" r="0" b="0"/>
            <wp:docPr id="2050" name="Picture 2" descr="https://d15djgxczo4v72.cloudfront.net/s3fs-public/davidson_images/sciadv.ado2733-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s://d15djgxczo4v72.cloudfront.net/s3fs-public/davidson_images/sciadv.ado2733-f3.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r="711"/>
                    <a:stretch>
                      <a:fillRect/>
                    </a:stretch>
                  </pic:blipFill>
                  <pic:spPr bwMode="auto">
                    <a:xfrm>
                      <a:off x="0" y="0"/>
                      <a:ext cx="2530385" cy="1642331"/>
                    </a:xfrm>
                    <a:prstGeom prst="rect">
                      <a:avLst/>
                    </a:prstGeom>
                    <a:noFill/>
                    <a:ln>
                      <a:noFill/>
                    </a:ln>
                    <a:extLst>
                      <a:ext uri="{53640926-AAD7-44D8-BBD7-CCE9431645EC}">
                        <a14:shadowObscured xmlns:a14="http://schemas.microsoft.com/office/drawing/2010/main"/>
                      </a:ext>
                    </a:extLst>
                  </pic:spPr>
                </pic:pic>
              </a:graphicData>
            </a:graphic>
          </wp:inline>
        </w:drawing>
      </w:r>
    </w:p>
    <w:p w14:paraId="61474D3B" w14:textId="3B099AF6" w:rsidR="00D1781E" w:rsidRPr="0047021C" w:rsidRDefault="00D1781E" w:rsidP="00833536">
      <w:pPr>
        <w:spacing w:line="360" w:lineRule="auto"/>
      </w:pPr>
      <w:bookmarkStart w:id="138" w:name="_Toc209822760"/>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22</w:t>
      </w:r>
      <w:r w:rsidR="00FE2A81" w:rsidRPr="00FE2A81">
        <w:rPr>
          <w:szCs w:val="24"/>
        </w:rPr>
        <w:fldChar w:fldCharType="end"/>
      </w:r>
      <w:r>
        <w:rPr>
          <w:rFonts w:hint="eastAsia"/>
        </w:rPr>
        <w:t xml:space="preserve">. </w:t>
      </w:r>
      <w:r>
        <w:rPr>
          <w:rFonts w:hint="eastAsia"/>
        </w:rPr>
        <w:t>人類腦部進化對照圖</w:t>
      </w:r>
      <w:r w:rsidR="00060CB9" w:rsidRPr="007B2613">
        <w:rPr>
          <w:rFonts w:hint="eastAsia"/>
          <w:color w:val="000000" w:themeColor="text1"/>
        </w:rPr>
        <w:t>(</w:t>
      </w:r>
      <w:r w:rsidR="00060CB9" w:rsidRPr="007B2613">
        <w:rPr>
          <w:color w:val="000000" w:themeColor="text1"/>
          <w:szCs w:val="16"/>
        </w:rPr>
        <w:t>Vickery</w:t>
      </w:r>
      <w:r w:rsidR="00060CB9" w:rsidRPr="007B2613">
        <w:rPr>
          <w:rFonts w:hint="eastAsia"/>
          <w:color w:val="000000" w:themeColor="text1"/>
          <w:szCs w:val="16"/>
        </w:rPr>
        <w:t xml:space="preserve"> et al., 2024</w:t>
      </w:r>
      <w:r w:rsidR="00060CB9" w:rsidRPr="007B2613">
        <w:rPr>
          <w:rFonts w:hint="eastAsia"/>
          <w:color w:val="000000" w:themeColor="text1"/>
        </w:rPr>
        <w:t>)</w:t>
      </w:r>
      <w:bookmarkEnd w:id="138"/>
    </w:p>
    <w:p w14:paraId="076AA9C0" w14:textId="21F33A5C" w:rsidR="00D1781E" w:rsidRPr="0047021C" w:rsidRDefault="00867D91" w:rsidP="00833536">
      <w:pPr>
        <w:spacing w:line="360" w:lineRule="auto"/>
        <w:ind w:firstLine="480"/>
        <w:jc w:val="both"/>
      </w:pPr>
      <w:r>
        <w:t>相</w:t>
      </w:r>
      <w:r>
        <w:rPr>
          <w:rFonts w:hint="eastAsia"/>
        </w:rPr>
        <w:t>比</w:t>
      </w:r>
      <w:r w:rsidR="00D1781E" w:rsidRPr="0047021C">
        <w:t>之下，</w:t>
      </w:r>
      <w:r w:rsidR="00D1781E">
        <w:rPr>
          <w:rFonts w:hint="eastAsia"/>
        </w:rPr>
        <w:t>圖</w:t>
      </w:r>
      <w:r w:rsidR="00D1781E">
        <w:rPr>
          <w:rFonts w:hint="eastAsia"/>
        </w:rPr>
        <w:t>2</w:t>
      </w:r>
      <w:r w:rsidR="00DA00B8">
        <w:rPr>
          <w:rFonts w:hint="eastAsia"/>
        </w:rPr>
        <w:t>3</w:t>
      </w:r>
      <w:r w:rsidR="00D1781E">
        <w:rPr>
          <w:rFonts w:hint="eastAsia"/>
        </w:rPr>
        <w:t>中的</w:t>
      </w:r>
      <w:r w:rsidR="006B03D6">
        <w:rPr>
          <w:rFonts w:hint="eastAsia"/>
        </w:rPr>
        <w:t>5</w:t>
      </w:r>
      <w:r w:rsidR="006B03D6">
        <w:t>5</w:t>
      </w:r>
      <w:r w:rsidR="006B03D6">
        <w:rPr>
          <w:rFonts w:hint="eastAsia"/>
        </w:rPr>
        <w:t>歲</w:t>
      </w:r>
      <w:r w:rsidR="00D1781E" w:rsidRPr="0047021C">
        <w:t>失智症樣本</w:t>
      </w:r>
      <w:r w:rsidR="00D30474">
        <w:rPr>
          <w:rFonts w:hint="eastAsia"/>
        </w:rPr>
        <w:t>圖譜</w:t>
      </w:r>
      <w:r w:rsidR="00D1781E">
        <w:rPr>
          <w:rFonts w:hint="eastAsia"/>
        </w:rPr>
        <w:t>則呈</w:t>
      </w:r>
      <w:r w:rsidR="006B03D6">
        <w:t>現明顯不同的分布。模型對腦室的關注尤為強烈，且藍色</w:t>
      </w:r>
      <w:r w:rsidR="00D1781E" w:rsidRPr="0047021C">
        <w:t>區域幾乎完全</w:t>
      </w:r>
      <w:r w:rsidR="006B03D6">
        <w:rPr>
          <w:rFonts w:hint="eastAsia"/>
        </w:rPr>
        <w:t>被紅橙</w:t>
      </w:r>
      <w:r w:rsidR="00D1781E" w:rsidRPr="0047021C">
        <w:t>色區塊</w:t>
      </w:r>
      <w:r w:rsidR="00D1781E">
        <w:rPr>
          <w:rFonts w:hint="eastAsia"/>
        </w:rPr>
        <w:t>取代</w:t>
      </w:r>
      <w:r w:rsidR="006B03D6">
        <w:rPr>
          <w:rFonts w:hint="eastAsia"/>
        </w:rPr>
        <w:t>，與同年齡的健康樣本形成鮮明對比</w:t>
      </w:r>
      <w:r w:rsidR="00D1781E">
        <w:rPr>
          <w:rFonts w:hint="eastAsia"/>
        </w:rPr>
        <w:t>，表</w:t>
      </w:r>
      <w:r w:rsidR="00D1781E" w:rsidRPr="0047021C">
        <w:t>示失智樣本在此年齡段已出現</w:t>
      </w:r>
      <w:r w:rsidR="00D1781E">
        <w:rPr>
          <w:rFonts w:hint="eastAsia"/>
        </w:rPr>
        <w:t>明顯的</w:t>
      </w:r>
      <w:r w:rsidR="00D1781E" w:rsidRPr="0047021C">
        <w:t>腦室空洞</w:t>
      </w:r>
      <w:r w:rsidR="00D1781E">
        <w:rPr>
          <w:rFonts w:hint="eastAsia"/>
        </w:rPr>
        <w:t>情況</w:t>
      </w:r>
      <w:r w:rsidR="00D1781E" w:rsidRPr="0047021C">
        <w:t>，</w:t>
      </w:r>
      <w:r w:rsidR="00D1781E" w:rsidRPr="00932B77">
        <w:rPr>
          <w:color w:val="000000" w:themeColor="text1"/>
        </w:rPr>
        <w:lastRenderedPageBreak/>
        <w:t>符合失智</w:t>
      </w:r>
      <w:r w:rsidR="00D1781E" w:rsidRPr="00932B77">
        <w:rPr>
          <w:rFonts w:hint="eastAsia"/>
          <w:color w:val="000000" w:themeColor="text1"/>
        </w:rPr>
        <w:t>症腦部</w:t>
      </w:r>
      <w:r w:rsidR="00D1781E" w:rsidRPr="00932B77">
        <w:rPr>
          <w:color w:val="000000" w:themeColor="text1"/>
        </w:rPr>
        <w:t>變化</w:t>
      </w:r>
      <w:r w:rsidR="00932B77" w:rsidRPr="00D30474">
        <w:rPr>
          <w:rFonts w:hint="eastAsia"/>
          <w:color w:val="000000" w:themeColor="text1"/>
        </w:rPr>
        <w:t>(</w:t>
      </w:r>
      <w:r w:rsidR="00932B77" w:rsidRPr="00D30474">
        <w:rPr>
          <w:color w:val="000000" w:themeColor="text1"/>
          <w:szCs w:val="16"/>
        </w:rPr>
        <w:t>Nestor</w:t>
      </w:r>
      <w:r w:rsidR="00932B77" w:rsidRPr="00D30474">
        <w:rPr>
          <w:rFonts w:hint="eastAsia"/>
          <w:color w:val="000000" w:themeColor="text1"/>
          <w:szCs w:val="16"/>
        </w:rPr>
        <w:t xml:space="preserve"> et al., 2008</w:t>
      </w:r>
      <w:r w:rsidR="00932B77" w:rsidRPr="00D30474">
        <w:rPr>
          <w:rFonts w:hint="eastAsia"/>
          <w:color w:val="000000" w:themeColor="text1"/>
          <w:szCs w:val="16"/>
        </w:rPr>
        <w:t>、</w:t>
      </w:r>
      <w:r w:rsidR="00932B77" w:rsidRPr="00D30474">
        <w:rPr>
          <w:color w:val="000000" w:themeColor="text1"/>
          <w:szCs w:val="16"/>
        </w:rPr>
        <w:t>Chen</w:t>
      </w:r>
      <w:r w:rsidR="00932B77" w:rsidRPr="00D30474">
        <w:rPr>
          <w:rFonts w:hint="eastAsia"/>
          <w:color w:val="000000" w:themeColor="text1"/>
          <w:szCs w:val="16"/>
        </w:rPr>
        <w:t xml:space="preserve"> et al., 2020</w:t>
      </w:r>
      <w:r w:rsidR="00932B77" w:rsidRPr="00D30474">
        <w:rPr>
          <w:rFonts w:hint="eastAsia"/>
          <w:color w:val="000000" w:themeColor="text1"/>
          <w:szCs w:val="16"/>
        </w:rPr>
        <w:t>、</w:t>
      </w:r>
      <w:r w:rsidR="00932B77" w:rsidRPr="00D30474">
        <w:rPr>
          <w:color w:val="000000" w:themeColor="text1"/>
          <w:szCs w:val="16"/>
        </w:rPr>
        <w:t>Pang</w:t>
      </w:r>
      <w:r w:rsidR="00932B77" w:rsidRPr="00D30474">
        <w:rPr>
          <w:rFonts w:hint="eastAsia"/>
          <w:color w:val="000000" w:themeColor="text1"/>
          <w:szCs w:val="16"/>
        </w:rPr>
        <w:t xml:space="preserve"> et al., 2024</w:t>
      </w:r>
      <w:r w:rsidR="00932B77" w:rsidRPr="00D30474">
        <w:rPr>
          <w:rFonts w:hint="eastAsia"/>
          <w:color w:val="000000" w:themeColor="text1"/>
        </w:rPr>
        <w:t>)</w:t>
      </w:r>
      <w:r w:rsidR="00D1781E">
        <w:rPr>
          <w:rFonts w:hint="eastAsia"/>
        </w:rPr>
        <w:t>，因此我們認為</w:t>
      </w:r>
      <w:r w:rsidR="006B03D6">
        <w:rPr>
          <w:rFonts w:hint="eastAsia"/>
        </w:rPr>
        <w:t>腦室加速老化及空洞化與失智症高度相關</w:t>
      </w:r>
      <w:r w:rsidR="00D1781E" w:rsidRPr="0047021C">
        <w:t>。</w:t>
      </w:r>
    </w:p>
    <w:p w14:paraId="21FEF202" w14:textId="77777777" w:rsidR="00D1781E" w:rsidRDefault="00D1781E" w:rsidP="00833536">
      <w:pPr>
        <w:spacing w:line="360" w:lineRule="auto"/>
        <w:jc w:val="center"/>
      </w:pPr>
      <w:r>
        <w:rPr>
          <w:rFonts w:hint="eastAsia"/>
          <w:noProof/>
          <w14:ligatures w14:val="standardContextual"/>
        </w:rPr>
        <w:drawing>
          <wp:inline distT="0" distB="0" distL="0" distR="0" wp14:anchorId="007079EC" wp14:editId="7601F161">
            <wp:extent cx="2447607" cy="2160000"/>
            <wp:effectExtent l="0" t="0" r="0" b="0"/>
            <wp:docPr id="498482778"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82778" name="圖片 49848277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47607" cy="2160000"/>
                    </a:xfrm>
                    <a:prstGeom prst="rect">
                      <a:avLst/>
                    </a:prstGeom>
                  </pic:spPr>
                </pic:pic>
              </a:graphicData>
            </a:graphic>
          </wp:inline>
        </w:drawing>
      </w:r>
    </w:p>
    <w:p w14:paraId="4C97069A" w14:textId="75102454" w:rsidR="00D1781E" w:rsidRPr="006E1515" w:rsidRDefault="00D1781E" w:rsidP="00833536">
      <w:pPr>
        <w:spacing w:line="360" w:lineRule="auto"/>
      </w:pPr>
      <w:bookmarkStart w:id="139" w:name="_Toc209822761"/>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23</w:t>
      </w:r>
      <w:r w:rsidR="00FE2A81" w:rsidRPr="00FE2A81">
        <w:rPr>
          <w:szCs w:val="24"/>
        </w:rPr>
        <w:fldChar w:fldCharType="end"/>
      </w:r>
      <w:r>
        <w:rPr>
          <w:rFonts w:hint="eastAsia"/>
        </w:rPr>
        <w:t>. 55</w:t>
      </w:r>
      <w:r>
        <w:rPr>
          <w:rFonts w:hint="eastAsia"/>
        </w:rPr>
        <w:t>歲</w:t>
      </w:r>
      <w:r>
        <w:rPr>
          <w:rFonts w:hint="eastAsia"/>
        </w:rPr>
        <w:t>AD</w:t>
      </w:r>
      <w:r>
        <w:rPr>
          <w:rFonts w:hint="eastAsia"/>
        </w:rPr>
        <w:t>樣本</w:t>
      </w:r>
      <w:r w:rsidR="00040A98">
        <w:rPr>
          <w:rFonts w:hint="eastAsia"/>
        </w:rPr>
        <w:t>腦齡圖譜</w:t>
      </w:r>
      <w:bookmarkEnd w:id="139"/>
    </w:p>
    <w:p w14:paraId="58E50D8C" w14:textId="7F6D9059" w:rsidR="00D1781E" w:rsidRPr="00EF6B37" w:rsidRDefault="0045004C" w:rsidP="00AE0263">
      <w:pPr>
        <w:pStyle w:val="a9"/>
        <w:numPr>
          <w:ilvl w:val="0"/>
          <w:numId w:val="33"/>
        </w:numPr>
        <w:spacing w:line="360" w:lineRule="auto"/>
        <w:jc w:val="both"/>
        <w:outlineLvl w:val="2"/>
        <w:rPr>
          <w:sz w:val="28"/>
          <w:szCs w:val="22"/>
        </w:rPr>
      </w:pPr>
      <w:r w:rsidRPr="00EF6B37">
        <w:rPr>
          <w:rFonts w:hint="eastAsia"/>
          <w:sz w:val="28"/>
          <w:szCs w:val="22"/>
        </w:rPr>
        <w:t xml:space="preserve"> </w:t>
      </w:r>
      <w:bookmarkStart w:id="140" w:name="_Toc209385789"/>
      <w:bookmarkStart w:id="141" w:name="_Toc209385973"/>
      <w:bookmarkStart w:id="142" w:name="_Toc209824083"/>
      <w:r w:rsidR="00040A98" w:rsidRPr="00EF6B37">
        <w:rPr>
          <w:rFonts w:hint="eastAsia"/>
          <w:sz w:val="28"/>
          <w:szCs w:val="22"/>
        </w:rPr>
        <w:t>腦齡圖譜</w:t>
      </w:r>
      <w:r w:rsidR="00D1781E" w:rsidRPr="00EF6B37">
        <w:rPr>
          <w:rFonts w:hint="eastAsia"/>
          <w:sz w:val="28"/>
          <w:szCs w:val="22"/>
        </w:rPr>
        <w:t>評估</w:t>
      </w:r>
      <w:r w:rsidR="00D1781E" w:rsidRPr="00EF6B37">
        <w:rPr>
          <w:rFonts w:hint="eastAsia"/>
          <w:sz w:val="28"/>
          <w:szCs w:val="22"/>
        </w:rPr>
        <w:t xml:space="preserve"> </w:t>
      </w:r>
      <w:r w:rsidR="00D1781E" w:rsidRPr="00EF6B37">
        <w:rPr>
          <w:sz w:val="28"/>
          <w:szCs w:val="22"/>
        </w:rPr>
        <w:t>–</w:t>
      </w:r>
      <w:r w:rsidR="00D1781E" w:rsidRPr="00EF6B37">
        <w:rPr>
          <w:rFonts w:hint="eastAsia"/>
          <w:sz w:val="28"/>
          <w:szCs w:val="22"/>
        </w:rPr>
        <w:t xml:space="preserve"> 70</w:t>
      </w:r>
      <w:r w:rsidR="00D1781E" w:rsidRPr="00EF6B37">
        <w:rPr>
          <w:rFonts w:hint="eastAsia"/>
          <w:sz w:val="28"/>
          <w:szCs w:val="22"/>
        </w:rPr>
        <w:t>歲樣本</w:t>
      </w:r>
      <w:bookmarkEnd w:id="140"/>
      <w:bookmarkEnd w:id="141"/>
      <w:bookmarkEnd w:id="142"/>
    </w:p>
    <w:p w14:paraId="66459843" w14:textId="5842A2EA" w:rsidR="00D1781E" w:rsidRDefault="00D1781E" w:rsidP="00833536">
      <w:pPr>
        <w:spacing w:line="360" w:lineRule="auto"/>
        <w:ind w:firstLine="480"/>
        <w:jc w:val="both"/>
      </w:pPr>
      <w:r>
        <w:rPr>
          <w:rFonts w:hint="eastAsia"/>
        </w:rPr>
        <w:t>最後，我們</w:t>
      </w:r>
      <w:r w:rsidRPr="0047021C">
        <w:t>針對</w:t>
      </w:r>
      <w:r>
        <w:rPr>
          <w:rFonts w:hint="eastAsia"/>
        </w:rPr>
        <w:t>70</w:t>
      </w:r>
      <w:r w:rsidRPr="0047021C">
        <w:t>歲樣本</w:t>
      </w:r>
      <w:r>
        <w:rPr>
          <w:rFonts w:hint="eastAsia"/>
        </w:rPr>
        <w:t>進行</w:t>
      </w:r>
      <w:r w:rsidRPr="0047021C">
        <w:t>分析</w:t>
      </w:r>
      <w:r w:rsidRPr="00C244BF">
        <w:t>，</w:t>
      </w:r>
      <w:r>
        <w:rPr>
          <w:rFonts w:hint="eastAsia"/>
        </w:rPr>
        <w:t>從圖</w:t>
      </w:r>
      <w:r>
        <w:rPr>
          <w:rFonts w:hint="eastAsia"/>
        </w:rPr>
        <w:t>2</w:t>
      </w:r>
      <w:r w:rsidR="00DA00B8">
        <w:rPr>
          <w:rFonts w:hint="eastAsia"/>
        </w:rPr>
        <w:t>4</w:t>
      </w:r>
      <w:r>
        <w:rPr>
          <w:rFonts w:hint="eastAsia"/>
        </w:rPr>
        <w:t>中可</w:t>
      </w:r>
      <w:r w:rsidR="007D5E53">
        <w:t>觀察到與</w:t>
      </w:r>
      <w:r w:rsidR="007D5E53">
        <w:rPr>
          <w:rFonts w:hint="eastAsia"/>
        </w:rPr>
        <w:t>5</w:t>
      </w:r>
      <w:r w:rsidR="007D5E53">
        <w:t>5</w:t>
      </w:r>
      <w:r w:rsidR="007D5E53">
        <w:rPr>
          <w:rFonts w:hint="eastAsia"/>
        </w:rPr>
        <w:t>歲</w:t>
      </w:r>
      <w:r w:rsidR="007D5E53">
        <w:t>樣本不同的</w:t>
      </w:r>
      <w:r w:rsidRPr="00C244BF">
        <w:t>關注特徵。對於健康樣本，模型</w:t>
      </w:r>
      <w:r>
        <w:rPr>
          <w:rFonts w:hint="eastAsia"/>
        </w:rPr>
        <w:t>持續關注</w:t>
      </w:r>
      <w:r w:rsidRPr="00C244BF">
        <w:t>腦室</w:t>
      </w:r>
      <w:r>
        <w:rPr>
          <w:rFonts w:hint="eastAsia"/>
        </w:rPr>
        <w:t>變化</w:t>
      </w:r>
      <w:r w:rsidRPr="00C244BF">
        <w:t>，</w:t>
      </w:r>
      <w:r>
        <w:rPr>
          <w:rFonts w:hint="eastAsia"/>
        </w:rPr>
        <w:t>同時</w:t>
      </w:r>
      <w:r w:rsidRPr="00C244BF">
        <w:t>也</w:t>
      </w:r>
      <w:r>
        <w:rPr>
          <w:rFonts w:hint="eastAsia"/>
        </w:rPr>
        <w:t>重點觀察</w:t>
      </w:r>
      <w:r w:rsidRPr="00C244BF">
        <w:t>頂葉與顳葉，特別是左側顳葉區域，</w:t>
      </w:r>
      <w:r>
        <w:rPr>
          <w:rFonts w:hint="eastAsia"/>
        </w:rPr>
        <w:t>這表示</w:t>
      </w:r>
      <w:r w:rsidR="007D5E53">
        <w:rPr>
          <w:rFonts w:hint="eastAsia"/>
        </w:rPr>
        <w:t>在高齡樣本中</w:t>
      </w:r>
      <w:r w:rsidR="007D5E53">
        <w:t>，</w:t>
      </w:r>
      <w:r w:rsidR="007D5E53">
        <w:rPr>
          <w:rFonts w:hint="eastAsia"/>
        </w:rPr>
        <w:t>顳葉與頂葉皮質</w:t>
      </w:r>
      <w:r>
        <w:rPr>
          <w:rFonts w:hint="eastAsia"/>
        </w:rPr>
        <w:t>會</w:t>
      </w:r>
      <w:r w:rsidRPr="00C244BF">
        <w:t>逐漸成為模型判斷腦齡的重要依據。</w:t>
      </w:r>
    </w:p>
    <w:p w14:paraId="16EF2B78" w14:textId="77777777" w:rsidR="00D1781E" w:rsidRDefault="00D1781E" w:rsidP="00833536">
      <w:pPr>
        <w:spacing w:line="360" w:lineRule="auto"/>
        <w:jc w:val="center"/>
      </w:pPr>
      <w:r>
        <w:rPr>
          <w:rFonts w:hint="eastAsia"/>
          <w:noProof/>
          <w14:ligatures w14:val="standardContextual"/>
        </w:rPr>
        <w:drawing>
          <wp:inline distT="0" distB="0" distL="0" distR="0" wp14:anchorId="439606BE" wp14:editId="6D8D72EC">
            <wp:extent cx="2447607" cy="2160000"/>
            <wp:effectExtent l="0" t="0" r="0" b="0"/>
            <wp:docPr id="198392556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25565" name="圖片 198392556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47607" cy="2160000"/>
                    </a:xfrm>
                    <a:prstGeom prst="rect">
                      <a:avLst/>
                    </a:prstGeom>
                  </pic:spPr>
                </pic:pic>
              </a:graphicData>
            </a:graphic>
          </wp:inline>
        </w:drawing>
      </w:r>
    </w:p>
    <w:p w14:paraId="706347FF" w14:textId="15AC432D" w:rsidR="00D1781E" w:rsidRPr="00C244BF" w:rsidRDefault="00D1781E" w:rsidP="00833536">
      <w:pPr>
        <w:spacing w:line="360" w:lineRule="auto"/>
      </w:pPr>
      <w:bookmarkStart w:id="143" w:name="_Toc209822762"/>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24</w:t>
      </w:r>
      <w:r w:rsidR="00FE2A81" w:rsidRPr="00FE2A81">
        <w:rPr>
          <w:szCs w:val="24"/>
        </w:rPr>
        <w:fldChar w:fldCharType="end"/>
      </w:r>
      <w:r>
        <w:rPr>
          <w:rFonts w:hint="eastAsia"/>
        </w:rPr>
        <w:t>. 70</w:t>
      </w:r>
      <w:r>
        <w:rPr>
          <w:rFonts w:hint="eastAsia"/>
        </w:rPr>
        <w:t>歲</w:t>
      </w:r>
      <w:r>
        <w:rPr>
          <w:rFonts w:hint="eastAsia"/>
        </w:rPr>
        <w:t>CN</w:t>
      </w:r>
      <w:r>
        <w:rPr>
          <w:rFonts w:hint="eastAsia"/>
        </w:rPr>
        <w:t>樣本</w:t>
      </w:r>
      <w:r w:rsidR="00040A98">
        <w:rPr>
          <w:rFonts w:hint="eastAsia"/>
        </w:rPr>
        <w:t>腦齡圖譜</w:t>
      </w:r>
      <w:bookmarkEnd w:id="143"/>
    </w:p>
    <w:p w14:paraId="08F584B3" w14:textId="146AF636" w:rsidR="00212B26" w:rsidRDefault="00D1781E" w:rsidP="00833536">
      <w:pPr>
        <w:spacing w:line="360" w:lineRule="auto"/>
        <w:ind w:firstLine="480"/>
        <w:jc w:val="both"/>
      </w:pPr>
      <w:r w:rsidRPr="00C244BF">
        <w:t>而</w:t>
      </w:r>
      <w:r>
        <w:rPr>
          <w:rFonts w:hint="eastAsia"/>
        </w:rPr>
        <w:t>圖</w:t>
      </w:r>
      <w:r>
        <w:rPr>
          <w:rFonts w:hint="eastAsia"/>
        </w:rPr>
        <w:t>2</w:t>
      </w:r>
      <w:r w:rsidR="00DA00B8">
        <w:rPr>
          <w:rFonts w:hint="eastAsia"/>
        </w:rPr>
        <w:t>5</w:t>
      </w:r>
      <w:r>
        <w:rPr>
          <w:rFonts w:hint="eastAsia"/>
        </w:rPr>
        <w:t>的</w:t>
      </w:r>
      <w:r w:rsidR="00D20F9C">
        <w:rPr>
          <w:rFonts w:hint="eastAsia"/>
        </w:rPr>
        <w:t>7</w:t>
      </w:r>
      <w:r w:rsidR="00D20F9C">
        <w:t>0</w:t>
      </w:r>
      <w:r w:rsidR="00D20F9C">
        <w:rPr>
          <w:rFonts w:hint="eastAsia"/>
        </w:rPr>
        <w:t>歲</w:t>
      </w:r>
      <w:r w:rsidRPr="00C244BF">
        <w:t>失智症樣本</w:t>
      </w:r>
      <w:r w:rsidR="00D30474">
        <w:rPr>
          <w:rFonts w:hint="eastAsia"/>
        </w:rPr>
        <w:t>圖譜</w:t>
      </w:r>
      <w:r w:rsidRPr="00C244BF">
        <w:t>呈現更劇烈的老化</w:t>
      </w:r>
      <w:r>
        <w:rPr>
          <w:rFonts w:hint="eastAsia"/>
        </w:rPr>
        <w:t>現象，尤其是</w:t>
      </w:r>
      <w:r w:rsidRPr="00C244BF">
        <w:t>腦室區域</w:t>
      </w:r>
      <w:r>
        <w:rPr>
          <w:rFonts w:hint="eastAsia"/>
        </w:rPr>
        <w:t>較</w:t>
      </w:r>
      <w:r>
        <w:rPr>
          <w:rFonts w:hint="eastAsia"/>
        </w:rPr>
        <w:t>55</w:t>
      </w:r>
      <w:r>
        <w:rPr>
          <w:rFonts w:hint="eastAsia"/>
        </w:rPr>
        <w:t>歲失智症樣本有更多深紅色區塊</w:t>
      </w:r>
      <w:r w:rsidRPr="00C244BF">
        <w:t>。與</w:t>
      </w:r>
      <w:r>
        <w:rPr>
          <w:rFonts w:hint="eastAsia"/>
        </w:rPr>
        <w:t>同齡的</w:t>
      </w:r>
      <w:r w:rsidRPr="00C244BF">
        <w:t>健康樣本相比，</w:t>
      </w:r>
      <w:r w:rsidR="00D20F9C">
        <w:t>失智症樣本的額</w:t>
      </w:r>
      <w:r w:rsidR="00D20F9C">
        <w:lastRenderedPageBreak/>
        <w:t>葉</w:t>
      </w:r>
      <w:r w:rsidR="00D20F9C">
        <w:rPr>
          <w:rFonts w:hint="eastAsia"/>
        </w:rPr>
        <w:t>、頂葉、</w:t>
      </w:r>
      <w:r w:rsidR="00D20F9C">
        <w:t>顳葉</w:t>
      </w:r>
      <w:r w:rsidR="00D20F9C">
        <w:rPr>
          <w:rFonts w:hint="eastAsia"/>
        </w:rPr>
        <w:t>與腦室被標記為更深的紅色，</w:t>
      </w:r>
      <w:r w:rsidR="00D20F9C">
        <w:t>顯示其可能伴隨更快速</w:t>
      </w:r>
      <w:r w:rsidR="00D20F9C">
        <w:rPr>
          <w:rFonts w:hint="eastAsia"/>
        </w:rPr>
        <w:t>的腦組織衰老及空洞化</w:t>
      </w:r>
      <w:r w:rsidRPr="00C244BF">
        <w:t>。</w:t>
      </w:r>
    </w:p>
    <w:p w14:paraId="1CA22886" w14:textId="799B0C67" w:rsidR="00EF68CE" w:rsidRPr="00EF68CE" w:rsidRDefault="00EF68CE" w:rsidP="00833536">
      <w:pPr>
        <w:spacing w:line="360" w:lineRule="auto"/>
        <w:ind w:firstLine="480"/>
        <w:jc w:val="both"/>
      </w:pPr>
      <w:r w:rsidRPr="00EF68CE">
        <w:t>綜觀</w:t>
      </w:r>
      <w:r w:rsidRPr="00EF68CE">
        <w:t xml:space="preserve"> </w:t>
      </w:r>
      <w:r w:rsidRPr="00EF68CE">
        <w:rPr>
          <w:bCs/>
        </w:rPr>
        <w:t xml:space="preserve">55 </w:t>
      </w:r>
      <w:r w:rsidRPr="00EF68CE">
        <w:rPr>
          <w:bCs/>
        </w:rPr>
        <w:t>歲與</w:t>
      </w:r>
      <w:r w:rsidRPr="00EF68CE">
        <w:rPr>
          <w:bCs/>
        </w:rPr>
        <w:t xml:space="preserve"> 70 </w:t>
      </w:r>
      <w:r w:rsidRPr="00EF68CE">
        <w:rPr>
          <w:bCs/>
        </w:rPr>
        <w:t>歲樣本的</w:t>
      </w:r>
      <w:r w:rsidR="00040A98">
        <w:rPr>
          <w:rFonts w:hint="eastAsia"/>
        </w:rPr>
        <w:t>腦齡圖譜</w:t>
      </w:r>
      <w:r w:rsidRPr="00EF68CE">
        <w:t>，我們觀察到</w:t>
      </w:r>
      <w:r w:rsidRPr="00EF68CE">
        <w:rPr>
          <w:bCs/>
        </w:rPr>
        <w:t>失智症樣本相較於健康樣本，代表年老的紅橙色特徵區域均有明顯的擴大與加深現象</w:t>
      </w:r>
      <w:r w:rsidRPr="00EF68CE">
        <w:t>。值得注意的是，本研究的訓練資料</w:t>
      </w:r>
      <w:r w:rsidRPr="00EF68CE">
        <w:rPr>
          <w:bCs/>
        </w:rPr>
        <w:t>並未納入任何失智症樣本</w:t>
      </w:r>
      <w:r w:rsidR="00FD419A">
        <w:t>。此結果</w:t>
      </w:r>
      <w:r w:rsidR="00FD419A">
        <w:rPr>
          <w:rFonts w:hint="eastAsia"/>
        </w:rPr>
        <w:t>證實</w:t>
      </w:r>
      <w:r w:rsidRPr="00EF68CE">
        <w:rPr>
          <w:bCs/>
        </w:rPr>
        <w:t>失智症確實會導致腦部加速老化</w:t>
      </w:r>
      <w:r w:rsidRPr="00EF68CE">
        <w:t>，且</w:t>
      </w:r>
      <w:r w:rsidR="00FD419A">
        <w:rPr>
          <w:bCs/>
        </w:rPr>
        <w:t>腦齡可作為</w:t>
      </w:r>
      <w:r w:rsidR="00FD419A">
        <w:rPr>
          <w:rFonts w:hint="eastAsia"/>
          <w:bCs/>
        </w:rPr>
        <w:t>其</w:t>
      </w:r>
      <w:r w:rsidRPr="00EF68CE">
        <w:rPr>
          <w:bCs/>
        </w:rPr>
        <w:t>有效的量化指標</w:t>
      </w:r>
      <w:r w:rsidRPr="00EF68CE">
        <w:t>。此外，透過</w:t>
      </w:r>
      <w:r w:rsidR="00040A98">
        <w:rPr>
          <w:rFonts w:hint="eastAsia"/>
        </w:rPr>
        <w:t>腦齡圖譜</w:t>
      </w:r>
      <w:r w:rsidRPr="00EF68CE">
        <w:t>，我們更能</w:t>
      </w:r>
      <w:r w:rsidRPr="00EF68CE">
        <w:rPr>
          <w:bCs/>
        </w:rPr>
        <w:t>細緻地觀察不同腦區的神經退化進程</w:t>
      </w:r>
      <w:r w:rsidRPr="00EF68CE">
        <w:t>。</w:t>
      </w:r>
    </w:p>
    <w:p w14:paraId="1996A1F1" w14:textId="77777777" w:rsidR="00D1781E" w:rsidRDefault="00D1781E" w:rsidP="00833536">
      <w:pPr>
        <w:spacing w:line="360" w:lineRule="auto"/>
        <w:jc w:val="center"/>
      </w:pPr>
      <w:r>
        <w:rPr>
          <w:noProof/>
          <w14:ligatures w14:val="standardContextual"/>
        </w:rPr>
        <w:drawing>
          <wp:inline distT="0" distB="0" distL="0" distR="0" wp14:anchorId="667EC802" wp14:editId="28CBF3BB">
            <wp:extent cx="2447607" cy="2160000"/>
            <wp:effectExtent l="0" t="0" r="0" b="0"/>
            <wp:docPr id="2002068799"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8799" name="圖片 200206879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47607" cy="2160000"/>
                    </a:xfrm>
                    <a:prstGeom prst="rect">
                      <a:avLst/>
                    </a:prstGeom>
                  </pic:spPr>
                </pic:pic>
              </a:graphicData>
            </a:graphic>
          </wp:inline>
        </w:drawing>
      </w:r>
    </w:p>
    <w:p w14:paraId="4EC4A1C8" w14:textId="52D4BB8B" w:rsidR="00F45333" w:rsidRDefault="00D1781E" w:rsidP="00833536">
      <w:pPr>
        <w:spacing w:line="360" w:lineRule="auto"/>
      </w:pPr>
      <w:bookmarkStart w:id="144" w:name="_Toc209822763"/>
      <w:r>
        <w:rPr>
          <w:rFonts w:hint="eastAsia"/>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25</w:t>
      </w:r>
      <w:r w:rsidR="00FE2A81" w:rsidRPr="00FE2A81">
        <w:rPr>
          <w:szCs w:val="24"/>
        </w:rPr>
        <w:fldChar w:fldCharType="end"/>
      </w:r>
      <w:r>
        <w:rPr>
          <w:rFonts w:hint="eastAsia"/>
        </w:rPr>
        <w:t>. 70</w:t>
      </w:r>
      <w:r>
        <w:rPr>
          <w:rFonts w:hint="eastAsia"/>
        </w:rPr>
        <w:t>歲</w:t>
      </w:r>
      <w:r>
        <w:rPr>
          <w:rFonts w:hint="eastAsia"/>
        </w:rPr>
        <w:t>AD</w:t>
      </w:r>
      <w:r>
        <w:rPr>
          <w:rFonts w:hint="eastAsia"/>
        </w:rPr>
        <w:t>樣本</w:t>
      </w:r>
      <w:r w:rsidR="00040A98">
        <w:rPr>
          <w:rFonts w:hint="eastAsia"/>
        </w:rPr>
        <w:t>腦齡圖譜</w:t>
      </w:r>
      <w:bookmarkEnd w:id="144"/>
    </w:p>
    <w:p w14:paraId="18C523B4" w14:textId="77777777" w:rsidR="00F45333" w:rsidRDefault="00F45333" w:rsidP="00833536">
      <w:pPr>
        <w:widowControl/>
        <w:adjustRightInd/>
        <w:spacing w:after="160" w:line="360" w:lineRule="auto"/>
        <w:textAlignment w:val="auto"/>
      </w:pPr>
      <w:r>
        <w:br w:type="page"/>
      </w:r>
    </w:p>
    <w:p w14:paraId="0415866C" w14:textId="02637D84" w:rsidR="00A854B0" w:rsidRDefault="00A854B0" w:rsidP="00214F94">
      <w:pPr>
        <w:spacing w:line="360" w:lineRule="auto"/>
        <w:outlineLvl w:val="0"/>
        <w:rPr>
          <w:rFonts w:ascii="標楷體" w:hAnsi="標楷體"/>
          <w:b/>
          <w:bCs/>
          <w:sz w:val="40"/>
          <w:szCs w:val="32"/>
        </w:rPr>
      </w:pPr>
      <w:bookmarkStart w:id="145" w:name="_Toc209385790"/>
      <w:bookmarkStart w:id="146" w:name="_Toc209385974"/>
      <w:bookmarkStart w:id="147" w:name="_Toc209824084"/>
      <w:r>
        <w:rPr>
          <w:rFonts w:ascii="標楷體" w:hAnsi="標楷體" w:hint="eastAsia"/>
          <w:b/>
          <w:bCs/>
          <w:sz w:val="40"/>
          <w:szCs w:val="32"/>
        </w:rPr>
        <w:lastRenderedPageBreak/>
        <w:t xml:space="preserve">第六章 </w:t>
      </w:r>
      <w:r w:rsidR="00062B22">
        <w:rPr>
          <w:rFonts w:ascii="標楷體" w:hAnsi="標楷體" w:hint="eastAsia"/>
          <w:b/>
          <w:bCs/>
          <w:sz w:val="40"/>
          <w:szCs w:val="32"/>
        </w:rPr>
        <w:t>結論</w:t>
      </w:r>
      <w:bookmarkEnd w:id="145"/>
      <w:bookmarkEnd w:id="146"/>
      <w:bookmarkEnd w:id="147"/>
    </w:p>
    <w:p w14:paraId="3AC621F4" w14:textId="3AC5B798" w:rsidR="00A854B0" w:rsidRPr="00C07BCF" w:rsidRDefault="00062B22" w:rsidP="00214F94">
      <w:pPr>
        <w:pStyle w:val="a9"/>
        <w:numPr>
          <w:ilvl w:val="0"/>
          <w:numId w:val="43"/>
        </w:numPr>
        <w:spacing w:line="360" w:lineRule="auto"/>
        <w:ind w:left="482" w:hanging="482"/>
        <w:outlineLvl w:val="1"/>
        <w:rPr>
          <w:rFonts w:ascii="標楷體" w:hAnsi="標楷體"/>
          <w:bCs/>
          <w:sz w:val="32"/>
          <w:szCs w:val="28"/>
        </w:rPr>
      </w:pPr>
      <w:bookmarkStart w:id="148" w:name="_Toc209385791"/>
      <w:bookmarkStart w:id="149" w:name="_Toc209385975"/>
      <w:bookmarkStart w:id="150" w:name="_Toc209824085"/>
      <w:r w:rsidRPr="00C07BCF">
        <w:rPr>
          <w:rFonts w:ascii="標楷體" w:hAnsi="標楷體" w:hint="eastAsia"/>
          <w:bCs/>
          <w:sz w:val="32"/>
          <w:szCs w:val="28"/>
        </w:rPr>
        <w:t>實驗結果與討論</w:t>
      </w:r>
      <w:bookmarkEnd w:id="148"/>
      <w:bookmarkEnd w:id="149"/>
      <w:bookmarkEnd w:id="150"/>
    </w:p>
    <w:p w14:paraId="48B592F0" w14:textId="5BFA01D4" w:rsidR="00360EEF" w:rsidRPr="00861589" w:rsidRDefault="0045004C" w:rsidP="00833536">
      <w:pPr>
        <w:spacing w:line="360" w:lineRule="auto"/>
        <w:jc w:val="both"/>
        <w:rPr>
          <w:rFonts w:ascii="標楷體" w:hAnsi="標楷體"/>
          <w:bCs/>
          <w:szCs w:val="24"/>
        </w:rPr>
      </w:pPr>
      <w:r>
        <w:t>本專題所探討的核心問題可歸納為以下</w:t>
      </w:r>
      <w:r>
        <w:rPr>
          <w:rFonts w:hint="eastAsia"/>
        </w:rPr>
        <w:t>七</w:t>
      </w:r>
      <w:r w:rsidR="008406E6">
        <w:t>點，本段落將直接列出對應的實驗結論</w:t>
      </w:r>
      <w:r w:rsidR="00360EEF">
        <w:rPr>
          <w:rFonts w:ascii="標楷體" w:hAnsi="標楷體" w:hint="eastAsia"/>
          <w:bCs/>
          <w:szCs w:val="24"/>
        </w:rPr>
        <w:t>：</w:t>
      </w:r>
    </w:p>
    <w:p w14:paraId="6B9CD828" w14:textId="3515FF25" w:rsidR="00944584" w:rsidRPr="007E5823" w:rsidRDefault="00861589" w:rsidP="00833536">
      <w:pPr>
        <w:pStyle w:val="a9"/>
        <w:numPr>
          <w:ilvl w:val="0"/>
          <w:numId w:val="44"/>
        </w:numPr>
        <w:spacing w:line="360" w:lineRule="auto"/>
        <w:jc w:val="both"/>
        <w:rPr>
          <w:bCs/>
          <w:szCs w:val="24"/>
        </w:rPr>
      </w:pPr>
      <w:r w:rsidRPr="007E5823">
        <w:rPr>
          <w:rFonts w:ascii="標楷體" w:hAnsi="標楷體" w:hint="eastAsia"/>
          <w:bCs/>
          <w:szCs w:val="24"/>
        </w:rPr>
        <w:t>模型選擇</w:t>
      </w:r>
      <w:r w:rsidR="00426418" w:rsidRPr="007E5823">
        <w:rPr>
          <w:bCs/>
          <w:szCs w:val="24"/>
        </w:rPr>
        <w:t>：</w:t>
      </w:r>
      <w:r w:rsidR="00062B22" w:rsidRPr="007E5823">
        <w:rPr>
          <w:bCs/>
          <w:szCs w:val="24"/>
        </w:rPr>
        <w:t>ResNet vs. SFCN</w:t>
      </w:r>
    </w:p>
    <w:p w14:paraId="7C97640E" w14:textId="55A81FF7" w:rsidR="00944584" w:rsidRPr="008406E6" w:rsidRDefault="00B77B42" w:rsidP="00833536">
      <w:pPr>
        <w:spacing w:line="360" w:lineRule="auto"/>
        <w:ind w:firstLine="480"/>
        <w:jc w:val="both"/>
        <w:rPr>
          <w:szCs w:val="24"/>
        </w:rPr>
      </w:pPr>
      <w:r w:rsidRPr="00A11F97">
        <w:t>根據兩種模型在測試集的</w:t>
      </w:r>
      <w:r w:rsidRPr="00A11F97">
        <w:t xml:space="preserve"> MAE </w:t>
      </w:r>
      <w:r w:rsidRPr="00A11F97">
        <w:t>結果（</w:t>
      </w:r>
      <w:r>
        <w:t>表</w:t>
      </w:r>
      <w:r>
        <w:t xml:space="preserve"> </w:t>
      </w:r>
      <w:r w:rsidR="002F4D3E">
        <w:rPr>
          <w:rFonts w:hint="eastAsia"/>
        </w:rPr>
        <w:t>4</w:t>
      </w:r>
      <w:r>
        <w:t>），</w:t>
      </w:r>
      <w:r>
        <w:t xml:space="preserve">SFCN </w:t>
      </w:r>
      <w:r>
        <w:t>模型相較於</w:t>
      </w:r>
      <w:r>
        <w:t xml:space="preserve"> ResNet </w:t>
      </w:r>
      <w:r>
        <w:t>能更有效地抑制過擬合，並在預測精度上表現更佳。散佈圖（圖</w:t>
      </w:r>
      <w:r>
        <w:t xml:space="preserve"> </w:t>
      </w:r>
      <w:r w:rsidR="00DA00B8">
        <w:rPr>
          <w:rFonts w:hint="eastAsia"/>
        </w:rPr>
        <w:t>7</w:t>
      </w:r>
      <w:r>
        <w:t>）</w:t>
      </w:r>
      <w:r>
        <w:rPr>
          <w:rFonts w:hint="eastAsia"/>
        </w:rPr>
        <w:t>亦顯示</w:t>
      </w:r>
      <w:r>
        <w:t>，</w:t>
      </w:r>
      <w:r>
        <w:t xml:space="preserve">SFCN </w:t>
      </w:r>
      <w:r>
        <w:t>的迴歸線與實際年齡的參考線更為接近，顯示其在各年齡層的</w:t>
      </w:r>
      <w:r>
        <w:rPr>
          <w:rFonts w:hint="eastAsia"/>
        </w:rPr>
        <w:t>整體</w:t>
      </w:r>
      <w:r>
        <w:t>預測表現優於</w:t>
      </w:r>
      <w:r>
        <w:t xml:space="preserve"> ResNet</w:t>
      </w:r>
      <w:r>
        <w:t>，而不僅限於某些特定年齡區段。</w:t>
      </w:r>
    </w:p>
    <w:p w14:paraId="47A76308" w14:textId="08B44653" w:rsidR="00062B22" w:rsidRPr="007E5823" w:rsidRDefault="00062B22" w:rsidP="00833536">
      <w:pPr>
        <w:pStyle w:val="a9"/>
        <w:numPr>
          <w:ilvl w:val="0"/>
          <w:numId w:val="44"/>
        </w:numPr>
        <w:spacing w:line="360" w:lineRule="auto"/>
        <w:jc w:val="both"/>
        <w:rPr>
          <w:rFonts w:ascii="標楷體" w:hAnsi="標楷體"/>
          <w:bCs/>
          <w:szCs w:val="24"/>
        </w:rPr>
      </w:pPr>
      <w:r w:rsidRPr="007E5823">
        <w:rPr>
          <w:bCs/>
          <w:szCs w:val="24"/>
        </w:rPr>
        <w:t xml:space="preserve">5-Fold </w:t>
      </w:r>
      <w:r w:rsidRPr="007E5823">
        <w:rPr>
          <w:rFonts w:ascii="標楷體" w:hAnsi="標楷體" w:hint="eastAsia"/>
          <w:bCs/>
          <w:szCs w:val="24"/>
        </w:rPr>
        <w:t>組合模型</w:t>
      </w:r>
    </w:p>
    <w:p w14:paraId="06FA9A2C" w14:textId="67AA37E0" w:rsidR="00B77B42" w:rsidRPr="001E5962" w:rsidRDefault="001E5962" w:rsidP="00833536">
      <w:pPr>
        <w:spacing w:line="360" w:lineRule="auto"/>
        <w:ind w:firstLine="480"/>
        <w:jc w:val="both"/>
        <w:rPr>
          <w:rFonts w:ascii="標楷體" w:hAnsi="標楷體"/>
          <w:bCs/>
          <w:szCs w:val="24"/>
        </w:rPr>
      </w:pPr>
      <w:r>
        <w:rPr>
          <w:rFonts w:hint="eastAsia"/>
          <w:szCs w:val="24"/>
        </w:rPr>
        <w:t>由</w:t>
      </w:r>
      <w:r w:rsidR="00881426">
        <w:rPr>
          <w:rFonts w:hint="eastAsia"/>
          <w:szCs w:val="24"/>
        </w:rPr>
        <w:t>模型</w:t>
      </w:r>
      <w:r>
        <w:rPr>
          <w:rFonts w:ascii="標楷體" w:hAnsi="標楷體" w:hint="eastAsia"/>
          <w:bCs/>
          <w:szCs w:val="24"/>
        </w:rPr>
        <w:t>詳細數據</w:t>
      </w:r>
      <w:r w:rsidR="00881426">
        <w:t>（表</w:t>
      </w:r>
      <w:r w:rsidR="00881426">
        <w:t xml:space="preserve"> </w:t>
      </w:r>
      <w:r w:rsidR="002F4D3E">
        <w:rPr>
          <w:rFonts w:hint="eastAsia"/>
        </w:rPr>
        <w:t>6</w:t>
      </w:r>
      <w:r w:rsidR="00881426">
        <w:t>）</w:t>
      </w:r>
      <w:r w:rsidR="00881426">
        <w:rPr>
          <w:rFonts w:hint="eastAsia"/>
        </w:rPr>
        <w:t>可見</w:t>
      </w:r>
      <w:r>
        <w:rPr>
          <w:rFonts w:ascii="標楷體" w:hAnsi="標楷體" w:hint="eastAsia"/>
          <w:bCs/>
          <w:szCs w:val="24"/>
        </w:rPr>
        <w:t>，</w:t>
      </w:r>
      <w:r w:rsidR="00B77B42" w:rsidRPr="001E5962">
        <w:rPr>
          <w:rFonts w:hint="eastAsia"/>
          <w:szCs w:val="24"/>
        </w:rPr>
        <w:t>無論</w:t>
      </w:r>
      <w:r w:rsidR="00B77B42" w:rsidRPr="001E5962">
        <w:rPr>
          <w:rFonts w:hint="eastAsia"/>
          <w:szCs w:val="24"/>
        </w:rPr>
        <w:t>R</w:t>
      </w:r>
      <w:r w:rsidR="00B77B42" w:rsidRPr="001E5962">
        <w:rPr>
          <w:szCs w:val="24"/>
        </w:rPr>
        <w:t>esNet</w:t>
      </w:r>
      <w:r w:rsidR="00B77B42" w:rsidRPr="001E5962">
        <w:rPr>
          <w:rFonts w:hint="eastAsia"/>
          <w:szCs w:val="24"/>
        </w:rPr>
        <w:t>或</w:t>
      </w:r>
      <w:r w:rsidR="00B77B42" w:rsidRPr="001E5962">
        <w:rPr>
          <w:rFonts w:hint="eastAsia"/>
          <w:szCs w:val="24"/>
        </w:rPr>
        <w:t>SFCN</w:t>
      </w:r>
      <w:r w:rsidR="00B77B42" w:rsidRPr="001E5962">
        <w:rPr>
          <w:rFonts w:hint="eastAsia"/>
          <w:szCs w:val="24"/>
        </w:rPr>
        <w:t>模型</w:t>
      </w:r>
      <w:r>
        <w:rPr>
          <w:rFonts w:hint="eastAsia"/>
          <w:szCs w:val="24"/>
        </w:rPr>
        <w:t>，其</w:t>
      </w:r>
      <w:r w:rsidR="00B77B42" w:rsidRPr="001E5962">
        <w:rPr>
          <w:rFonts w:hint="eastAsia"/>
          <w:szCs w:val="24"/>
        </w:rPr>
        <w:t>5</w:t>
      </w:r>
      <w:r w:rsidR="00B77B42" w:rsidRPr="001E5962">
        <w:rPr>
          <w:szCs w:val="24"/>
        </w:rPr>
        <w:t>-fold</w:t>
      </w:r>
      <w:r>
        <w:rPr>
          <w:rFonts w:hint="eastAsia"/>
          <w:szCs w:val="24"/>
        </w:rPr>
        <w:t>組合模型的</w:t>
      </w:r>
      <w:r>
        <w:rPr>
          <w:rFonts w:hint="eastAsia"/>
          <w:szCs w:val="24"/>
        </w:rPr>
        <w:t>MAE</w:t>
      </w:r>
      <w:r>
        <w:rPr>
          <w:rFonts w:hint="eastAsia"/>
          <w:szCs w:val="24"/>
        </w:rPr>
        <w:t>表現均優於所有</w:t>
      </w:r>
      <w:r w:rsidR="00881426">
        <w:rPr>
          <w:rFonts w:hint="eastAsia"/>
          <w:szCs w:val="24"/>
        </w:rPr>
        <w:t>子</w:t>
      </w:r>
      <w:r>
        <w:rPr>
          <w:rFonts w:hint="eastAsia"/>
          <w:szCs w:val="24"/>
        </w:rPr>
        <w:t>模型，顯示</w:t>
      </w:r>
      <w:r w:rsidR="00881426">
        <w:rPr>
          <w:rFonts w:hint="eastAsia"/>
          <w:szCs w:val="24"/>
        </w:rPr>
        <w:t>5</w:t>
      </w:r>
      <w:r w:rsidR="00881426">
        <w:rPr>
          <w:szCs w:val="24"/>
        </w:rPr>
        <w:t>-Fold</w:t>
      </w:r>
      <w:r w:rsidR="00881426">
        <w:rPr>
          <w:rFonts w:hint="eastAsia"/>
          <w:szCs w:val="24"/>
        </w:rPr>
        <w:t>資料切分</w:t>
      </w:r>
      <w:r>
        <w:rPr>
          <w:rFonts w:hint="eastAsia"/>
          <w:szCs w:val="24"/>
        </w:rPr>
        <w:t>的細微差異會反映到</w:t>
      </w:r>
      <w:r w:rsidR="00881426">
        <w:rPr>
          <w:rFonts w:hint="eastAsia"/>
          <w:szCs w:val="24"/>
        </w:rPr>
        <w:t>5</w:t>
      </w:r>
      <w:r w:rsidR="00881426">
        <w:rPr>
          <w:rFonts w:hint="eastAsia"/>
          <w:szCs w:val="24"/>
        </w:rPr>
        <w:t>個子</w:t>
      </w:r>
      <w:r>
        <w:rPr>
          <w:rFonts w:hint="eastAsia"/>
          <w:szCs w:val="24"/>
        </w:rPr>
        <w:t>模型</w:t>
      </w:r>
      <w:r w:rsidR="008E072C">
        <w:rPr>
          <w:rFonts w:hint="eastAsia"/>
          <w:szCs w:val="24"/>
        </w:rPr>
        <w:t>的預測依據</w:t>
      </w:r>
      <w:r>
        <w:rPr>
          <w:rFonts w:hint="eastAsia"/>
          <w:szCs w:val="24"/>
        </w:rPr>
        <w:t>，而組合策略恰好能有效利用這些差異提升</w:t>
      </w:r>
      <w:r w:rsidR="008E072C">
        <w:rPr>
          <w:rFonts w:hint="eastAsia"/>
          <w:szCs w:val="24"/>
        </w:rPr>
        <w:t>整體</w:t>
      </w:r>
      <w:r>
        <w:rPr>
          <w:rFonts w:hint="eastAsia"/>
          <w:szCs w:val="24"/>
        </w:rPr>
        <w:t>預測表現。</w:t>
      </w:r>
    </w:p>
    <w:p w14:paraId="10FB4277" w14:textId="676D5888" w:rsidR="00062B22" w:rsidRPr="007E5823" w:rsidRDefault="00861589" w:rsidP="00833536">
      <w:pPr>
        <w:pStyle w:val="a9"/>
        <w:numPr>
          <w:ilvl w:val="0"/>
          <w:numId w:val="44"/>
        </w:numPr>
        <w:spacing w:line="360" w:lineRule="auto"/>
        <w:jc w:val="both"/>
        <w:rPr>
          <w:rFonts w:ascii="標楷體" w:hAnsi="標楷體"/>
          <w:bCs/>
          <w:szCs w:val="24"/>
        </w:rPr>
      </w:pPr>
      <w:r w:rsidRPr="007E5823">
        <w:rPr>
          <w:rFonts w:ascii="標楷體" w:hAnsi="標楷體" w:hint="eastAsia"/>
          <w:bCs/>
          <w:szCs w:val="24"/>
        </w:rPr>
        <w:t>輸出層設計</w:t>
      </w:r>
      <w:r w:rsidR="00426418" w:rsidRPr="007E5823">
        <w:rPr>
          <w:rFonts w:ascii="標楷體" w:hAnsi="標楷體" w:hint="eastAsia"/>
          <w:bCs/>
          <w:szCs w:val="24"/>
        </w:rPr>
        <w:t>：</w:t>
      </w:r>
      <w:r w:rsidR="00062B22" w:rsidRPr="007E5823">
        <w:rPr>
          <w:bCs/>
          <w:szCs w:val="24"/>
        </w:rPr>
        <w:t xml:space="preserve">Regression vs. Softmax </w:t>
      </w:r>
    </w:p>
    <w:p w14:paraId="5B310EE2" w14:textId="3BC5AED1" w:rsidR="00B668F2" w:rsidRDefault="00426418" w:rsidP="00833536">
      <w:pPr>
        <w:spacing w:line="360" w:lineRule="auto"/>
        <w:ind w:firstLine="480"/>
        <w:jc w:val="both"/>
      </w:pPr>
      <w:r>
        <w:t>本實驗以</w:t>
      </w:r>
      <w:r>
        <w:t xml:space="preserve"> SFCN </w:t>
      </w:r>
      <w:r>
        <w:t>為基礎，比較兩種輸出層設計在不同</w:t>
      </w:r>
      <w:r>
        <w:t xml:space="preserve"> Dropout Rate </w:t>
      </w:r>
      <w:r>
        <w:t>下的表現（表</w:t>
      </w:r>
      <w:r>
        <w:t xml:space="preserve"> </w:t>
      </w:r>
      <w:r w:rsidR="002F4D3E">
        <w:rPr>
          <w:rFonts w:hint="eastAsia"/>
        </w:rPr>
        <w:t>14</w:t>
      </w:r>
      <w:r>
        <w:t>）。由於</w:t>
      </w:r>
      <w:r>
        <w:t xml:space="preserve"> SFCN-reg </w:t>
      </w:r>
      <w:r>
        <w:t>的輸出層未經</w:t>
      </w:r>
      <w:r>
        <w:t xml:space="preserve"> softmax </w:t>
      </w:r>
      <w:r>
        <w:t>層調節，加入</w:t>
      </w:r>
      <w:r>
        <w:t xml:space="preserve"> Dropout </w:t>
      </w:r>
      <w:r>
        <w:t>反而會導致表現退化，其最佳</w:t>
      </w:r>
      <w:r>
        <w:t xml:space="preserve"> MAE </w:t>
      </w:r>
      <w:r>
        <w:t>出現在</w:t>
      </w:r>
      <w:r>
        <w:t xml:space="preserve"> Dropout Rate = 0</w:t>
      </w:r>
      <w:r>
        <w:t>；相對地，</w:t>
      </w:r>
      <w:r>
        <w:t xml:space="preserve">SFCN-softmax </w:t>
      </w:r>
      <w:r>
        <w:t>能發揮</w:t>
      </w:r>
      <w:r>
        <w:t xml:space="preserve"> Dropout </w:t>
      </w:r>
      <w:r>
        <w:t>的作用，最佳表現出現在</w:t>
      </w:r>
      <w:r>
        <w:t xml:space="preserve"> Dropout Rate = 0.2</w:t>
      </w:r>
      <w:r>
        <w:t>。然而，在</w:t>
      </w:r>
      <w:r>
        <w:rPr>
          <w:rFonts w:hint="eastAsia"/>
        </w:rPr>
        <w:t>各自</w:t>
      </w:r>
      <w:r>
        <w:t>最佳超參數設定下，兩者性能相近，</w:t>
      </w:r>
      <w:r>
        <w:t xml:space="preserve">MAE </w:t>
      </w:r>
      <w:r>
        <w:t>分別為</w:t>
      </w:r>
      <w:r>
        <w:t xml:space="preserve"> 4.34 </w:t>
      </w:r>
      <w:r>
        <w:t>歲與</w:t>
      </w:r>
      <w:r>
        <w:t xml:space="preserve"> 4.33 </w:t>
      </w:r>
      <w:r>
        <w:t>歲。</w:t>
      </w:r>
      <w:r>
        <w:t xml:space="preserve"> </w:t>
      </w:r>
    </w:p>
    <w:p w14:paraId="6DEED084" w14:textId="506C9A9F" w:rsidR="00EC71DF" w:rsidRPr="007E5823" w:rsidRDefault="000365C7" w:rsidP="00833536">
      <w:pPr>
        <w:pStyle w:val="a9"/>
        <w:numPr>
          <w:ilvl w:val="0"/>
          <w:numId w:val="44"/>
        </w:numPr>
        <w:spacing w:line="360" w:lineRule="auto"/>
        <w:jc w:val="both"/>
        <w:rPr>
          <w:rFonts w:ascii="標楷體" w:hAnsi="標楷體"/>
          <w:bCs/>
          <w:szCs w:val="24"/>
        </w:rPr>
      </w:pPr>
      <w:r w:rsidRPr="007E5823">
        <w:rPr>
          <w:rFonts w:ascii="標楷體" w:hAnsi="標楷體" w:hint="eastAsia"/>
          <w:bCs/>
          <w:szCs w:val="24"/>
        </w:rPr>
        <w:t>多特徵</w:t>
      </w:r>
      <w:r w:rsidR="00EC71DF" w:rsidRPr="007E5823">
        <w:rPr>
          <w:rFonts w:ascii="標楷體" w:hAnsi="標楷體" w:hint="eastAsia"/>
          <w:bCs/>
          <w:szCs w:val="24"/>
        </w:rPr>
        <w:t>組合模型</w:t>
      </w:r>
    </w:p>
    <w:p w14:paraId="47D9C4B1" w14:textId="6AB5DE41" w:rsidR="00700E81" w:rsidRDefault="00867D91" w:rsidP="00833536">
      <w:pPr>
        <w:spacing w:line="360" w:lineRule="auto"/>
        <w:jc w:val="both"/>
      </w:pPr>
      <w:r>
        <w:rPr>
          <w:rFonts w:hint="eastAsia"/>
        </w:rPr>
        <w:t xml:space="preserve"> </w:t>
      </w:r>
      <w:r>
        <w:tab/>
      </w:r>
      <w:r w:rsidR="000108BB">
        <w:t>除了全腦（</w:t>
      </w:r>
      <w:r w:rsidR="000108BB">
        <w:t>WB</w:t>
      </w:r>
      <w:r w:rsidR="000365C7">
        <w:t>）</w:t>
      </w:r>
      <w:r w:rsidR="000365C7">
        <w:rPr>
          <w:rFonts w:hint="eastAsia"/>
        </w:rPr>
        <w:t>特徵</w:t>
      </w:r>
      <w:r w:rsidR="000108BB">
        <w:t>外，我們利用</w:t>
      </w:r>
      <w:r w:rsidR="000108BB">
        <w:t xml:space="preserve"> AntsPyNet </w:t>
      </w:r>
      <w:r w:rsidR="000108BB">
        <w:t>的腦組織標記工具，分割出灰質（</w:t>
      </w:r>
      <w:r w:rsidR="000108BB">
        <w:t>GM</w:t>
      </w:r>
      <w:r w:rsidR="000108BB">
        <w:t>）、白質（</w:t>
      </w:r>
      <w:r w:rsidR="000108BB">
        <w:t>WM</w:t>
      </w:r>
      <w:r w:rsidR="000108BB">
        <w:t>）與腦脊髓液（</w:t>
      </w:r>
      <w:r w:rsidR="000108BB">
        <w:t>CSF</w:t>
      </w:r>
      <w:r w:rsidR="000365C7">
        <w:t>）三種</w:t>
      </w:r>
      <w:r w:rsidR="000365C7">
        <w:rPr>
          <w:rFonts w:hint="eastAsia"/>
        </w:rPr>
        <w:t>特徵</w:t>
      </w:r>
      <w:r w:rsidR="00700E81">
        <w:t>。如</w:t>
      </w:r>
      <w:r w:rsidR="000108BB">
        <w:t>表</w:t>
      </w:r>
      <w:r w:rsidR="000108BB">
        <w:t xml:space="preserve"> </w:t>
      </w:r>
      <w:r w:rsidR="00300E3D">
        <w:rPr>
          <w:rFonts w:hint="eastAsia"/>
        </w:rPr>
        <w:t>16</w:t>
      </w:r>
      <w:r w:rsidR="000365C7">
        <w:t>所示，四種單</w:t>
      </w:r>
      <w:r w:rsidR="000365C7">
        <w:rPr>
          <w:rFonts w:hint="eastAsia"/>
        </w:rPr>
        <w:t>特徵</w:t>
      </w:r>
      <w:r w:rsidR="000365C7">
        <w:t>中，全腦</w:t>
      </w:r>
      <w:r w:rsidR="000365C7">
        <w:rPr>
          <w:rFonts w:hint="eastAsia"/>
        </w:rPr>
        <w:t>特徵</w:t>
      </w:r>
      <w:r w:rsidR="00700E81">
        <w:t>因包含完整腦部資訊，表現最佳</w:t>
      </w:r>
      <w:r w:rsidR="000049AC">
        <w:rPr>
          <w:rFonts w:hint="eastAsia"/>
        </w:rPr>
        <w:t>，</w:t>
      </w:r>
      <w:r w:rsidR="000049AC">
        <w:rPr>
          <w:rFonts w:hint="eastAsia"/>
        </w:rPr>
        <w:t>MAE</w:t>
      </w:r>
      <w:r w:rsidR="000049AC">
        <w:rPr>
          <w:rFonts w:hint="eastAsia"/>
        </w:rPr>
        <w:t>為</w:t>
      </w:r>
      <w:r w:rsidR="000049AC">
        <w:t>4.08</w:t>
      </w:r>
      <w:r w:rsidR="000049AC">
        <w:rPr>
          <w:rFonts w:hint="eastAsia"/>
        </w:rPr>
        <w:t>歲</w:t>
      </w:r>
      <w:r w:rsidR="000365C7">
        <w:t>；其次為灰質</w:t>
      </w:r>
      <w:r w:rsidR="000365C7">
        <w:rPr>
          <w:rFonts w:hint="eastAsia"/>
        </w:rPr>
        <w:t>特徵</w:t>
      </w:r>
      <w:r w:rsidR="000049AC">
        <w:t>（</w:t>
      </w:r>
      <w:r w:rsidR="000049AC">
        <w:t>4.60</w:t>
      </w:r>
      <w:r w:rsidR="000049AC">
        <w:rPr>
          <w:rFonts w:hint="eastAsia"/>
        </w:rPr>
        <w:t>歲</w:t>
      </w:r>
      <w:r w:rsidR="000049AC">
        <w:t>）</w:t>
      </w:r>
      <w:r w:rsidR="00700E81">
        <w:t>，</w:t>
      </w:r>
      <w:r w:rsidR="00700E81">
        <w:rPr>
          <w:rFonts w:hint="eastAsia"/>
        </w:rPr>
        <w:t>其</w:t>
      </w:r>
      <w:r w:rsidR="00700E81">
        <w:t>凸顯</w:t>
      </w:r>
      <w:r w:rsidR="000108BB">
        <w:t>人腦成長與表層皮質的密切關聯；而白質及腦脊</w:t>
      </w:r>
      <w:r w:rsidR="000108BB">
        <w:lastRenderedPageBreak/>
        <w:t>髓液則隱含較少年齡訊息</w:t>
      </w:r>
      <w:r w:rsidR="00700E81">
        <w:rPr>
          <w:rFonts w:hint="eastAsia"/>
        </w:rPr>
        <w:t>。</w:t>
      </w:r>
    </w:p>
    <w:p w14:paraId="03BD0911" w14:textId="0DCE22F0" w:rsidR="00700E81" w:rsidRPr="000049AC" w:rsidRDefault="00700E81" w:rsidP="00833536">
      <w:pPr>
        <w:spacing w:line="360" w:lineRule="auto"/>
        <w:ind w:firstLine="480"/>
        <w:jc w:val="both"/>
      </w:pPr>
      <w:r>
        <w:rPr>
          <w:rFonts w:hint="eastAsia"/>
        </w:rPr>
        <w:t>本實驗</w:t>
      </w:r>
      <w:r w:rsidR="000049AC">
        <w:rPr>
          <w:rFonts w:hint="eastAsia"/>
        </w:rPr>
        <w:t>亦</w:t>
      </w:r>
      <w:r w:rsidR="000365C7">
        <w:rPr>
          <w:rFonts w:hint="eastAsia"/>
        </w:rPr>
        <w:t>比較不同多特徵</w:t>
      </w:r>
      <w:r>
        <w:rPr>
          <w:rFonts w:hint="eastAsia"/>
        </w:rPr>
        <w:t>組合策略</w:t>
      </w:r>
      <w:r>
        <w:t>（表</w:t>
      </w:r>
      <w:r>
        <w:t xml:space="preserve"> </w:t>
      </w:r>
      <w:r w:rsidR="00300E3D">
        <w:rPr>
          <w:rFonts w:hint="eastAsia"/>
        </w:rPr>
        <w:t>16</w:t>
      </w:r>
      <w:r>
        <w:t>）</w:t>
      </w:r>
      <w:r w:rsidR="000365C7">
        <w:rPr>
          <w:rFonts w:hint="eastAsia"/>
        </w:rPr>
        <w:t>，將四個單特徵</w:t>
      </w:r>
      <w:r>
        <w:rPr>
          <w:rFonts w:hint="eastAsia"/>
        </w:rPr>
        <w:t>模型</w:t>
      </w:r>
      <w:r w:rsidR="000049AC">
        <w:rPr>
          <w:rFonts w:hint="eastAsia"/>
        </w:rPr>
        <w:t>輸出</w:t>
      </w:r>
      <w:r>
        <w:rPr>
          <w:rFonts w:hint="eastAsia"/>
        </w:rPr>
        <w:t>以線性回歸模型進行二次訓練，</w:t>
      </w:r>
      <w:r w:rsidR="000049AC">
        <w:rPr>
          <w:rFonts w:hint="eastAsia"/>
        </w:rPr>
        <w:t>這個</w:t>
      </w:r>
      <w:r w:rsidR="000049AC">
        <w:t>組合</w:t>
      </w:r>
      <w:r w:rsidR="000049AC">
        <w:rPr>
          <w:rFonts w:hint="eastAsia"/>
        </w:rPr>
        <w:t>策略</w:t>
      </w:r>
      <w:r w:rsidR="000049AC">
        <w:rPr>
          <w:rFonts w:hint="eastAsia"/>
        </w:rPr>
        <w:t>M</w:t>
      </w:r>
      <w:r w:rsidR="000049AC">
        <w:t>AE</w:t>
      </w:r>
      <w:r w:rsidR="000049AC">
        <w:rPr>
          <w:rFonts w:hint="eastAsia"/>
        </w:rPr>
        <w:t>表現為</w:t>
      </w:r>
      <w:r w:rsidR="000049AC">
        <w:rPr>
          <w:rFonts w:hint="eastAsia"/>
        </w:rPr>
        <w:t>4</w:t>
      </w:r>
      <w:r w:rsidR="000049AC">
        <w:t>.29</w:t>
      </w:r>
      <w:r w:rsidR="000049AC">
        <w:rPr>
          <w:rFonts w:hint="eastAsia"/>
        </w:rPr>
        <w:t>歲，雖然優於簡單平均法</w:t>
      </w:r>
      <w:r w:rsidR="000365C7">
        <w:t>，但仍不及全腦單</w:t>
      </w:r>
      <w:r w:rsidR="000365C7">
        <w:rPr>
          <w:rFonts w:hint="eastAsia"/>
        </w:rPr>
        <w:t>特徵</w:t>
      </w:r>
      <w:r w:rsidR="000049AC">
        <w:t>模型（</w:t>
      </w:r>
      <w:r w:rsidR="000049AC">
        <w:t>4.0</w:t>
      </w:r>
      <w:r w:rsidR="000049AC">
        <w:rPr>
          <w:rFonts w:hint="eastAsia"/>
        </w:rPr>
        <w:t>8</w:t>
      </w:r>
      <w:r w:rsidR="000049AC">
        <w:rPr>
          <w:rFonts w:hint="eastAsia"/>
        </w:rPr>
        <w:t>歲</w:t>
      </w:r>
      <w:r w:rsidR="000049AC">
        <w:t>）。此結果暗示，除灰質、白質與腦脊髓液外，腦部尚有其他與年齡顯著相關的重要組織，</w:t>
      </w:r>
      <w:r w:rsidR="000049AC">
        <w:rPr>
          <w:rFonts w:hint="eastAsia"/>
        </w:rPr>
        <w:t>故</w:t>
      </w:r>
      <w:r w:rsidR="000049AC">
        <w:t>單純分割腦組織以提升泛化能力的策略未達預期效果</w:t>
      </w:r>
      <w:r>
        <w:rPr>
          <w:rFonts w:hint="eastAsia"/>
        </w:rPr>
        <w:t>。</w:t>
      </w:r>
    </w:p>
    <w:p w14:paraId="716B2C75" w14:textId="35D339A4" w:rsidR="00F44539" w:rsidRPr="007E5823" w:rsidRDefault="00F44539" w:rsidP="00833536">
      <w:pPr>
        <w:pStyle w:val="a9"/>
        <w:numPr>
          <w:ilvl w:val="0"/>
          <w:numId w:val="44"/>
        </w:numPr>
        <w:spacing w:line="360" w:lineRule="auto"/>
        <w:jc w:val="both"/>
        <w:rPr>
          <w:rFonts w:ascii="標楷體" w:hAnsi="標楷體"/>
          <w:bCs/>
          <w:szCs w:val="24"/>
        </w:rPr>
      </w:pPr>
      <w:r w:rsidRPr="007E5823">
        <w:rPr>
          <w:rFonts w:ascii="標楷體" w:hAnsi="標楷體" w:hint="eastAsia"/>
          <w:bCs/>
          <w:szCs w:val="24"/>
        </w:rPr>
        <w:t>資料增強</w:t>
      </w:r>
    </w:p>
    <w:p w14:paraId="4BAB3722" w14:textId="0B142767" w:rsidR="00AA766E" w:rsidRDefault="000365C7" w:rsidP="00833536">
      <w:pPr>
        <w:spacing w:line="360" w:lineRule="auto"/>
        <w:ind w:firstLine="480"/>
        <w:jc w:val="both"/>
      </w:pPr>
      <w:r>
        <w:rPr>
          <w:rFonts w:ascii="標楷體" w:hAnsi="標楷體" w:hint="eastAsia"/>
          <w:bCs/>
          <w:szCs w:val="24"/>
        </w:rPr>
        <w:t>基於四種單特徵模型與多特徵</w:t>
      </w:r>
      <w:r w:rsidR="006413F3">
        <w:rPr>
          <w:rFonts w:ascii="標楷體" w:hAnsi="標楷體" w:hint="eastAsia"/>
          <w:bCs/>
          <w:szCs w:val="24"/>
        </w:rPr>
        <w:t>態組合模型，本實驗納入</w:t>
      </w:r>
      <w:r w:rsidR="00AB0838">
        <w:rPr>
          <w:rFonts w:ascii="標楷體" w:hAnsi="標楷體" w:hint="eastAsia"/>
          <w:bCs/>
          <w:szCs w:val="24"/>
        </w:rPr>
        <w:t>「</w:t>
      </w:r>
      <w:r w:rsidR="006413F3">
        <w:rPr>
          <w:rFonts w:ascii="標楷體" w:hAnsi="標楷體" w:hint="eastAsia"/>
          <w:bCs/>
          <w:szCs w:val="24"/>
        </w:rPr>
        <w:t>訓練集是否實施資料增強</w:t>
      </w:r>
      <w:r w:rsidR="00AB0838">
        <w:rPr>
          <w:rFonts w:ascii="標楷體" w:hAnsi="標楷體" w:hint="eastAsia"/>
          <w:bCs/>
          <w:szCs w:val="24"/>
        </w:rPr>
        <w:t>」作為</w:t>
      </w:r>
      <w:r w:rsidR="006413F3">
        <w:rPr>
          <w:rFonts w:ascii="標楷體" w:hAnsi="標楷體" w:hint="eastAsia"/>
          <w:bCs/>
          <w:szCs w:val="24"/>
        </w:rPr>
        <w:t>操縱變因，</w:t>
      </w:r>
      <w:r w:rsidR="00AB0838">
        <w:rPr>
          <w:rFonts w:ascii="標楷體" w:hAnsi="標楷體" w:hint="eastAsia"/>
          <w:bCs/>
          <w:szCs w:val="24"/>
        </w:rPr>
        <w:t>以評估其</w:t>
      </w:r>
      <w:r w:rsidR="006413F3">
        <w:rPr>
          <w:rFonts w:ascii="標楷體" w:hAnsi="標楷體" w:hint="eastAsia"/>
          <w:bCs/>
          <w:szCs w:val="24"/>
        </w:rPr>
        <w:t>效益</w:t>
      </w:r>
      <w:r w:rsidR="006413F3">
        <w:rPr>
          <w:rFonts w:hint="eastAsia"/>
        </w:rPr>
        <w:t>。</w:t>
      </w:r>
      <w:r w:rsidR="00AB0838">
        <w:rPr>
          <w:rFonts w:hint="eastAsia"/>
        </w:rPr>
        <w:t>如結果所</w:t>
      </w:r>
      <w:r w:rsidR="006413F3">
        <w:rPr>
          <w:rFonts w:hint="eastAsia"/>
        </w:rPr>
        <w:t>示</w:t>
      </w:r>
      <w:r w:rsidR="006413F3">
        <w:t>（表</w:t>
      </w:r>
      <w:r w:rsidR="006413F3">
        <w:t xml:space="preserve"> </w:t>
      </w:r>
      <w:r w:rsidR="002F4D3E">
        <w:rPr>
          <w:rFonts w:hint="eastAsia"/>
        </w:rPr>
        <w:t>15</w:t>
      </w:r>
      <w:r w:rsidR="00F2289C">
        <w:rPr>
          <w:rFonts w:hint="eastAsia"/>
        </w:rPr>
        <w:t>、</w:t>
      </w:r>
      <w:r w:rsidR="006413F3">
        <w:t>表</w:t>
      </w:r>
      <w:r w:rsidR="006413F3">
        <w:t xml:space="preserve"> </w:t>
      </w:r>
      <w:r w:rsidR="002F4D3E">
        <w:rPr>
          <w:rFonts w:hint="eastAsia"/>
        </w:rPr>
        <w:t>16</w:t>
      </w:r>
      <w:r w:rsidR="006413F3">
        <w:t>）</w:t>
      </w:r>
      <w:r w:rsidR="006413F3">
        <w:rPr>
          <w:rFonts w:hint="eastAsia"/>
        </w:rPr>
        <w:t>，</w:t>
      </w:r>
      <w:r w:rsidR="00AB0838">
        <w:t>取消資料增強後，多數模型表現反而提升，</w:t>
      </w:r>
      <w:r w:rsidR="00AB0838">
        <w:rPr>
          <w:rFonts w:hint="eastAsia"/>
        </w:rPr>
        <w:t>其中</w:t>
      </w:r>
      <w:r>
        <w:rPr>
          <w:rFonts w:hint="eastAsia"/>
        </w:rPr>
        <w:t>全腦單特徵</w:t>
      </w:r>
      <w:r w:rsidR="006413F3">
        <w:rPr>
          <w:rFonts w:hint="eastAsia"/>
        </w:rPr>
        <w:t>模型的</w:t>
      </w:r>
      <w:r w:rsidR="006413F3">
        <w:rPr>
          <w:rFonts w:hint="eastAsia"/>
        </w:rPr>
        <w:t>MAE</w:t>
      </w:r>
      <w:r w:rsidR="00AB0838">
        <w:rPr>
          <w:rFonts w:hint="eastAsia"/>
        </w:rPr>
        <w:t>由</w:t>
      </w:r>
      <w:r w:rsidR="00AB0838">
        <w:rPr>
          <w:rFonts w:hint="eastAsia"/>
        </w:rPr>
        <w:t>4</w:t>
      </w:r>
      <w:r w:rsidR="00AB0838">
        <w:t>.33</w:t>
      </w:r>
      <w:r w:rsidR="00AB0838">
        <w:rPr>
          <w:rFonts w:hint="eastAsia"/>
        </w:rPr>
        <w:t>降低至</w:t>
      </w:r>
      <w:r w:rsidR="00AB0838">
        <w:rPr>
          <w:rFonts w:hint="eastAsia"/>
        </w:rPr>
        <w:t>4</w:t>
      </w:r>
      <w:r w:rsidR="00AB0838">
        <w:t>.08</w:t>
      </w:r>
      <w:r w:rsidR="00AB0838">
        <w:rPr>
          <w:rFonts w:hint="eastAsia"/>
        </w:rPr>
        <w:t>，變化最顯著</w:t>
      </w:r>
      <w:r w:rsidR="00AA766E">
        <w:rPr>
          <w:rFonts w:hint="eastAsia"/>
        </w:rPr>
        <w:t>，顯示資料增強策略對本實驗</w:t>
      </w:r>
      <w:r w:rsidR="00AB0838">
        <w:rPr>
          <w:rFonts w:hint="eastAsia"/>
        </w:rPr>
        <w:t>有負面</w:t>
      </w:r>
      <w:r w:rsidR="00AA766E">
        <w:rPr>
          <w:rFonts w:hint="eastAsia"/>
        </w:rPr>
        <w:t>影響。我們將其現象歸因於位移與旋轉破壞前處理</w:t>
      </w:r>
      <w:r w:rsidR="00AB0838">
        <w:rPr>
          <w:rFonts w:hint="eastAsia"/>
        </w:rPr>
        <w:t>流程中</w:t>
      </w:r>
      <w:r w:rsidR="00AA766E">
        <w:rPr>
          <w:rFonts w:hint="eastAsia"/>
        </w:rPr>
        <w:t>MNI</w:t>
      </w:r>
      <w:r w:rsidR="00AA766E">
        <w:rPr>
          <w:rFonts w:hint="eastAsia"/>
        </w:rPr>
        <w:t>配準</w:t>
      </w:r>
      <w:r w:rsidR="00AB0838">
        <w:rPr>
          <w:rFonts w:hint="eastAsia"/>
        </w:rPr>
        <w:t>的</w:t>
      </w:r>
      <w:r w:rsidR="00AA766E">
        <w:rPr>
          <w:rFonts w:hint="eastAsia"/>
        </w:rPr>
        <w:t>成果，</w:t>
      </w:r>
      <w:r w:rsidR="00AB0838">
        <w:rPr>
          <w:rFonts w:hint="eastAsia"/>
        </w:rPr>
        <w:t>導致資料品質</w:t>
      </w:r>
      <w:r w:rsidR="00AA766E">
        <w:rPr>
          <w:rFonts w:hint="eastAsia"/>
        </w:rPr>
        <w:t>退化</w:t>
      </w:r>
      <w:r w:rsidR="00AB0838">
        <w:rPr>
          <w:rFonts w:hint="eastAsia"/>
        </w:rPr>
        <w:t>，進而影像模型表現</w:t>
      </w:r>
      <w:r w:rsidR="00AA766E">
        <w:rPr>
          <w:rFonts w:hint="eastAsia"/>
        </w:rPr>
        <w:t>。</w:t>
      </w:r>
    </w:p>
    <w:p w14:paraId="1A3B2E3D" w14:textId="182F2465" w:rsidR="0009434D" w:rsidRPr="007E5823" w:rsidRDefault="0009434D" w:rsidP="00833536">
      <w:pPr>
        <w:pStyle w:val="a9"/>
        <w:numPr>
          <w:ilvl w:val="0"/>
          <w:numId w:val="44"/>
        </w:numPr>
        <w:spacing w:line="360" w:lineRule="auto"/>
        <w:jc w:val="both"/>
        <w:rPr>
          <w:rFonts w:ascii="標楷體" w:hAnsi="標楷體"/>
          <w:bCs/>
          <w:szCs w:val="24"/>
        </w:rPr>
      </w:pPr>
      <w:r w:rsidRPr="007E5823">
        <w:rPr>
          <w:rFonts w:ascii="標楷體" w:hAnsi="標楷體" w:hint="eastAsia"/>
          <w:bCs/>
          <w:szCs w:val="24"/>
        </w:rPr>
        <w:t>腦齡作為失智症評估指標</w:t>
      </w:r>
    </w:p>
    <w:p w14:paraId="6393E85E" w14:textId="0B5C8AD4" w:rsidR="0009434D" w:rsidRPr="0009434D" w:rsidRDefault="00DA00B8" w:rsidP="00833536">
      <w:pPr>
        <w:spacing w:line="360" w:lineRule="auto"/>
        <w:ind w:firstLine="480"/>
        <w:jc w:val="both"/>
        <w:rPr>
          <w:rFonts w:ascii="標楷體" w:hAnsi="標楷體"/>
          <w:bCs/>
          <w:szCs w:val="24"/>
        </w:rPr>
      </w:pPr>
      <w:r w:rsidRPr="00DA00B8">
        <w:rPr>
          <w:bCs/>
          <w:szCs w:val="24"/>
        </w:rPr>
        <w:t>圖</w:t>
      </w:r>
      <w:r w:rsidRPr="00DA00B8">
        <w:rPr>
          <w:bCs/>
          <w:szCs w:val="24"/>
        </w:rPr>
        <w:t>16</w:t>
      </w:r>
      <w:r w:rsidRPr="00DA00B8">
        <w:rPr>
          <w:bCs/>
          <w:szCs w:val="24"/>
        </w:rPr>
        <w:t>顯示</w:t>
      </w:r>
      <w:r w:rsidR="0009434D" w:rsidRPr="00DA00B8">
        <w:rPr>
          <w:bCs/>
          <w:szCs w:val="24"/>
        </w:rPr>
        <w:t>50-80</w:t>
      </w:r>
      <w:r w:rsidR="0009434D" w:rsidRPr="00DA00B8">
        <w:rPr>
          <w:bCs/>
          <w:szCs w:val="24"/>
        </w:rPr>
        <w:t>歲的失智症患者</w:t>
      </w:r>
      <w:r w:rsidR="00275522" w:rsidRPr="00DA00B8">
        <w:rPr>
          <w:bCs/>
          <w:szCs w:val="24"/>
        </w:rPr>
        <w:t>普遍反應出</w:t>
      </w:r>
      <w:r w:rsidR="0009434D" w:rsidRPr="00DA00B8">
        <w:rPr>
          <w:bCs/>
          <w:szCs w:val="24"/>
        </w:rPr>
        <w:t>腦齡超前</w:t>
      </w:r>
      <w:r w:rsidR="00275522" w:rsidRPr="00DA00B8">
        <w:rPr>
          <w:bCs/>
          <w:szCs w:val="24"/>
        </w:rPr>
        <w:t>現象；圖</w:t>
      </w:r>
      <w:r w:rsidRPr="00DA00B8">
        <w:rPr>
          <w:bCs/>
          <w:szCs w:val="24"/>
        </w:rPr>
        <w:t>17</w:t>
      </w:r>
      <w:r w:rsidR="00275522">
        <w:rPr>
          <w:rFonts w:ascii="標楷體" w:hAnsi="標楷體" w:hint="eastAsia"/>
          <w:bCs/>
          <w:szCs w:val="24"/>
        </w:rPr>
        <w:t>亦表明</w:t>
      </w:r>
      <w:r w:rsidR="00887876">
        <w:t>模型在</w:t>
      </w:r>
      <w:r w:rsidR="00887876">
        <w:rPr>
          <w:rFonts w:hint="eastAsia"/>
        </w:rPr>
        <w:t>所有</w:t>
      </w:r>
      <w:r w:rsidR="00887876">
        <w:t>年齡區間對失智症患者的</w:t>
      </w:r>
      <w:r w:rsidR="00887876">
        <w:rPr>
          <w:rFonts w:hint="eastAsia"/>
        </w:rPr>
        <w:t>預測</w:t>
      </w:r>
      <w:r w:rsidR="00887876">
        <w:t>腦齡</w:t>
      </w:r>
      <w:r w:rsidR="00887876">
        <w:rPr>
          <w:rFonts w:hint="eastAsia"/>
        </w:rPr>
        <w:t>平均值均</w:t>
      </w:r>
      <w:r w:rsidR="00887876">
        <w:t>高於健康樣本。</w:t>
      </w:r>
      <w:r w:rsidR="00275522">
        <w:t>此結果顯示腦齡與失智症具有顯著關聯</w:t>
      </w:r>
      <w:r w:rsidR="00275522">
        <w:rPr>
          <w:rFonts w:ascii="標楷體" w:hAnsi="標楷體" w:hint="eastAsia"/>
          <w:bCs/>
          <w:szCs w:val="24"/>
        </w:rPr>
        <w:t>，</w:t>
      </w:r>
      <w:r w:rsidR="00275522">
        <w:t>長期腦齡追蹤可作為量化失智症風險的有效工具</w:t>
      </w:r>
      <w:r w:rsidR="00275522">
        <w:rPr>
          <w:rFonts w:ascii="標楷體" w:hAnsi="標楷體" w:hint="eastAsia"/>
          <w:bCs/>
          <w:szCs w:val="24"/>
        </w:rPr>
        <w:t>。</w:t>
      </w:r>
    </w:p>
    <w:p w14:paraId="20E58C34" w14:textId="44BF067C" w:rsidR="005650F2" w:rsidRPr="007E5823" w:rsidRDefault="00040A98" w:rsidP="00833536">
      <w:pPr>
        <w:pStyle w:val="a9"/>
        <w:numPr>
          <w:ilvl w:val="0"/>
          <w:numId w:val="44"/>
        </w:numPr>
        <w:spacing w:line="360" w:lineRule="auto"/>
        <w:jc w:val="both"/>
        <w:rPr>
          <w:rFonts w:ascii="標楷體" w:hAnsi="標楷體"/>
          <w:bCs/>
          <w:szCs w:val="24"/>
        </w:rPr>
      </w:pPr>
      <w:r>
        <w:rPr>
          <w:rFonts w:hint="eastAsia"/>
        </w:rPr>
        <w:t>腦齡圖譜</w:t>
      </w:r>
    </w:p>
    <w:p w14:paraId="7CE49F8B" w14:textId="7CB41F32" w:rsidR="00F2289C" w:rsidRDefault="00412925" w:rsidP="00833536">
      <w:pPr>
        <w:spacing w:line="360" w:lineRule="auto"/>
        <w:ind w:firstLine="480"/>
        <w:jc w:val="both"/>
      </w:pPr>
      <w:r>
        <w:t>本研究基於</w:t>
      </w:r>
      <w:r>
        <w:t xml:space="preserve"> Grad-CAM </w:t>
      </w:r>
      <w:r>
        <w:t>可視化技術，針對輸出層為</w:t>
      </w:r>
      <w:r>
        <w:t xml:space="preserve"> softmax </w:t>
      </w:r>
      <w:r>
        <w:t>的腦齡模型，提出一套關鍵腦區標記演算法，可生成標示年輕化或老化特徵顯著腦區的熱圖。分析結果顯示，</w:t>
      </w:r>
      <w:r>
        <w:t xml:space="preserve">20 </w:t>
      </w:r>
      <w:r>
        <w:t>歲健康樣本（圖</w:t>
      </w:r>
      <w:r>
        <w:t xml:space="preserve"> </w:t>
      </w:r>
      <w:r w:rsidR="007E5823">
        <w:rPr>
          <w:rFonts w:hint="eastAsia"/>
        </w:rPr>
        <w:t>20</w:t>
      </w:r>
      <w:r>
        <w:t>）的模型關注區域主要位於額葉、小腦與腦室；而</w:t>
      </w:r>
      <w:r>
        <w:t xml:space="preserve"> 70 </w:t>
      </w:r>
      <w:r>
        <w:t>歲健康樣本（圖</w:t>
      </w:r>
      <w:r>
        <w:t xml:space="preserve"> </w:t>
      </w:r>
      <w:r w:rsidR="007E5823">
        <w:rPr>
          <w:rFonts w:hint="eastAsia"/>
        </w:rPr>
        <w:t>24</w:t>
      </w:r>
      <w:r>
        <w:t>）則集中於腦室、頂葉與顳葉。</w:t>
      </w:r>
    </w:p>
    <w:p w14:paraId="514B1981" w14:textId="7B7C5220" w:rsidR="00F2289C" w:rsidRDefault="00412925" w:rsidP="00833536">
      <w:pPr>
        <w:spacing w:line="360" w:lineRule="auto"/>
        <w:ind w:firstLine="480"/>
        <w:jc w:val="both"/>
      </w:pPr>
      <w:r>
        <w:t>值得注意的是，</w:t>
      </w:r>
      <w:r>
        <w:t>5</w:t>
      </w:r>
      <w:r w:rsidR="007E5823">
        <w:rPr>
          <w:rFonts w:hint="eastAsia"/>
        </w:rPr>
        <w:t>5</w:t>
      </w:r>
      <w:r>
        <w:t>歲健康樣本（圖</w:t>
      </w:r>
      <w:r>
        <w:t xml:space="preserve"> </w:t>
      </w:r>
      <w:r w:rsidR="007E5823">
        <w:rPr>
          <w:rFonts w:hint="eastAsia"/>
        </w:rPr>
        <w:t>21</w:t>
      </w:r>
      <w:r>
        <w:t>）呈現腦室具顯著年輕化特徵，額葉則開始出現老化特徵，顯示腦室老化最為緩慢，而前額葉最早退化，此結果亦</w:t>
      </w:r>
      <w:r>
        <w:lastRenderedPageBreak/>
        <w:t>與</w:t>
      </w:r>
      <w:r>
        <w:t xml:space="preserve"> </w:t>
      </w:r>
      <w:r w:rsidRPr="007B2613">
        <w:rPr>
          <w:color w:val="000000" w:themeColor="text1"/>
        </w:rPr>
        <w:t>Vickery et al.</w:t>
      </w:r>
      <w:r w:rsidR="00DA6EE0">
        <w:rPr>
          <w:rFonts w:hint="eastAsia"/>
          <w:color w:val="000000" w:themeColor="text1"/>
        </w:rPr>
        <w:t>,</w:t>
      </w:r>
      <w:r w:rsidRPr="007B2613">
        <w:rPr>
          <w:color w:val="000000" w:themeColor="text1"/>
        </w:rPr>
        <w:t xml:space="preserve"> 2024</w:t>
      </w:r>
      <w:r>
        <w:t>的發現一致。</w:t>
      </w:r>
    </w:p>
    <w:p w14:paraId="406EAA0D" w14:textId="3072DEEB" w:rsidR="00F2289C" w:rsidRPr="00F2289C" w:rsidRDefault="00412925" w:rsidP="00833536">
      <w:pPr>
        <w:spacing w:line="360" w:lineRule="auto"/>
        <w:ind w:firstLine="480"/>
        <w:jc w:val="both"/>
        <w:rPr>
          <w:rFonts w:ascii="標楷體" w:hAnsi="標楷體"/>
          <w:bCs/>
          <w:szCs w:val="24"/>
        </w:rPr>
      </w:pPr>
      <w:r>
        <w:t>將</w:t>
      </w:r>
      <w:r>
        <w:t xml:space="preserve"> 5</w:t>
      </w:r>
      <w:r w:rsidR="007E5823">
        <w:rPr>
          <w:rFonts w:hint="eastAsia"/>
        </w:rPr>
        <w:t>5</w:t>
      </w:r>
      <w:r>
        <w:t xml:space="preserve"> </w:t>
      </w:r>
      <w:r>
        <w:t>歲與</w:t>
      </w:r>
      <w:r>
        <w:t xml:space="preserve"> 70 </w:t>
      </w:r>
      <w:r>
        <w:t>歲失智症樣本納入分析（圖</w:t>
      </w:r>
      <w:r>
        <w:t xml:space="preserve"> </w:t>
      </w:r>
      <w:r w:rsidR="007E5823">
        <w:rPr>
          <w:rFonts w:hint="eastAsia"/>
        </w:rPr>
        <w:t>23</w:t>
      </w:r>
      <w:r>
        <w:t>、圖</w:t>
      </w:r>
      <w:r>
        <w:t xml:space="preserve"> </w:t>
      </w:r>
      <w:r w:rsidR="007E5823">
        <w:rPr>
          <w:rFonts w:hint="eastAsia"/>
        </w:rPr>
        <w:t>25</w:t>
      </w:r>
      <w:r>
        <w:t>），結果顯示相較於同齡健康樣本，失智症患者的腦區熱圖呈現更明顯的老化特徵，且</w:t>
      </w:r>
      <w:r>
        <w:t xml:space="preserve"> 5</w:t>
      </w:r>
      <w:r w:rsidR="007E5823">
        <w:rPr>
          <w:rFonts w:hint="eastAsia"/>
        </w:rPr>
        <w:t>5</w:t>
      </w:r>
      <w:r>
        <w:t xml:space="preserve"> </w:t>
      </w:r>
      <w:r>
        <w:t>歲健康樣本仍保有大面積年輕化區域，而同齡失智症樣本則</w:t>
      </w:r>
      <w:r w:rsidR="00F2289C">
        <w:t>完全被老化區域覆蓋</w:t>
      </w:r>
      <w:r w:rsidR="00F2289C">
        <w:rPr>
          <w:rFonts w:hint="eastAsia"/>
        </w:rPr>
        <w:t>。</w:t>
      </w:r>
      <w:r w:rsidR="00F2289C">
        <w:t>此</w:t>
      </w:r>
      <w:r w:rsidR="00F2289C">
        <w:rPr>
          <w:rFonts w:hint="eastAsia"/>
        </w:rPr>
        <w:t>效</w:t>
      </w:r>
      <w:r w:rsidR="00F2289C">
        <w:t>果凸顯本模型結合關鍵腦區標記演算法在失智症早期檢測上的應用潛力</w:t>
      </w:r>
      <w:r>
        <w:rPr>
          <w:rFonts w:ascii="標楷體" w:hAnsi="標楷體" w:hint="eastAsia"/>
          <w:bCs/>
          <w:szCs w:val="24"/>
        </w:rPr>
        <w:t>。</w:t>
      </w:r>
    </w:p>
    <w:p w14:paraId="7C55230B" w14:textId="11C47572" w:rsidR="00861589" w:rsidRPr="00C07BCF" w:rsidRDefault="008F2D70" w:rsidP="00214F94">
      <w:pPr>
        <w:pStyle w:val="a9"/>
        <w:numPr>
          <w:ilvl w:val="0"/>
          <w:numId w:val="43"/>
        </w:numPr>
        <w:spacing w:line="360" w:lineRule="auto"/>
        <w:ind w:left="482" w:hanging="482"/>
        <w:outlineLvl w:val="1"/>
        <w:rPr>
          <w:rFonts w:ascii="標楷體" w:hAnsi="標楷體"/>
          <w:bCs/>
          <w:sz w:val="32"/>
          <w:szCs w:val="28"/>
        </w:rPr>
      </w:pPr>
      <w:bookmarkStart w:id="151" w:name="_Toc209385792"/>
      <w:bookmarkStart w:id="152" w:name="_Toc209385976"/>
      <w:bookmarkStart w:id="153" w:name="_Toc209824086"/>
      <w:r w:rsidRPr="00C07BCF">
        <w:rPr>
          <w:rFonts w:ascii="標楷體" w:hAnsi="標楷體" w:hint="eastAsia"/>
          <w:bCs/>
          <w:sz w:val="32"/>
          <w:szCs w:val="28"/>
        </w:rPr>
        <w:t>近期腦齡預測模型</w:t>
      </w:r>
      <w:r w:rsidR="002D5733" w:rsidRPr="00C07BCF">
        <w:rPr>
          <w:rFonts w:ascii="標楷體" w:hAnsi="標楷體" w:hint="eastAsia"/>
          <w:bCs/>
          <w:sz w:val="32"/>
          <w:szCs w:val="28"/>
        </w:rPr>
        <w:t>研究</w:t>
      </w:r>
      <w:bookmarkEnd w:id="151"/>
      <w:bookmarkEnd w:id="152"/>
      <w:bookmarkEnd w:id="153"/>
    </w:p>
    <w:p w14:paraId="2896A9E8" w14:textId="53BC2F66" w:rsidR="00D30474" w:rsidRPr="00D30474" w:rsidRDefault="00D30474" w:rsidP="00D30474">
      <w:pPr>
        <w:spacing w:line="360" w:lineRule="auto"/>
        <w:jc w:val="center"/>
        <w:rPr>
          <w:rFonts w:ascii="標楷體" w:hAnsi="標楷體"/>
          <w:bCs/>
          <w:szCs w:val="22"/>
        </w:rPr>
      </w:pPr>
      <w:bookmarkStart w:id="154" w:name="_Toc209823194"/>
      <w:r>
        <w:rPr>
          <w:rFonts w:ascii="標楷體" w:hAnsi="標楷體" w:hint="eastAsia"/>
          <w:bCs/>
          <w:szCs w:val="24"/>
        </w:rPr>
        <w:t>表</w:t>
      </w:r>
      <w:r w:rsidR="00817A4B">
        <w:rPr>
          <w:rFonts w:ascii="標楷體" w:hAnsi="標楷體" w:hint="eastAsia"/>
          <w:bCs/>
          <w:szCs w:val="24"/>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20</w:t>
      </w:r>
      <w:r w:rsidR="00817A4B" w:rsidRPr="00817A4B">
        <w:rPr>
          <w:szCs w:val="24"/>
        </w:rPr>
        <w:fldChar w:fldCharType="end"/>
      </w:r>
      <w:r>
        <w:rPr>
          <w:rFonts w:ascii="標楷體" w:hAnsi="標楷體" w:hint="eastAsia"/>
          <w:bCs/>
          <w:szCs w:val="24"/>
        </w:rPr>
        <w:t>. 腦齡預測相關文獻之</w:t>
      </w:r>
      <w:r w:rsidRPr="00A11F97">
        <w:rPr>
          <w:bCs/>
          <w:szCs w:val="24"/>
        </w:rPr>
        <w:t>MAE</w:t>
      </w:r>
      <w:r>
        <w:rPr>
          <w:rFonts w:ascii="標楷體" w:hAnsi="標楷體" w:hint="eastAsia"/>
          <w:bCs/>
          <w:szCs w:val="24"/>
        </w:rPr>
        <w:t>表現最好的模型比較</w:t>
      </w:r>
      <w:bookmarkEnd w:id="154"/>
    </w:p>
    <w:tbl>
      <w:tblPr>
        <w:tblStyle w:val="af0"/>
        <w:tblW w:w="5000" w:type="pct"/>
        <w:tblLook w:val="04A0" w:firstRow="1" w:lastRow="0" w:firstColumn="1" w:lastColumn="0" w:noHBand="0" w:noVBand="1"/>
      </w:tblPr>
      <w:tblGrid>
        <w:gridCol w:w="1303"/>
        <w:gridCol w:w="3234"/>
        <w:gridCol w:w="1342"/>
        <w:gridCol w:w="1214"/>
        <w:gridCol w:w="1213"/>
      </w:tblGrid>
      <w:tr w:rsidR="00263174" w:rsidRPr="00B813D6" w14:paraId="1E97891D" w14:textId="77777777" w:rsidTr="00D30474">
        <w:trPr>
          <w:cnfStyle w:val="100000000000" w:firstRow="1" w:lastRow="0" w:firstColumn="0" w:lastColumn="0" w:oddVBand="0" w:evenVBand="0" w:oddHBand="0" w:evenHBand="0" w:firstRowFirstColumn="0" w:firstRowLastColumn="0" w:lastRowFirstColumn="0" w:lastRowLastColumn="0"/>
          <w:trHeight w:val="348"/>
        </w:trPr>
        <w:tc>
          <w:tcPr>
            <w:tcW w:w="784" w:type="pct"/>
          </w:tcPr>
          <w:p w14:paraId="033FAC3D" w14:textId="77777777" w:rsidR="00263174" w:rsidRPr="008F2D70" w:rsidRDefault="00263174" w:rsidP="00D30474">
            <w:pPr>
              <w:spacing w:line="240" w:lineRule="auto"/>
              <w:rPr>
                <w:b/>
                <w:bCs/>
                <w:sz w:val="20"/>
              </w:rPr>
            </w:pPr>
            <w:r w:rsidRPr="008F2D70">
              <w:rPr>
                <w:b/>
                <w:bCs/>
                <w:sz w:val="20"/>
              </w:rPr>
              <w:t>Articles</w:t>
            </w:r>
          </w:p>
        </w:tc>
        <w:tc>
          <w:tcPr>
            <w:tcW w:w="1947" w:type="pct"/>
          </w:tcPr>
          <w:p w14:paraId="10188700" w14:textId="2F173C3B" w:rsidR="00263174" w:rsidRPr="008F2D70" w:rsidRDefault="00AB35E5" w:rsidP="00D30474">
            <w:pPr>
              <w:spacing w:line="240" w:lineRule="auto"/>
              <w:rPr>
                <w:b/>
                <w:bCs/>
                <w:sz w:val="20"/>
              </w:rPr>
            </w:pPr>
            <w:r>
              <w:rPr>
                <w:b/>
                <w:bCs/>
                <w:sz w:val="20"/>
              </w:rPr>
              <w:t>Database (</w:t>
            </w:r>
            <w:r w:rsidR="00053F23" w:rsidRPr="008F2D70">
              <w:rPr>
                <w:b/>
                <w:bCs/>
                <w:sz w:val="20"/>
              </w:rPr>
              <w:t>i</w:t>
            </w:r>
            <w:r w:rsidR="00263174" w:rsidRPr="008F2D70">
              <w:rPr>
                <w:b/>
                <w:bCs/>
                <w:sz w:val="20"/>
              </w:rPr>
              <w:t>mages)</w:t>
            </w:r>
          </w:p>
        </w:tc>
        <w:tc>
          <w:tcPr>
            <w:tcW w:w="808" w:type="pct"/>
          </w:tcPr>
          <w:p w14:paraId="17FFC1DA" w14:textId="755C0003" w:rsidR="00263174" w:rsidRPr="008F2D70" w:rsidRDefault="00263174" w:rsidP="00D30474">
            <w:pPr>
              <w:spacing w:line="240" w:lineRule="auto"/>
              <w:rPr>
                <w:b/>
                <w:bCs/>
                <w:sz w:val="20"/>
              </w:rPr>
            </w:pPr>
            <w:r w:rsidRPr="008F2D70">
              <w:rPr>
                <w:b/>
                <w:bCs/>
                <w:sz w:val="20"/>
              </w:rPr>
              <w:t>Training /</w:t>
            </w:r>
            <w:r w:rsidR="00053F23" w:rsidRPr="008F2D70">
              <w:rPr>
                <w:b/>
                <w:bCs/>
                <w:sz w:val="20"/>
              </w:rPr>
              <w:t xml:space="preserve"> Test</w:t>
            </w:r>
          </w:p>
          <w:p w14:paraId="49BC7A2C" w14:textId="297E3592" w:rsidR="00263174" w:rsidRPr="008F2D70" w:rsidRDefault="00AB35E5" w:rsidP="00D30474">
            <w:pPr>
              <w:spacing w:line="240" w:lineRule="auto"/>
              <w:rPr>
                <w:b/>
                <w:bCs/>
                <w:sz w:val="20"/>
              </w:rPr>
            </w:pPr>
            <w:r>
              <w:rPr>
                <w:b/>
                <w:bCs/>
                <w:sz w:val="20"/>
              </w:rPr>
              <w:t>(</w:t>
            </w:r>
            <w:r w:rsidR="00053F23" w:rsidRPr="008F2D70">
              <w:rPr>
                <w:b/>
                <w:bCs/>
                <w:sz w:val="20"/>
              </w:rPr>
              <w:t>images</w:t>
            </w:r>
            <w:r w:rsidR="00263174" w:rsidRPr="008F2D70">
              <w:rPr>
                <w:b/>
                <w:bCs/>
                <w:sz w:val="20"/>
              </w:rPr>
              <w:t>)</w:t>
            </w:r>
          </w:p>
        </w:tc>
        <w:tc>
          <w:tcPr>
            <w:tcW w:w="731" w:type="pct"/>
          </w:tcPr>
          <w:p w14:paraId="5EA7C9BE" w14:textId="5AE75C51" w:rsidR="00263174" w:rsidRDefault="00263174" w:rsidP="00D30474">
            <w:pPr>
              <w:spacing w:line="240" w:lineRule="auto"/>
              <w:rPr>
                <w:b/>
                <w:bCs/>
                <w:sz w:val="20"/>
              </w:rPr>
            </w:pPr>
            <w:r w:rsidRPr="008F2D70">
              <w:rPr>
                <w:b/>
                <w:bCs/>
                <w:sz w:val="20"/>
              </w:rPr>
              <w:t>Test Set</w:t>
            </w:r>
          </w:p>
          <w:p w14:paraId="78CD6F42" w14:textId="2DFD2039" w:rsidR="002D5733" w:rsidRPr="008F2D70" w:rsidRDefault="002D5733" w:rsidP="00D30474">
            <w:pPr>
              <w:spacing w:line="240" w:lineRule="auto"/>
              <w:rPr>
                <w:b/>
                <w:bCs/>
                <w:sz w:val="20"/>
              </w:rPr>
            </w:pPr>
            <w:r>
              <w:rPr>
                <w:b/>
                <w:bCs/>
                <w:sz w:val="20"/>
              </w:rPr>
              <w:t>Age Range</w:t>
            </w:r>
          </w:p>
          <w:p w14:paraId="65F35D1B" w14:textId="3134CFAE" w:rsidR="00263174" w:rsidRPr="008F2D70" w:rsidRDefault="00053F23" w:rsidP="00D30474">
            <w:pPr>
              <w:spacing w:line="240" w:lineRule="auto"/>
              <w:rPr>
                <w:b/>
                <w:bCs/>
                <w:sz w:val="20"/>
              </w:rPr>
            </w:pPr>
            <w:r w:rsidRPr="008F2D70">
              <w:rPr>
                <w:b/>
                <w:bCs/>
                <w:sz w:val="20"/>
              </w:rPr>
              <w:t>(y</w:t>
            </w:r>
            <w:r w:rsidR="00263174" w:rsidRPr="008F2D70">
              <w:rPr>
                <w:b/>
                <w:bCs/>
                <w:sz w:val="20"/>
              </w:rPr>
              <w:t>ears)</w:t>
            </w:r>
          </w:p>
        </w:tc>
        <w:tc>
          <w:tcPr>
            <w:tcW w:w="730" w:type="pct"/>
          </w:tcPr>
          <w:p w14:paraId="4447C1E7" w14:textId="77777777" w:rsidR="00263174" w:rsidRPr="008F2D70" w:rsidRDefault="00263174" w:rsidP="00D30474">
            <w:pPr>
              <w:spacing w:line="240" w:lineRule="auto"/>
              <w:rPr>
                <w:b/>
                <w:bCs/>
                <w:sz w:val="20"/>
              </w:rPr>
            </w:pPr>
            <w:r w:rsidRPr="008F2D70">
              <w:rPr>
                <w:b/>
                <w:bCs/>
                <w:sz w:val="20"/>
              </w:rPr>
              <w:t>Test Set MAE</w:t>
            </w:r>
          </w:p>
          <w:p w14:paraId="0FE6A6BE" w14:textId="09BA20BA" w:rsidR="00263174" w:rsidRPr="008F2D70" w:rsidRDefault="00053F23" w:rsidP="00D30474">
            <w:pPr>
              <w:spacing w:line="240" w:lineRule="auto"/>
              <w:rPr>
                <w:b/>
                <w:bCs/>
                <w:sz w:val="20"/>
              </w:rPr>
            </w:pPr>
            <w:r w:rsidRPr="008F2D70">
              <w:rPr>
                <w:b/>
                <w:bCs/>
                <w:sz w:val="20"/>
              </w:rPr>
              <w:t>(y</w:t>
            </w:r>
            <w:r w:rsidR="00263174" w:rsidRPr="008F2D70">
              <w:rPr>
                <w:b/>
                <w:bCs/>
                <w:sz w:val="20"/>
              </w:rPr>
              <w:t>ears)</w:t>
            </w:r>
          </w:p>
        </w:tc>
      </w:tr>
      <w:tr w:rsidR="008F2D70" w:rsidRPr="00B813D6" w14:paraId="32DD9FAC" w14:textId="77777777" w:rsidTr="00D30474">
        <w:trPr>
          <w:trHeight w:val="348"/>
        </w:trPr>
        <w:tc>
          <w:tcPr>
            <w:tcW w:w="784" w:type="pct"/>
          </w:tcPr>
          <w:p w14:paraId="3351278D" w14:textId="6E8B2C00" w:rsidR="008F2D70" w:rsidRPr="008F2D70" w:rsidRDefault="008F2D70" w:rsidP="00852DC0">
            <w:pPr>
              <w:rPr>
                <w:bCs/>
                <w:sz w:val="20"/>
              </w:rPr>
            </w:pPr>
            <w:r w:rsidRPr="008F2D70">
              <w:rPr>
                <w:bCs/>
                <w:sz w:val="20"/>
              </w:rPr>
              <w:t>Ours</w:t>
            </w:r>
          </w:p>
        </w:tc>
        <w:tc>
          <w:tcPr>
            <w:tcW w:w="1947" w:type="pct"/>
          </w:tcPr>
          <w:p w14:paraId="4B670CA9" w14:textId="5E91C861" w:rsidR="008F2D70" w:rsidRPr="008F2D70" w:rsidRDefault="008F2D70" w:rsidP="00053F23">
            <w:pPr>
              <w:rPr>
                <w:bCs/>
                <w:sz w:val="20"/>
              </w:rPr>
            </w:pPr>
            <w:r w:rsidRPr="008F2D70">
              <w:rPr>
                <w:sz w:val="20"/>
              </w:rPr>
              <w:t>ABIDE(562), ADNI(561), CamCAN(653), IXI(563)</w:t>
            </w:r>
          </w:p>
        </w:tc>
        <w:tc>
          <w:tcPr>
            <w:tcW w:w="808" w:type="pct"/>
          </w:tcPr>
          <w:p w14:paraId="4B5D9153" w14:textId="7224FBDC" w:rsidR="008F2D70" w:rsidRPr="008F2D70" w:rsidRDefault="008F2D70" w:rsidP="00852DC0">
            <w:pPr>
              <w:rPr>
                <w:bCs/>
                <w:sz w:val="20"/>
              </w:rPr>
            </w:pPr>
            <w:r w:rsidRPr="008F2D70">
              <w:rPr>
                <w:bCs/>
                <w:sz w:val="20"/>
              </w:rPr>
              <w:t>1871/468</w:t>
            </w:r>
          </w:p>
        </w:tc>
        <w:tc>
          <w:tcPr>
            <w:tcW w:w="731" w:type="pct"/>
          </w:tcPr>
          <w:p w14:paraId="5F9D0680" w14:textId="5AFA4356" w:rsidR="008F2D70" w:rsidRPr="008F2D70" w:rsidRDefault="008F2D70" w:rsidP="00852DC0">
            <w:pPr>
              <w:rPr>
                <w:bCs/>
                <w:sz w:val="20"/>
              </w:rPr>
            </w:pPr>
            <w:r w:rsidRPr="008F2D70">
              <w:rPr>
                <w:bCs/>
                <w:sz w:val="20"/>
              </w:rPr>
              <w:t>6-90</w:t>
            </w:r>
          </w:p>
        </w:tc>
        <w:tc>
          <w:tcPr>
            <w:tcW w:w="730" w:type="pct"/>
          </w:tcPr>
          <w:p w14:paraId="260F452D" w14:textId="7361FF27" w:rsidR="008F2D70" w:rsidRPr="008F2D70" w:rsidRDefault="008F2D70" w:rsidP="00852DC0">
            <w:pPr>
              <w:rPr>
                <w:bCs/>
                <w:sz w:val="20"/>
              </w:rPr>
            </w:pPr>
            <w:r w:rsidRPr="008F2D70">
              <w:rPr>
                <w:bCs/>
                <w:sz w:val="20"/>
              </w:rPr>
              <w:t>4.08</w:t>
            </w:r>
          </w:p>
        </w:tc>
      </w:tr>
      <w:tr w:rsidR="008F2D70" w:rsidRPr="00B813D6" w14:paraId="0A2EE661" w14:textId="77777777" w:rsidTr="00D30474">
        <w:trPr>
          <w:trHeight w:val="348"/>
        </w:trPr>
        <w:tc>
          <w:tcPr>
            <w:tcW w:w="784" w:type="pct"/>
          </w:tcPr>
          <w:p w14:paraId="7C0ADF97" w14:textId="77777777" w:rsidR="008F2D70" w:rsidRPr="008F2D70" w:rsidRDefault="008F2D70" w:rsidP="00852DC0">
            <w:pPr>
              <w:rPr>
                <w:bCs/>
                <w:sz w:val="20"/>
              </w:rPr>
            </w:pPr>
            <w:r w:rsidRPr="008F2D70">
              <w:rPr>
                <w:bCs/>
                <w:sz w:val="20"/>
              </w:rPr>
              <w:t xml:space="preserve">Ours </w:t>
            </w:r>
          </w:p>
          <w:p w14:paraId="37F0A9B6" w14:textId="4DD79015" w:rsidR="008F2D70" w:rsidRPr="008F2D70" w:rsidRDefault="008F2D70" w:rsidP="00852DC0">
            <w:pPr>
              <w:rPr>
                <w:bCs/>
                <w:sz w:val="20"/>
              </w:rPr>
            </w:pPr>
            <w:r w:rsidRPr="008F2D70">
              <w:rPr>
                <w:bCs/>
                <w:sz w:val="18"/>
              </w:rPr>
              <w:t>(ABIDE Only)</w:t>
            </w:r>
          </w:p>
        </w:tc>
        <w:tc>
          <w:tcPr>
            <w:tcW w:w="1947" w:type="pct"/>
          </w:tcPr>
          <w:p w14:paraId="26AB6D22" w14:textId="3D34184C" w:rsidR="008F2D70" w:rsidRPr="008F2D70" w:rsidRDefault="008F2D70" w:rsidP="00053F23">
            <w:pPr>
              <w:rPr>
                <w:bCs/>
                <w:sz w:val="20"/>
              </w:rPr>
            </w:pPr>
            <w:r w:rsidRPr="008F2D70">
              <w:rPr>
                <w:sz w:val="20"/>
              </w:rPr>
              <w:t>ABIDE(562), ADNI(561), CamCAN(653), IXI(563)</w:t>
            </w:r>
          </w:p>
        </w:tc>
        <w:tc>
          <w:tcPr>
            <w:tcW w:w="808" w:type="pct"/>
          </w:tcPr>
          <w:p w14:paraId="198665CE" w14:textId="33F05FA4" w:rsidR="008F2D70" w:rsidRPr="008F2D70" w:rsidRDefault="008F2D70" w:rsidP="00852DC0">
            <w:pPr>
              <w:rPr>
                <w:bCs/>
                <w:sz w:val="20"/>
              </w:rPr>
            </w:pPr>
            <w:r w:rsidRPr="008F2D70">
              <w:rPr>
                <w:bCs/>
                <w:sz w:val="20"/>
              </w:rPr>
              <w:t>1871/110</w:t>
            </w:r>
          </w:p>
        </w:tc>
        <w:tc>
          <w:tcPr>
            <w:tcW w:w="731" w:type="pct"/>
          </w:tcPr>
          <w:p w14:paraId="53FC4901" w14:textId="00C432A3" w:rsidR="008F2D70" w:rsidRPr="008F2D70" w:rsidRDefault="00445597" w:rsidP="00852DC0">
            <w:pPr>
              <w:rPr>
                <w:bCs/>
                <w:sz w:val="20"/>
              </w:rPr>
            </w:pPr>
            <w:r>
              <w:rPr>
                <w:bCs/>
                <w:sz w:val="20"/>
              </w:rPr>
              <w:t>6</w:t>
            </w:r>
            <w:r w:rsidR="008F2D70" w:rsidRPr="008F2D70">
              <w:rPr>
                <w:bCs/>
                <w:sz w:val="20"/>
              </w:rPr>
              <w:t>-56</w:t>
            </w:r>
          </w:p>
        </w:tc>
        <w:tc>
          <w:tcPr>
            <w:tcW w:w="730" w:type="pct"/>
          </w:tcPr>
          <w:p w14:paraId="10899BE9" w14:textId="065930B4" w:rsidR="008F2D70" w:rsidRPr="008F2D70" w:rsidRDefault="00AB35E5" w:rsidP="00852DC0">
            <w:pPr>
              <w:rPr>
                <w:bCs/>
                <w:sz w:val="20"/>
              </w:rPr>
            </w:pPr>
            <w:r>
              <w:rPr>
                <w:bCs/>
                <w:sz w:val="20"/>
              </w:rPr>
              <w:t>2</w:t>
            </w:r>
            <w:r>
              <w:rPr>
                <w:rFonts w:hint="eastAsia"/>
                <w:bCs/>
                <w:sz w:val="20"/>
              </w:rPr>
              <w:t>.</w:t>
            </w:r>
            <w:r w:rsidR="008F2D70" w:rsidRPr="008F2D70">
              <w:rPr>
                <w:bCs/>
                <w:sz w:val="20"/>
              </w:rPr>
              <w:t>77</w:t>
            </w:r>
          </w:p>
        </w:tc>
      </w:tr>
      <w:tr w:rsidR="00053F23" w:rsidRPr="00B813D6" w14:paraId="5153F06B" w14:textId="77777777" w:rsidTr="00D30474">
        <w:trPr>
          <w:trHeight w:val="348"/>
        </w:trPr>
        <w:tc>
          <w:tcPr>
            <w:tcW w:w="784" w:type="pct"/>
          </w:tcPr>
          <w:p w14:paraId="7E371AB5" w14:textId="5764DD27" w:rsidR="00053F23" w:rsidRPr="008F2D70" w:rsidRDefault="001A36EC" w:rsidP="00053F23">
            <w:pPr>
              <w:rPr>
                <w:color w:val="222222"/>
                <w:sz w:val="20"/>
                <w:shd w:val="clear" w:color="auto" w:fill="FFFFFF"/>
              </w:rPr>
            </w:pPr>
            <w:r>
              <w:rPr>
                <w:rFonts w:hint="eastAsia"/>
                <w:color w:val="1F1F1F"/>
                <w:sz w:val="20"/>
              </w:rPr>
              <w:t>Eltashani et al.,2025</w:t>
            </w:r>
          </w:p>
        </w:tc>
        <w:tc>
          <w:tcPr>
            <w:tcW w:w="1947" w:type="pct"/>
          </w:tcPr>
          <w:p w14:paraId="23089614" w14:textId="46C1B249" w:rsidR="00053F23" w:rsidRPr="008F2D70" w:rsidRDefault="00053F23" w:rsidP="00053F23">
            <w:pPr>
              <w:rPr>
                <w:sz w:val="20"/>
              </w:rPr>
            </w:pPr>
            <w:r w:rsidRPr="008F2D70">
              <w:rPr>
                <w:color w:val="1F1F1F"/>
                <w:sz w:val="20"/>
              </w:rPr>
              <w:t>ABIDE I(228), ABIDE II(505), BNU(328), Berlin(142), Cleveland Clinic(150), IXI(544), ADNI(219), Train-39(135)</w:t>
            </w:r>
          </w:p>
        </w:tc>
        <w:tc>
          <w:tcPr>
            <w:tcW w:w="808" w:type="pct"/>
          </w:tcPr>
          <w:p w14:paraId="1B724EB7" w14:textId="41C5AC67" w:rsidR="00053F23" w:rsidRPr="008F2D70" w:rsidRDefault="00053F23" w:rsidP="00053F23">
            <w:pPr>
              <w:rPr>
                <w:sz w:val="20"/>
              </w:rPr>
            </w:pPr>
            <w:r w:rsidRPr="008F2D70">
              <w:rPr>
                <w:sz w:val="20"/>
              </w:rPr>
              <w:t>1801/225</w:t>
            </w:r>
          </w:p>
        </w:tc>
        <w:tc>
          <w:tcPr>
            <w:tcW w:w="731" w:type="pct"/>
          </w:tcPr>
          <w:p w14:paraId="0B4286F8" w14:textId="5773C93A" w:rsidR="00053F23" w:rsidRPr="008F2D70" w:rsidRDefault="00053F23" w:rsidP="00053F23">
            <w:pPr>
              <w:rPr>
                <w:sz w:val="20"/>
              </w:rPr>
            </w:pPr>
            <w:r w:rsidRPr="008F2D70">
              <w:rPr>
                <w:sz w:val="20"/>
              </w:rPr>
              <w:t>6-90</w:t>
            </w:r>
          </w:p>
        </w:tc>
        <w:tc>
          <w:tcPr>
            <w:tcW w:w="730" w:type="pct"/>
          </w:tcPr>
          <w:p w14:paraId="12408C52" w14:textId="0FFB9FCC" w:rsidR="00053F23" w:rsidRPr="008F2D70" w:rsidRDefault="00053F23" w:rsidP="00053F23">
            <w:pPr>
              <w:rPr>
                <w:sz w:val="20"/>
              </w:rPr>
            </w:pPr>
            <w:r w:rsidRPr="008F2D70">
              <w:rPr>
                <w:sz w:val="20"/>
              </w:rPr>
              <w:t>3.56</w:t>
            </w:r>
          </w:p>
        </w:tc>
      </w:tr>
      <w:tr w:rsidR="00053F23" w:rsidRPr="00B813D6" w14:paraId="21FB04FD" w14:textId="77777777" w:rsidTr="00D30474">
        <w:trPr>
          <w:trHeight w:val="348"/>
        </w:trPr>
        <w:tc>
          <w:tcPr>
            <w:tcW w:w="784" w:type="pct"/>
          </w:tcPr>
          <w:p w14:paraId="0E8A1A0E" w14:textId="3CC3BD58" w:rsidR="00053F23" w:rsidRPr="008F2D70" w:rsidRDefault="001A36EC" w:rsidP="00053F23">
            <w:pPr>
              <w:rPr>
                <w:color w:val="000000" w:themeColor="text1"/>
                <w:sz w:val="20"/>
                <w:shd w:val="clear" w:color="auto" w:fill="FFFFFF"/>
              </w:rPr>
            </w:pPr>
            <w:r>
              <w:rPr>
                <w:rFonts w:hint="eastAsia"/>
                <w:color w:val="1F1F1F"/>
                <w:sz w:val="20"/>
              </w:rPr>
              <w:t>Zheng et al., 2025</w:t>
            </w:r>
          </w:p>
        </w:tc>
        <w:tc>
          <w:tcPr>
            <w:tcW w:w="1947" w:type="pct"/>
          </w:tcPr>
          <w:p w14:paraId="63163D49" w14:textId="524F1FD2" w:rsidR="001A36EC" w:rsidRPr="001A36EC" w:rsidRDefault="009E3A74" w:rsidP="001A36EC">
            <w:pPr>
              <w:rPr>
                <w:sz w:val="20"/>
              </w:rPr>
            </w:pPr>
            <w:r>
              <w:rPr>
                <w:sz w:val="20"/>
              </w:rPr>
              <w:t>Healthy Group(1,182)</w:t>
            </w:r>
          </w:p>
        </w:tc>
        <w:tc>
          <w:tcPr>
            <w:tcW w:w="808" w:type="pct"/>
          </w:tcPr>
          <w:p w14:paraId="673A0E2E" w14:textId="14860DB7" w:rsidR="00053F23" w:rsidRPr="008F2D70" w:rsidRDefault="00053F23" w:rsidP="00053F23">
            <w:pPr>
              <w:rPr>
                <w:sz w:val="20"/>
              </w:rPr>
            </w:pPr>
            <w:r w:rsidRPr="008F2D70">
              <w:rPr>
                <w:sz w:val="20"/>
              </w:rPr>
              <w:t>850/332</w:t>
            </w:r>
          </w:p>
        </w:tc>
        <w:tc>
          <w:tcPr>
            <w:tcW w:w="731" w:type="pct"/>
          </w:tcPr>
          <w:p w14:paraId="393EF3CC" w14:textId="75C8E790" w:rsidR="00053F23" w:rsidRPr="008F2D70" w:rsidRDefault="00053F23" w:rsidP="00053F23">
            <w:pPr>
              <w:rPr>
                <w:sz w:val="20"/>
              </w:rPr>
            </w:pPr>
            <w:r w:rsidRPr="008F2D70">
              <w:rPr>
                <w:sz w:val="20"/>
              </w:rPr>
              <w:t>19-84</w:t>
            </w:r>
          </w:p>
        </w:tc>
        <w:tc>
          <w:tcPr>
            <w:tcW w:w="730" w:type="pct"/>
          </w:tcPr>
          <w:p w14:paraId="3F1BA0F7" w14:textId="37688775" w:rsidR="00053F23" w:rsidRPr="008F2D70" w:rsidRDefault="00053F23" w:rsidP="00053F23">
            <w:pPr>
              <w:rPr>
                <w:sz w:val="20"/>
              </w:rPr>
            </w:pPr>
            <w:r w:rsidRPr="008F2D70">
              <w:rPr>
                <w:sz w:val="20"/>
              </w:rPr>
              <w:t>4.60</w:t>
            </w:r>
          </w:p>
        </w:tc>
      </w:tr>
      <w:tr w:rsidR="00053F23" w:rsidRPr="00B813D6" w14:paraId="5182709F" w14:textId="77777777" w:rsidTr="00D30474">
        <w:trPr>
          <w:trHeight w:val="348"/>
        </w:trPr>
        <w:tc>
          <w:tcPr>
            <w:tcW w:w="784" w:type="pct"/>
          </w:tcPr>
          <w:p w14:paraId="4A59D940" w14:textId="0C88BCAA" w:rsidR="00053F23" w:rsidRPr="008F2D70" w:rsidRDefault="00053F23" w:rsidP="00053F23">
            <w:pPr>
              <w:rPr>
                <w:color w:val="222222"/>
                <w:sz w:val="20"/>
                <w:shd w:val="clear" w:color="auto" w:fill="FFFFFF"/>
              </w:rPr>
            </w:pPr>
            <w:r w:rsidRPr="008F2D70">
              <w:rPr>
                <w:color w:val="000000" w:themeColor="text1"/>
                <w:sz w:val="20"/>
                <w:shd w:val="clear" w:color="auto" w:fill="FFFFFF"/>
              </w:rPr>
              <w:t>Zhang et al. 2024</w:t>
            </w:r>
          </w:p>
        </w:tc>
        <w:tc>
          <w:tcPr>
            <w:tcW w:w="1947" w:type="pct"/>
          </w:tcPr>
          <w:p w14:paraId="73F05A77" w14:textId="74BA82F9" w:rsidR="00053F23" w:rsidRPr="008F2D70" w:rsidRDefault="00053F23" w:rsidP="00053F23">
            <w:pPr>
              <w:rPr>
                <w:sz w:val="20"/>
              </w:rPr>
            </w:pPr>
            <w:r w:rsidRPr="008F2D70">
              <w:rPr>
                <w:color w:val="1F1F1F"/>
                <w:sz w:val="20"/>
              </w:rPr>
              <w:t>IXI(459), CoRR(266), OASIS(264), ABIDE I(258), ABIDE II(217), Local Centers (118)</w:t>
            </w:r>
          </w:p>
        </w:tc>
        <w:tc>
          <w:tcPr>
            <w:tcW w:w="808" w:type="pct"/>
          </w:tcPr>
          <w:p w14:paraId="66CB8ED9" w14:textId="323F73A8" w:rsidR="00053F23" w:rsidRPr="008F2D70" w:rsidRDefault="00053F23" w:rsidP="00053F23">
            <w:pPr>
              <w:rPr>
                <w:sz w:val="20"/>
              </w:rPr>
            </w:pPr>
            <w:r w:rsidRPr="008F2D70">
              <w:rPr>
                <w:sz w:val="20"/>
              </w:rPr>
              <w:t>1,464/118</w:t>
            </w:r>
          </w:p>
        </w:tc>
        <w:tc>
          <w:tcPr>
            <w:tcW w:w="731" w:type="pct"/>
          </w:tcPr>
          <w:p w14:paraId="2A341258" w14:textId="4744CEC5" w:rsidR="00053F23" w:rsidRPr="008F2D70" w:rsidRDefault="00053F23" w:rsidP="00053F23">
            <w:pPr>
              <w:rPr>
                <w:sz w:val="20"/>
              </w:rPr>
            </w:pPr>
            <w:r w:rsidRPr="008F2D70">
              <w:rPr>
                <w:sz w:val="20"/>
              </w:rPr>
              <w:t>18-94</w:t>
            </w:r>
          </w:p>
        </w:tc>
        <w:tc>
          <w:tcPr>
            <w:tcW w:w="730" w:type="pct"/>
          </w:tcPr>
          <w:p w14:paraId="2AB088F2" w14:textId="35BD3422" w:rsidR="00053F23" w:rsidRPr="008F2D70" w:rsidRDefault="00053F23" w:rsidP="00053F23">
            <w:pPr>
              <w:rPr>
                <w:sz w:val="20"/>
              </w:rPr>
            </w:pPr>
            <w:r w:rsidRPr="008F2D70">
              <w:rPr>
                <w:sz w:val="20"/>
              </w:rPr>
              <w:t>3.08</w:t>
            </w:r>
          </w:p>
        </w:tc>
      </w:tr>
      <w:tr w:rsidR="00053F23" w:rsidRPr="00B813D6" w14:paraId="39BC075A" w14:textId="77777777" w:rsidTr="00D30474">
        <w:trPr>
          <w:trHeight w:val="348"/>
        </w:trPr>
        <w:tc>
          <w:tcPr>
            <w:tcW w:w="784" w:type="pct"/>
          </w:tcPr>
          <w:p w14:paraId="7CFD8687" w14:textId="429F0806" w:rsidR="00053F23" w:rsidRPr="008F2D70" w:rsidRDefault="00053F23" w:rsidP="00053F23">
            <w:pPr>
              <w:rPr>
                <w:color w:val="000000" w:themeColor="text1"/>
                <w:sz w:val="20"/>
                <w:shd w:val="clear" w:color="auto" w:fill="FFFFFF"/>
              </w:rPr>
            </w:pPr>
            <w:r w:rsidRPr="008F2D70">
              <w:rPr>
                <w:color w:val="000000" w:themeColor="text1"/>
                <w:sz w:val="20"/>
                <w:shd w:val="clear" w:color="auto" w:fill="FFFFFF"/>
              </w:rPr>
              <w:t>Wood et al. 2022</w:t>
            </w:r>
          </w:p>
        </w:tc>
        <w:tc>
          <w:tcPr>
            <w:tcW w:w="1947" w:type="pct"/>
          </w:tcPr>
          <w:p w14:paraId="251EF263" w14:textId="6A039DC0" w:rsidR="00053F23" w:rsidRPr="008F2D70" w:rsidRDefault="00053F23" w:rsidP="00053F23">
            <w:pPr>
              <w:rPr>
                <w:color w:val="1F1F1F"/>
                <w:sz w:val="20"/>
              </w:rPr>
            </w:pPr>
            <w:r w:rsidRPr="008F2D70">
              <w:rPr>
                <w:color w:val="1F1F1F"/>
                <w:sz w:val="20"/>
              </w:rPr>
              <w:t>Local Hospital(19,807)</w:t>
            </w:r>
          </w:p>
        </w:tc>
        <w:tc>
          <w:tcPr>
            <w:tcW w:w="808" w:type="pct"/>
          </w:tcPr>
          <w:p w14:paraId="2F4597DB" w14:textId="27C7CB35" w:rsidR="00053F23" w:rsidRPr="008F2D70" w:rsidRDefault="00053F23" w:rsidP="00053F23">
            <w:pPr>
              <w:rPr>
                <w:sz w:val="20"/>
              </w:rPr>
            </w:pPr>
            <w:r w:rsidRPr="008F2D70">
              <w:rPr>
                <w:sz w:val="20"/>
              </w:rPr>
              <w:t>15,146/4,661</w:t>
            </w:r>
          </w:p>
        </w:tc>
        <w:tc>
          <w:tcPr>
            <w:tcW w:w="731" w:type="pct"/>
          </w:tcPr>
          <w:p w14:paraId="1BDF88DF" w14:textId="36CB7EC8" w:rsidR="00053F23" w:rsidRPr="008F2D70" w:rsidRDefault="00053F23" w:rsidP="00053F23">
            <w:pPr>
              <w:rPr>
                <w:sz w:val="20"/>
              </w:rPr>
            </w:pPr>
            <w:r w:rsidRPr="008F2D70">
              <w:rPr>
                <w:sz w:val="20"/>
              </w:rPr>
              <w:t>18-95</w:t>
            </w:r>
          </w:p>
        </w:tc>
        <w:tc>
          <w:tcPr>
            <w:tcW w:w="730" w:type="pct"/>
          </w:tcPr>
          <w:p w14:paraId="6992A475" w14:textId="37CB7FEB" w:rsidR="00053F23" w:rsidRPr="008F2D70" w:rsidRDefault="00053F23" w:rsidP="00053F23">
            <w:pPr>
              <w:rPr>
                <w:sz w:val="20"/>
              </w:rPr>
            </w:pPr>
            <w:r w:rsidRPr="008F2D70">
              <w:rPr>
                <w:sz w:val="20"/>
              </w:rPr>
              <w:t>2.97</w:t>
            </w:r>
          </w:p>
        </w:tc>
      </w:tr>
      <w:tr w:rsidR="00053F23" w:rsidRPr="00B813D6" w14:paraId="77F74003" w14:textId="77777777" w:rsidTr="00D30474">
        <w:trPr>
          <w:trHeight w:val="348"/>
        </w:trPr>
        <w:tc>
          <w:tcPr>
            <w:tcW w:w="784" w:type="pct"/>
          </w:tcPr>
          <w:p w14:paraId="1A8E8968" w14:textId="20D2A909" w:rsidR="00053F23" w:rsidRPr="008F2D70" w:rsidRDefault="00053F23" w:rsidP="00053F23">
            <w:pPr>
              <w:rPr>
                <w:color w:val="000000" w:themeColor="text1"/>
                <w:sz w:val="20"/>
                <w:shd w:val="clear" w:color="auto" w:fill="FFFFFF"/>
              </w:rPr>
            </w:pPr>
            <w:r w:rsidRPr="008F2D70">
              <w:rPr>
                <w:color w:val="222222"/>
                <w:sz w:val="20"/>
                <w:shd w:val="clear" w:color="auto" w:fill="FFFFFF"/>
              </w:rPr>
              <w:t>Wang et al., 2019</w:t>
            </w:r>
          </w:p>
        </w:tc>
        <w:tc>
          <w:tcPr>
            <w:tcW w:w="1947" w:type="pct"/>
          </w:tcPr>
          <w:p w14:paraId="693A16DF" w14:textId="4CAB7CD6" w:rsidR="00053F23" w:rsidRPr="008F2D70" w:rsidRDefault="00053F23" w:rsidP="00053F23">
            <w:pPr>
              <w:rPr>
                <w:color w:val="1F1F1F"/>
                <w:sz w:val="20"/>
              </w:rPr>
            </w:pPr>
            <w:r w:rsidRPr="008F2D70">
              <w:rPr>
                <w:sz w:val="20"/>
              </w:rPr>
              <w:t>Rotterdam Study(8,768)</w:t>
            </w:r>
          </w:p>
        </w:tc>
        <w:tc>
          <w:tcPr>
            <w:tcW w:w="808" w:type="pct"/>
          </w:tcPr>
          <w:p w14:paraId="748C5CC6" w14:textId="69E0EAEB" w:rsidR="00053F23" w:rsidRPr="008F2D70" w:rsidRDefault="00053F23" w:rsidP="00053F23">
            <w:pPr>
              <w:rPr>
                <w:sz w:val="20"/>
              </w:rPr>
            </w:pPr>
            <w:r w:rsidRPr="008F2D70">
              <w:rPr>
                <w:sz w:val="20"/>
              </w:rPr>
              <w:t>5865/550</w:t>
            </w:r>
          </w:p>
        </w:tc>
        <w:tc>
          <w:tcPr>
            <w:tcW w:w="731" w:type="pct"/>
          </w:tcPr>
          <w:p w14:paraId="47D00A1F" w14:textId="74A116A7" w:rsidR="00053F23" w:rsidRPr="008F2D70" w:rsidRDefault="00053F23" w:rsidP="00053F23">
            <w:pPr>
              <w:rPr>
                <w:sz w:val="20"/>
              </w:rPr>
            </w:pPr>
            <w:r w:rsidRPr="008F2D70">
              <w:rPr>
                <w:sz w:val="20"/>
              </w:rPr>
              <w:t>46-96</w:t>
            </w:r>
          </w:p>
        </w:tc>
        <w:tc>
          <w:tcPr>
            <w:tcW w:w="730" w:type="pct"/>
          </w:tcPr>
          <w:p w14:paraId="13211A36" w14:textId="62EF0A57" w:rsidR="00053F23" w:rsidRPr="008F2D70" w:rsidRDefault="00053F23" w:rsidP="00053F23">
            <w:pPr>
              <w:rPr>
                <w:sz w:val="20"/>
              </w:rPr>
            </w:pPr>
            <w:r w:rsidRPr="008F2D70">
              <w:rPr>
                <w:sz w:val="20"/>
              </w:rPr>
              <w:t>4.45</w:t>
            </w:r>
          </w:p>
        </w:tc>
      </w:tr>
      <w:tr w:rsidR="008F2D70" w:rsidRPr="00B813D6" w14:paraId="54D75D87" w14:textId="77777777" w:rsidTr="00D30474">
        <w:trPr>
          <w:trHeight w:val="348"/>
        </w:trPr>
        <w:tc>
          <w:tcPr>
            <w:tcW w:w="784" w:type="pct"/>
          </w:tcPr>
          <w:p w14:paraId="758EAB14" w14:textId="116041BD" w:rsidR="008F2D70" w:rsidRPr="008F2D70" w:rsidRDefault="008F2D70" w:rsidP="008F2D70">
            <w:pPr>
              <w:rPr>
                <w:color w:val="222222"/>
                <w:sz w:val="20"/>
                <w:shd w:val="clear" w:color="auto" w:fill="FFFFFF"/>
              </w:rPr>
            </w:pPr>
            <w:r w:rsidRPr="008F2D70">
              <w:rPr>
                <w:color w:val="222222"/>
                <w:sz w:val="20"/>
                <w:shd w:val="clear" w:color="auto" w:fill="FFFFFF"/>
              </w:rPr>
              <w:t>Jonsson et al., 2019</w:t>
            </w:r>
          </w:p>
        </w:tc>
        <w:tc>
          <w:tcPr>
            <w:tcW w:w="1947" w:type="pct"/>
          </w:tcPr>
          <w:p w14:paraId="7D461CF7" w14:textId="34C69B58" w:rsidR="008F2D70" w:rsidRPr="008F2D70" w:rsidRDefault="008F2D70" w:rsidP="008F2D70">
            <w:pPr>
              <w:rPr>
                <w:sz w:val="20"/>
              </w:rPr>
            </w:pPr>
            <w:r w:rsidRPr="008F2D70">
              <w:rPr>
                <w:sz w:val="20"/>
              </w:rPr>
              <w:t xml:space="preserve">DeCODE(1,469), IXI(440), UK biobank(12,395) </w:t>
            </w:r>
          </w:p>
        </w:tc>
        <w:tc>
          <w:tcPr>
            <w:tcW w:w="808" w:type="pct"/>
          </w:tcPr>
          <w:p w14:paraId="05D235EE" w14:textId="71D56BD5" w:rsidR="008F2D70" w:rsidRPr="008F2D70" w:rsidRDefault="008F2D70" w:rsidP="008F2D70">
            <w:pPr>
              <w:rPr>
                <w:sz w:val="20"/>
              </w:rPr>
            </w:pPr>
            <w:r w:rsidRPr="008F2D70">
              <w:rPr>
                <w:sz w:val="20"/>
              </w:rPr>
              <w:t>1,909/</w:t>
            </w:r>
            <w:r w:rsidR="009E3A74">
              <w:rPr>
                <w:sz w:val="20"/>
              </w:rPr>
              <w:t xml:space="preserve">12,395 </w:t>
            </w:r>
          </w:p>
        </w:tc>
        <w:tc>
          <w:tcPr>
            <w:tcW w:w="731" w:type="pct"/>
          </w:tcPr>
          <w:p w14:paraId="6C6BAB39" w14:textId="05BD75BB" w:rsidR="008F2D70" w:rsidRPr="008F2D70" w:rsidRDefault="008F2D70" w:rsidP="008F2D70">
            <w:pPr>
              <w:rPr>
                <w:sz w:val="20"/>
              </w:rPr>
            </w:pPr>
            <w:r w:rsidRPr="008F2D70">
              <w:rPr>
                <w:sz w:val="20"/>
              </w:rPr>
              <w:t>45-80</w:t>
            </w:r>
          </w:p>
        </w:tc>
        <w:tc>
          <w:tcPr>
            <w:tcW w:w="730" w:type="pct"/>
          </w:tcPr>
          <w:p w14:paraId="799499A6" w14:textId="505A2E32" w:rsidR="008F2D70" w:rsidRPr="008F2D70" w:rsidRDefault="008F2D70" w:rsidP="008F2D70">
            <w:pPr>
              <w:rPr>
                <w:sz w:val="20"/>
              </w:rPr>
            </w:pPr>
            <w:r w:rsidRPr="008F2D70">
              <w:rPr>
                <w:sz w:val="20"/>
              </w:rPr>
              <w:t>3.63</w:t>
            </w:r>
          </w:p>
        </w:tc>
      </w:tr>
      <w:tr w:rsidR="00053F23" w:rsidRPr="00B813D6" w14:paraId="337F546B" w14:textId="77777777" w:rsidTr="00D30474">
        <w:trPr>
          <w:trHeight w:val="348"/>
        </w:trPr>
        <w:tc>
          <w:tcPr>
            <w:tcW w:w="784" w:type="pct"/>
          </w:tcPr>
          <w:p w14:paraId="081B71EA" w14:textId="77777777" w:rsidR="00053F23" w:rsidRPr="008F2D70" w:rsidRDefault="00053F23" w:rsidP="00053F23">
            <w:pPr>
              <w:rPr>
                <w:sz w:val="20"/>
              </w:rPr>
            </w:pPr>
            <w:r w:rsidRPr="008F2D70">
              <w:rPr>
                <w:color w:val="222222"/>
                <w:sz w:val="20"/>
                <w:shd w:val="clear" w:color="auto" w:fill="FFFFFF"/>
              </w:rPr>
              <w:t>Liem et al., 2017</w:t>
            </w:r>
          </w:p>
        </w:tc>
        <w:tc>
          <w:tcPr>
            <w:tcW w:w="1947" w:type="pct"/>
          </w:tcPr>
          <w:p w14:paraId="1FEDD981" w14:textId="77777777" w:rsidR="00053F23" w:rsidRPr="008F2D70" w:rsidRDefault="00053F23" w:rsidP="00053F23">
            <w:pPr>
              <w:rPr>
                <w:sz w:val="20"/>
              </w:rPr>
            </w:pPr>
            <w:r w:rsidRPr="008F2D70">
              <w:rPr>
                <w:sz w:val="20"/>
              </w:rPr>
              <w:t>LIFE(2,354)</w:t>
            </w:r>
          </w:p>
        </w:tc>
        <w:tc>
          <w:tcPr>
            <w:tcW w:w="808" w:type="pct"/>
          </w:tcPr>
          <w:p w14:paraId="02BDE5E3" w14:textId="77777777" w:rsidR="00053F23" w:rsidRPr="008F2D70" w:rsidRDefault="00053F23" w:rsidP="00053F23">
            <w:pPr>
              <w:rPr>
                <w:sz w:val="20"/>
              </w:rPr>
            </w:pPr>
            <w:r w:rsidRPr="008F2D70">
              <w:rPr>
                <w:sz w:val="20"/>
              </w:rPr>
              <w:t>1177/1177</w:t>
            </w:r>
          </w:p>
        </w:tc>
        <w:tc>
          <w:tcPr>
            <w:tcW w:w="731" w:type="pct"/>
          </w:tcPr>
          <w:p w14:paraId="4A28D589" w14:textId="77777777" w:rsidR="00053F23" w:rsidRPr="008F2D70" w:rsidRDefault="00053F23" w:rsidP="00053F23">
            <w:pPr>
              <w:rPr>
                <w:sz w:val="20"/>
              </w:rPr>
            </w:pPr>
            <w:r w:rsidRPr="008F2D70">
              <w:rPr>
                <w:sz w:val="20"/>
              </w:rPr>
              <w:t>19-82</w:t>
            </w:r>
          </w:p>
        </w:tc>
        <w:tc>
          <w:tcPr>
            <w:tcW w:w="730" w:type="pct"/>
          </w:tcPr>
          <w:p w14:paraId="1B94B8B9" w14:textId="77777777" w:rsidR="00053F23" w:rsidRPr="008F2D70" w:rsidRDefault="00053F23" w:rsidP="00053F23">
            <w:pPr>
              <w:rPr>
                <w:sz w:val="20"/>
              </w:rPr>
            </w:pPr>
            <w:r w:rsidRPr="008F2D70">
              <w:rPr>
                <w:sz w:val="20"/>
              </w:rPr>
              <w:t>4.29</w:t>
            </w:r>
          </w:p>
        </w:tc>
      </w:tr>
      <w:tr w:rsidR="008F2D70" w:rsidRPr="00B813D6" w14:paraId="1E180E5D" w14:textId="77777777" w:rsidTr="00D30474">
        <w:trPr>
          <w:trHeight w:val="348"/>
        </w:trPr>
        <w:tc>
          <w:tcPr>
            <w:tcW w:w="784" w:type="pct"/>
          </w:tcPr>
          <w:p w14:paraId="4DDD0556" w14:textId="11962618" w:rsidR="008F2D70" w:rsidRPr="008F2D70" w:rsidRDefault="008F2D70" w:rsidP="008F2D70">
            <w:pPr>
              <w:rPr>
                <w:color w:val="000000" w:themeColor="text1"/>
                <w:sz w:val="20"/>
                <w:shd w:val="clear" w:color="auto" w:fill="FFFFFF"/>
              </w:rPr>
            </w:pPr>
            <w:r w:rsidRPr="008F2D70">
              <w:rPr>
                <w:color w:val="222222"/>
                <w:sz w:val="20"/>
                <w:shd w:val="clear" w:color="auto" w:fill="FFFFFF"/>
              </w:rPr>
              <w:t>Cole et al., 2017</w:t>
            </w:r>
          </w:p>
        </w:tc>
        <w:tc>
          <w:tcPr>
            <w:tcW w:w="1947" w:type="pct"/>
          </w:tcPr>
          <w:p w14:paraId="33229414" w14:textId="6A14B164" w:rsidR="008F2D70" w:rsidRPr="008F2D70" w:rsidRDefault="009E3A74" w:rsidP="008F2D70">
            <w:pPr>
              <w:rPr>
                <w:color w:val="1F1F1F"/>
                <w:sz w:val="20"/>
              </w:rPr>
            </w:pPr>
            <w:r>
              <w:rPr>
                <w:sz w:val="20"/>
              </w:rPr>
              <w:t>BAHC(2,001)</w:t>
            </w:r>
          </w:p>
        </w:tc>
        <w:tc>
          <w:tcPr>
            <w:tcW w:w="808" w:type="pct"/>
          </w:tcPr>
          <w:p w14:paraId="509782F4" w14:textId="60368AF2" w:rsidR="008F2D70" w:rsidRPr="008F2D70" w:rsidRDefault="008F2D70" w:rsidP="008F2D70">
            <w:pPr>
              <w:rPr>
                <w:sz w:val="20"/>
              </w:rPr>
            </w:pPr>
            <w:r w:rsidRPr="008F2D70">
              <w:rPr>
                <w:sz w:val="20"/>
              </w:rPr>
              <w:t>1601/200</w:t>
            </w:r>
          </w:p>
        </w:tc>
        <w:tc>
          <w:tcPr>
            <w:tcW w:w="731" w:type="pct"/>
          </w:tcPr>
          <w:p w14:paraId="5F87B39D" w14:textId="277D3EC8" w:rsidR="008F2D70" w:rsidRPr="008F2D70" w:rsidRDefault="008F2D70" w:rsidP="008F2D70">
            <w:pPr>
              <w:rPr>
                <w:sz w:val="20"/>
              </w:rPr>
            </w:pPr>
            <w:r w:rsidRPr="008F2D70">
              <w:rPr>
                <w:sz w:val="20"/>
              </w:rPr>
              <w:t>18-90</w:t>
            </w:r>
          </w:p>
        </w:tc>
        <w:tc>
          <w:tcPr>
            <w:tcW w:w="730" w:type="pct"/>
          </w:tcPr>
          <w:p w14:paraId="74027A3B" w14:textId="0ADE4278" w:rsidR="008F2D70" w:rsidRPr="008F2D70" w:rsidRDefault="008F2D70" w:rsidP="008F2D70">
            <w:pPr>
              <w:rPr>
                <w:sz w:val="20"/>
              </w:rPr>
            </w:pPr>
            <w:r w:rsidRPr="008F2D70">
              <w:rPr>
                <w:sz w:val="20"/>
              </w:rPr>
              <w:t>4.16</w:t>
            </w:r>
          </w:p>
        </w:tc>
      </w:tr>
    </w:tbl>
    <w:p w14:paraId="27C5CE7A" w14:textId="77777777" w:rsidR="00D30474" w:rsidRDefault="00D30474" w:rsidP="00D30474">
      <w:pPr>
        <w:spacing w:line="360" w:lineRule="auto"/>
        <w:jc w:val="center"/>
        <w:rPr>
          <w:rFonts w:ascii="標楷體" w:hAnsi="標楷體"/>
          <w:bCs/>
          <w:szCs w:val="24"/>
        </w:rPr>
      </w:pPr>
    </w:p>
    <w:p w14:paraId="5AC34E50" w14:textId="57950391" w:rsidR="00263174" w:rsidRPr="008F2D70" w:rsidRDefault="00D30474" w:rsidP="00D30474">
      <w:pPr>
        <w:spacing w:line="360" w:lineRule="auto"/>
        <w:jc w:val="center"/>
        <w:rPr>
          <w:rFonts w:ascii="標楷體" w:hAnsi="標楷體"/>
          <w:bCs/>
          <w:szCs w:val="24"/>
        </w:rPr>
      </w:pPr>
      <w:bookmarkStart w:id="155" w:name="_Toc209823195"/>
      <w:r>
        <w:rPr>
          <w:rFonts w:ascii="標楷體" w:hAnsi="標楷體" w:hint="eastAsia"/>
          <w:bCs/>
          <w:szCs w:val="24"/>
        </w:rPr>
        <w:lastRenderedPageBreak/>
        <w:t>表</w:t>
      </w:r>
      <w:r w:rsidR="00817A4B">
        <w:rPr>
          <w:rFonts w:ascii="標楷體" w:hAnsi="標楷體" w:hint="eastAsia"/>
          <w:bCs/>
          <w:szCs w:val="24"/>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21</w:t>
      </w:r>
      <w:r w:rsidR="00817A4B" w:rsidRPr="00817A4B">
        <w:rPr>
          <w:szCs w:val="24"/>
        </w:rPr>
        <w:fldChar w:fldCharType="end"/>
      </w:r>
      <w:r>
        <w:rPr>
          <w:rFonts w:ascii="標楷體" w:hAnsi="標楷體" w:hint="eastAsia"/>
          <w:bCs/>
          <w:szCs w:val="24"/>
        </w:rPr>
        <w:t>. 僅</w:t>
      </w:r>
      <w:r>
        <w:t>以</w:t>
      </w:r>
      <w:r>
        <w:t xml:space="preserve"> CamCAN </w:t>
      </w:r>
      <w:r>
        <w:t>為測試集之相關文獻比較</w:t>
      </w:r>
      <w:bookmarkEnd w:id="155"/>
    </w:p>
    <w:tbl>
      <w:tblPr>
        <w:tblStyle w:val="af0"/>
        <w:tblW w:w="5000" w:type="pct"/>
        <w:tblLook w:val="04A0" w:firstRow="1" w:lastRow="0" w:firstColumn="1" w:lastColumn="0" w:noHBand="0" w:noVBand="1"/>
      </w:tblPr>
      <w:tblGrid>
        <w:gridCol w:w="2551"/>
        <w:gridCol w:w="2552"/>
        <w:gridCol w:w="1562"/>
        <w:gridCol w:w="1641"/>
      </w:tblGrid>
      <w:tr w:rsidR="003236CF" w:rsidRPr="00B813D6" w14:paraId="1F31025C" w14:textId="77777777" w:rsidTr="00D30474">
        <w:trPr>
          <w:cnfStyle w:val="100000000000" w:firstRow="1" w:lastRow="0" w:firstColumn="0" w:lastColumn="0" w:oddVBand="0" w:evenVBand="0" w:oddHBand="0" w:evenHBand="0" w:firstRowFirstColumn="0" w:firstRowLastColumn="0" w:lastRowFirstColumn="0" w:lastRowLastColumn="0"/>
          <w:trHeight w:val="74"/>
        </w:trPr>
        <w:tc>
          <w:tcPr>
            <w:tcW w:w="1536" w:type="pct"/>
          </w:tcPr>
          <w:p w14:paraId="205FF969" w14:textId="3EA974F1" w:rsidR="003236CF" w:rsidRPr="00EC37EE" w:rsidRDefault="00762FEE" w:rsidP="00D30474">
            <w:pPr>
              <w:spacing w:line="240" w:lineRule="auto"/>
              <w:rPr>
                <w:b/>
                <w:bCs/>
                <w:sz w:val="20"/>
                <w:szCs w:val="16"/>
              </w:rPr>
            </w:pPr>
            <w:r>
              <w:rPr>
                <w:b/>
                <w:bCs/>
                <w:sz w:val="20"/>
                <w:szCs w:val="16"/>
              </w:rPr>
              <w:t>Model</w:t>
            </w:r>
          </w:p>
        </w:tc>
        <w:tc>
          <w:tcPr>
            <w:tcW w:w="1536" w:type="pct"/>
          </w:tcPr>
          <w:p w14:paraId="3F5DFD2B" w14:textId="4F104201" w:rsidR="003236CF" w:rsidRPr="00EC37EE" w:rsidRDefault="00AF02A1" w:rsidP="00D30474">
            <w:pPr>
              <w:spacing w:line="240" w:lineRule="auto"/>
              <w:rPr>
                <w:b/>
                <w:bCs/>
                <w:sz w:val="20"/>
                <w:szCs w:val="16"/>
              </w:rPr>
            </w:pPr>
            <w:r>
              <w:rPr>
                <w:rFonts w:hint="eastAsia"/>
                <w:b/>
                <w:bCs/>
                <w:sz w:val="20"/>
                <w:szCs w:val="16"/>
              </w:rPr>
              <w:t>Database (n</w:t>
            </w:r>
            <w:r w:rsidR="00006FF2">
              <w:rPr>
                <w:rFonts w:hint="eastAsia"/>
                <w:b/>
                <w:bCs/>
                <w:sz w:val="20"/>
                <w:szCs w:val="16"/>
              </w:rPr>
              <w:t xml:space="preserve"> </w:t>
            </w:r>
            <w:r>
              <w:rPr>
                <w:b/>
                <w:bCs/>
                <w:sz w:val="20"/>
                <w:szCs w:val="16"/>
              </w:rPr>
              <w:t>i</w:t>
            </w:r>
            <w:r w:rsidR="003236CF" w:rsidRPr="00EC37EE">
              <w:rPr>
                <w:rFonts w:hint="eastAsia"/>
                <w:b/>
                <w:bCs/>
                <w:sz w:val="20"/>
                <w:szCs w:val="16"/>
              </w:rPr>
              <w:t>mages)</w:t>
            </w:r>
          </w:p>
        </w:tc>
        <w:tc>
          <w:tcPr>
            <w:tcW w:w="940" w:type="pct"/>
          </w:tcPr>
          <w:p w14:paraId="13C631C4" w14:textId="05DDED0F" w:rsidR="003236CF" w:rsidRPr="00EC37EE" w:rsidRDefault="00053F23" w:rsidP="00D30474">
            <w:pPr>
              <w:spacing w:line="240" w:lineRule="auto"/>
              <w:rPr>
                <w:b/>
                <w:bCs/>
                <w:sz w:val="20"/>
                <w:szCs w:val="16"/>
              </w:rPr>
            </w:pPr>
            <w:r>
              <w:rPr>
                <w:rFonts w:hint="eastAsia"/>
                <w:b/>
                <w:bCs/>
                <w:sz w:val="20"/>
                <w:szCs w:val="16"/>
              </w:rPr>
              <w:t>Training</w:t>
            </w:r>
            <w:r w:rsidR="003236CF" w:rsidRPr="00EC37EE">
              <w:rPr>
                <w:rFonts w:hint="eastAsia"/>
                <w:b/>
                <w:bCs/>
                <w:sz w:val="20"/>
                <w:szCs w:val="16"/>
              </w:rPr>
              <w:t xml:space="preserve"> </w:t>
            </w:r>
            <w:r w:rsidR="003236CF" w:rsidRPr="00EC37EE">
              <w:rPr>
                <w:b/>
                <w:bCs/>
                <w:sz w:val="20"/>
                <w:szCs w:val="16"/>
              </w:rPr>
              <w:t>/</w:t>
            </w:r>
            <w:r>
              <w:rPr>
                <w:rFonts w:hint="eastAsia"/>
                <w:b/>
                <w:bCs/>
                <w:sz w:val="20"/>
                <w:szCs w:val="16"/>
              </w:rPr>
              <w:t xml:space="preserve"> Test</w:t>
            </w:r>
          </w:p>
          <w:p w14:paraId="356FE932" w14:textId="3EAF02C6" w:rsidR="003236CF" w:rsidRPr="00EC37EE" w:rsidRDefault="00053F23" w:rsidP="00D30474">
            <w:pPr>
              <w:spacing w:line="240" w:lineRule="auto"/>
              <w:rPr>
                <w:b/>
                <w:bCs/>
                <w:sz w:val="20"/>
                <w:szCs w:val="16"/>
              </w:rPr>
            </w:pPr>
            <w:r>
              <w:rPr>
                <w:rFonts w:hint="eastAsia"/>
                <w:b/>
                <w:bCs/>
                <w:sz w:val="20"/>
                <w:szCs w:val="16"/>
              </w:rPr>
              <w:t>(n</w:t>
            </w:r>
            <w:r w:rsidR="00006FF2">
              <w:rPr>
                <w:rFonts w:hint="eastAsia"/>
                <w:b/>
                <w:bCs/>
                <w:sz w:val="20"/>
                <w:szCs w:val="16"/>
              </w:rPr>
              <w:t xml:space="preserve"> </w:t>
            </w:r>
            <w:r>
              <w:rPr>
                <w:b/>
                <w:bCs/>
                <w:sz w:val="20"/>
                <w:szCs w:val="16"/>
              </w:rPr>
              <w:t>i</w:t>
            </w:r>
            <w:r w:rsidRPr="00EC37EE">
              <w:rPr>
                <w:rFonts w:hint="eastAsia"/>
                <w:b/>
                <w:bCs/>
                <w:sz w:val="20"/>
                <w:szCs w:val="16"/>
              </w:rPr>
              <w:t>mages)</w:t>
            </w:r>
          </w:p>
        </w:tc>
        <w:tc>
          <w:tcPr>
            <w:tcW w:w="988" w:type="pct"/>
          </w:tcPr>
          <w:p w14:paraId="6F6253BF" w14:textId="77777777" w:rsidR="003236CF" w:rsidRPr="00EC37EE" w:rsidRDefault="003236CF" w:rsidP="00D30474">
            <w:pPr>
              <w:spacing w:line="240" w:lineRule="auto"/>
              <w:rPr>
                <w:b/>
                <w:bCs/>
                <w:sz w:val="20"/>
                <w:szCs w:val="16"/>
              </w:rPr>
            </w:pPr>
            <w:r w:rsidRPr="00EC37EE">
              <w:rPr>
                <w:rFonts w:hint="eastAsia"/>
                <w:b/>
                <w:bCs/>
                <w:sz w:val="20"/>
                <w:szCs w:val="16"/>
              </w:rPr>
              <w:t>Test Set MAE</w:t>
            </w:r>
          </w:p>
          <w:p w14:paraId="2A33C59E" w14:textId="65A9B104" w:rsidR="003236CF" w:rsidRPr="00EC37EE" w:rsidRDefault="003236CF" w:rsidP="00D30474">
            <w:pPr>
              <w:spacing w:line="240" w:lineRule="auto"/>
              <w:rPr>
                <w:b/>
                <w:bCs/>
                <w:sz w:val="20"/>
                <w:szCs w:val="16"/>
              </w:rPr>
            </w:pPr>
            <w:r w:rsidRPr="00EC37EE">
              <w:rPr>
                <w:rFonts w:hint="eastAsia"/>
                <w:b/>
                <w:bCs/>
                <w:sz w:val="20"/>
                <w:szCs w:val="16"/>
              </w:rPr>
              <w:t>(</w:t>
            </w:r>
            <w:r w:rsidR="00053F23">
              <w:rPr>
                <w:b/>
                <w:bCs/>
                <w:sz w:val="20"/>
                <w:szCs w:val="16"/>
              </w:rPr>
              <w:t>y</w:t>
            </w:r>
            <w:r w:rsidRPr="00EC37EE">
              <w:rPr>
                <w:rFonts w:hint="eastAsia"/>
                <w:b/>
                <w:bCs/>
                <w:sz w:val="20"/>
                <w:szCs w:val="16"/>
              </w:rPr>
              <w:t>ears)</w:t>
            </w:r>
          </w:p>
        </w:tc>
      </w:tr>
      <w:tr w:rsidR="003236CF" w:rsidRPr="00B813D6" w14:paraId="15E8BBF1" w14:textId="77777777" w:rsidTr="00053F23">
        <w:trPr>
          <w:trHeight w:val="74"/>
        </w:trPr>
        <w:tc>
          <w:tcPr>
            <w:tcW w:w="1536" w:type="pct"/>
            <w:vAlign w:val="center"/>
          </w:tcPr>
          <w:p w14:paraId="45728905" w14:textId="3675EC79" w:rsidR="003236CF" w:rsidRPr="00EC37EE" w:rsidRDefault="003236CF" w:rsidP="003236CF">
            <w:pPr>
              <w:rPr>
                <w:b/>
                <w:bCs/>
                <w:sz w:val="20"/>
                <w:szCs w:val="16"/>
              </w:rPr>
            </w:pPr>
            <w:r w:rsidRPr="00EC37EE">
              <w:rPr>
                <w:rFonts w:hint="eastAsia"/>
                <w:b/>
                <w:bCs/>
                <w:sz w:val="20"/>
                <w:szCs w:val="16"/>
              </w:rPr>
              <w:t>Ou</w:t>
            </w:r>
            <w:r w:rsidRPr="00EC37EE">
              <w:rPr>
                <w:b/>
                <w:bCs/>
                <w:sz w:val="20"/>
                <w:szCs w:val="16"/>
              </w:rPr>
              <w:t>r</w:t>
            </w:r>
            <w:r w:rsidR="00AF02A1">
              <w:rPr>
                <w:b/>
                <w:bCs/>
                <w:sz w:val="20"/>
                <w:szCs w:val="16"/>
              </w:rPr>
              <w:t>s</w:t>
            </w:r>
          </w:p>
        </w:tc>
        <w:tc>
          <w:tcPr>
            <w:tcW w:w="1536" w:type="pct"/>
            <w:vAlign w:val="center"/>
          </w:tcPr>
          <w:p w14:paraId="55FF5C08" w14:textId="3B10E514" w:rsidR="003236CF" w:rsidRPr="00EC37EE" w:rsidRDefault="00EC37EE" w:rsidP="003236CF">
            <w:pPr>
              <w:rPr>
                <w:b/>
                <w:bCs/>
                <w:sz w:val="20"/>
                <w:szCs w:val="16"/>
              </w:rPr>
            </w:pPr>
            <w:r>
              <w:rPr>
                <w:sz w:val="20"/>
                <w:szCs w:val="16"/>
              </w:rPr>
              <w:t xml:space="preserve">ABIDE(562), ADNI(561), </w:t>
            </w:r>
            <w:r w:rsidR="003236CF" w:rsidRPr="00EC37EE">
              <w:rPr>
                <w:sz w:val="20"/>
                <w:szCs w:val="16"/>
              </w:rPr>
              <w:t>CamCAN(653)</w:t>
            </w:r>
            <w:r>
              <w:rPr>
                <w:rFonts w:hint="eastAsia"/>
                <w:sz w:val="20"/>
                <w:szCs w:val="16"/>
              </w:rPr>
              <w:t>,</w:t>
            </w:r>
            <w:r>
              <w:rPr>
                <w:sz w:val="20"/>
                <w:szCs w:val="16"/>
              </w:rPr>
              <w:t xml:space="preserve"> IXI(563)</w:t>
            </w:r>
          </w:p>
        </w:tc>
        <w:tc>
          <w:tcPr>
            <w:tcW w:w="940" w:type="pct"/>
            <w:vAlign w:val="center"/>
          </w:tcPr>
          <w:p w14:paraId="407A893B" w14:textId="715A9EB9" w:rsidR="003236CF" w:rsidRPr="00EC37EE" w:rsidRDefault="00AF02A1" w:rsidP="003236CF">
            <w:pPr>
              <w:rPr>
                <w:b/>
                <w:bCs/>
                <w:sz w:val="20"/>
                <w:szCs w:val="16"/>
              </w:rPr>
            </w:pPr>
            <w:r>
              <w:rPr>
                <w:b/>
                <w:bCs/>
                <w:sz w:val="20"/>
                <w:szCs w:val="16"/>
              </w:rPr>
              <w:t>1871</w:t>
            </w:r>
            <w:r w:rsidR="003236CF" w:rsidRPr="00EC37EE">
              <w:rPr>
                <w:rFonts w:hint="eastAsia"/>
                <w:b/>
                <w:bCs/>
                <w:sz w:val="20"/>
                <w:szCs w:val="16"/>
              </w:rPr>
              <w:t>/</w:t>
            </w:r>
            <w:r w:rsidR="003236CF" w:rsidRPr="00EC37EE">
              <w:rPr>
                <w:b/>
                <w:bCs/>
                <w:sz w:val="20"/>
                <w:szCs w:val="16"/>
              </w:rPr>
              <w:t>135</w:t>
            </w:r>
          </w:p>
        </w:tc>
        <w:tc>
          <w:tcPr>
            <w:tcW w:w="988" w:type="pct"/>
            <w:vAlign w:val="center"/>
          </w:tcPr>
          <w:p w14:paraId="77265DC8" w14:textId="6D5CDD2A" w:rsidR="003236CF" w:rsidRPr="00EC37EE" w:rsidRDefault="003236CF" w:rsidP="003236CF">
            <w:pPr>
              <w:rPr>
                <w:b/>
                <w:bCs/>
                <w:sz w:val="20"/>
                <w:szCs w:val="16"/>
              </w:rPr>
            </w:pPr>
            <w:r w:rsidRPr="00EC37EE">
              <w:rPr>
                <w:b/>
                <w:bCs/>
                <w:sz w:val="20"/>
                <w:szCs w:val="16"/>
              </w:rPr>
              <w:t>4.90</w:t>
            </w:r>
          </w:p>
        </w:tc>
      </w:tr>
      <w:tr w:rsidR="00053F23" w:rsidRPr="00B813D6" w14:paraId="6B55C919" w14:textId="77777777" w:rsidTr="00053F23">
        <w:trPr>
          <w:trHeight w:val="74"/>
        </w:trPr>
        <w:tc>
          <w:tcPr>
            <w:tcW w:w="1536" w:type="pct"/>
            <w:vAlign w:val="center"/>
          </w:tcPr>
          <w:p w14:paraId="36345399" w14:textId="6B021C36" w:rsidR="00053F23" w:rsidRPr="00EC37EE" w:rsidRDefault="00053F23" w:rsidP="00053F23">
            <w:pPr>
              <w:rPr>
                <w:sz w:val="20"/>
                <w:szCs w:val="16"/>
              </w:rPr>
            </w:pPr>
            <w:r w:rsidRPr="00EC37EE">
              <w:rPr>
                <w:color w:val="000000" w:themeColor="text1"/>
                <w:sz w:val="20"/>
                <w:szCs w:val="16"/>
                <w:shd w:val="clear" w:color="auto" w:fill="FFFFFF"/>
              </w:rPr>
              <w:t>Chang et al., 2025</w:t>
            </w:r>
          </w:p>
        </w:tc>
        <w:tc>
          <w:tcPr>
            <w:tcW w:w="1536" w:type="pct"/>
            <w:vAlign w:val="center"/>
          </w:tcPr>
          <w:p w14:paraId="1077D5B3" w14:textId="4B013894" w:rsidR="00053F23" w:rsidRPr="00EC37EE" w:rsidRDefault="00053F23" w:rsidP="00053F23">
            <w:pPr>
              <w:rPr>
                <w:sz w:val="20"/>
                <w:szCs w:val="16"/>
              </w:rPr>
            </w:pPr>
            <w:r w:rsidRPr="00EC37EE">
              <w:rPr>
                <w:rFonts w:hint="eastAsia"/>
                <w:color w:val="1F1F1F"/>
                <w:sz w:val="20"/>
                <w:szCs w:val="16"/>
              </w:rPr>
              <w:t>CamCAN(483)</w:t>
            </w:r>
          </w:p>
        </w:tc>
        <w:tc>
          <w:tcPr>
            <w:tcW w:w="940" w:type="pct"/>
            <w:vAlign w:val="center"/>
          </w:tcPr>
          <w:p w14:paraId="604DE195" w14:textId="0E59EE44" w:rsidR="00053F23" w:rsidRPr="00EC37EE" w:rsidRDefault="007C5CB2" w:rsidP="00053F23">
            <w:pPr>
              <w:rPr>
                <w:sz w:val="20"/>
                <w:szCs w:val="16"/>
              </w:rPr>
            </w:pPr>
            <w:r>
              <w:rPr>
                <w:color w:val="000000" w:themeColor="text1"/>
                <w:sz w:val="20"/>
                <w:szCs w:val="16"/>
              </w:rPr>
              <w:t>-</w:t>
            </w:r>
          </w:p>
        </w:tc>
        <w:tc>
          <w:tcPr>
            <w:tcW w:w="988" w:type="pct"/>
            <w:vAlign w:val="center"/>
          </w:tcPr>
          <w:p w14:paraId="2D6DE0CC" w14:textId="3F53AB07" w:rsidR="00053F23" w:rsidRPr="00EC37EE" w:rsidRDefault="00053F23" w:rsidP="00053F23">
            <w:pPr>
              <w:rPr>
                <w:sz w:val="20"/>
                <w:szCs w:val="16"/>
              </w:rPr>
            </w:pPr>
            <w:r w:rsidRPr="00EC37EE">
              <w:rPr>
                <w:rFonts w:hint="eastAsia"/>
                <w:sz w:val="20"/>
                <w:szCs w:val="16"/>
              </w:rPr>
              <w:t>5.47</w:t>
            </w:r>
          </w:p>
        </w:tc>
      </w:tr>
      <w:tr w:rsidR="00053F23" w:rsidRPr="00B813D6" w14:paraId="6FB814F2" w14:textId="77777777" w:rsidTr="00053F23">
        <w:trPr>
          <w:trHeight w:val="74"/>
        </w:trPr>
        <w:tc>
          <w:tcPr>
            <w:tcW w:w="1536" w:type="pct"/>
            <w:vAlign w:val="center"/>
          </w:tcPr>
          <w:p w14:paraId="27988B7B" w14:textId="07D50A2E" w:rsidR="00053F23" w:rsidRPr="00EC37EE" w:rsidRDefault="00053F23" w:rsidP="00053F23">
            <w:pPr>
              <w:rPr>
                <w:color w:val="000000" w:themeColor="text1"/>
                <w:sz w:val="20"/>
                <w:szCs w:val="16"/>
                <w:shd w:val="clear" w:color="auto" w:fill="FFFFFF"/>
              </w:rPr>
            </w:pPr>
            <w:r w:rsidRPr="00EC37EE">
              <w:rPr>
                <w:rFonts w:hint="eastAsia"/>
                <w:color w:val="222222"/>
                <w:sz w:val="20"/>
                <w:szCs w:val="16"/>
                <w:shd w:val="clear" w:color="auto" w:fill="FFFFFF"/>
              </w:rPr>
              <w:t>Pang et al., 2024</w:t>
            </w:r>
          </w:p>
        </w:tc>
        <w:tc>
          <w:tcPr>
            <w:tcW w:w="1536" w:type="pct"/>
            <w:vAlign w:val="center"/>
          </w:tcPr>
          <w:p w14:paraId="222BBA9A" w14:textId="12F44A00" w:rsidR="00053F23" w:rsidRPr="00EC37EE" w:rsidRDefault="00053F23" w:rsidP="00053F23">
            <w:pPr>
              <w:rPr>
                <w:color w:val="1F1F1F"/>
                <w:sz w:val="20"/>
                <w:szCs w:val="16"/>
              </w:rPr>
            </w:pPr>
            <w:r w:rsidRPr="00EC37EE">
              <w:rPr>
                <w:sz w:val="20"/>
                <w:szCs w:val="16"/>
              </w:rPr>
              <w:t>CamCAN(651)</w:t>
            </w:r>
          </w:p>
        </w:tc>
        <w:tc>
          <w:tcPr>
            <w:tcW w:w="940" w:type="pct"/>
            <w:vAlign w:val="center"/>
          </w:tcPr>
          <w:p w14:paraId="02A257AA" w14:textId="40C799D2" w:rsidR="00053F23" w:rsidRPr="00AF02A1" w:rsidRDefault="00053F23" w:rsidP="00053F23">
            <w:pPr>
              <w:rPr>
                <w:color w:val="000000" w:themeColor="text1"/>
                <w:sz w:val="20"/>
                <w:szCs w:val="16"/>
                <w:highlight w:val="yellow"/>
              </w:rPr>
            </w:pPr>
            <w:r w:rsidRPr="00EC37EE">
              <w:rPr>
                <w:sz w:val="20"/>
                <w:szCs w:val="16"/>
              </w:rPr>
              <w:t>521/130</w:t>
            </w:r>
          </w:p>
        </w:tc>
        <w:tc>
          <w:tcPr>
            <w:tcW w:w="988" w:type="pct"/>
            <w:vAlign w:val="center"/>
          </w:tcPr>
          <w:p w14:paraId="776EC63D" w14:textId="4464F37E" w:rsidR="00053F23" w:rsidRPr="00EC37EE" w:rsidRDefault="00053F23" w:rsidP="00053F23">
            <w:pPr>
              <w:rPr>
                <w:sz w:val="20"/>
                <w:szCs w:val="16"/>
              </w:rPr>
            </w:pPr>
            <w:r w:rsidRPr="00EC37EE">
              <w:rPr>
                <w:sz w:val="20"/>
                <w:szCs w:val="16"/>
              </w:rPr>
              <w:t>7.46</w:t>
            </w:r>
          </w:p>
        </w:tc>
      </w:tr>
      <w:tr w:rsidR="00AB35E5" w:rsidRPr="00B813D6" w14:paraId="0770CD8D" w14:textId="77777777" w:rsidTr="00053F23">
        <w:trPr>
          <w:trHeight w:val="74"/>
        </w:trPr>
        <w:tc>
          <w:tcPr>
            <w:tcW w:w="1536" w:type="pct"/>
            <w:vAlign w:val="center"/>
          </w:tcPr>
          <w:p w14:paraId="64D5180C" w14:textId="608A64C0" w:rsidR="00762FEE" w:rsidRPr="00EC37EE" w:rsidRDefault="001A36EC" w:rsidP="00AB35E5">
            <w:pPr>
              <w:rPr>
                <w:color w:val="000000" w:themeColor="text1"/>
                <w:sz w:val="20"/>
                <w:szCs w:val="16"/>
                <w:shd w:val="clear" w:color="auto" w:fill="FFFFFF"/>
              </w:rPr>
            </w:pPr>
            <w:r>
              <w:rPr>
                <w:rFonts w:hint="eastAsia"/>
                <w:color w:val="1F1F1F"/>
                <w:sz w:val="20"/>
                <w:szCs w:val="16"/>
              </w:rPr>
              <w:t>Xifra-Porxas et al., 2021</w:t>
            </w:r>
            <w:r>
              <w:rPr>
                <w:color w:val="000000" w:themeColor="text1"/>
                <w:sz w:val="20"/>
                <w:szCs w:val="16"/>
                <w:shd w:val="clear" w:color="auto" w:fill="FFFFFF"/>
              </w:rPr>
              <w:t xml:space="preserve"> </w:t>
            </w:r>
            <w:r w:rsidR="00762FEE">
              <w:rPr>
                <w:color w:val="000000" w:themeColor="text1"/>
                <w:sz w:val="20"/>
                <w:szCs w:val="16"/>
                <w:shd w:val="clear" w:color="auto" w:fill="FFFFFF"/>
              </w:rPr>
              <w:t>(MRI+MEG)</w:t>
            </w:r>
          </w:p>
        </w:tc>
        <w:tc>
          <w:tcPr>
            <w:tcW w:w="1536" w:type="pct"/>
            <w:vAlign w:val="center"/>
          </w:tcPr>
          <w:p w14:paraId="5E0882C3" w14:textId="40DFC3C5" w:rsidR="001A36EC" w:rsidRPr="00EC37EE" w:rsidRDefault="00AB35E5" w:rsidP="001A36EC">
            <w:pPr>
              <w:rPr>
                <w:color w:val="1F1F1F"/>
                <w:sz w:val="20"/>
                <w:szCs w:val="16"/>
              </w:rPr>
            </w:pPr>
            <w:r w:rsidRPr="00EC37EE">
              <w:rPr>
                <w:rFonts w:hint="eastAsia"/>
                <w:color w:val="1F1F1F"/>
                <w:sz w:val="20"/>
                <w:szCs w:val="16"/>
              </w:rPr>
              <w:t>CamCAN(613)</w:t>
            </w:r>
          </w:p>
        </w:tc>
        <w:tc>
          <w:tcPr>
            <w:tcW w:w="940" w:type="pct"/>
            <w:vAlign w:val="center"/>
          </w:tcPr>
          <w:p w14:paraId="078D5D18" w14:textId="7C959589" w:rsidR="00AB35E5" w:rsidRPr="009E6B12" w:rsidRDefault="00AB35E5" w:rsidP="00AB35E5">
            <w:pPr>
              <w:rPr>
                <w:color w:val="000000" w:themeColor="text1"/>
                <w:sz w:val="20"/>
                <w:szCs w:val="16"/>
              </w:rPr>
            </w:pPr>
            <w:r w:rsidRPr="009E6B12">
              <w:rPr>
                <w:rFonts w:hint="eastAsia"/>
                <w:color w:val="000000" w:themeColor="text1"/>
                <w:sz w:val="20"/>
                <w:szCs w:val="16"/>
              </w:rPr>
              <w:t>-</w:t>
            </w:r>
          </w:p>
        </w:tc>
        <w:tc>
          <w:tcPr>
            <w:tcW w:w="988" w:type="pct"/>
            <w:vAlign w:val="center"/>
          </w:tcPr>
          <w:p w14:paraId="5539048F" w14:textId="119690A0" w:rsidR="00AB35E5" w:rsidRPr="00EC37EE" w:rsidRDefault="00AB35E5" w:rsidP="00AB35E5">
            <w:pPr>
              <w:rPr>
                <w:sz w:val="20"/>
                <w:szCs w:val="16"/>
              </w:rPr>
            </w:pPr>
            <w:r w:rsidRPr="00EC37EE">
              <w:rPr>
                <w:rFonts w:hint="eastAsia"/>
                <w:sz w:val="20"/>
                <w:szCs w:val="16"/>
              </w:rPr>
              <w:t>4.88</w:t>
            </w:r>
          </w:p>
        </w:tc>
      </w:tr>
      <w:tr w:rsidR="00AB35E5" w:rsidRPr="00B813D6" w14:paraId="395C3E37" w14:textId="77777777" w:rsidTr="00053F23">
        <w:trPr>
          <w:trHeight w:val="74"/>
        </w:trPr>
        <w:tc>
          <w:tcPr>
            <w:tcW w:w="1536" w:type="pct"/>
            <w:vAlign w:val="center"/>
          </w:tcPr>
          <w:p w14:paraId="7BE08F2E" w14:textId="3B41BA90" w:rsidR="00AB35E5" w:rsidRDefault="001A36EC" w:rsidP="00AB35E5">
            <w:pPr>
              <w:rPr>
                <w:color w:val="000000" w:themeColor="text1"/>
                <w:sz w:val="20"/>
                <w:szCs w:val="16"/>
                <w:shd w:val="clear" w:color="auto" w:fill="FFFFFF"/>
              </w:rPr>
            </w:pPr>
            <w:r>
              <w:rPr>
                <w:rFonts w:hint="eastAsia"/>
                <w:color w:val="1F1F1F"/>
                <w:sz w:val="20"/>
                <w:szCs w:val="16"/>
              </w:rPr>
              <w:t>Xifra-Porxas et al., 2021</w:t>
            </w:r>
          </w:p>
          <w:p w14:paraId="441E7DD5" w14:textId="43C24803" w:rsidR="00762FEE" w:rsidRPr="00EC37EE" w:rsidRDefault="001A36EC" w:rsidP="00AB35E5">
            <w:pPr>
              <w:rPr>
                <w:color w:val="000000" w:themeColor="text1"/>
                <w:sz w:val="20"/>
                <w:szCs w:val="16"/>
                <w:shd w:val="clear" w:color="auto" w:fill="FFFFFF"/>
              </w:rPr>
            </w:pPr>
            <w:r>
              <w:rPr>
                <w:rFonts w:hint="eastAsia"/>
                <w:color w:val="1F1F1F"/>
                <w:sz w:val="20"/>
                <w:szCs w:val="16"/>
              </w:rPr>
              <w:t>(MRI only)</w:t>
            </w:r>
          </w:p>
        </w:tc>
        <w:tc>
          <w:tcPr>
            <w:tcW w:w="1536" w:type="pct"/>
            <w:vAlign w:val="center"/>
          </w:tcPr>
          <w:p w14:paraId="60CE26A6" w14:textId="3E967115" w:rsidR="001A36EC" w:rsidRPr="00EC37EE" w:rsidRDefault="00AB35E5" w:rsidP="001A36EC">
            <w:pPr>
              <w:rPr>
                <w:color w:val="1F1F1F"/>
                <w:sz w:val="20"/>
                <w:szCs w:val="16"/>
              </w:rPr>
            </w:pPr>
            <w:r w:rsidRPr="00EC37EE">
              <w:rPr>
                <w:rFonts w:hint="eastAsia"/>
                <w:color w:val="1F1F1F"/>
                <w:sz w:val="20"/>
                <w:szCs w:val="16"/>
              </w:rPr>
              <w:t>CamCAN(613)</w:t>
            </w:r>
          </w:p>
        </w:tc>
        <w:tc>
          <w:tcPr>
            <w:tcW w:w="940" w:type="pct"/>
            <w:vAlign w:val="center"/>
          </w:tcPr>
          <w:p w14:paraId="5FAD9913" w14:textId="30512BE3" w:rsidR="00AB35E5" w:rsidRPr="009E6B12" w:rsidRDefault="00AB35E5" w:rsidP="00AB35E5">
            <w:pPr>
              <w:rPr>
                <w:color w:val="000000" w:themeColor="text1"/>
                <w:sz w:val="20"/>
                <w:szCs w:val="16"/>
              </w:rPr>
            </w:pPr>
            <w:r w:rsidRPr="009E6B12">
              <w:rPr>
                <w:rFonts w:hint="eastAsia"/>
                <w:color w:val="000000" w:themeColor="text1"/>
                <w:sz w:val="20"/>
                <w:szCs w:val="16"/>
              </w:rPr>
              <w:t>-</w:t>
            </w:r>
          </w:p>
        </w:tc>
        <w:tc>
          <w:tcPr>
            <w:tcW w:w="988" w:type="pct"/>
            <w:vAlign w:val="center"/>
          </w:tcPr>
          <w:p w14:paraId="21D667E3" w14:textId="24C96166" w:rsidR="00AB35E5" w:rsidRPr="00EC37EE" w:rsidRDefault="00762FEE" w:rsidP="00AB35E5">
            <w:pPr>
              <w:rPr>
                <w:sz w:val="20"/>
                <w:szCs w:val="16"/>
              </w:rPr>
            </w:pPr>
            <w:r>
              <w:rPr>
                <w:rFonts w:hint="eastAsia"/>
                <w:sz w:val="20"/>
                <w:szCs w:val="16"/>
              </w:rPr>
              <w:t>5</w:t>
            </w:r>
            <w:r>
              <w:rPr>
                <w:sz w:val="20"/>
                <w:szCs w:val="16"/>
              </w:rPr>
              <w:t>.33</w:t>
            </w:r>
          </w:p>
        </w:tc>
      </w:tr>
      <w:tr w:rsidR="00AB35E5" w:rsidRPr="00B813D6" w14:paraId="3908C682" w14:textId="77777777" w:rsidTr="00053F23">
        <w:trPr>
          <w:trHeight w:val="74"/>
        </w:trPr>
        <w:tc>
          <w:tcPr>
            <w:tcW w:w="1536" w:type="pct"/>
            <w:vAlign w:val="center"/>
          </w:tcPr>
          <w:p w14:paraId="48C1D2DE" w14:textId="54850711" w:rsidR="00AB35E5" w:rsidRPr="00EC37EE" w:rsidRDefault="001A36EC" w:rsidP="00AB35E5">
            <w:pPr>
              <w:rPr>
                <w:color w:val="000000" w:themeColor="text1"/>
                <w:sz w:val="20"/>
                <w:szCs w:val="16"/>
                <w:shd w:val="clear" w:color="auto" w:fill="FFFFFF"/>
              </w:rPr>
            </w:pPr>
            <w:r>
              <w:rPr>
                <w:rFonts w:hint="eastAsia"/>
                <w:color w:val="1F1F1F"/>
                <w:sz w:val="20"/>
                <w:szCs w:val="16"/>
              </w:rPr>
              <w:t>Lancaster et al.,2018</w:t>
            </w:r>
          </w:p>
        </w:tc>
        <w:tc>
          <w:tcPr>
            <w:tcW w:w="1536" w:type="pct"/>
            <w:vAlign w:val="center"/>
          </w:tcPr>
          <w:p w14:paraId="4EC3578E" w14:textId="25EFF90B" w:rsidR="00AB35E5" w:rsidRPr="00EC37EE" w:rsidRDefault="00FF0625" w:rsidP="00AB35E5">
            <w:pPr>
              <w:rPr>
                <w:color w:val="1F1F1F"/>
                <w:sz w:val="20"/>
                <w:szCs w:val="16"/>
              </w:rPr>
            </w:pPr>
            <w:r>
              <w:rPr>
                <w:rFonts w:hint="eastAsia"/>
                <w:color w:val="1F1F1F"/>
                <w:sz w:val="20"/>
                <w:szCs w:val="16"/>
              </w:rPr>
              <w:t>BAHC(</w:t>
            </w:r>
            <w:r>
              <w:rPr>
                <w:color w:val="1F1F1F"/>
                <w:sz w:val="20"/>
                <w:szCs w:val="16"/>
              </w:rPr>
              <w:t>2003</w:t>
            </w:r>
            <w:r>
              <w:rPr>
                <w:rFonts w:hint="eastAsia"/>
                <w:color w:val="1F1F1F"/>
                <w:sz w:val="20"/>
                <w:szCs w:val="16"/>
              </w:rPr>
              <w:t>),</w:t>
            </w:r>
            <w:r>
              <w:rPr>
                <w:color w:val="1F1F1F"/>
                <w:sz w:val="20"/>
                <w:szCs w:val="16"/>
              </w:rPr>
              <w:t xml:space="preserve"> </w:t>
            </w:r>
            <w:r w:rsidR="00AB35E5" w:rsidRPr="00EC37EE">
              <w:rPr>
                <w:rFonts w:hint="eastAsia"/>
                <w:color w:val="1F1F1F"/>
                <w:sz w:val="20"/>
                <w:szCs w:val="16"/>
              </w:rPr>
              <w:t>CamCAN(648)</w:t>
            </w:r>
          </w:p>
        </w:tc>
        <w:tc>
          <w:tcPr>
            <w:tcW w:w="940" w:type="pct"/>
            <w:vAlign w:val="center"/>
          </w:tcPr>
          <w:p w14:paraId="3702B24F" w14:textId="6FDE9542" w:rsidR="00AB35E5" w:rsidRPr="00AF02A1" w:rsidRDefault="00FF0625" w:rsidP="00AB35E5">
            <w:pPr>
              <w:rPr>
                <w:color w:val="000000" w:themeColor="text1"/>
                <w:sz w:val="20"/>
                <w:szCs w:val="16"/>
                <w:highlight w:val="yellow"/>
              </w:rPr>
            </w:pPr>
            <w:r w:rsidRPr="00FF0625">
              <w:rPr>
                <w:color w:val="000000" w:themeColor="text1"/>
                <w:sz w:val="20"/>
                <w:szCs w:val="16"/>
              </w:rPr>
              <w:t>2003 / 648</w:t>
            </w:r>
          </w:p>
        </w:tc>
        <w:tc>
          <w:tcPr>
            <w:tcW w:w="988" w:type="pct"/>
            <w:vAlign w:val="center"/>
          </w:tcPr>
          <w:p w14:paraId="1B482038" w14:textId="1CA6E53F" w:rsidR="00AB35E5" w:rsidRPr="00EC37EE" w:rsidRDefault="00AB35E5" w:rsidP="00AB35E5">
            <w:pPr>
              <w:rPr>
                <w:sz w:val="20"/>
                <w:szCs w:val="16"/>
              </w:rPr>
            </w:pPr>
            <w:r w:rsidRPr="00EC37EE">
              <w:rPr>
                <w:rFonts w:hint="eastAsia"/>
                <w:sz w:val="20"/>
                <w:szCs w:val="16"/>
              </w:rPr>
              <w:t>5.08</w:t>
            </w:r>
          </w:p>
        </w:tc>
      </w:tr>
    </w:tbl>
    <w:p w14:paraId="09B36F9C" w14:textId="78CC8385" w:rsidR="00464049" w:rsidRPr="007A57D2" w:rsidRDefault="007A57D2" w:rsidP="00833536">
      <w:pPr>
        <w:spacing w:line="360" w:lineRule="auto"/>
        <w:ind w:firstLine="480"/>
        <w:jc w:val="both"/>
        <w:rPr>
          <w:rFonts w:ascii="標楷體" w:hAnsi="標楷體"/>
          <w:bCs/>
          <w:szCs w:val="24"/>
        </w:rPr>
      </w:pPr>
      <w:r w:rsidRPr="007A57D2">
        <w:rPr>
          <w:rFonts w:hint="eastAsia"/>
        </w:rPr>
        <w:t>由於</w:t>
      </w:r>
      <w:r w:rsidRPr="007A57D2">
        <w:rPr>
          <w:rFonts w:hint="eastAsia"/>
        </w:rPr>
        <w:t xml:space="preserve"> CamCAN </w:t>
      </w:r>
      <w:r w:rsidRPr="007A57D2">
        <w:rPr>
          <w:rFonts w:hint="eastAsia"/>
        </w:rPr>
        <w:t>資料庫涵蓋較寬的年齡</w:t>
      </w:r>
      <w:r>
        <w:rPr>
          <w:rFonts w:hint="eastAsia"/>
        </w:rPr>
        <w:t>範圍，其樣本年齡較難精準預測，因此本研究納入多個不同資料庫</w:t>
      </w:r>
      <w:r w:rsidRPr="007A57D2">
        <w:rPr>
          <w:rFonts w:hint="eastAsia"/>
        </w:rPr>
        <w:t>，以擴充訓練集規模，</w:t>
      </w:r>
      <w:r>
        <w:rPr>
          <w:rFonts w:hint="eastAsia"/>
        </w:rPr>
        <w:t>希望能</w:t>
      </w:r>
      <w:r w:rsidRPr="007A57D2">
        <w:rPr>
          <w:rFonts w:hint="eastAsia"/>
        </w:rPr>
        <w:t>提升模型在</w:t>
      </w:r>
      <w:r w:rsidRPr="007A57D2">
        <w:rPr>
          <w:rFonts w:hint="eastAsia"/>
        </w:rPr>
        <w:t xml:space="preserve"> CamCAN </w:t>
      </w:r>
      <w:r w:rsidRPr="007A57D2">
        <w:rPr>
          <w:rFonts w:hint="eastAsia"/>
        </w:rPr>
        <w:t>資料庫中的預測精度。</w:t>
      </w:r>
    </w:p>
    <w:p w14:paraId="5CDDB2B1" w14:textId="102856E1" w:rsidR="00A854B0" w:rsidRPr="00933F48" w:rsidRDefault="00006FF2" w:rsidP="00833536">
      <w:pPr>
        <w:spacing w:line="360" w:lineRule="auto"/>
        <w:ind w:firstLine="480"/>
        <w:jc w:val="both"/>
      </w:pPr>
      <w:r w:rsidRPr="00933F48">
        <w:t>本研究在</w:t>
      </w:r>
      <w:r w:rsidRPr="00933F48">
        <w:t xml:space="preserve"> CamCAN </w:t>
      </w:r>
      <w:r w:rsidRPr="00933F48">
        <w:t>測試集上的</w:t>
      </w:r>
      <w:r w:rsidRPr="00933F48">
        <w:t xml:space="preserve"> MAE </w:t>
      </w:r>
      <w:r w:rsidRPr="00933F48">
        <w:t>為</w:t>
      </w:r>
      <w:r w:rsidRPr="00933F48">
        <w:t xml:space="preserve"> 4.90 </w:t>
      </w:r>
      <w:r w:rsidRPr="00933F48">
        <w:t>歲，與同樣僅使用</w:t>
      </w:r>
      <w:r w:rsidRPr="00933F48">
        <w:t xml:space="preserve"> CamCAN </w:t>
      </w:r>
      <w:r w:rsidR="00464049" w:rsidRPr="00933F48">
        <w:t>作</w:t>
      </w:r>
      <w:r w:rsidR="00E061A6">
        <w:t>為測試集的</w:t>
      </w:r>
      <w:r w:rsidR="00E061A6">
        <w:rPr>
          <w:rFonts w:hint="eastAsia"/>
        </w:rPr>
        <w:t>模型</w:t>
      </w:r>
      <w:r w:rsidR="00464049" w:rsidRPr="00933F48">
        <w:t>相比</w:t>
      </w:r>
      <w:r w:rsidR="00464049" w:rsidRPr="00933F48">
        <w:rPr>
          <w:rFonts w:hint="eastAsia"/>
        </w:rPr>
        <w:t>（表</w:t>
      </w:r>
      <w:r w:rsidR="00300E3D">
        <w:rPr>
          <w:rFonts w:hint="eastAsia"/>
        </w:rPr>
        <w:t>21</w:t>
      </w:r>
      <w:r w:rsidR="00464049" w:rsidRPr="00933F48">
        <w:rPr>
          <w:rFonts w:hint="eastAsia"/>
        </w:rPr>
        <w:t>）</w:t>
      </w:r>
      <w:r w:rsidR="00464049" w:rsidRPr="00933F48">
        <w:t>，</w:t>
      </w:r>
      <w:r w:rsidR="00464049" w:rsidRPr="00933F48">
        <w:rPr>
          <w:rFonts w:hint="eastAsia"/>
        </w:rPr>
        <w:t>表現</w:t>
      </w:r>
      <w:r w:rsidR="007A57D2" w:rsidRPr="00933F48">
        <w:rPr>
          <w:rFonts w:hint="eastAsia"/>
        </w:rPr>
        <w:t>非常</w:t>
      </w:r>
      <w:r w:rsidR="00464049" w:rsidRPr="00933F48">
        <w:t>優異</w:t>
      </w:r>
      <w:r w:rsidRPr="00933F48">
        <w:t>。</w:t>
      </w:r>
      <w:r w:rsidRPr="00AB4CAF">
        <w:rPr>
          <w:color w:val="000000" w:themeColor="text1"/>
        </w:rPr>
        <w:t>其中，</w:t>
      </w:r>
      <w:r w:rsidR="00ED75B9" w:rsidRPr="00AB4CAF">
        <w:rPr>
          <w:color w:val="000000" w:themeColor="text1"/>
        </w:rPr>
        <w:t>Xifra-Porxas et al.</w:t>
      </w:r>
      <w:r w:rsidR="00DA6EE0">
        <w:rPr>
          <w:rFonts w:hint="eastAsia"/>
          <w:color w:val="000000" w:themeColor="text1"/>
        </w:rPr>
        <w:t>,</w:t>
      </w:r>
      <w:r w:rsidR="00ED75B9" w:rsidRPr="00AB4CAF">
        <w:rPr>
          <w:color w:val="000000" w:themeColor="text1"/>
        </w:rPr>
        <w:t xml:space="preserve"> </w:t>
      </w:r>
      <w:r w:rsidRPr="00AB4CAF">
        <w:rPr>
          <w:color w:val="000000" w:themeColor="text1"/>
        </w:rPr>
        <w:t xml:space="preserve">2021 </w:t>
      </w:r>
      <w:r w:rsidR="00E32BD6" w:rsidRPr="00AB4CAF">
        <w:rPr>
          <w:rFonts w:hint="eastAsia"/>
          <w:color w:val="000000" w:themeColor="text1"/>
        </w:rPr>
        <w:t>的</w:t>
      </w:r>
      <w:r w:rsidR="00A61C0C" w:rsidRPr="00AB4CAF">
        <w:rPr>
          <w:color w:val="000000" w:themeColor="text1"/>
        </w:rPr>
        <w:t>模型在結合腦部</w:t>
      </w:r>
      <w:r w:rsidR="00A61C0C" w:rsidRPr="00AB4CAF">
        <w:rPr>
          <w:color w:val="000000" w:themeColor="text1"/>
        </w:rPr>
        <w:t xml:space="preserve"> MRI </w:t>
      </w:r>
      <w:r w:rsidR="00A61C0C" w:rsidRPr="00AB4CAF">
        <w:rPr>
          <w:color w:val="000000" w:themeColor="text1"/>
        </w:rPr>
        <w:t>與</w:t>
      </w:r>
      <w:r w:rsidR="00A61C0C" w:rsidRPr="00AB4CAF">
        <w:rPr>
          <w:color w:val="000000" w:themeColor="text1"/>
        </w:rPr>
        <w:t xml:space="preserve"> MEG </w:t>
      </w:r>
      <w:r w:rsidR="00A61C0C" w:rsidRPr="00AB4CAF">
        <w:rPr>
          <w:color w:val="000000" w:themeColor="text1"/>
        </w:rPr>
        <w:t>兩種</w:t>
      </w:r>
      <w:r w:rsidR="00E32BD6" w:rsidRPr="00AB4CAF">
        <w:rPr>
          <w:rFonts w:hint="eastAsia"/>
          <w:color w:val="000000" w:themeColor="text1"/>
        </w:rPr>
        <w:t>影像</w:t>
      </w:r>
      <w:r w:rsidR="00A61C0C" w:rsidRPr="00AB4CAF">
        <w:rPr>
          <w:color w:val="000000" w:themeColor="text1"/>
        </w:rPr>
        <w:t>模態時，能將</w:t>
      </w:r>
      <w:r w:rsidR="00A61C0C" w:rsidRPr="00AB4CAF">
        <w:rPr>
          <w:color w:val="000000" w:themeColor="text1"/>
        </w:rPr>
        <w:t xml:space="preserve"> MAE </w:t>
      </w:r>
      <w:r w:rsidR="00A61C0C" w:rsidRPr="00AB4CAF">
        <w:rPr>
          <w:color w:val="000000" w:themeColor="text1"/>
        </w:rPr>
        <w:t>降至</w:t>
      </w:r>
      <w:r w:rsidR="00933F48" w:rsidRPr="00AB4CAF">
        <w:rPr>
          <w:rStyle w:val="aff"/>
          <w:rFonts w:hint="eastAsia"/>
          <w:b w:val="0"/>
          <w:color w:val="000000" w:themeColor="text1"/>
        </w:rPr>
        <w:t>4</w:t>
      </w:r>
      <w:r w:rsidR="00933F48" w:rsidRPr="00AB4CAF">
        <w:rPr>
          <w:rStyle w:val="aff"/>
          <w:b w:val="0"/>
          <w:color w:val="000000" w:themeColor="text1"/>
        </w:rPr>
        <w:t>.88</w:t>
      </w:r>
      <w:r w:rsidR="00933F48" w:rsidRPr="00AB4CAF">
        <w:rPr>
          <w:rStyle w:val="aff"/>
          <w:rFonts w:hint="eastAsia"/>
          <w:b w:val="0"/>
          <w:color w:val="000000" w:themeColor="text1"/>
        </w:rPr>
        <w:t>歲</w:t>
      </w:r>
      <w:r w:rsidR="00A61C0C" w:rsidRPr="00AB4CAF">
        <w:rPr>
          <w:color w:val="000000" w:themeColor="text1"/>
        </w:rPr>
        <w:t>；然而，這樣的作法需額外進行</w:t>
      </w:r>
      <w:r w:rsidR="00A61C0C" w:rsidRPr="00AB4CAF">
        <w:rPr>
          <w:color w:val="000000" w:themeColor="text1"/>
        </w:rPr>
        <w:t xml:space="preserve"> MEG </w:t>
      </w:r>
      <w:r w:rsidR="00933F48" w:rsidRPr="00AB4CAF">
        <w:rPr>
          <w:color w:val="000000" w:themeColor="text1"/>
        </w:rPr>
        <w:t>檢測，增加受試者負擔與成本</w:t>
      </w:r>
      <w:r w:rsidR="00933F48" w:rsidRPr="00AB4CAF">
        <w:rPr>
          <w:rFonts w:hint="eastAsia"/>
          <w:color w:val="000000" w:themeColor="text1"/>
        </w:rPr>
        <w:t>，</w:t>
      </w:r>
      <w:r w:rsidR="00A61C0C" w:rsidRPr="00AB4CAF">
        <w:rPr>
          <w:color w:val="000000" w:themeColor="text1"/>
        </w:rPr>
        <w:t>在僅依靠</w:t>
      </w:r>
      <w:r w:rsidR="00A61C0C" w:rsidRPr="00AB4CAF">
        <w:rPr>
          <w:color w:val="000000" w:themeColor="text1"/>
        </w:rPr>
        <w:t xml:space="preserve"> MRI </w:t>
      </w:r>
      <w:r w:rsidR="00A61C0C" w:rsidRPr="00AB4CAF">
        <w:rPr>
          <w:color w:val="000000" w:themeColor="text1"/>
        </w:rPr>
        <w:t>影像的情況下，其</w:t>
      </w:r>
      <w:r w:rsidR="00A61C0C" w:rsidRPr="00AB4CAF">
        <w:rPr>
          <w:color w:val="000000" w:themeColor="text1"/>
        </w:rPr>
        <w:t xml:space="preserve"> MAE </w:t>
      </w:r>
      <w:r w:rsidR="00A61C0C" w:rsidRPr="00AB4CAF">
        <w:rPr>
          <w:color w:val="000000" w:themeColor="text1"/>
        </w:rPr>
        <w:t>則為</w:t>
      </w:r>
      <w:r w:rsidR="00A61C0C" w:rsidRPr="00AB4CAF">
        <w:rPr>
          <w:color w:val="000000" w:themeColor="text1"/>
        </w:rPr>
        <w:t xml:space="preserve"> </w:t>
      </w:r>
      <w:r w:rsidR="00A61C0C" w:rsidRPr="00AB4CAF">
        <w:rPr>
          <w:rStyle w:val="aff"/>
          <w:b w:val="0"/>
          <w:color w:val="000000" w:themeColor="text1"/>
        </w:rPr>
        <w:t xml:space="preserve">5.33 </w:t>
      </w:r>
      <w:r w:rsidR="00A61C0C" w:rsidRPr="00AB4CAF">
        <w:rPr>
          <w:rStyle w:val="aff"/>
          <w:b w:val="0"/>
          <w:color w:val="000000" w:themeColor="text1"/>
        </w:rPr>
        <w:t>歲</w:t>
      </w:r>
      <w:r w:rsidR="00A61C0C" w:rsidRPr="00AB4CAF">
        <w:rPr>
          <w:color w:val="000000" w:themeColor="text1"/>
        </w:rPr>
        <w:t>。相較之下，本研究僅憑</w:t>
      </w:r>
      <w:r w:rsidR="00A61C0C" w:rsidRPr="00AB4CAF">
        <w:rPr>
          <w:color w:val="000000" w:themeColor="text1"/>
        </w:rPr>
        <w:t xml:space="preserve"> MRI </w:t>
      </w:r>
      <w:r w:rsidR="00933F48" w:rsidRPr="00AB4CAF">
        <w:rPr>
          <w:color w:val="000000" w:themeColor="text1"/>
        </w:rPr>
        <w:t>影像便達到與多模態模型相近的水準，刷新</w:t>
      </w:r>
      <w:r w:rsidR="00A61C0C" w:rsidRPr="00AB4CAF">
        <w:rPr>
          <w:color w:val="000000" w:themeColor="text1"/>
        </w:rPr>
        <w:t xml:space="preserve"> CamCAN </w:t>
      </w:r>
      <w:r w:rsidR="00933F48" w:rsidRPr="00AB4CAF">
        <w:rPr>
          <w:color w:val="000000" w:themeColor="text1"/>
        </w:rPr>
        <w:t>資料庫</w:t>
      </w:r>
      <w:r w:rsidR="00933F48" w:rsidRPr="00AB4CAF">
        <w:rPr>
          <w:rFonts w:hint="eastAsia"/>
          <w:color w:val="000000" w:themeColor="text1"/>
        </w:rPr>
        <w:t>使用</w:t>
      </w:r>
      <w:r w:rsidR="00A61C0C" w:rsidRPr="00AB4CAF">
        <w:rPr>
          <w:rStyle w:val="aff"/>
          <w:b w:val="0"/>
          <w:color w:val="000000" w:themeColor="text1"/>
        </w:rPr>
        <w:t xml:space="preserve"> MRI</w:t>
      </w:r>
      <w:r w:rsidR="00933F48" w:rsidRPr="00AB4CAF">
        <w:rPr>
          <w:rStyle w:val="aff"/>
          <w:rFonts w:hint="eastAsia"/>
          <w:b w:val="0"/>
          <w:color w:val="000000" w:themeColor="text1"/>
        </w:rPr>
        <w:t>模態</w:t>
      </w:r>
      <w:r w:rsidR="00933F48" w:rsidRPr="00AB4CAF">
        <w:rPr>
          <w:color w:val="000000" w:themeColor="text1"/>
        </w:rPr>
        <w:t>的最佳紀錄。此結果</w:t>
      </w:r>
      <w:r w:rsidR="00933F48" w:rsidRPr="00AB4CAF">
        <w:rPr>
          <w:rFonts w:hint="eastAsia"/>
          <w:color w:val="000000" w:themeColor="text1"/>
        </w:rPr>
        <w:t>顯示</w:t>
      </w:r>
      <w:r w:rsidR="00933F48" w:rsidRPr="00AB4CAF">
        <w:rPr>
          <w:color w:val="000000" w:themeColor="text1"/>
        </w:rPr>
        <w:t>「</w:t>
      </w:r>
      <w:r w:rsidR="00A61C0C" w:rsidRPr="00AB4CAF">
        <w:rPr>
          <w:color w:val="000000" w:themeColor="text1"/>
        </w:rPr>
        <w:t>納入多資料庫樣本以</w:t>
      </w:r>
      <w:r w:rsidR="00933F48" w:rsidRPr="00AB4CAF">
        <w:rPr>
          <w:color w:val="000000" w:themeColor="text1"/>
        </w:rPr>
        <w:t>擴增訓練資料量」的策略，能有效突破樣本不足所導致的瓶頸，為提升特定資料庫的預測效能提供</w:t>
      </w:r>
      <w:r w:rsidR="00933F48" w:rsidRPr="00AB4CAF">
        <w:rPr>
          <w:rFonts w:hint="eastAsia"/>
          <w:color w:val="000000" w:themeColor="text1"/>
        </w:rPr>
        <w:t>另一種</w:t>
      </w:r>
      <w:r w:rsidR="00A61C0C" w:rsidRPr="00AB4CAF">
        <w:rPr>
          <w:color w:val="000000" w:themeColor="text1"/>
        </w:rPr>
        <w:t>解決方案。</w:t>
      </w:r>
      <w:r w:rsidR="00A854B0" w:rsidRPr="00933F48">
        <w:rPr>
          <w:rFonts w:ascii="標楷體" w:hAnsi="標楷體"/>
          <w:bCs/>
          <w:sz w:val="40"/>
          <w:szCs w:val="32"/>
        </w:rPr>
        <w:br w:type="page"/>
      </w:r>
    </w:p>
    <w:bookmarkStart w:id="156" w:name="_Toc209385793"/>
    <w:bookmarkStart w:id="157" w:name="_Toc209385977"/>
    <w:bookmarkStart w:id="158" w:name="_Toc209824087"/>
    <w:p w14:paraId="4E6DCBA6" w14:textId="204D734A" w:rsidR="004130FF" w:rsidRDefault="00DC148A" w:rsidP="00214F94">
      <w:pPr>
        <w:spacing w:line="360" w:lineRule="auto"/>
        <w:outlineLvl w:val="0"/>
        <w:rPr>
          <w:b/>
          <w:bCs/>
          <w:sz w:val="40"/>
          <w:szCs w:val="32"/>
        </w:rPr>
      </w:pPr>
      <w:r>
        <w:rPr>
          <w:rFonts w:hint="eastAsia"/>
          <w:bCs/>
          <w:noProof/>
          <w:sz w:val="32"/>
          <w:szCs w:val="32"/>
          <w14:ligatures w14:val="standardContextual"/>
        </w:rPr>
        <w:lastRenderedPageBreak/>
        <mc:AlternateContent>
          <mc:Choice Requires="wps">
            <w:drawing>
              <wp:anchor distT="0" distB="0" distL="114300" distR="114300" simplePos="0" relativeHeight="251659264" behindDoc="0" locked="0" layoutInCell="1" allowOverlap="1" wp14:anchorId="087FB1C3" wp14:editId="553DA3FA">
                <wp:simplePos x="0" y="0"/>
                <wp:positionH relativeFrom="column">
                  <wp:posOffset>4184650</wp:posOffset>
                </wp:positionH>
                <wp:positionV relativeFrom="paragraph">
                  <wp:posOffset>47929</wp:posOffset>
                </wp:positionV>
                <wp:extent cx="914400" cy="1003300"/>
                <wp:effectExtent l="0" t="0" r="19685" b="25400"/>
                <wp:wrapNone/>
                <wp:docPr id="19" name="文字方塊 19"/>
                <wp:cNvGraphicFramePr/>
                <a:graphic xmlns:a="http://schemas.openxmlformats.org/drawingml/2006/main">
                  <a:graphicData uri="http://schemas.microsoft.com/office/word/2010/wordprocessingShape">
                    <wps:wsp>
                      <wps:cNvSpPr txBox="1"/>
                      <wps:spPr>
                        <a:xfrm>
                          <a:off x="0" y="0"/>
                          <a:ext cx="914400" cy="1003300"/>
                        </a:xfrm>
                        <a:prstGeom prst="rect">
                          <a:avLst/>
                        </a:prstGeom>
                        <a:solidFill>
                          <a:schemeClr val="lt1"/>
                        </a:solidFill>
                        <a:ln w="6350">
                          <a:solidFill>
                            <a:prstClr val="black"/>
                          </a:solidFill>
                        </a:ln>
                      </wps:spPr>
                      <wps:txbx>
                        <w:txbxContent>
                          <w:p w14:paraId="399AEF11" w14:textId="77777777" w:rsidR="000365C7" w:rsidRPr="0097471A" w:rsidRDefault="000365C7" w:rsidP="00C232F9">
                            <w:pPr>
                              <w:jc w:val="center"/>
                              <w:rPr>
                                <w:sz w:val="20"/>
                              </w:rPr>
                            </w:pPr>
                            <w:r w:rsidRPr="0097471A">
                              <w:rPr>
                                <w:bCs/>
                                <w:noProof/>
                                <w:szCs w:val="32"/>
                              </w:rPr>
                              <w:drawing>
                                <wp:inline distT="0" distB="0" distL="0" distR="0" wp14:anchorId="01BF98E2" wp14:editId="2E58B62C">
                                  <wp:extent cx="685800" cy="685800"/>
                                  <wp:effectExtent l="0" t="0" r="0" b="0"/>
                                  <wp:docPr id="1739075972" name="圖片 14">
                                    <a:hlinkClick xmlns:a="http://schemas.openxmlformats.org/drawingml/2006/main" r:id="rId46"/>
                                    <a:extLst xmlns:a="http://schemas.openxmlformats.org/drawingml/2006/main">
                                      <a:ext uri="{FF2B5EF4-FFF2-40B4-BE49-F238E27FC236}">
                                        <a16:creationId xmlns:a16="http://schemas.microsoft.com/office/drawing/2014/main" id="{F3124F80-80AA-AC2E-7D57-AC7F300B0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4">
                                            <a:hlinkClick r:id="rId46"/>
                                            <a:extLst>
                                              <a:ext uri="{FF2B5EF4-FFF2-40B4-BE49-F238E27FC236}">
                                                <a16:creationId xmlns:a16="http://schemas.microsoft.com/office/drawing/2014/main" id="{F3124F80-80AA-AC2E-7D57-AC7F300B04E0}"/>
                                              </a:ext>
                                            </a:extLst>
                                          </pic:cNvPr>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85874" cy="685874"/>
                                          </a:xfrm>
                                          <a:prstGeom prst="rect">
                                            <a:avLst/>
                                          </a:prstGeom>
                                          <a:noFill/>
                                          <a:ln>
                                            <a:noFill/>
                                          </a:ln>
                                        </pic:spPr>
                                      </pic:pic>
                                    </a:graphicData>
                                  </a:graphic>
                                </wp:inline>
                              </w:drawing>
                            </w:r>
                          </w:p>
                          <w:p w14:paraId="07D22071" w14:textId="77777777" w:rsidR="000365C7" w:rsidRPr="0097471A" w:rsidRDefault="000365C7" w:rsidP="00C232F9">
                            <w:pPr>
                              <w:jc w:val="center"/>
                              <w:rPr>
                                <w:sz w:val="20"/>
                              </w:rPr>
                            </w:pPr>
                            <w:r>
                              <w:rPr>
                                <w:rFonts w:hint="eastAsia"/>
                                <w:sz w:val="20"/>
                              </w:rPr>
                              <w:t>產品介紹影片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FB1C3" id="文字方塊 19" o:spid="_x0000_s1027" type="#_x0000_t202" style="position:absolute;margin-left:329.5pt;margin-top:3.75pt;width:1in;height:79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sBVNQIAAIEEAAAOAAAAZHJzL2Uyb0RvYy54bWysVEtv2zAMvg/YfxB0X+w82nVGnCJLkWFA&#10;0BZIh54VWUqEyaIgKbGzXz9Kdh7tdhp2kUmR+kh+JD29b2tNDsJ5Baakw0FOiTAcKmW2Jf3xsvx0&#10;R4kPzFRMgxElPQpP72cfP0wbW4gR7EBXwhEEMb5obEl3IdgiyzzfiZr5AVhh0CjB1Syg6rZZ5ViD&#10;6LXORnl+mzXgKuuAC+/x9qEz0lnCl1Lw8CSlF4HokmJuIZ0unZt4ZrMpK7aO2Z3ifRrsH7KomTIY&#10;9Az1wAIje6f+gKoVd+BBhgGHOgMpFRepBqxmmL+rZr1jVqRakBxvzzT5/wfLHw9r++xIaL9Ciw2M&#10;hDTWFx4vYz2tdHX8YqYE7Ujh8UybaAPhePllOJnkaOFoGub5eIwKwmSX19b58E1ATaJQUodtSWyx&#10;w8qHzvXkEoN50KpaKq2TEkdBLLQjB4ZN1CHliOBvvLQhTUlvxzd5An5ji9Dn9xvN+M8+vSsvxNMG&#10;c77UHqXQblqiqiteNlAdkS4H3SR5y5cK4VfMh2fmcHSQB1yH8ISH1IA5QS9RsgP362/30R87ilZK&#10;GhzFkhrcFUr0d4OdTuzi5CZlcvN5hBHctWVzbTH7egFI0xDXzvIkRv+gT6J0UL/izsxjTDQxwzFy&#10;ScNJXIRuPXDnuJjPkxPOqmVhZdaWR+jYlkjqS/vKnO2bGnAcHuE0sqx419vON740MN8HkCo1PrLc&#10;cdqTj3OeRqffybhI13ryuvw5Zr8BAAD//wMAUEsDBBQABgAIAAAAIQBOd8lL3gAAAAkBAAAPAAAA&#10;ZHJzL2Rvd25yZXYueG1sTI/NTsMwEITvSLyDtUjcqAORQwhxKlTBCQnRgtQenXjzI+J1FLtteHuW&#10;ExxHM5r5plwvbhQnnMPgScPtKgGB1Hg7UKfh8+PlJgcRoiFrRk+o4RsDrKvLi9IU1p9pi6dd7ASX&#10;UCiMhj7GqZAyND06E1Z+QmKv9bMzkeXcSTubM5e7Ud4lSSadGYgXejPhpsfma3d0Gt42mVdpveTt&#10;8/ur33ZtKg9qr/X11fL0CCLiEv/C8IvP6FAxU+2PZIMYNWTqgb9EDfcKBPt5krKuOZgpBbIq5f8H&#10;1Q8AAAD//wMAUEsBAi0AFAAGAAgAAAAhALaDOJL+AAAA4QEAABMAAAAAAAAAAAAAAAAAAAAAAFtD&#10;b250ZW50X1R5cGVzXS54bWxQSwECLQAUAAYACAAAACEAOP0h/9YAAACUAQAACwAAAAAAAAAAAAAA&#10;AAAvAQAAX3JlbHMvLnJlbHNQSwECLQAUAAYACAAAACEA2LbAVTUCAACBBAAADgAAAAAAAAAAAAAA&#10;AAAuAgAAZHJzL2Uyb0RvYy54bWxQSwECLQAUAAYACAAAACEATnfJS94AAAAJAQAADwAAAAAAAAAA&#10;AAAAAACPBAAAZHJzL2Rvd25yZXYueG1sUEsFBgAAAAAEAAQA8wAAAJoFAAAAAA==&#10;" fillcolor="white [3201]" strokeweight=".5pt">
                <v:textbox>
                  <w:txbxContent>
                    <w:p w14:paraId="399AEF11" w14:textId="77777777" w:rsidR="000365C7" w:rsidRPr="0097471A" w:rsidRDefault="000365C7" w:rsidP="00C232F9">
                      <w:pPr>
                        <w:jc w:val="center"/>
                        <w:rPr>
                          <w:sz w:val="20"/>
                        </w:rPr>
                      </w:pPr>
                      <w:r w:rsidRPr="0097471A">
                        <w:rPr>
                          <w:bCs/>
                          <w:noProof/>
                          <w:szCs w:val="32"/>
                        </w:rPr>
                        <w:drawing>
                          <wp:inline distT="0" distB="0" distL="0" distR="0" wp14:anchorId="01BF98E2" wp14:editId="2E58B62C">
                            <wp:extent cx="685800" cy="685800"/>
                            <wp:effectExtent l="0" t="0" r="0" b="0"/>
                            <wp:docPr id="1739075972" name="圖片 14">
                              <a:hlinkClick xmlns:a="http://schemas.openxmlformats.org/drawingml/2006/main" r:id="rId48"/>
                              <a:extLst xmlns:a="http://schemas.openxmlformats.org/drawingml/2006/main">
                                <a:ext uri="{FF2B5EF4-FFF2-40B4-BE49-F238E27FC236}">
                                  <a16:creationId xmlns:a16="http://schemas.microsoft.com/office/drawing/2014/main" id="{F3124F80-80AA-AC2E-7D57-AC7F300B0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4">
                                      <a:hlinkClick r:id="rId48"/>
                                      <a:extLst>
                                        <a:ext uri="{FF2B5EF4-FFF2-40B4-BE49-F238E27FC236}">
                                          <a16:creationId xmlns:a16="http://schemas.microsoft.com/office/drawing/2014/main" id="{F3124F80-80AA-AC2E-7D57-AC7F300B04E0}"/>
                                        </a:ext>
                                      </a:extLst>
                                    </pic:cNvPr>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5874" cy="685874"/>
                                    </a:xfrm>
                                    <a:prstGeom prst="rect">
                                      <a:avLst/>
                                    </a:prstGeom>
                                    <a:noFill/>
                                    <a:ln>
                                      <a:noFill/>
                                    </a:ln>
                                  </pic:spPr>
                                </pic:pic>
                              </a:graphicData>
                            </a:graphic>
                          </wp:inline>
                        </w:drawing>
                      </w:r>
                    </w:p>
                    <w:p w14:paraId="07D22071" w14:textId="77777777" w:rsidR="000365C7" w:rsidRPr="0097471A" w:rsidRDefault="000365C7" w:rsidP="00C232F9">
                      <w:pPr>
                        <w:jc w:val="center"/>
                        <w:rPr>
                          <w:sz w:val="20"/>
                        </w:rPr>
                      </w:pPr>
                      <w:r>
                        <w:rPr>
                          <w:rFonts w:hint="eastAsia"/>
                          <w:sz w:val="20"/>
                        </w:rPr>
                        <w:t>產品介紹影片</w:t>
                      </w:r>
                    </w:p>
                  </w:txbxContent>
                </v:textbox>
              </v:shape>
            </w:pict>
          </mc:Fallback>
        </mc:AlternateContent>
      </w:r>
      <w:r w:rsidR="00C232F9" w:rsidRPr="004E25D3">
        <w:rPr>
          <w:b/>
          <w:bCs/>
          <w:sz w:val="40"/>
          <w:szCs w:val="32"/>
        </w:rPr>
        <w:t>第七章</w:t>
      </w:r>
      <w:r w:rsidR="00C232F9" w:rsidRPr="004E25D3">
        <w:rPr>
          <w:b/>
          <w:bCs/>
          <w:sz w:val="40"/>
          <w:szCs w:val="32"/>
        </w:rPr>
        <w:t xml:space="preserve"> Trajectory</w:t>
      </w:r>
      <w:r w:rsidR="00C232F9" w:rsidRPr="004E25D3">
        <w:rPr>
          <w:b/>
          <w:bCs/>
          <w:sz w:val="40"/>
          <w:szCs w:val="32"/>
        </w:rPr>
        <w:t>長期腦部追蹤系統</w:t>
      </w:r>
      <w:bookmarkEnd w:id="156"/>
      <w:bookmarkEnd w:id="157"/>
      <w:bookmarkEnd w:id="158"/>
    </w:p>
    <w:p w14:paraId="564C95B4" w14:textId="0EF3119B" w:rsidR="004130FF" w:rsidRPr="004130FF" w:rsidRDefault="00DA6EE0" w:rsidP="00833536">
      <w:pPr>
        <w:spacing w:line="360" w:lineRule="auto"/>
        <w:rPr>
          <w:color w:val="000000" w:themeColor="text1"/>
        </w:rPr>
      </w:pPr>
      <w:r>
        <w:rPr>
          <w:rFonts w:hint="eastAsia"/>
          <w:color w:val="000000" w:themeColor="text1"/>
        </w:rPr>
        <w:t>（</w:t>
      </w:r>
      <w:r w:rsidR="0079596C">
        <w:rPr>
          <w:rFonts w:hint="eastAsia"/>
          <w:color w:val="000000" w:themeColor="text1"/>
        </w:rPr>
        <w:t>此</w:t>
      </w:r>
      <w:r w:rsidR="004130FF" w:rsidRPr="004130FF">
        <w:rPr>
          <w:rFonts w:hint="eastAsia"/>
          <w:color w:val="000000" w:themeColor="text1"/>
        </w:rPr>
        <w:t>章節為</w:t>
      </w:r>
      <w:r w:rsidR="0079596C">
        <w:rPr>
          <w:rFonts w:hint="eastAsia"/>
          <w:color w:val="000000" w:themeColor="text1"/>
        </w:rPr>
        <w:t>本</w:t>
      </w:r>
      <w:r w:rsidR="004130FF" w:rsidRPr="004130FF">
        <w:rPr>
          <w:rFonts w:hint="eastAsia"/>
          <w:color w:val="000000" w:themeColor="text1"/>
        </w:rPr>
        <w:t>專題</w:t>
      </w:r>
      <w:r w:rsidR="0079596C">
        <w:rPr>
          <w:rFonts w:hint="eastAsia"/>
          <w:color w:val="000000" w:themeColor="text1"/>
        </w:rPr>
        <w:t>實驗</w:t>
      </w:r>
      <w:r w:rsidR="004130FF" w:rsidRPr="004130FF">
        <w:rPr>
          <w:rFonts w:hint="eastAsia"/>
          <w:color w:val="000000" w:themeColor="text1"/>
        </w:rPr>
        <w:t>成果之應用</w:t>
      </w:r>
      <w:r>
        <w:rPr>
          <w:rFonts w:hint="eastAsia"/>
          <w:color w:val="000000" w:themeColor="text1"/>
        </w:rPr>
        <w:t>）</w:t>
      </w:r>
    </w:p>
    <w:p w14:paraId="7E8C0B65" w14:textId="77D154B5" w:rsidR="00C232F9" w:rsidRPr="00BA124A" w:rsidRDefault="00C232F9" w:rsidP="00214F94">
      <w:pPr>
        <w:pStyle w:val="a9"/>
        <w:numPr>
          <w:ilvl w:val="0"/>
          <w:numId w:val="34"/>
        </w:numPr>
        <w:spacing w:line="360" w:lineRule="auto"/>
        <w:ind w:left="482" w:hanging="482"/>
        <w:outlineLvl w:val="1"/>
        <w:rPr>
          <w:bCs/>
          <w:sz w:val="32"/>
          <w:szCs w:val="32"/>
        </w:rPr>
      </w:pPr>
      <w:bookmarkStart w:id="159" w:name="_Toc209385794"/>
      <w:bookmarkStart w:id="160" w:name="_Toc209385978"/>
      <w:bookmarkStart w:id="161" w:name="_Toc209824088"/>
      <w:r>
        <w:rPr>
          <w:rFonts w:hint="eastAsia"/>
          <w:bCs/>
          <w:sz w:val="32"/>
          <w:szCs w:val="32"/>
        </w:rPr>
        <w:t>T</w:t>
      </w:r>
      <w:r>
        <w:rPr>
          <w:bCs/>
          <w:sz w:val="32"/>
          <w:szCs w:val="32"/>
        </w:rPr>
        <w:t>rajectory</w:t>
      </w:r>
      <w:r>
        <w:rPr>
          <w:rFonts w:hint="eastAsia"/>
          <w:bCs/>
          <w:sz w:val="32"/>
          <w:szCs w:val="32"/>
        </w:rPr>
        <w:t>系統簡介</w:t>
      </w:r>
      <w:bookmarkEnd w:id="159"/>
      <w:bookmarkEnd w:id="160"/>
      <w:bookmarkEnd w:id="161"/>
    </w:p>
    <w:p w14:paraId="5D9E1F45" w14:textId="784BE2AC" w:rsidR="00C232F9" w:rsidRPr="004E25D3" w:rsidRDefault="004130FF" w:rsidP="00833536">
      <w:pPr>
        <w:spacing w:line="360" w:lineRule="auto"/>
        <w:ind w:firstLineChars="200" w:firstLine="480"/>
      </w:pPr>
      <w:r>
        <w:rPr>
          <w:rFonts w:hint="eastAsia"/>
        </w:rPr>
        <w:t>T</w:t>
      </w:r>
      <w:r>
        <w:t>rajectory</w:t>
      </w:r>
      <w:r w:rsidR="00C232F9" w:rsidRPr="004E25D3">
        <w:t>是一套基於腦年齡與失智症預測模型的長期腦部健康追蹤系統，旨在滿足高齡化與少子化社會對精準醫療的需求。受試者之腦部</w:t>
      </w:r>
      <w:r w:rsidR="00C232F9" w:rsidRPr="004E25D3">
        <w:t xml:space="preserve"> MRI </w:t>
      </w:r>
      <w:r w:rsidR="00C232F9" w:rsidRPr="004E25D3">
        <w:t>影像輸入至本系統後，腦齡預測模型會提供腦齡值作為腦部健康狀態的量化指標。本系統適用於所有年齡層，不僅可作為兒童與青少年腦部成熟度的評估工具，亦能作為中老年族群認知退化的早期徵兆。</w:t>
      </w:r>
    </w:p>
    <w:p w14:paraId="16228464" w14:textId="13816EE7" w:rsidR="00C232F9" w:rsidRPr="00DB5632" w:rsidRDefault="00C232F9" w:rsidP="00833536">
      <w:pPr>
        <w:spacing w:line="360" w:lineRule="auto"/>
      </w:pPr>
      <w:r w:rsidRPr="004E25D3">
        <w:t xml:space="preserve">        </w:t>
      </w:r>
      <w:r w:rsidRPr="004E25D3">
        <w:t>我們將本系統命名為「</w:t>
      </w:r>
      <w:r w:rsidRPr="004E25D3">
        <w:t>Trajectory</w:t>
      </w:r>
      <w:r w:rsidRPr="004E25D3">
        <w:t>」，意為「軌跡」。它不僅是單純的腦齡預測模型之圖形化介面，更是一個包含長期腦齡追蹤、</w:t>
      </w:r>
      <w:r w:rsidRPr="004E25D3">
        <w:t>AI</w:t>
      </w:r>
      <w:r w:rsidRPr="004E25D3">
        <w:t>失智症輔助診斷與關鍵腦區熱圖的完整系統。本系統透過折線圖呈現歷次腦齡紀錄，追蹤個人成長軌跡。一般使用者可調閱歷次</w:t>
      </w:r>
      <w:r w:rsidRPr="004E25D3">
        <w:t xml:space="preserve"> MRI </w:t>
      </w:r>
      <w:r w:rsidRPr="004E25D3">
        <w:t>影像紀錄，並查看其分析結果（包括腦齡、</w:t>
      </w:r>
      <w:r w:rsidRPr="004E25D3">
        <w:t xml:space="preserve">AI </w:t>
      </w:r>
      <w:r w:rsidRPr="004E25D3">
        <w:t>失智症診斷與關鍵腦區熱圖）；醫師則具有上傳、編輯與查看患者資料等更高層次的管理者權限。</w:t>
      </w:r>
    </w:p>
    <w:p w14:paraId="453DC080" w14:textId="32FAABE3" w:rsidR="00C232F9" w:rsidRPr="004E25D3" w:rsidRDefault="00C232F9" w:rsidP="00833536">
      <w:pPr>
        <w:spacing w:line="360" w:lineRule="auto"/>
        <w:jc w:val="center"/>
        <w:rPr>
          <w:bCs/>
          <w:sz w:val="32"/>
          <w:szCs w:val="32"/>
        </w:rPr>
      </w:pPr>
      <w:r w:rsidRPr="004E25D3">
        <w:rPr>
          <w:bCs/>
          <w:noProof/>
          <w:sz w:val="32"/>
          <w:szCs w:val="32"/>
        </w:rPr>
        <w:drawing>
          <wp:inline distT="0" distB="0" distL="0" distR="0" wp14:anchorId="31FA593B" wp14:editId="6C3DF543">
            <wp:extent cx="4787900" cy="3078758"/>
            <wp:effectExtent l="0" t="0" r="0" b="0"/>
            <wp:docPr id="9" name="圖片 3" descr="一張含有 資料表 的圖片&#10;&#10;AI 產生的內容可能不正確。">
              <a:extLst xmlns:a="http://schemas.openxmlformats.org/drawingml/2006/main">
                <a:ext uri="{FF2B5EF4-FFF2-40B4-BE49-F238E27FC236}">
                  <a16:creationId xmlns:a16="http://schemas.microsoft.com/office/drawing/2014/main" id="{798DB6F2-B280-BECF-DAD6-4961E9E36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descr="一張含有 資料表 的圖片&#10;&#10;AI 產生的內容可能不正確。">
                      <a:extLst>
                        <a:ext uri="{FF2B5EF4-FFF2-40B4-BE49-F238E27FC236}">
                          <a16:creationId xmlns:a16="http://schemas.microsoft.com/office/drawing/2014/main" id="{798DB6F2-B280-BECF-DAD6-4961E9E36419}"/>
                        </a:ext>
                      </a:extLst>
                    </pic:cNvPr>
                    <pic:cNvPicPr>
                      <a:picLocks noChangeAspect="1"/>
                    </pic:cNvPicPr>
                  </pic:nvPicPr>
                  <pic:blipFill>
                    <a:blip r:embed="rId50">
                      <a:extLst>
                        <a:ext uri="{28A0092B-C50C-407E-A947-70E740481C1C}">
                          <a14:useLocalDpi xmlns:a14="http://schemas.microsoft.com/office/drawing/2010/main" val="0"/>
                        </a:ext>
                      </a:extLst>
                    </a:blip>
                    <a:srcRect t="10354" b="53475"/>
                    <a:stretch/>
                  </pic:blipFill>
                  <pic:spPr>
                    <a:xfrm>
                      <a:off x="0" y="0"/>
                      <a:ext cx="4790570" cy="3080475"/>
                    </a:xfrm>
                    <a:prstGeom prst="rect">
                      <a:avLst/>
                    </a:prstGeom>
                  </pic:spPr>
                </pic:pic>
              </a:graphicData>
            </a:graphic>
          </wp:inline>
        </w:drawing>
      </w:r>
    </w:p>
    <w:p w14:paraId="6D0ED5F9" w14:textId="37912DCE" w:rsidR="00C232F9" w:rsidRDefault="00C232F9" w:rsidP="00833536">
      <w:pPr>
        <w:spacing w:line="360" w:lineRule="auto"/>
      </w:pPr>
      <w:bookmarkStart w:id="162" w:name="_Toc209822764"/>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26</w:t>
      </w:r>
      <w:r w:rsidR="00FE2A81" w:rsidRPr="00FE2A81">
        <w:rPr>
          <w:szCs w:val="24"/>
        </w:rPr>
        <w:fldChar w:fldCharType="end"/>
      </w:r>
      <w:r w:rsidRPr="004E25D3">
        <w:t>. Trajectory</w:t>
      </w:r>
      <w:r>
        <w:rPr>
          <w:rFonts w:hint="eastAsia"/>
        </w:rPr>
        <w:t>系統應用場景</w:t>
      </w:r>
      <w:bookmarkEnd w:id="162"/>
    </w:p>
    <w:p w14:paraId="6D33ABBD" w14:textId="0B72D711" w:rsidR="00C232F9" w:rsidRPr="004E25D3" w:rsidRDefault="00C232F9" w:rsidP="00833536">
      <w:pPr>
        <w:spacing w:line="360" w:lineRule="auto"/>
        <w:rPr>
          <w:bCs/>
          <w:szCs w:val="24"/>
        </w:rPr>
      </w:pPr>
      <w:r w:rsidRPr="004E25D3">
        <w:rPr>
          <w:bCs/>
          <w:szCs w:val="24"/>
        </w:rPr>
        <w:lastRenderedPageBreak/>
        <w:t>如圖</w:t>
      </w:r>
      <w:r w:rsidRPr="004E25D3">
        <w:rPr>
          <w:bCs/>
          <w:szCs w:val="24"/>
        </w:rPr>
        <w:t>2</w:t>
      </w:r>
      <w:r w:rsidR="007E5823">
        <w:rPr>
          <w:rFonts w:hint="eastAsia"/>
          <w:bCs/>
          <w:szCs w:val="24"/>
        </w:rPr>
        <w:t>6</w:t>
      </w:r>
      <w:r>
        <w:rPr>
          <w:bCs/>
          <w:szCs w:val="24"/>
        </w:rPr>
        <w:t>所示，本</w:t>
      </w:r>
      <w:r>
        <w:rPr>
          <w:rFonts w:hint="eastAsia"/>
          <w:bCs/>
          <w:szCs w:val="24"/>
        </w:rPr>
        <w:t>系統</w:t>
      </w:r>
      <w:r w:rsidRPr="004E25D3">
        <w:rPr>
          <w:bCs/>
          <w:szCs w:val="24"/>
        </w:rPr>
        <w:t>使用流程如下：</w:t>
      </w:r>
    </w:p>
    <w:p w14:paraId="72505C48" w14:textId="77777777" w:rsidR="00C232F9" w:rsidRPr="004E25D3" w:rsidRDefault="00C232F9" w:rsidP="00833536">
      <w:pPr>
        <w:pStyle w:val="a9"/>
        <w:numPr>
          <w:ilvl w:val="0"/>
          <w:numId w:val="35"/>
        </w:numPr>
        <w:spacing w:line="360" w:lineRule="auto"/>
        <w:rPr>
          <w:bCs/>
          <w:szCs w:val="24"/>
        </w:rPr>
      </w:pPr>
      <w:r w:rsidRPr="004E25D3">
        <w:rPr>
          <w:bCs/>
          <w:szCs w:val="24"/>
        </w:rPr>
        <w:t>受試者進行簡易智能狀態測驗（</w:t>
      </w:r>
      <w:r w:rsidRPr="004E25D3">
        <w:t>MMSE</w:t>
      </w:r>
      <w:r w:rsidRPr="004E25D3">
        <w:rPr>
          <w:bCs/>
          <w:szCs w:val="24"/>
        </w:rPr>
        <w:t>）（</w:t>
      </w:r>
      <w:r w:rsidRPr="004E25D3">
        <w:t>中低年齡群體不需參與</w:t>
      </w:r>
      <w:r w:rsidRPr="004E25D3">
        <w:rPr>
          <w:bCs/>
          <w:szCs w:val="24"/>
        </w:rPr>
        <w:t>）</w:t>
      </w:r>
    </w:p>
    <w:p w14:paraId="0FF12248" w14:textId="77777777" w:rsidR="00C232F9" w:rsidRPr="004E25D3" w:rsidRDefault="00C232F9" w:rsidP="00833536">
      <w:pPr>
        <w:pStyle w:val="a9"/>
        <w:numPr>
          <w:ilvl w:val="0"/>
          <w:numId w:val="35"/>
        </w:numPr>
        <w:spacing w:line="360" w:lineRule="auto"/>
        <w:rPr>
          <w:bCs/>
          <w:szCs w:val="24"/>
        </w:rPr>
      </w:pPr>
      <w:r w:rsidRPr="004E25D3">
        <w:rPr>
          <w:bCs/>
          <w:szCs w:val="24"/>
        </w:rPr>
        <w:t>受試者拍攝腦部</w:t>
      </w:r>
      <w:r w:rsidRPr="004E25D3">
        <w:rPr>
          <w:bCs/>
          <w:szCs w:val="24"/>
        </w:rPr>
        <w:t>MRI</w:t>
      </w:r>
      <w:r w:rsidRPr="004E25D3">
        <w:rPr>
          <w:bCs/>
          <w:szCs w:val="24"/>
        </w:rPr>
        <w:t>影像</w:t>
      </w:r>
    </w:p>
    <w:p w14:paraId="30BCDBD4" w14:textId="77777777" w:rsidR="00C232F9" w:rsidRDefault="00C232F9" w:rsidP="00833536">
      <w:pPr>
        <w:pStyle w:val="a9"/>
        <w:numPr>
          <w:ilvl w:val="0"/>
          <w:numId w:val="35"/>
        </w:numPr>
        <w:spacing w:line="360" w:lineRule="auto"/>
        <w:rPr>
          <w:bCs/>
          <w:szCs w:val="24"/>
        </w:rPr>
      </w:pPr>
      <w:r w:rsidRPr="004E25D3">
        <w:rPr>
          <w:bCs/>
          <w:szCs w:val="24"/>
        </w:rPr>
        <w:t>資訊室人員將腦部</w:t>
      </w:r>
      <w:r w:rsidRPr="004E25D3">
        <w:rPr>
          <w:bCs/>
          <w:szCs w:val="24"/>
        </w:rPr>
        <w:t>MRI</w:t>
      </w:r>
      <w:r w:rsidRPr="004E25D3">
        <w:rPr>
          <w:bCs/>
          <w:szCs w:val="24"/>
        </w:rPr>
        <w:t>影像及</w:t>
      </w:r>
      <w:r>
        <w:rPr>
          <w:rFonts w:hint="eastAsia"/>
          <w:bCs/>
          <w:szCs w:val="24"/>
        </w:rPr>
        <w:t>認知測驗結果上傳至伺服器</w:t>
      </w:r>
    </w:p>
    <w:p w14:paraId="584A2C48" w14:textId="77777777" w:rsidR="00C232F9" w:rsidRDefault="00C232F9" w:rsidP="00833536">
      <w:pPr>
        <w:pStyle w:val="a9"/>
        <w:numPr>
          <w:ilvl w:val="0"/>
          <w:numId w:val="35"/>
        </w:numPr>
        <w:spacing w:line="360" w:lineRule="auto"/>
        <w:rPr>
          <w:bCs/>
          <w:szCs w:val="24"/>
        </w:rPr>
      </w:pPr>
      <w:r>
        <w:rPr>
          <w:rFonts w:hint="eastAsia"/>
          <w:bCs/>
          <w:szCs w:val="24"/>
        </w:rPr>
        <w:t>伺服器運行腦齡預測模型與失智症診斷模型</w:t>
      </w:r>
    </w:p>
    <w:p w14:paraId="30919EF3" w14:textId="77777777" w:rsidR="00C232F9" w:rsidRDefault="00C232F9" w:rsidP="00833536">
      <w:pPr>
        <w:pStyle w:val="a9"/>
        <w:numPr>
          <w:ilvl w:val="0"/>
          <w:numId w:val="35"/>
        </w:numPr>
        <w:spacing w:line="360" w:lineRule="auto"/>
        <w:rPr>
          <w:bCs/>
          <w:szCs w:val="24"/>
        </w:rPr>
      </w:pPr>
      <w:r>
        <w:rPr>
          <w:rFonts w:hint="eastAsia"/>
          <w:bCs/>
          <w:szCs w:val="24"/>
        </w:rPr>
        <w:t>伺服器將分析結果</w:t>
      </w:r>
      <w:r w:rsidRPr="004E25D3">
        <w:rPr>
          <w:bCs/>
          <w:szCs w:val="24"/>
        </w:rPr>
        <w:t>（</w:t>
      </w:r>
      <w:r>
        <w:rPr>
          <w:rFonts w:hint="eastAsia"/>
          <w:bCs/>
          <w:szCs w:val="24"/>
        </w:rPr>
        <w:t>包含：</w:t>
      </w:r>
      <w:r>
        <w:rPr>
          <w:rFonts w:hint="eastAsia"/>
        </w:rPr>
        <w:t>腦齡、</w:t>
      </w:r>
      <w:r>
        <w:rPr>
          <w:rFonts w:hint="eastAsia"/>
        </w:rPr>
        <w:t>AI</w:t>
      </w:r>
      <w:r>
        <w:rPr>
          <w:rFonts w:hint="eastAsia"/>
        </w:rPr>
        <w:t>失智症診斷、關鍵腦區熱圖</w:t>
      </w:r>
      <w:r w:rsidRPr="004E25D3">
        <w:rPr>
          <w:bCs/>
          <w:szCs w:val="24"/>
        </w:rPr>
        <w:t>）</w:t>
      </w:r>
      <w:r>
        <w:rPr>
          <w:rFonts w:hint="eastAsia"/>
          <w:bCs/>
          <w:szCs w:val="24"/>
        </w:rPr>
        <w:t>歸檔</w:t>
      </w:r>
    </w:p>
    <w:p w14:paraId="5D8B8D1E" w14:textId="77777777" w:rsidR="00C232F9" w:rsidRDefault="00C232F9" w:rsidP="00833536">
      <w:pPr>
        <w:pStyle w:val="a9"/>
        <w:numPr>
          <w:ilvl w:val="0"/>
          <w:numId w:val="35"/>
        </w:numPr>
        <w:spacing w:line="360" w:lineRule="auto"/>
        <w:rPr>
          <w:bCs/>
          <w:szCs w:val="24"/>
        </w:rPr>
      </w:pPr>
      <w:r>
        <w:rPr>
          <w:rFonts w:hint="eastAsia"/>
          <w:bCs/>
          <w:szCs w:val="24"/>
        </w:rPr>
        <w:t>醫師調用受試者資料並結合自身專業知識做出最終診斷</w:t>
      </w:r>
    </w:p>
    <w:p w14:paraId="4DB1A49E" w14:textId="77777777" w:rsidR="00C232F9" w:rsidRPr="00BC7E9C" w:rsidRDefault="00C232F9" w:rsidP="00833536">
      <w:pPr>
        <w:pStyle w:val="a9"/>
        <w:numPr>
          <w:ilvl w:val="0"/>
          <w:numId w:val="35"/>
        </w:numPr>
        <w:spacing w:line="360" w:lineRule="auto"/>
        <w:rPr>
          <w:bCs/>
          <w:szCs w:val="24"/>
        </w:rPr>
      </w:pPr>
      <w:r>
        <w:rPr>
          <w:rFonts w:hint="eastAsia"/>
          <w:bCs/>
          <w:szCs w:val="24"/>
        </w:rPr>
        <w:t>受試者在院內機台也可調閱分析結果與診斷紀錄</w:t>
      </w:r>
    </w:p>
    <w:p w14:paraId="330530BE" w14:textId="77777777" w:rsidR="00C232F9" w:rsidRPr="00BC7E9C" w:rsidRDefault="00C232F9" w:rsidP="00214F94">
      <w:pPr>
        <w:pStyle w:val="a9"/>
        <w:numPr>
          <w:ilvl w:val="0"/>
          <w:numId w:val="34"/>
        </w:numPr>
        <w:spacing w:line="360" w:lineRule="auto"/>
        <w:ind w:left="482" w:hanging="482"/>
        <w:outlineLvl w:val="1"/>
        <w:rPr>
          <w:bCs/>
          <w:sz w:val="32"/>
          <w:szCs w:val="32"/>
        </w:rPr>
      </w:pPr>
      <w:bookmarkStart w:id="163" w:name="_Toc209385795"/>
      <w:bookmarkStart w:id="164" w:name="_Toc209385979"/>
      <w:bookmarkStart w:id="165" w:name="_Toc209824089"/>
      <w:r>
        <w:rPr>
          <w:rFonts w:hint="eastAsia"/>
          <w:bCs/>
          <w:sz w:val="32"/>
          <w:szCs w:val="32"/>
        </w:rPr>
        <w:t>T</w:t>
      </w:r>
      <w:r>
        <w:rPr>
          <w:bCs/>
          <w:sz w:val="32"/>
          <w:szCs w:val="32"/>
        </w:rPr>
        <w:t>rajectory</w:t>
      </w:r>
      <w:r>
        <w:rPr>
          <w:rFonts w:hint="eastAsia"/>
          <w:bCs/>
          <w:sz w:val="32"/>
          <w:szCs w:val="32"/>
        </w:rPr>
        <w:t>系統架構</w:t>
      </w:r>
      <w:bookmarkEnd w:id="163"/>
      <w:bookmarkEnd w:id="164"/>
      <w:bookmarkEnd w:id="165"/>
    </w:p>
    <w:p w14:paraId="692BBFB7" w14:textId="77777777" w:rsidR="00C232F9" w:rsidRPr="004E25D3" w:rsidRDefault="00C232F9" w:rsidP="00833536">
      <w:pPr>
        <w:spacing w:line="360" w:lineRule="auto"/>
        <w:rPr>
          <w:bCs/>
          <w:sz w:val="32"/>
          <w:szCs w:val="32"/>
        </w:rPr>
      </w:pPr>
      <w:r w:rsidRPr="004E25D3">
        <w:rPr>
          <w:bCs/>
          <w:noProof/>
          <w:sz w:val="32"/>
          <w:szCs w:val="32"/>
        </w:rPr>
        <w:drawing>
          <wp:inline distT="0" distB="0" distL="0" distR="0" wp14:anchorId="1FF6FA76" wp14:editId="60F342BA">
            <wp:extent cx="5274310" cy="2853690"/>
            <wp:effectExtent l="0" t="0" r="2540" b="3810"/>
            <wp:docPr id="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51"/>
                    <a:stretch>
                      <a:fillRect/>
                    </a:stretch>
                  </pic:blipFill>
                  <pic:spPr>
                    <a:xfrm>
                      <a:off x="0" y="0"/>
                      <a:ext cx="5274310" cy="2853690"/>
                    </a:xfrm>
                    <a:prstGeom prst="rect">
                      <a:avLst/>
                    </a:prstGeom>
                  </pic:spPr>
                </pic:pic>
              </a:graphicData>
            </a:graphic>
          </wp:inline>
        </w:drawing>
      </w:r>
    </w:p>
    <w:p w14:paraId="4E66AF63" w14:textId="003D1066" w:rsidR="00C232F9" w:rsidRDefault="00C232F9" w:rsidP="00833536">
      <w:pPr>
        <w:spacing w:line="360" w:lineRule="auto"/>
      </w:pPr>
      <w:bookmarkStart w:id="166" w:name="_Toc209822765"/>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27</w:t>
      </w:r>
      <w:r w:rsidR="00FE2A81" w:rsidRPr="00FE2A81">
        <w:rPr>
          <w:szCs w:val="24"/>
        </w:rPr>
        <w:fldChar w:fldCharType="end"/>
      </w:r>
      <w:r w:rsidRPr="004E25D3">
        <w:t>. Trajectory</w:t>
      </w:r>
      <w:r w:rsidRPr="004E25D3">
        <w:t>系統架構</w:t>
      </w:r>
      <w:bookmarkEnd w:id="166"/>
    </w:p>
    <w:p w14:paraId="546355FC" w14:textId="44D30C5D" w:rsidR="00C232F9" w:rsidRDefault="00C232F9" w:rsidP="00833536">
      <w:pPr>
        <w:spacing w:line="360" w:lineRule="auto"/>
        <w:rPr>
          <w:color w:val="000000" w:themeColor="text1"/>
        </w:rPr>
      </w:pPr>
      <w:r>
        <w:rPr>
          <w:rFonts w:hint="eastAsia"/>
          <w:color w:val="000000" w:themeColor="text1"/>
        </w:rPr>
        <w:t xml:space="preserve">        </w:t>
      </w:r>
      <w:r>
        <w:rPr>
          <w:rFonts w:hint="eastAsia"/>
          <w:color w:val="000000" w:themeColor="text1"/>
        </w:rPr>
        <w:t>如圖</w:t>
      </w:r>
      <w:r>
        <w:rPr>
          <w:color w:val="000000" w:themeColor="text1"/>
        </w:rPr>
        <w:t>2</w:t>
      </w:r>
      <w:r w:rsidR="007E5823">
        <w:rPr>
          <w:rFonts w:hint="eastAsia"/>
          <w:color w:val="000000" w:themeColor="text1"/>
        </w:rPr>
        <w:t>7</w:t>
      </w:r>
      <w:r>
        <w:rPr>
          <w:rFonts w:hint="eastAsia"/>
          <w:color w:val="000000" w:themeColor="text1"/>
        </w:rPr>
        <w:t>所示，本系統採前後端完全分離設計，目的是讓使用者在不同終端設備皆能使用相同</w:t>
      </w:r>
      <w:r>
        <w:rPr>
          <w:rFonts w:hint="eastAsia"/>
          <w:color w:val="000000" w:themeColor="text1"/>
        </w:rPr>
        <w:t>API</w:t>
      </w:r>
      <w:r>
        <w:rPr>
          <w:rFonts w:hint="eastAsia"/>
          <w:color w:val="000000" w:themeColor="text1"/>
        </w:rPr>
        <w:t>存取資料。</w:t>
      </w:r>
    </w:p>
    <w:p w14:paraId="01E68968" w14:textId="77777777" w:rsidR="00C232F9" w:rsidRDefault="00C232F9" w:rsidP="00833536">
      <w:pPr>
        <w:spacing w:line="360" w:lineRule="auto"/>
        <w:rPr>
          <w:color w:val="000000" w:themeColor="text1"/>
        </w:rPr>
      </w:pPr>
      <w:r>
        <w:rPr>
          <w:rFonts w:hint="eastAsia"/>
          <w:color w:val="000000" w:themeColor="text1"/>
        </w:rPr>
        <w:t xml:space="preserve">        </w:t>
      </w:r>
      <w:r>
        <w:rPr>
          <w:rFonts w:hint="eastAsia"/>
          <w:color w:val="000000" w:themeColor="text1"/>
        </w:rPr>
        <w:t>本系統欲在醫院中多種終端設備部屬，因此採用跨平台前端框架，</w:t>
      </w:r>
      <w:r>
        <w:t>考量到</w:t>
      </w:r>
      <w:r>
        <w:t xml:space="preserve"> MRI </w:t>
      </w:r>
      <w:r>
        <w:t>影像涉及大量數據傳輸與顯示</w:t>
      </w:r>
      <w:r>
        <w:rPr>
          <w:rFonts w:hint="eastAsia"/>
          <w:color w:val="000000" w:themeColor="text1"/>
        </w:rPr>
        <w:t>，故在我們多種跨平台前端框架中，選擇存取速度與偵率表現更卓越的</w:t>
      </w:r>
      <w:r>
        <w:rPr>
          <w:rFonts w:hint="eastAsia"/>
          <w:color w:val="000000" w:themeColor="text1"/>
        </w:rPr>
        <w:t>Fl</w:t>
      </w:r>
      <w:r>
        <w:rPr>
          <w:color w:val="000000" w:themeColor="text1"/>
        </w:rPr>
        <w:t>utter</w:t>
      </w:r>
      <w:r>
        <w:rPr>
          <w:rFonts w:hint="eastAsia"/>
          <w:color w:val="000000" w:themeColor="text1"/>
        </w:rPr>
        <w:t>。前端分為醫師介面與一般使用者介面，一般使用者介面提供使用者查閱歷次影像紀錄與腦部分析結果；醫師介面則提供</w:t>
      </w:r>
      <w:r>
        <w:rPr>
          <w:rFonts w:hint="eastAsia"/>
          <w:color w:val="000000" w:themeColor="text1"/>
        </w:rPr>
        <w:lastRenderedPageBreak/>
        <w:t>管理者上傳影像、執行</w:t>
      </w:r>
      <w:r>
        <w:rPr>
          <w:rFonts w:hint="eastAsia"/>
          <w:color w:val="000000" w:themeColor="text1"/>
        </w:rPr>
        <w:t>AI</w:t>
      </w:r>
      <w:r>
        <w:rPr>
          <w:rFonts w:hint="eastAsia"/>
          <w:color w:val="000000" w:themeColor="text1"/>
        </w:rPr>
        <w:t>運算功能，並統一管理受試者。</w:t>
      </w:r>
    </w:p>
    <w:p w14:paraId="0431FAA1" w14:textId="77777777" w:rsidR="00C232F9" w:rsidRDefault="00C232F9" w:rsidP="00833536">
      <w:pPr>
        <w:spacing w:line="360" w:lineRule="auto"/>
        <w:rPr>
          <w:color w:val="000000" w:themeColor="text1"/>
        </w:rPr>
      </w:pPr>
      <w:r>
        <w:rPr>
          <w:rFonts w:hint="eastAsia"/>
          <w:color w:val="000000" w:themeColor="text1"/>
        </w:rPr>
        <w:t xml:space="preserve">       </w:t>
      </w:r>
      <w:r>
        <w:t>由於本系統的</w:t>
      </w:r>
      <w:r>
        <w:t xml:space="preserve"> AI </w:t>
      </w:r>
      <w:r>
        <w:t>模型以</w:t>
      </w:r>
      <w:r>
        <w:t xml:space="preserve"> Python </w:t>
      </w:r>
      <w:r>
        <w:t>撰寫，為提升運算效率並簡化跨語言介面維護，我們選擇以同樣基於</w:t>
      </w:r>
      <w:r>
        <w:t xml:space="preserve"> Python </w:t>
      </w:r>
      <w:r>
        <w:t>的</w:t>
      </w:r>
      <w:r w:rsidRPr="003E7EA0">
        <w:t xml:space="preserve"> </w:t>
      </w:r>
      <w:r w:rsidRPr="003E7EA0">
        <w:rPr>
          <w:bCs/>
        </w:rPr>
        <w:t>FastAPI</w:t>
      </w:r>
      <w:r>
        <w:t xml:space="preserve"> </w:t>
      </w:r>
      <w:r>
        <w:t>作為後端框架。</w:t>
      </w:r>
      <w:r>
        <w:rPr>
          <w:rFonts w:hint="eastAsia"/>
          <w:color w:val="000000" w:themeColor="text1"/>
        </w:rPr>
        <w:t>後端由伺服器負責接受</w:t>
      </w:r>
      <w:r>
        <w:rPr>
          <w:rFonts w:hint="eastAsia"/>
          <w:color w:val="000000" w:themeColor="text1"/>
        </w:rPr>
        <w:t>API</w:t>
      </w:r>
      <w:r>
        <w:rPr>
          <w:rFonts w:hint="eastAsia"/>
          <w:color w:val="000000" w:themeColor="text1"/>
        </w:rPr>
        <w:t>請求，並溝通資料庫及</w:t>
      </w:r>
      <w:r>
        <w:rPr>
          <w:rFonts w:hint="eastAsia"/>
          <w:color w:val="000000" w:themeColor="text1"/>
        </w:rPr>
        <w:t>AI</w:t>
      </w:r>
      <w:r>
        <w:rPr>
          <w:rFonts w:hint="eastAsia"/>
          <w:color w:val="000000" w:themeColor="text1"/>
        </w:rPr>
        <w:t>模型模組，彼此獨立運行，確保系統安全穩定。</w:t>
      </w:r>
    </w:p>
    <w:p w14:paraId="0C68AD8A" w14:textId="77777777" w:rsidR="00C232F9" w:rsidRDefault="00C232F9" w:rsidP="00833536">
      <w:pPr>
        <w:spacing w:line="360" w:lineRule="auto"/>
        <w:rPr>
          <w:color w:val="000000" w:themeColor="text1"/>
        </w:rPr>
      </w:pPr>
      <w:r>
        <w:rPr>
          <w:rFonts w:hint="eastAsia"/>
          <w:color w:val="000000" w:themeColor="text1"/>
        </w:rPr>
        <w:t xml:space="preserve">        </w:t>
      </w:r>
      <w:r>
        <w:rPr>
          <w:rFonts w:hint="eastAsia"/>
          <w:color w:val="000000" w:themeColor="text1"/>
        </w:rPr>
        <w:t>順帶一提，本系統除了提供使用者查看診斷結果外，希望能納入「健康指南」給予具體的治療或保健方針，但本團隊受限於專業知識，此功能暫時留在藍圖中。</w:t>
      </w:r>
    </w:p>
    <w:p w14:paraId="26D63056" w14:textId="77777777" w:rsidR="00C232F9" w:rsidRDefault="00C232F9" w:rsidP="00833536">
      <w:pPr>
        <w:spacing w:line="360" w:lineRule="auto"/>
        <w:rPr>
          <w:bCs/>
          <w:szCs w:val="24"/>
        </w:rPr>
      </w:pPr>
      <w:r w:rsidRPr="00694264">
        <w:rPr>
          <w:bCs/>
          <w:noProof/>
          <w:szCs w:val="24"/>
        </w:rPr>
        <w:drawing>
          <wp:inline distT="0" distB="0" distL="0" distR="0" wp14:anchorId="6F53CCCF" wp14:editId="7CE508F9">
            <wp:extent cx="5274310" cy="244475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pic:cNvPicPr>
                      <a:picLocks noChangeAspect="1"/>
                    </pic:cNvPicPr>
                  </pic:nvPicPr>
                  <pic:blipFill rotWithShape="1">
                    <a:blip r:embed="rId52"/>
                    <a:srcRect b="17612"/>
                    <a:stretch/>
                  </pic:blipFill>
                  <pic:spPr bwMode="auto">
                    <a:xfrm>
                      <a:off x="0" y="0"/>
                      <a:ext cx="5274310" cy="2444750"/>
                    </a:xfrm>
                    <a:prstGeom prst="rect">
                      <a:avLst/>
                    </a:prstGeom>
                    <a:ln>
                      <a:noFill/>
                    </a:ln>
                    <a:extLst>
                      <a:ext uri="{53640926-AAD7-44D8-BBD7-CCE9431645EC}">
                        <a14:shadowObscured xmlns:a14="http://schemas.microsoft.com/office/drawing/2010/main"/>
                      </a:ext>
                    </a:extLst>
                  </pic:spPr>
                </pic:pic>
              </a:graphicData>
            </a:graphic>
          </wp:inline>
        </w:drawing>
      </w:r>
    </w:p>
    <w:p w14:paraId="02091A15" w14:textId="6989B891" w:rsidR="00C232F9" w:rsidRDefault="00C232F9" w:rsidP="00833536">
      <w:pPr>
        <w:spacing w:line="360" w:lineRule="auto"/>
      </w:pPr>
      <w:bookmarkStart w:id="167" w:name="_Toc209822766"/>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28</w:t>
      </w:r>
      <w:r w:rsidR="00FE2A81" w:rsidRPr="00FE2A81">
        <w:rPr>
          <w:szCs w:val="24"/>
        </w:rPr>
        <w:fldChar w:fldCharType="end"/>
      </w:r>
      <w:r w:rsidRPr="004E25D3">
        <w:t>. Trajectory</w:t>
      </w:r>
      <w:r>
        <w:rPr>
          <w:rFonts w:hint="eastAsia"/>
        </w:rPr>
        <w:t xml:space="preserve"> AI</w:t>
      </w:r>
      <w:r>
        <w:rPr>
          <w:rFonts w:hint="eastAsia"/>
        </w:rPr>
        <w:t>運算模組</w:t>
      </w:r>
      <w:bookmarkEnd w:id="167"/>
    </w:p>
    <w:p w14:paraId="323A451D" w14:textId="2A83B893" w:rsidR="00C232F9" w:rsidRDefault="00C232F9" w:rsidP="00833536">
      <w:pPr>
        <w:spacing w:line="360" w:lineRule="auto"/>
      </w:pPr>
      <w:r>
        <w:rPr>
          <w:rFonts w:hint="eastAsia"/>
          <w:color w:val="000000" w:themeColor="text1"/>
        </w:rPr>
        <w:t>圖</w:t>
      </w:r>
      <w:r>
        <w:rPr>
          <w:color w:val="000000" w:themeColor="text1"/>
        </w:rPr>
        <w:t>2</w:t>
      </w:r>
      <w:r w:rsidR="007E5823">
        <w:rPr>
          <w:rFonts w:hint="eastAsia"/>
          <w:color w:val="000000" w:themeColor="text1"/>
        </w:rPr>
        <w:t>8</w:t>
      </w:r>
      <w:r>
        <w:rPr>
          <w:rFonts w:hint="eastAsia"/>
          <w:color w:val="000000" w:themeColor="text1"/>
        </w:rPr>
        <w:t>為本系統後端的</w:t>
      </w:r>
      <w:r>
        <w:rPr>
          <w:rFonts w:hint="eastAsia"/>
          <w:color w:val="000000" w:themeColor="text1"/>
        </w:rPr>
        <w:t>AI</w:t>
      </w:r>
      <w:r>
        <w:rPr>
          <w:rFonts w:hint="eastAsia"/>
          <w:color w:val="000000" w:themeColor="text1"/>
        </w:rPr>
        <w:t>運算模組之架構</w:t>
      </w:r>
      <w:r>
        <w:rPr>
          <w:rFonts w:hint="eastAsia"/>
        </w:rPr>
        <w:t>。首先，</w:t>
      </w:r>
      <w:r w:rsidRPr="00CD14BD">
        <w:rPr>
          <w:rFonts w:hint="eastAsia"/>
        </w:rPr>
        <w:t>腦部</w:t>
      </w:r>
      <w:r w:rsidRPr="00CD14BD">
        <w:rPr>
          <w:rFonts w:hint="eastAsia"/>
        </w:rPr>
        <w:t xml:space="preserve"> MRI </w:t>
      </w:r>
      <w:r>
        <w:rPr>
          <w:rFonts w:hint="eastAsia"/>
        </w:rPr>
        <w:t>影像會經過前處理，</w:t>
      </w:r>
      <w:r w:rsidRPr="00CD14BD">
        <w:rPr>
          <w:rFonts w:hint="eastAsia"/>
        </w:rPr>
        <w:t>處理後的影像隨後會被送入兩個平行的運算流程：</w:t>
      </w:r>
      <w:r w:rsidRPr="00CD14BD">
        <w:rPr>
          <w:rFonts w:hint="eastAsia"/>
        </w:rPr>
        <w:t xml:space="preserve"> </w:t>
      </w:r>
    </w:p>
    <w:p w14:paraId="007A26D5" w14:textId="77777777" w:rsidR="00C232F9" w:rsidRDefault="00C232F9" w:rsidP="00833536">
      <w:pPr>
        <w:pStyle w:val="a9"/>
        <w:numPr>
          <w:ilvl w:val="0"/>
          <w:numId w:val="36"/>
        </w:numPr>
        <w:spacing w:line="360" w:lineRule="auto"/>
      </w:pPr>
      <w:r w:rsidRPr="00CD14BD">
        <w:rPr>
          <w:rFonts w:hint="eastAsia"/>
        </w:rPr>
        <w:t>腦齡預測：影像被輸入至</w:t>
      </w:r>
      <w:r w:rsidRPr="00CD14BD">
        <w:rPr>
          <w:rFonts w:hint="eastAsia"/>
        </w:rPr>
        <w:t xml:space="preserve"> SFCN </w:t>
      </w:r>
      <w:r>
        <w:rPr>
          <w:rFonts w:hint="eastAsia"/>
        </w:rPr>
        <w:t>模型並</w:t>
      </w:r>
      <w:r w:rsidRPr="00CD14BD">
        <w:rPr>
          <w:rFonts w:hint="eastAsia"/>
        </w:rPr>
        <w:t>輸出腦齡預測值。</w:t>
      </w:r>
      <w:r>
        <w:t>此腦齡預測模型即為本專題於第四章所研發的成果。</w:t>
      </w:r>
    </w:p>
    <w:p w14:paraId="693073D2" w14:textId="77777777" w:rsidR="00C232F9" w:rsidRDefault="00C232F9" w:rsidP="00833536">
      <w:pPr>
        <w:pStyle w:val="a9"/>
        <w:numPr>
          <w:ilvl w:val="0"/>
          <w:numId w:val="36"/>
        </w:numPr>
        <w:spacing w:line="360" w:lineRule="auto"/>
      </w:pPr>
      <w:r>
        <w:rPr>
          <w:rFonts w:hint="eastAsia"/>
        </w:rPr>
        <w:t>失智症分類：影像與其他輔助特徵（認知測驗分數、性別與年齡）一起</w:t>
      </w:r>
      <w:r w:rsidRPr="00CD14BD">
        <w:rPr>
          <w:rFonts w:hint="eastAsia"/>
        </w:rPr>
        <w:t>輸入至</w:t>
      </w:r>
      <w:r w:rsidRPr="00CD14BD">
        <w:rPr>
          <w:rFonts w:hint="eastAsia"/>
        </w:rPr>
        <w:t xml:space="preserve"> DenseNet </w:t>
      </w:r>
      <w:r>
        <w:rPr>
          <w:rFonts w:hint="eastAsia"/>
        </w:rPr>
        <w:t>、</w:t>
      </w:r>
      <w:r w:rsidRPr="00CD14BD">
        <w:rPr>
          <w:rFonts w:hint="eastAsia"/>
        </w:rPr>
        <w:t xml:space="preserve"> XGBoost </w:t>
      </w:r>
      <w:r>
        <w:rPr>
          <w:rFonts w:hint="eastAsia"/>
        </w:rPr>
        <w:t>混合模型，輸出</w:t>
      </w:r>
      <w:r w:rsidRPr="00CD14BD">
        <w:rPr>
          <w:rFonts w:hint="eastAsia"/>
        </w:rPr>
        <w:t>失智症分類結果。</w:t>
      </w:r>
      <w:r>
        <w:t>此失智症分類模型由本實驗室的前輩所研發。</w:t>
      </w:r>
    </w:p>
    <w:p w14:paraId="02D83335" w14:textId="77777777" w:rsidR="00C232F9" w:rsidRPr="00BC7E9C" w:rsidRDefault="00C232F9" w:rsidP="00833536">
      <w:pPr>
        <w:spacing w:line="360" w:lineRule="auto"/>
      </w:pPr>
      <w:r w:rsidRPr="00CD14BD">
        <w:rPr>
          <w:rFonts w:hint="eastAsia"/>
        </w:rPr>
        <w:t>最後，利用</w:t>
      </w:r>
      <w:r w:rsidRPr="00CD14BD">
        <w:rPr>
          <w:rFonts w:hint="eastAsia"/>
        </w:rPr>
        <w:t xml:space="preserve"> Grad-CAM </w:t>
      </w:r>
      <w:r>
        <w:rPr>
          <w:rFonts w:hint="eastAsia"/>
        </w:rPr>
        <w:t>演算法，根據模型輸出生成對應的關鍵腦區熱圖。</w:t>
      </w:r>
      <w:r>
        <w:rPr>
          <w:rFonts w:hint="eastAsia"/>
        </w:rPr>
        <w:t xml:space="preserve"> </w:t>
      </w:r>
    </w:p>
    <w:p w14:paraId="3B31371F" w14:textId="77777777" w:rsidR="00C232F9" w:rsidRPr="00BC7E9C" w:rsidRDefault="00C232F9" w:rsidP="00214F94">
      <w:pPr>
        <w:pStyle w:val="a9"/>
        <w:numPr>
          <w:ilvl w:val="0"/>
          <w:numId w:val="34"/>
        </w:numPr>
        <w:spacing w:line="360" w:lineRule="auto"/>
        <w:ind w:left="482" w:hanging="482"/>
        <w:outlineLvl w:val="1"/>
        <w:rPr>
          <w:bCs/>
          <w:sz w:val="32"/>
          <w:szCs w:val="32"/>
        </w:rPr>
      </w:pPr>
      <w:bookmarkStart w:id="168" w:name="_Toc209385796"/>
      <w:bookmarkStart w:id="169" w:name="_Toc209385980"/>
      <w:bookmarkStart w:id="170" w:name="_Toc209824090"/>
      <w:r>
        <w:rPr>
          <w:rFonts w:hint="eastAsia"/>
          <w:bCs/>
          <w:sz w:val="32"/>
          <w:szCs w:val="32"/>
        </w:rPr>
        <w:lastRenderedPageBreak/>
        <w:t>T</w:t>
      </w:r>
      <w:r>
        <w:rPr>
          <w:bCs/>
          <w:sz w:val="32"/>
          <w:szCs w:val="32"/>
        </w:rPr>
        <w:t>rajectory</w:t>
      </w:r>
      <w:r>
        <w:rPr>
          <w:rFonts w:hint="eastAsia"/>
          <w:bCs/>
          <w:sz w:val="32"/>
          <w:szCs w:val="32"/>
        </w:rPr>
        <w:t>功能介紹</w:t>
      </w:r>
      <w:bookmarkEnd w:id="168"/>
      <w:bookmarkEnd w:id="169"/>
      <w:bookmarkEnd w:id="170"/>
    </w:p>
    <w:p w14:paraId="6A1C62F3" w14:textId="77777777" w:rsidR="00C232F9" w:rsidRDefault="00C232F9" w:rsidP="00833536">
      <w:pPr>
        <w:spacing w:line="360" w:lineRule="auto"/>
        <w:rPr>
          <w:bCs/>
          <w:color w:val="FF0000"/>
          <w:sz w:val="32"/>
          <w:szCs w:val="32"/>
        </w:rPr>
      </w:pPr>
      <w:r w:rsidRPr="0044420C">
        <w:rPr>
          <w:bCs/>
          <w:noProof/>
          <w:color w:val="FF0000"/>
          <w:sz w:val="32"/>
          <w:szCs w:val="32"/>
        </w:rPr>
        <w:drawing>
          <wp:inline distT="0" distB="0" distL="0" distR="0" wp14:anchorId="79962852" wp14:editId="1095D956">
            <wp:extent cx="5273356" cy="2806626"/>
            <wp:effectExtent l="0" t="0" r="381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2852" b="2487"/>
                    <a:stretch/>
                  </pic:blipFill>
                  <pic:spPr bwMode="auto">
                    <a:xfrm>
                      <a:off x="0" y="0"/>
                      <a:ext cx="5274310" cy="2807134"/>
                    </a:xfrm>
                    <a:prstGeom prst="rect">
                      <a:avLst/>
                    </a:prstGeom>
                    <a:ln>
                      <a:noFill/>
                    </a:ln>
                    <a:extLst>
                      <a:ext uri="{53640926-AAD7-44D8-BBD7-CCE9431645EC}">
                        <a14:shadowObscured xmlns:a14="http://schemas.microsoft.com/office/drawing/2010/main"/>
                      </a:ext>
                    </a:extLst>
                  </pic:spPr>
                </pic:pic>
              </a:graphicData>
            </a:graphic>
          </wp:inline>
        </w:drawing>
      </w:r>
    </w:p>
    <w:p w14:paraId="5E0CE815" w14:textId="3A04E398" w:rsidR="00C232F9" w:rsidRDefault="00C232F9" w:rsidP="00833536">
      <w:pPr>
        <w:spacing w:line="360" w:lineRule="auto"/>
      </w:pPr>
      <w:bookmarkStart w:id="171" w:name="_Toc209822767"/>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29</w:t>
      </w:r>
      <w:r w:rsidR="00FE2A81" w:rsidRPr="00FE2A81">
        <w:rPr>
          <w:szCs w:val="24"/>
        </w:rPr>
        <w:fldChar w:fldCharType="end"/>
      </w:r>
      <w:r w:rsidRPr="004E25D3">
        <w:t xml:space="preserve">. </w:t>
      </w:r>
      <w:r>
        <w:rPr>
          <w:rFonts w:hint="eastAsia"/>
        </w:rPr>
        <w:t>登入介面</w:t>
      </w:r>
      <w:bookmarkEnd w:id="171"/>
    </w:p>
    <w:p w14:paraId="3030455F" w14:textId="4E211113" w:rsidR="00C232F9" w:rsidRPr="00BC7E9C" w:rsidRDefault="00C232F9" w:rsidP="00833536">
      <w:pPr>
        <w:spacing w:line="360" w:lineRule="auto"/>
      </w:pPr>
      <w:r>
        <w:rPr>
          <w:rFonts w:hint="eastAsia"/>
        </w:rPr>
        <w:t>圖</w:t>
      </w:r>
      <w:r>
        <w:t>2</w:t>
      </w:r>
      <w:r w:rsidR="007E5823">
        <w:rPr>
          <w:rFonts w:hint="eastAsia"/>
        </w:rPr>
        <w:t>9</w:t>
      </w:r>
      <w:r>
        <w:rPr>
          <w:rFonts w:hint="eastAsia"/>
        </w:rPr>
        <w:t>頁面提供兩種登入方式：受試者由</w:t>
      </w:r>
      <w:r w:rsidRPr="00BC7E9C">
        <w:rPr>
          <w:rFonts w:hint="eastAsia"/>
        </w:rPr>
        <w:t xml:space="preserve"> </w:t>
      </w:r>
      <w:r>
        <w:rPr>
          <w:rFonts w:hint="eastAsia"/>
        </w:rPr>
        <w:t>「一般登入」通道登入，而管理者則由</w:t>
      </w:r>
      <w:r w:rsidRPr="00BC7E9C">
        <w:rPr>
          <w:rFonts w:hint="eastAsia"/>
        </w:rPr>
        <w:t xml:space="preserve"> </w:t>
      </w:r>
      <w:r>
        <w:rPr>
          <w:rFonts w:hint="eastAsia"/>
        </w:rPr>
        <w:t>「醫師登入」通道登入。</w:t>
      </w:r>
    </w:p>
    <w:p w14:paraId="46E21BE3" w14:textId="77777777" w:rsidR="00C232F9" w:rsidRPr="004E25D3" w:rsidRDefault="00C232F9" w:rsidP="00833536">
      <w:pPr>
        <w:spacing w:line="360" w:lineRule="auto"/>
      </w:pPr>
      <w:r w:rsidRPr="004E25D3">
        <w:rPr>
          <w:rFonts w:eastAsia="微軟正黑體"/>
          <w:noProof/>
          <w:color w:val="000000"/>
        </w:rPr>
        <w:drawing>
          <wp:inline distT="0" distB="0" distL="0" distR="0" wp14:anchorId="5FBF8258" wp14:editId="50F85C75">
            <wp:extent cx="5274000" cy="2762477"/>
            <wp:effectExtent l="0" t="0" r="317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__3801098.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000" cy="2762477"/>
                    </a:xfrm>
                    <a:prstGeom prst="rect">
                      <a:avLst/>
                    </a:prstGeom>
                  </pic:spPr>
                </pic:pic>
              </a:graphicData>
            </a:graphic>
          </wp:inline>
        </w:drawing>
      </w:r>
    </w:p>
    <w:p w14:paraId="6B54AD27" w14:textId="2609F63C" w:rsidR="00C232F9" w:rsidRDefault="00C232F9" w:rsidP="00833536">
      <w:pPr>
        <w:spacing w:line="360" w:lineRule="auto"/>
      </w:pPr>
      <w:bookmarkStart w:id="172" w:name="_Toc209822768"/>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30</w:t>
      </w:r>
      <w:r w:rsidR="00FE2A81" w:rsidRPr="00FE2A81">
        <w:rPr>
          <w:szCs w:val="24"/>
        </w:rPr>
        <w:fldChar w:fldCharType="end"/>
      </w:r>
      <w:r w:rsidRPr="004E25D3">
        <w:t xml:space="preserve">. </w:t>
      </w:r>
      <w:r>
        <w:rPr>
          <w:rFonts w:hint="eastAsia"/>
        </w:rPr>
        <w:t>醫師介面</w:t>
      </w:r>
      <w:r>
        <w:t>—</w:t>
      </w:r>
      <w:r>
        <w:rPr>
          <w:rFonts w:hint="eastAsia"/>
        </w:rPr>
        <w:t>成員管理</w:t>
      </w:r>
      <w:bookmarkEnd w:id="172"/>
    </w:p>
    <w:p w14:paraId="2A839B45" w14:textId="76A7D657" w:rsidR="00C232F9" w:rsidRDefault="00C232F9" w:rsidP="00833536">
      <w:pPr>
        <w:spacing w:line="360" w:lineRule="auto"/>
      </w:pPr>
      <w:r>
        <w:rPr>
          <w:rFonts w:hint="eastAsia"/>
        </w:rPr>
        <w:t>圖</w:t>
      </w:r>
      <w:r w:rsidR="007E5823">
        <w:rPr>
          <w:rFonts w:hint="eastAsia"/>
        </w:rPr>
        <w:t>30</w:t>
      </w:r>
      <w:r>
        <w:rPr>
          <w:rFonts w:hint="eastAsia"/>
        </w:rPr>
        <w:t>頁面提供管理者一個列表，能查看所以有受試者，點選「選擇」按鈕跳轉至該受試者介面，調閱其腦部分析結果及歷次影像記錄。</w:t>
      </w:r>
    </w:p>
    <w:p w14:paraId="15E86156" w14:textId="77777777" w:rsidR="00C232F9" w:rsidRPr="004E25D3" w:rsidRDefault="00C232F9" w:rsidP="00833536">
      <w:pPr>
        <w:spacing w:line="360" w:lineRule="auto"/>
        <w:rPr>
          <w:bCs/>
          <w:sz w:val="32"/>
          <w:szCs w:val="32"/>
        </w:rPr>
      </w:pPr>
      <w:r w:rsidRPr="004E25D3">
        <w:rPr>
          <w:noProof/>
        </w:rPr>
        <w:lastRenderedPageBreak/>
        <w:drawing>
          <wp:inline distT="0" distB="0" distL="0" distR="0" wp14:anchorId="62FFE352" wp14:editId="0DC0B36F">
            <wp:extent cx="5274000" cy="2767638"/>
            <wp:effectExtent l="0" t="0" r="3175" b="0"/>
            <wp:docPr id="9761158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15890" name="圖片 976115890"/>
                    <pic:cNvPicPr/>
                  </pic:nvPicPr>
                  <pic:blipFill rotWithShape="1">
                    <a:blip r:embed="rId55"/>
                    <a:srcRect t="12210" b="12275"/>
                    <a:stretch/>
                  </pic:blipFill>
                  <pic:spPr bwMode="auto">
                    <a:xfrm>
                      <a:off x="0" y="0"/>
                      <a:ext cx="5274000" cy="2767638"/>
                    </a:xfrm>
                    <a:prstGeom prst="rect">
                      <a:avLst/>
                    </a:prstGeom>
                    <a:ln>
                      <a:noFill/>
                    </a:ln>
                    <a:extLst>
                      <a:ext uri="{53640926-AAD7-44D8-BBD7-CCE9431645EC}">
                        <a14:shadowObscured xmlns:a14="http://schemas.microsoft.com/office/drawing/2010/main"/>
                      </a:ext>
                    </a:extLst>
                  </pic:spPr>
                </pic:pic>
              </a:graphicData>
            </a:graphic>
          </wp:inline>
        </w:drawing>
      </w:r>
    </w:p>
    <w:p w14:paraId="0EEAEDB9" w14:textId="5F924FF5" w:rsidR="00C232F9" w:rsidRDefault="00C232F9" w:rsidP="00833536">
      <w:pPr>
        <w:spacing w:line="360" w:lineRule="auto"/>
      </w:pPr>
      <w:bookmarkStart w:id="173" w:name="_Toc209822769"/>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31</w:t>
      </w:r>
      <w:r w:rsidR="00FE2A81" w:rsidRPr="00FE2A81">
        <w:rPr>
          <w:szCs w:val="24"/>
        </w:rPr>
        <w:fldChar w:fldCharType="end"/>
      </w:r>
      <w:r w:rsidRPr="004E25D3">
        <w:t xml:space="preserve">. </w:t>
      </w:r>
      <w:r>
        <w:rPr>
          <w:rFonts w:hint="eastAsia"/>
        </w:rPr>
        <w:t>醫師介面</w:t>
      </w:r>
      <w:r>
        <w:t>—</w:t>
      </w:r>
      <w:r>
        <w:rPr>
          <w:rFonts w:hint="eastAsia"/>
        </w:rPr>
        <w:t>上傳影像</w:t>
      </w:r>
      <w:bookmarkEnd w:id="173"/>
    </w:p>
    <w:p w14:paraId="65AE7EA3" w14:textId="3067B827" w:rsidR="00C232F9" w:rsidRDefault="00C232F9" w:rsidP="00833536">
      <w:pPr>
        <w:spacing w:line="360" w:lineRule="auto"/>
      </w:pPr>
      <w:r>
        <w:rPr>
          <w:rFonts w:hint="eastAsia"/>
        </w:rPr>
        <w:t>圖</w:t>
      </w:r>
      <w:r w:rsidR="007E5823">
        <w:rPr>
          <w:rFonts w:hint="eastAsia"/>
        </w:rPr>
        <w:t>31</w:t>
      </w:r>
      <w:r>
        <w:rPr>
          <w:rFonts w:hint="eastAsia"/>
        </w:rPr>
        <w:t>頁面提供資訊室人員圖形化介面上傳檢測資料，上傳過程分為三步驟：</w:t>
      </w:r>
    </w:p>
    <w:p w14:paraId="723D2866" w14:textId="2ABE0BA0" w:rsidR="00C232F9" w:rsidRDefault="00C232F9" w:rsidP="00833536">
      <w:pPr>
        <w:pStyle w:val="a9"/>
        <w:numPr>
          <w:ilvl w:val="0"/>
          <w:numId w:val="37"/>
        </w:numPr>
        <w:spacing w:line="360" w:lineRule="auto"/>
      </w:pPr>
      <w:r>
        <w:rPr>
          <w:rFonts w:hint="eastAsia"/>
        </w:rPr>
        <w:t>依序填入身分證字號、拍攝日期、腦部</w:t>
      </w:r>
      <w:r>
        <w:rPr>
          <w:rFonts w:hint="eastAsia"/>
        </w:rPr>
        <w:t>MRI</w:t>
      </w:r>
      <w:r>
        <w:rPr>
          <w:rFonts w:hint="eastAsia"/>
        </w:rPr>
        <w:t>影像與認知測驗結果（中低年齡群體不需要填寫此欄位），點擊「建檔」，資料將傳遞至伺服器並在資料庫中初始化一筆影像紀錄，並自動填寫實際年齡。</w:t>
      </w:r>
    </w:p>
    <w:p w14:paraId="2F43D48E" w14:textId="0DDB5B90" w:rsidR="00C232F9" w:rsidRDefault="00C232F9" w:rsidP="00833536">
      <w:pPr>
        <w:pStyle w:val="a9"/>
        <w:numPr>
          <w:ilvl w:val="0"/>
          <w:numId w:val="37"/>
        </w:numPr>
        <w:spacing w:line="360" w:lineRule="auto"/>
      </w:pPr>
      <w:r>
        <w:rPr>
          <w:rFonts w:hint="eastAsia"/>
        </w:rPr>
        <w:t>點擊「</w:t>
      </w:r>
      <w:r>
        <w:rPr>
          <w:rFonts w:hint="eastAsia"/>
        </w:rPr>
        <w:t>AI</w:t>
      </w:r>
      <w:r>
        <w:rPr>
          <w:rFonts w:hint="eastAsia"/>
        </w:rPr>
        <w:t>計算」，伺服器將根據資料庫中的資料運行腦齡預測模型與失智症診斷模型（若未填入認知測驗結果，則不會運行失智症診斷模型），運算結束後將結果自動填入相對應欄位中。</w:t>
      </w:r>
    </w:p>
    <w:p w14:paraId="583E1D08" w14:textId="2F222524" w:rsidR="00C232F9" w:rsidRPr="00DC148A" w:rsidRDefault="00C232F9" w:rsidP="00833536">
      <w:pPr>
        <w:pStyle w:val="a9"/>
        <w:numPr>
          <w:ilvl w:val="0"/>
          <w:numId w:val="37"/>
        </w:numPr>
        <w:spacing w:line="360" w:lineRule="auto"/>
        <w:rPr>
          <w:bCs/>
          <w:sz w:val="32"/>
          <w:szCs w:val="32"/>
        </w:rPr>
      </w:pPr>
      <w:r>
        <w:rPr>
          <w:rFonts w:hint="eastAsia"/>
        </w:rPr>
        <w:t>點擊「儲存」，將預測結果更新置資料庫。</w:t>
      </w:r>
    </w:p>
    <w:p w14:paraId="61ECA6C1" w14:textId="77777777" w:rsidR="00C232F9" w:rsidRPr="004E25D3" w:rsidRDefault="00C232F9" w:rsidP="00833536">
      <w:pPr>
        <w:spacing w:line="360" w:lineRule="auto"/>
        <w:rPr>
          <w:bCs/>
          <w:sz w:val="32"/>
          <w:szCs w:val="32"/>
        </w:rPr>
      </w:pPr>
      <w:r w:rsidRPr="004E25D3">
        <w:rPr>
          <w:noProof/>
        </w:rPr>
        <w:lastRenderedPageBreak/>
        <w:drawing>
          <wp:inline distT="0" distB="0" distL="0" distR="0" wp14:anchorId="34B0595B" wp14:editId="6C60BC17">
            <wp:extent cx="5274000" cy="2760367"/>
            <wp:effectExtent l="0" t="0" r="3175" b="1905"/>
            <wp:docPr id="125434409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44094" name="圖片 1254344094"/>
                    <pic:cNvPicPr/>
                  </pic:nvPicPr>
                  <pic:blipFill rotWithShape="1">
                    <a:blip r:embed="rId56"/>
                    <a:srcRect t="12233" b="12450"/>
                    <a:stretch/>
                  </pic:blipFill>
                  <pic:spPr bwMode="auto">
                    <a:xfrm>
                      <a:off x="0" y="0"/>
                      <a:ext cx="5274000" cy="2760367"/>
                    </a:xfrm>
                    <a:prstGeom prst="rect">
                      <a:avLst/>
                    </a:prstGeom>
                    <a:ln>
                      <a:noFill/>
                    </a:ln>
                    <a:extLst>
                      <a:ext uri="{53640926-AAD7-44D8-BBD7-CCE9431645EC}">
                        <a14:shadowObscured xmlns:a14="http://schemas.microsoft.com/office/drawing/2010/main"/>
                      </a:ext>
                    </a:extLst>
                  </pic:spPr>
                </pic:pic>
              </a:graphicData>
            </a:graphic>
          </wp:inline>
        </w:drawing>
      </w:r>
    </w:p>
    <w:p w14:paraId="4EC614B3" w14:textId="7DDDE688" w:rsidR="00C232F9" w:rsidRDefault="00C232F9" w:rsidP="00833536">
      <w:pPr>
        <w:spacing w:line="360" w:lineRule="auto"/>
      </w:pPr>
      <w:bookmarkStart w:id="174" w:name="_Toc209822770"/>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32</w:t>
      </w:r>
      <w:r w:rsidR="00FE2A81" w:rsidRPr="00FE2A81">
        <w:rPr>
          <w:szCs w:val="24"/>
        </w:rPr>
        <w:fldChar w:fldCharType="end"/>
      </w:r>
      <w:r w:rsidRPr="004E25D3">
        <w:t xml:space="preserve">. </w:t>
      </w:r>
      <w:r>
        <w:rPr>
          <w:rFonts w:hint="eastAsia"/>
        </w:rPr>
        <w:t>醫師介面</w:t>
      </w:r>
      <w:r>
        <w:t>—</w:t>
      </w:r>
      <w:r>
        <w:rPr>
          <w:rFonts w:hint="eastAsia"/>
        </w:rPr>
        <w:t>新增成員</w:t>
      </w:r>
      <w:bookmarkEnd w:id="174"/>
    </w:p>
    <w:p w14:paraId="20150805" w14:textId="212729E2" w:rsidR="00C232F9" w:rsidRPr="00A97F0A" w:rsidRDefault="00C232F9" w:rsidP="00833536">
      <w:pPr>
        <w:spacing w:line="360" w:lineRule="auto"/>
        <w:rPr>
          <w:bCs/>
          <w:sz w:val="32"/>
          <w:szCs w:val="32"/>
        </w:rPr>
      </w:pPr>
      <w:r>
        <w:rPr>
          <w:rFonts w:hint="eastAsia"/>
        </w:rPr>
        <w:t>圖</w:t>
      </w:r>
      <w:r>
        <w:rPr>
          <w:rFonts w:hint="eastAsia"/>
        </w:rPr>
        <w:t>3</w:t>
      </w:r>
      <w:r w:rsidR="007E5823">
        <w:rPr>
          <w:rFonts w:hint="eastAsia"/>
        </w:rPr>
        <w:t>2</w:t>
      </w:r>
      <w:r>
        <w:rPr>
          <w:rFonts w:hint="eastAsia"/>
        </w:rPr>
        <w:t>頁面提供管理者新增受試者的圖形化介面，依序填入姓名、身分證字號、出生日期、性別與個人照，點擊「送出」，便可快速建立一般使用者帳號。</w:t>
      </w:r>
    </w:p>
    <w:p w14:paraId="61E17E5B" w14:textId="767E9452" w:rsidR="00C232F9" w:rsidRPr="004E25D3" w:rsidRDefault="00070128" w:rsidP="00833536">
      <w:pPr>
        <w:spacing w:line="360" w:lineRule="auto"/>
        <w:rPr>
          <w:bCs/>
          <w:sz w:val="32"/>
          <w:szCs w:val="32"/>
        </w:rPr>
      </w:pPr>
      <w:r w:rsidRPr="004E25D3">
        <w:rPr>
          <w:b/>
          <w:bCs/>
          <w:noProof/>
          <w:sz w:val="20"/>
        </w:rPr>
        <w:drawing>
          <wp:inline distT="0" distB="0" distL="0" distR="0" wp14:anchorId="561CBBDC" wp14:editId="5B480A66">
            <wp:extent cx="5274000" cy="2744400"/>
            <wp:effectExtent l="0" t="0" r="3175" b="0"/>
            <wp:docPr id="1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9077" name="圖片 668549077"/>
                    <pic:cNvPicPr/>
                  </pic:nvPicPr>
                  <pic:blipFill rotWithShape="1">
                    <a:blip r:embed="rId57"/>
                    <a:srcRect l="3" t="12405" r="7" b="12720"/>
                    <a:stretch/>
                  </pic:blipFill>
                  <pic:spPr bwMode="auto">
                    <a:xfrm>
                      <a:off x="0" y="0"/>
                      <a:ext cx="5274000" cy="2744400"/>
                    </a:xfrm>
                    <a:prstGeom prst="rect">
                      <a:avLst/>
                    </a:prstGeom>
                    <a:ln>
                      <a:noFill/>
                    </a:ln>
                    <a:extLst>
                      <a:ext uri="{53640926-AAD7-44D8-BBD7-CCE9431645EC}">
                        <a14:shadowObscured xmlns:a14="http://schemas.microsoft.com/office/drawing/2010/main"/>
                      </a:ext>
                    </a:extLst>
                  </pic:spPr>
                </pic:pic>
              </a:graphicData>
            </a:graphic>
          </wp:inline>
        </w:drawing>
      </w:r>
    </w:p>
    <w:p w14:paraId="22B96165" w14:textId="34EE7977" w:rsidR="00C232F9" w:rsidRDefault="00C232F9" w:rsidP="00833536">
      <w:pPr>
        <w:spacing w:line="360" w:lineRule="auto"/>
      </w:pPr>
      <w:bookmarkStart w:id="175" w:name="_Toc209822771"/>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33</w:t>
      </w:r>
      <w:r w:rsidR="00FE2A81" w:rsidRPr="00FE2A81">
        <w:rPr>
          <w:szCs w:val="24"/>
        </w:rPr>
        <w:fldChar w:fldCharType="end"/>
      </w:r>
      <w:r w:rsidRPr="004E25D3">
        <w:t xml:space="preserve">. </w:t>
      </w:r>
      <w:r>
        <w:rPr>
          <w:rFonts w:hint="eastAsia"/>
        </w:rPr>
        <w:t>一般使用者介面</w:t>
      </w:r>
      <w:r>
        <w:t>—</w:t>
      </w:r>
      <w:r>
        <w:rPr>
          <w:rFonts w:hint="eastAsia"/>
        </w:rPr>
        <w:t>腦部分析</w:t>
      </w:r>
      <w:bookmarkEnd w:id="175"/>
    </w:p>
    <w:p w14:paraId="3CDA2E97" w14:textId="661D8F84" w:rsidR="00C232F9" w:rsidRDefault="00C232F9" w:rsidP="00833536">
      <w:pPr>
        <w:spacing w:line="360" w:lineRule="auto"/>
      </w:pPr>
      <w:r>
        <w:rPr>
          <w:rFonts w:hint="eastAsia"/>
        </w:rPr>
        <w:t>圖</w:t>
      </w:r>
      <w:r>
        <w:rPr>
          <w:rFonts w:hint="eastAsia"/>
        </w:rPr>
        <w:t>3</w:t>
      </w:r>
      <w:r w:rsidR="004A65E9">
        <w:rPr>
          <w:rFonts w:hint="eastAsia"/>
        </w:rPr>
        <w:t>3</w:t>
      </w:r>
      <w:r>
        <w:rPr>
          <w:rFonts w:hint="eastAsia"/>
        </w:rPr>
        <w:t>頁面提供受試者（及管理者）查閱腦部分析結果，上方的窗格顯示最近一次</w:t>
      </w:r>
      <w:r>
        <w:rPr>
          <w:rFonts w:hint="eastAsia"/>
        </w:rPr>
        <w:t>AI</w:t>
      </w:r>
      <w:r>
        <w:rPr>
          <w:rFonts w:hint="eastAsia"/>
        </w:rPr>
        <w:t>失智症診斷結果，若未曾檢測則不顯示結果；下方的窗格則顯示歷次檢測的實際年齡與腦齡折線圖，受試者能直觀看見腦部發展軌跡。</w:t>
      </w:r>
    </w:p>
    <w:p w14:paraId="193A3AF6" w14:textId="77777777" w:rsidR="00C232F9" w:rsidRDefault="00C232F9" w:rsidP="00833536">
      <w:pPr>
        <w:spacing w:line="360" w:lineRule="auto"/>
      </w:pPr>
      <w:r w:rsidRPr="00BC7E9C">
        <w:rPr>
          <w:noProof/>
        </w:rPr>
        <w:lastRenderedPageBreak/>
        <w:drawing>
          <wp:inline distT="0" distB="0" distL="0" distR="0" wp14:anchorId="20E2B9F6" wp14:editId="3504CEFC">
            <wp:extent cx="5273316" cy="2716772"/>
            <wp:effectExtent l="0" t="0" r="3810" b="762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3388" b="4982"/>
                    <a:stretch/>
                  </pic:blipFill>
                  <pic:spPr bwMode="auto">
                    <a:xfrm>
                      <a:off x="0" y="0"/>
                      <a:ext cx="5274310" cy="2717284"/>
                    </a:xfrm>
                    <a:prstGeom prst="rect">
                      <a:avLst/>
                    </a:prstGeom>
                    <a:ln>
                      <a:noFill/>
                    </a:ln>
                    <a:extLst>
                      <a:ext uri="{53640926-AAD7-44D8-BBD7-CCE9431645EC}">
                        <a14:shadowObscured xmlns:a14="http://schemas.microsoft.com/office/drawing/2010/main"/>
                      </a:ext>
                    </a:extLst>
                  </pic:spPr>
                </pic:pic>
              </a:graphicData>
            </a:graphic>
          </wp:inline>
        </w:drawing>
      </w:r>
    </w:p>
    <w:p w14:paraId="69F4BC9E" w14:textId="77777777" w:rsidR="00C232F9" w:rsidRPr="004E25D3" w:rsidRDefault="00C232F9" w:rsidP="00833536">
      <w:pPr>
        <w:spacing w:line="360" w:lineRule="auto"/>
        <w:jc w:val="center"/>
      </w:pPr>
      <w:r>
        <w:rPr>
          <w:rFonts w:hint="eastAsia"/>
        </w:rPr>
        <w:t>(</w:t>
      </w:r>
      <w:r>
        <w:t>a)</w:t>
      </w:r>
    </w:p>
    <w:p w14:paraId="6CF4DDA6" w14:textId="77777777" w:rsidR="00C232F9" w:rsidRDefault="00C232F9" w:rsidP="00833536">
      <w:pPr>
        <w:spacing w:line="360" w:lineRule="auto"/>
      </w:pPr>
      <w:r w:rsidRPr="004E25D3">
        <w:rPr>
          <w:noProof/>
        </w:rPr>
        <w:drawing>
          <wp:inline distT="0" distB="0" distL="0" distR="0" wp14:anchorId="1485715E" wp14:editId="5E5AD221">
            <wp:extent cx="5274000" cy="2754579"/>
            <wp:effectExtent l="0" t="0" r="3175" b="8255"/>
            <wp:docPr id="1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74237" name="圖片 237974237"/>
                    <pic:cNvPicPr/>
                  </pic:nvPicPr>
                  <pic:blipFill rotWithShape="1">
                    <a:blip r:embed="rId59"/>
                    <a:srcRect l="1" t="12600" r="-1" b="12242"/>
                    <a:stretch/>
                  </pic:blipFill>
                  <pic:spPr bwMode="auto">
                    <a:xfrm>
                      <a:off x="0" y="0"/>
                      <a:ext cx="5274000" cy="2754579"/>
                    </a:xfrm>
                    <a:prstGeom prst="rect">
                      <a:avLst/>
                    </a:prstGeom>
                    <a:ln>
                      <a:noFill/>
                    </a:ln>
                    <a:extLst>
                      <a:ext uri="{53640926-AAD7-44D8-BBD7-CCE9431645EC}">
                        <a14:shadowObscured xmlns:a14="http://schemas.microsoft.com/office/drawing/2010/main"/>
                      </a:ext>
                    </a:extLst>
                  </pic:spPr>
                </pic:pic>
              </a:graphicData>
            </a:graphic>
          </wp:inline>
        </w:drawing>
      </w:r>
    </w:p>
    <w:p w14:paraId="08E82ADC" w14:textId="77777777" w:rsidR="00C232F9" w:rsidRDefault="00C232F9" w:rsidP="00833536">
      <w:pPr>
        <w:spacing w:line="360" w:lineRule="auto"/>
        <w:jc w:val="center"/>
      </w:pPr>
      <w:r>
        <w:rPr>
          <w:rFonts w:hint="eastAsia"/>
        </w:rPr>
        <w:t>(</w:t>
      </w:r>
      <w:r>
        <w:t>b)</w:t>
      </w:r>
    </w:p>
    <w:p w14:paraId="4DC0EFA5" w14:textId="28BF5A63" w:rsidR="00C232F9" w:rsidRPr="007F7B16" w:rsidRDefault="00C232F9" w:rsidP="00833536">
      <w:pPr>
        <w:spacing w:line="360" w:lineRule="auto"/>
        <w:rPr>
          <w:bCs/>
          <w:sz w:val="32"/>
          <w:szCs w:val="32"/>
        </w:rPr>
      </w:pPr>
      <w:bookmarkStart w:id="176" w:name="_Toc209822772"/>
      <w:r w:rsidRPr="004E25D3">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34</w:t>
      </w:r>
      <w:r w:rsidR="00FE2A81" w:rsidRPr="00FE2A81">
        <w:rPr>
          <w:szCs w:val="24"/>
        </w:rPr>
        <w:fldChar w:fldCharType="end"/>
      </w:r>
      <w:r>
        <w:t>.</w:t>
      </w:r>
      <w:r>
        <w:rPr>
          <w:rFonts w:hint="eastAsia"/>
        </w:rPr>
        <w:t>一般使用者介面</w:t>
      </w:r>
      <w:r>
        <w:t>—</w:t>
      </w:r>
      <w:r>
        <w:rPr>
          <w:rFonts w:hint="eastAsia"/>
        </w:rPr>
        <w:t>影像紀錄</w:t>
      </w:r>
      <w:bookmarkEnd w:id="176"/>
    </w:p>
    <w:p w14:paraId="7DB66FD8" w14:textId="415F69A6" w:rsidR="00C232F9" w:rsidRDefault="00C232F9" w:rsidP="00833536">
      <w:pPr>
        <w:spacing w:line="360" w:lineRule="auto"/>
        <w:jc w:val="both"/>
      </w:pPr>
      <w:r>
        <w:rPr>
          <w:rFonts w:hint="eastAsia"/>
        </w:rPr>
        <w:t>圖</w:t>
      </w:r>
      <w:r>
        <w:rPr>
          <w:rFonts w:hint="eastAsia"/>
        </w:rPr>
        <w:t>3</w:t>
      </w:r>
      <w:r w:rsidR="007E5823">
        <w:rPr>
          <w:rFonts w:hint="eastAsia"/>
        </w:rPr>
        <w:t>4</w:t>
      </w:r>
      <w:r>
        <w:rPr>
          <w:rFonts w:hint="eastAsia"/>
        </w:rPr>
        <w:t>頁面提供受試者（及管理者）查閱腦歷次影像紀錄細節，從上方的窗格（圖</w:t>
      </w:r>
      <w:r>
        <w:t>3</w:t>
      </w:r>
      <w:r w:rsidR="007E5823">
        <w:rPr>
          <w:rFonts w:hint="eastAsia"/>
        </w:rPr>
        <w:t>4</w:t>
      </w:r>
      <w:r>
        <w:t>(a)</w:t>
      </w:r>
      <w:r>
        <w:rPr>
          <w:rFonts w:hint="eastAsia"/>
        </w:rPr>
        <w:t>）可以選取欲查看的影像紀錄，點擊「選取」，則會在下方（圖</w:t>
      </w:r>
      <w:r>
        <w:rPr>
          <w:rFonts w:hint="eastAsia"/>
        </w:rPr>
        <w:t>3</w:t>
      </w:r>
      <w:r w:rsidR="007E5823">
        <w:rPr>
          <w:rFonts w:hint="eastAsia"/>
        </w:rPr>
        <w:t>4</w:t>
      </w:r>
      <w:r>
        <w:t>(b)</w:t>
      </w:r>
      <w:r>
        <w:rPr>
          <w:rFonts w:hint="eastAsia"/>
        </w:rPr>
        <w:t>）顯示該次</w:t>
      </w:r>
      <w:r>
        <w:rPr>
          <w:rFonts w:hint="eastAsia"/>
        </w:rPr>
        <w:t>MRI</w:t>
      </w:r>
      <w:r>
        <w:rPr>
          <w:rFonts w:hint="eastAsia"/>
        </w:rPr>
        <w:t>影像（可同時開啟多筆影像紀錄），使用者透果滑鼠滾輪可以檢視各方向腦部細節，勾選「顯示關鍵腦區」功能，</w:t>
      </w:r>
      <w:r>
        <w:rPr>
          <w:rFonts w:hint="eastAsia"/>
        </w:rPr>
        <w:t>MRI</w:t>
      </w:r>
      <w:r>
        <w:rPr>
          <w:rFonts w:hint="eastAsia"/>
        </w:rPr>
        <w:t>影像上會顯示其關鍵腦區熱圖輔助判讀。</w:t>
      </w:r>
    </w:p>
    <w:p w14:paraId="63B3BDBD" w14:textId="2EDE2174" w:rsidR="00BF2FB2" w:rsidRPr="00BF2FB2" w:rsidRDefault="00BF2FB2" w:rsidP="00214F94">
      <w:pPr>
        <w:pStyle w:val="a9"/>
        <w:numPr>
          <w:ilvl w:val="0"/>
          <w:numId w:val="34"/>
        </w:numPr>
        <w:spacing w:line="360" w:lineRule="auto"/>
        <w:ind w:left="482" w:hanging="482"/>
        <w:outlineLvl w:val="1"/>
        <w:rPr>
          <w:bCs/>
          <w:sz w:val="32"/>
          <w:szCs w:val="32"/>
        </w:rPr>
      </w:pPr>
      <w:bookmarkStart w:id="177" w:name="_Toc209385797"/>
      <w:bookmarkStart w:id="178" w:name="_Toc209385981"/>
      <w:bookmarkStart w:id="179" w:name="_Toc209824091"/>
      <w:r>
        <w:rPr>
          <w:rFonts w:hint="eastAsia"/>
          <w:bCs/>
          <w:sz w:val="32"/>
          <w:szCs w:val="32"/>
        </w:rPr>
        <w:lastRenderedPageBreak/>
        <w:t>開發團隊</w:t>
      </w:r>
      <w:bookmarkEnd w:id="177"/>
      <w:bookmarkEnd w:id="178"/>
      <w:bookmarkEnd w:id="179"/>
    </w:p>
    <w:tbl>
      <w:tblPr>
        <w:tblStyle w:val="af"/>
        <w:tblW w:w="5000" w:type="pct"/>
        <w:tblLook w:val="04A0" w:firstRow="1" w:lastRow="0" w:firstColumn="1" w:lastColumn="0" w:noHBand="0" w:noVBand="1"/>
      </w:tblPr>
      <w:tblGrid>
        <w:gridCol w:w="959"/>
        <w:gridCol w:w="5150"/>
        <w:gridCol w:w="2187"/>
      </w:tblGrid>
      <w:tr w:rsidR="00C232F9" w14:paraId="2A616E27" w14:textId="77777777" w:rsidTr="000834FE">
        <w:tc>
          <w:tcPr>
            <w:tcW w:w="578" w:type="pct"/>
          </w:tcPr>
          <w:p w14:paraId="10B3BC4F" w14:textId="77777777" w:rsidR="00C232F9" w:rsidRPr="00D80C7D" w:rsidRDefault="00C232F9" w:rsidP="000834FE">
            <w:pPr>
              <w:jc w:val="center"/>
              <w:rPr>
                <w:sz w:val="24"/>
              </w:rPr>
            </w:pPr>
            <w:r>
              <w:rPr>
                <w:rFonts w:hint="eastAsia"/>
                <w:sz w:val="24"/>
              </w:rPr>
              <w:t>成員</w:t>
            </w:r>
          </w:p>
        </w:tc>
        <w:tc>
          <w:tcPr>
            <w:tcW w:w="4422" w:type="pct"/>
            <w:gridSpan w:val="2"/>
          </w:tcPr>
          <w:p w14:paraId="5A4BD619" w14:textId="77777777" w:rsidR="00C232F9" w:rsidRPr="00D80C7D" w:rsidRDefault="00C232F9" w:rsidP="000834FE">
            <w:pPr>
              <w:jc w:val="center"/>
              <w:rPr>
                <w:sz w:val="24"/>
              </w:rPr>
            </w:pPr>
            <w:r>
              <w:rPr>
                <w:rFonts w:hint="eastAsia"/>
                <w:sz w:val="24"/>
              </w:rPr>
              <w:t>負責工作</w:t>
            </w:r>
          </w:p>
        </w:tc>
      </w:tr>
      <w:tr w:rsidR="000834FE" w14:paraId="5E0CE5B4" w14:textId="77777777" w:rsidTr="000834FE">
        <w:tc>
          <w:tcPr>
            <w:tcW w:w="578" w:type="pct"/>
          </w:tcPr>
          <w:p w14:paraId="76CB8550" w14:textId="77777777" w:rsidR="000834FE" w:rsidRPr="00D80C7D" w:rsidRDefault="000834FE" w:rsidP="000834FE">
            <w:pPr>
              <w:rPr>
                <w:sz w:val="24"/>
              </w:rPr>
            </w:pPr>
            <w:r>
              <w:rPr>
                <w:rFonts w:hint="eastAsia"/>
                <w:sz w:val="24"/>
              </w:rPr>
              <w:t>顏少于</w:t>
            </w:r>
          </w:p>
        </w:tc>
        <w:tc>
          <w:tcPr>
            <w:tcW w:w="3104" w:type="pct"/>
            <w:vAlign w:val="center"/>
          </w:tcPr>
          <w:p w14:paraId="78C64246" w14:textId="5521F089" w:rsidR="000834FE" w:rsidRPr="000834FE" w:rsidRDefault="000834FE" w:rsidP="000834FE">
            <w:pPr>
              <w:spacing w:line="240" w:lineRule="auto"/>
              <w:jc w:val="both"/>
              <w:rPr>
                <w:sz w:val="24"/>
              </w:rPr>
            </w:pPr>
            <w:r w:rsidRPr="000834FE">
              <w:rPr>
                <w:rFonts w:hint="eastAsia"/>
                <w:sz w:val="24"/>
              </w:rPr>
              <w:t>專案主持人、前端設計與實作、系統整合</w:t>
            </w:r>
          </w:p>
        </w:tc>
        <w:tc>
          <w:tcPr>
            <w:tcW w:w="1318" w:type="pct"/>
            <w:vMerge w:val="restart"/>
            <w:vAlign w:val="center"/>
          </w:tcPr>
          <w:p w14:paraId="68E96D24" w14:textId="77777777" w:rsidR="000834FE" w:rsidRPr="00D80C7D" w:rsidRDefault="000834FE" w:rsidP="000834FE">
            <w:pPr>
              <w:jc w:val="both"/>
              <w:rPr>
                <w:sz w:val="24"/>
              </w:rPr>
            </w:pPr>
            <w:r>
              <w:rPr>
                <w:rFonts w:hint="eastAsia"/>
                <w:sz w:val="24"/>
              </w:rPr>
              <w:t>腦齡預測模型開發</w:t>
            </w:r>
          </w:p>
        </w:tc>
      </w:tr>
      <w:tr w:rsidR="000834FE" w14:paraId="522AEE73" w14:textId="77777777" w:rsidTr="000834FE">
        <w:tc>
          <w:tcPr>
            <w:tcW w:w="578" w:type="pct"/>
          </w:tcPr>
          <w:p w14:paraId="2FD50C40" w14:textId="77777777" w:rsidR="000834FE" w:rsidRPr="00D80C7D" w:rsidRDefault="000834FE" w:rsidP="000834FE">
            <w:pPr>
              <w:rPr>
                <w:sz w:val="24"/>
              </w:rPr>
            </w:pPr>
            <w:r>
              <w:rPr>
                <w:rFonts w:hint="eastAsia"/>
                <w:sz w:val="24"/>
              </w:rPr>
              <w:t>王冠智</w:t>
            </w:r>
          </w:p>
        </w:tc>
        <w:tc>
          <w:tcPr>
            <w:tcW w:w="3104" w:type="pct"/>
            <w:vAlign w:val="center"/>
          </w:tcPr>
          <w:p w14:paraId="1B43AF45" w14:textId="616B94BD" w:rsidR="000834FE" w:rsidRPr="000834FE" w:rsidRDefault="000834FE" w:rsidP="000834FE">
            <w:pPr>
              <w:spacing w:line="240" w:lineRule="auto"/>
              <w:jc w:val="both"/>
              <w:rPr>
                <w:sz w:val="24"/>
              </w:rPr>
            </w:pPr>
            <w:r w:rsidRPr="000834FE">
              <w:rPr>
                <w:rFonts w:hint="eastAsia"/>
                <w:sz w:val="24"/>
              </w:rPr>
              <w:t>後端</w:t>
            </w:r>
            <w:r w:rsidRPr="000834FE">
              <w:rPr>
                <w:sz w:val="24"/>
              </w:rPr>
              <w:t>API</w:t>
            </w:r>
            <w:r w:rsidRPr="000834FE">
              <w:rPr>
                <w:rFonts w:hint="eastAsia"/>
                <w:sz w:val="24"/>
              </w:rPr>
              <w:t>及資料庫設計與實作、產品文件製作</w:t>
            </w:r>
          </w:p>
        </w:tc>
        <w:tc>
          <w:tcPr>
            <w:tcW w:w="1318" w:type="pct"/>
            <w:vMerge/>
            <w:vAlign w:val="center"/>
          </w:tcPr>
          <w:p w14:paraId="0EA7B081" w14:textId="77777777" w:rsidR="000834FE" w:rsidRPr="00D80C7D" w:rsidRDefault="000834FE" w:rsidP="000834FE">
            <w:pPr>
              <w:jc w:val="both"/>
              <w:rPr>
                <w:sz w:val="24"/>
              </w:rPr>
            </w:pPr>
          </w:p>
        </w:tc>
      </w:tr>
      <w:tr w:rsidR="00C232F9" w14:paraId="1363B28A" w14:textId="77777777" w:rsidTr="000834FE">
        <w:tc>
          <w:tcPr>
            <w:tcW w:w="578" w:type="pct"/>
          </w:tcPr>
          <w:p w14:paraId="540A8459" w14:textId="77777777" w:rsidR="00C232F9" w:rsidRPr="00D80C7D" w:rsidRDefault="00C232F9" w:rsidP="00512C73">
            <w:pPr>
              <w:rPr>
                <w:sz w:val="24"/>
              </w:rPr>
            </w:pPr>
            <w:r>
              <w:rPr>
                <w:rFonts w:hint="eastAsia"/>
                <w:sz w:val="24"/>
              </w:rPr>
              <w:t>徐睿淳</w:t>
            </w:r>
          </w:p>
        </w:tc>
        <w:tc>
          <w:tcPr>
            <w:tcW w:w="4422" w:type="pct"/>
            <w:gridSpan w:val="2"/>
            <w:vAlign w:val="center"/>
          </w:tcPr>
          <w:p w14:paraId="32842A9E" w14:textId="1B55E7AB" w:rsidR="00C232F9" w:rsidRPr="000834FE" w:rsidRDefault="000834FE" w:rsidP="000834FE">
            <w:pPr>
              <w:spacing w:line="240" w:lineRule="auto"/>
              <w:jc w:val="both"/>
              <w:rPr>
                <w:sz w:val="24"/>
              </w:rPr>
            </w:pPr>
            <w:r w:rsidRPr="000834FE">
              <w:rPr>
                <w:rFonts w:hint="eastAsia"/>
                <w:sz w:val="24"/>
              </w:rPr>
              <w:t>系統發想、</w:t>
            </w:r>
            <w:r w:rsidRPr="000834FE">
              <w:rPr>
                <w:sz w:val="24"/>
              </w:rPr>
              <w:t>AI Pipeline</w:t>
            </w:r>
            <w:r w:rsidRPr="000834FE">
              <w:rPr>
                <w:rFonts w:hint="eastAsia"/>
                <w:sz w:val="24"/>
              </w:rPr>
              <w:t>、產品圖片及影片製作</w:t>
            </w:r>
          </w:p>
        </w:tc>
      </w:tr>
      <w:tr w:rsidR="00C232F9" w14:paraId="7E4BE480" w14:textId="77777777" w:rsidTr="000834FE">
        <w:tc>
          <w:tcPr>
            <w:tcW w:w="578" w:type="pct"/>
          </w:tcPr>
          <w:p w14:paraId="72C50204" w14:textId="77777777" w:rsidR="00C232F9" w:rsidRPr="0013193D" w:rsidRDefault="00C232F9" w:rsidP="00512C73">
            <w:pPr>
              <w:rPr>
                <w:sz w:val="24"/>
              </w:rPr>
            </w:pPr>
            <w:r>
              <w:rPr>
                <w:rFonts w:hint="eastAsia"/>
                <w:sz w:val="24"/>
              </w:rPr>
              <w:t>劉學諺</w:t>
            </w:r>
          </w:p>
        </w:tc>
        <w:tc>
          <w:tcPr>
            <w:tcW w:w="4422" w:type="pct"/>
            <w:gridSpan w:val="2"/>
            <w:vAlign w:val="center"/>
          </w:tcPr>
          <w:p w14:paraId="0AEB41E7" w14:textId="77777777" w:rsidR="00C232F9" w:rsidRPr="0013193D" w:rsidRDefault="00C232F9" w:rsidP="000834FE">
            <w:pPr>
              <w:jc w:val="both"/>
              <w:rPr>
                <w:sz w:val="24"/>
              </w:rPr>
            </w:pPr>
            <w:r>
              <w:rPr>
                <w:rFonts w:hint="eastAsia"/>
                <w:sz w:val="24"/>
              </w:rPr>
              <w:t>失智症分類模型開發</w:t>
            </w:r>
          </w:p>
        </w:tc>
      </w:tr>
    </w:tbl>
    <w:p w14:paraId="447E1438" w14:textId="70BFAB00" w:rsidR="0075510B" w:rsidRPr="007C495A" w:rsidRDefault="00BF2FB2" w:rsidP="00833536">
      <w:pPr>
        <w:spacing w:line="360" w:lineRule="auto"/>
        <w:rPr>
          <w:rFonts w:ascii="標楷體" w:hAnsi="標楷體"/>
          <w:bCs/>
          <w:szCs w:val="32"/>
        </w:rPr>
      </w:pPr>
      <w:bookmarkStart w:id="180" w:name="_Toc209823196"/>
      <w:r w:rsidRPr="004A65E9">
        <w:rPr>
          <w:bCs/>
          <w:color w:val="000000" w:themeColor="text1"/>
          <w:szCs w:val="32"/>
        </w:rPr>
        <w:t>表</w:t>
      </w:r>
      <w:r w:rsidR="00817A4B">
        <w:rPr>
          <w:rFonts w:hint="eastAsia"/>
          <w:bCs/>
          <w:color w:val="000000" w:themeColor="text1"/>
          <w:szCs w:val="32"/>
        </w:rPr>
        <w:t xml:space="preserve"> </w:t>
      </w:r>
      <w:r w:rsidR="00817A4B" w:rsidRPr="00817A4B">
        <w:rPr>
          <w:szCs w:val="24"/>
        </w:rPr>
        <w:fldChar w:fldCharType="begin"/>
      </w:r>
      <w:r w:rsidR="00817A4B" w:rsidRPr="00817A4B">
        <w:rPr>
          <w:szCs w:val="24"/>
        </w:rPr>
        <w:instrText xml:space="preserve"> </w:instrText>
      </w:r>
      <w:r w:rsidR="00817A4B" w:rsidRPr="00817A4B">
        <w:rPr>
          <w:rFonts w:hint="eastAsia"/>
          <w:szCs w:val="24"/>
        </w:rPr>
        <w:instrText xml:space="preserve">SEQ </w:instrText>
      </w:r>
      <w:r w:rsidR="00817A4B" w:rsidRPr="00817A4B">
        <w:rPr>
          <w:rFonts w:hint="eastAsia"/>
          <w:szCs w:val="24"/>
        </w:rPr>
        <w:instrText>表</w:instrText>
      </w:r>
      <w:r w:rsidR="00817A4B" w:rsidRPr="00817A4B">
        <w:rPr>
          <w:rFonts w:hint="eastAsia"/>
          <w:szCs w:val="24"/>
        </w:rPr>
        <w:instrText xml:space="preserve"> \* ARABIC</w:instrText>
      </w:r>
      <w:r w:rsidR="00817A4B" w:rsidRPr="00817A4B">
        <w:rPr>
          <w:szCs w:val="24"/>
        </w:rPr>
        <w:instrText xml:space="preserve"> </w:instrText>
      </w:r>
      <w:r w:rsidR="00817A4B" w:rsidRPr="00817A4B">
        <w:rPr>
          <w:szCs w:val="24"/>
        </w:rPr>
        <w:fldChar w:fldCharType="separate"/>
      </w:r>
      <w:r w:rsidR="001A5748">
        <w:rPr>
          <w:noProof/>
          <w:szCs w:val="24"/>
        </w:rPr>
        <w:t>22</w:t>
      </w:r>
      <w:r w:rsidR="00817A4B" w:rsidRPr="00817A4B">
        <w:rPr>
          <w:szCs w:val="24"/>
        </w:rPr>
        <w:fldChar w:fldCharType="end"/>
      </w:r>
      <w:r w:rsidRPr="004A65E9">
        <w:rPr>
          <w:bCs/>
          <w:color w:val="000000" w:themeColor="text1"/>
          <w:szCs w:val="32"/>
        </w:rPr>
        <w:t>.</w:t>
      </w:r>
      <w:r w:rsidRPr="004A65E9">
        <w:rPr>
          <w:bCs/>
          <w:szCs w:val="32"/>
        </w:rPr>
        <w:t xml:space="preserve"> Trajectory</w:t>
      </w:r>
      <w:r w:rsidRPr="007C495A">
        <w:rPr>
          <w:rFonts w:ascii="標楷體" w:hAnsi="標楷體" w:hint="eastAsia"/>
          <w:bCs/>
          <w:szCs w:val="32"/>
        </w:rPr>
        <w:t>系統開發團隊分工表</w:t>
      </w:r>
      <w:bookmarkEnd w:id="180"/>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7C495A" w14:paraId="5DF2A9F2" w14:textId="77777777" w:rsidTr="00CD6702">
        <w:trPr>
          <w:trHeight w:val="20"/>
        </w:trPr>
        <w:tc>
          <w:tcPr>
            <w:tcW w:w="4148" w:type="dxa"/>
          </w:tcPr>
          <w:p w14:paraId="31DB6CD6" w14:textId="1D078457" w:rsidR="007C495A" w:rsidRPr="007C495A" w:rsidRDefault="007C495A" w:rsidP="00833536">
            <w:pPr>
              <w:spacing w:line="360" w:lineRule="auto"/>
              <w:jc w:val="center"/>
              <w:rPr>
                <w:bCs/>
                <w:color w:val="FF0000"/>
                <w:szCs w:val="32"/>
              </w:rPr>
            </w:pPr>
            <w:r w:rsidRPr="007C495A">
              <w:rPr>
                <w:bCs/>
                <w:noProof/>
                <w:color w:val="FF0000"/>
                <w:szCs w:val="32"/>
                <w14:ligatures w14:val="standardContextual"/>
              </w:rPr>
              <w:drawing>
                <wp:inline distT="0" distB="0" distL="0" distR="0" wp14:anchorId="446CBFFE" wp14:editId="70EA5948">
                  <wp:extent cx="2374855" cy="3348000"/>
                  <wp:effectExtent l="0" t="0" r="6985" b="508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INE_ALBUM_成大專題競賽第一名_250812_1.jpg"/>
                          <pic:cNvPicPr/>
                        </pic:nvPicPr>
                        <pic:blipFill rotWithShape="1">
                          <a:blip r:embed="rId60" cstate="print">
                            <a:extLst>
                              <a:ext uri="{28A0092B-C50C-407E-A947-70E740481C1C}">
                                <a14:useLocalDpi xmlns:a14="http://schemas.microsoft.com/office/drawing/2010/main" val="0"/>
                              </a:ext>
                            </a:extLst>
                          </a:blip>
                          <a:srcRect l="533" r="514" b="2013"/>
                          <a:stretch/>
                        </pic:blipFill>
                        <pic:spPr bwMode="auto">
                          <a:xfrm>
                            <a:off x="0" y="0"/>
                            <a:ext cx="2374855" cy="3348000"/>
                          </a:xfrm>
                          <a:prstGeom prst="rect">
                            <a:avLst/>
                          </a:prstGeom>
                          <a:ln>
                            <a:noFill/>
                          </a:ln>
                          <a:extLst>
                            <a:ext uri="{53640926-AAD7-44D8-BBD7-CCE9431645EC}">
                              <a14:shadowObscured xmlns:a14="http://schemas.microsoft.com/office/drawing/2010/main"/>
                            </a:ext>
                          </a:extLst>
                        </pic:spPr>
                      </pic:pic>
                    </a:graphicData>
                  </a:graphic>
                </wp:inline>
              </w:drawing>
            </w:r>
          </w:p>
        </w:tc>
        <w:tc>
          <w:tcPr>
            <w:tcW w:w="4148" w:type="dxa"/>
          </w:tcPr>
          <w:p w14:paraId="49EB2B8D" w14:textId="51F86D98" w:rsidR="007C495A" w:rsidRPr="007C495A" w:rsidRDefault="007C495A" w:rsidP="00833536">
            <w:pPr>
              <w:spacing w:line="360" w:lineRule="auto"/>
              <w:jc w:val="center"/>
              <w:rPr>
                <w:bCs/>
                <w:color w:val="FF0000"/>
                <w:szCs w:val="32"/>
              </w:rPr>
            </w:pPr>
            <w:r w:rsidRPr="007C495A">
              <w:rPr>
                <w:bCs/>
                <w:noProof/>
                <w:color w:val="FF0000"/>
                <w:szCs w:val="32"/>
                <w14:ligatures w14:val="standardContextual"/>
              </w:rPr>
              <w:drawing>
                <wp:inline distT="0" distB="0" distL="0" distR="0" wp14:anchorId="42913FFA" wp14:editId="42091152">
                  <wp:extent cx="2388644" cy="3348000"/>
                  <wp:effectExtent l="0" t="0" r="0" b="508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INE_ALBUM_成大專題競賽第一名_250812_2.jpg"/>
                          <pic:cNvPicPr/>
                        </pic:nvPicPr>
                        <pic:blipFill rotWithShape="1">
                          <a:blip r:embed="rId61" cstate="print">
                            <a:extLst>
                              <a:ext uri="{28A0092B-C50C-407E-A947-70E740481C1C}">
                                <a14:useLocalDpi xmlns:a14="http://schemas.microsoft.com/office/drawing/2010/main" val="0"/>
                              </a:ext>
                            </a:extLst>
                          </a:blip>
                          <a:srcRect l="24407" t="15280" r="30235"/>
                          <a:stretch/>
                        </pic:blipFill>
                        <pic:spPr bwMode="auto">
                          <a:xfrm>
                            <a:off x="0" y="0"/>
                            <a:ext cx="2388644" cy="3348000"/>
                          </a:xfrm>
                          <a:prstGeom prst="rect">
                            <a:avLst/>
                          </a:prstGeom>
                          <a:ln>
                            <a:noFill/>
                          </a:ln>
                          <a:extLst>
                            <a:ext uri="{53640926-AAD7-44D8-BBD7-CCE9431645EC}">
                              <a14:shadowObscured xmlns:a14="http://schemas.microsoft.com/office/drawing/2010/main"/>
                            </a:ext>
                          </a:extLst>
                        </pic:spPr>
                      </pic:pic>
                    </a:graphicData>
                  </a:graphic>
                </wp:inline>
              </w:drawing>
            </w:r>
          </w:p>
        </w:tc>
      </w:tr>
      <w:tr w:rsidR="007C495A" w14:paraId="2AA928E7" w14:textId="77777777" w:rsidTr="00CD6702">
        <w:trPr>
          <w:trHeight w:val="20"/>
        </w:trPr>
        <w:tc>
          <w:tcPr>
            <w:tcW w:w="4148" w:type="dxa"/>
          </w:tcPr>
          <w:p w14:paraId="416E8E11" w14:textId="5A4F7175" w:rsidR="007C495A" w:rsidRPr="0043195E" w:rsidRDefault="007C495A" w:rsidP="00833536">
            <w:pPr>
              <w:spacing w:line="360" w:lineRule="auto"/>
              <w:jc w:val="center"/>
              <w:rPr>
                <w:bCs/>
                <w:sz w:val="24"/>
                <w:szCs w:val="40"/>
              </w:rPr>
            </w:pPr>
            <w:r w:rsidRPr="0043195E">
              <w:rPr>
                <w:bCs/>
                <w:sz w:val="24"/>
                <w:szCs w:val="40"/>
              </w:rPr>
              <w:t>(a)</w:t>
            </w:r>
          </w:p>
        </w:tc>
        <w:tc>
          <w:tcPr>
            <w:tcW w:w="4148" w:type="dxa"/>
          </w:tcPr>
          <w:p w14:paraId="494D0442" w14:textId="5DFBBF60" w:rsidR="007C495A" w:rsidRPr="0043195E" w:rsidRDefault="007C495A" w:rsidP="00833536">
            <w:pPr>
              <w:spacing w:line="360" w:lineRule="auto"/>
              <w:jc w:val="center"/>
              <w:rPr>
                <w:bCs/>
                <w:sz w:val="24"/>
                <w:szCs w:val="40"/>
              </w:rPr>
            </w:pPr>
            <w:r w:rsidRPr="0043195E">
              <w:rPr>
                <w:bCs/>
                <w:sz w:val="24"/>
                <w:szCs w:val="40"/>
              </w:rPr>
              <w:t>(b)</w:t>
            </w:r>
          </w:p>
        </w:tc>
      </w:tr>
    </w:tbl>
    <w:p w14:paraId="6FB67C89" w14:textId="1D27BD24" w:rsidR="007C495A" w:rsidRDefault="00BF2FB2" w:rsidP="00833536">
      <w:pPr>
        <w:spacing w:line="360" w:lineRule="auto"/>
        <w:rPr>
          <w:bCs/>
          <w:szCs w:val="32"/>
        </w:rPr>
      </w:pPr>
      <w:bookmarkStart w:id="181" w:name="_Toc209822773"/>
      <w:r w:rsidRPr="007E5823">
        <w:rPr>
          <w:bCs/>
          <w:color w:val="000000" w:themeColor="text1"/>
          <w:szCs w:val="32"/>
        </w:rPr>
        <w:t>圖</w:t>
      </w:r>
      <w:r w:rsidR="00FE2A81" w:rsidRPr="00FE2A81">
        <w:rPr>
          <w:szCs w:val="24"/>
        </w:rPr>
        <w:fldChar w:fldCharType="begin"/>
      </w:r>
      <w:r w:rsidR="00FE2A81" w:rsidRPr="00FE2A81">
        <w:rPr>
          <w:szCs w:val="24"/>
        </w:rPr>
        <w:instrText xml:space="preserve"> SEQ </w:instrText>
      </w:r>
      <w:r w:rsidR="00FE2A81" w:rsidRPr="00FE2A81">
        <w:rPr>
          <w:szCs w:val="24"/>
        </w:rPr>
        <w:instrText>圖</w:instrText>
      </w:r>
      <w:r w:rsidR="00FE2A81" w:rsidRPr="00FE2A81">
        <w:rPr>
          <w:szCs w:val="24"/>
        </w:rPr>
        <w:instrText xml:space="preserve"> \* ARABIC </w:instrText>
      </w:r>
      <w:r w:rsidR="00FE2A81" w:rsidRPr="00FE2A81">
        <w:rPr>
          <w:szCs w:val="24"/>
        </w:rPr>
        <w:fldChar w:fldCharType="separate"/>
      </w:r>
      <w:r w:rsidR="001A5748">
        <w:rPr>
          <w:noProof/>
          <w:szCs w:val="24"/>
        </w:rPr>
        <w:t>35</w:t>
      </w:r>
      <w:r w:rsidR="00FE2A81" w:rsidRPr="00FE2A81">
        <w:rPr>
          <w:szCs w:val="24"/>
        </w:rPr>
        <w:fldChar w:fldCharType="end"/>
      </w:r>
      <w:r w:rsidRPr="007E5823">
        <w:rPr>
          <w:bCs/>
          <w:color w:val="000000" w:themeColor="text1"/>
          <w:szCs w:val="32"/>
        </w:rPr>
        <w:t>.</w:t>
      </w:r>
      <w:r w:rsidRPr="007C495A">
        <w:rPr>
          <w:bCs/>
          <w:szCs w:val="32"/>
        </w:rPr>
        <w:t xml:space="preserve"> Trajectory</w:t>
      </w:r>
      <w:r w:rsidRPr="007C495A">
        <w:rPr>
          <w:bCs/>
          <w:szCs w:val="32"/>
        </w:rPr>
        <w:t>系統榮獲「台灣作業研究學會</w:t>
      </w:r>
      <w:r w:rsidRPr="007C495A">
        <w:rPr>
          <w:bCs/>
          <w:szCs w:val="32"/>
        </w:rPr>
        <w:t xml:space="preserve"> </w:t>
      </w:r>
      <w:r w:rsidRPr="007C495A">
        <w:rPr>
          <w:bCs/>
          <w:szCs w:val="32"/>
        </w:rPr>
        <w:t>大專生專題競賽」決策支援系統與應用組</w:t>
      </w:r>
      <w:r w:rsidR="007C495A" w:rsidRPr="007C495A">
        <w:rPr>
          <w:bCs/>
          <w:szCs w:val="32"/>
        </w:rPr>
        <w:t xml:space="preserve"> </w:t>
      </w:r>
      <w:r w:rsidR="007C495A" w:rsidRPr="007C495A">
        <w:rPr>
          <w:bCs/>
          <w:szCs w:val="32"/>
        </w:rPr>
        <w:t>第一名</w:t>
      </w:r>
      <w:r w:rsidR="005F2FE5">
        <w:rPr>
          <w:rFonts w:hint="eastAsia"/>
          <w:bCs/>
          <w:szCs w:val="32"/>
        </w:rPr>
        <w:t>。</w:t>
      </w:r>
      <w:r w:rsidR="007C495A" w:rsidRPr="007C495A">
        <w:rPr>
          <w:bCs/>
          <w:szCs w:val="32"/>
        </w:rPr>
        <w:t>(a)</w:t>
      </w:r>
      <w:r w:rsidR="007C495A">
        <w:rPr>
          <w:bCs/>
          <w:szCs w:val="32"/>
        </w:rPr>
        <w:t xml:space="preserve"> </w:t>
      </w:r>
      <w:r w:rsidR="007C495A">
        <w:rPr>
          <w:rFonts w:hint="eastAsia"/>
          <w:bCs/>
          <w:szCs w:val="32"/>
        </w:rPr>
        <w:t>獎狀</w:t>
      </w:r>
      <w:r w:rsidR="005F2FE5">
        <w:rPr>
          <w:rFonts w:hint="eastAsia"/>
          <w:bCs/>
          <w:szCs w:val="32"/>
        </w:rPr>
        <w:t>；</w:t>
      </w:r>
      <w:r w:rsidR="007C495A">
        <w:rPr>
          <w:rFonts w:hint="eastAsia"/>
          <w:bCs/>
          <w:szCs w:val="32"/>
        </w:rPr>
        <w:t>(b)</w:t>
      </w:r>
      <w:r w:rsidR="007C495A">
        <w:rPr>
          <w:bCs/>
          <w:szCs w:val="32"/>
        </w:rPr>
        <w:t xml:space="preserve"> </w:t>
      </w:r>
      <w:r w:rsidR="007C495A">
        <w:rPr>
          <w:rFonts w:hint="eastAsia"/>
          <w:bCs/>
          <w:szCs w:val="32"/>
        </w:rPr>
        <w:t>團隊成員與學會理事長合影</w:t>
      </w:r>
      <w:bookmarkEnd w:id="181"/>
    </w:p>
    <w:p w14:paraId="739EB483" w14:textId="14E85A8F" w:rsidR="005F2FE5" w:rsidRPr="007C495A" w:rsidRDefault="005F2FE5" w:rsidP="00833536">
      <w:pPr>
        <w:spacing w:line="360" w:lineRule="auto"/>
        <w:rPr>
          <w:bCs/>
          <w:szCs w:val="32"/>
        </w:rPr>
      </w:pPr>
      <w:r>
        <w:t>合影成員（由左至右）：顏少于、王冠智、徐睿淳</w:t>
      </w:r>
      <w:r>
        <w:rPr>
          <w:rFonts w:hint="eastAsia"/>
        </w:rPr>
        <w:t>、</w:t>
      </w:r>
      <w:r>
        <w:t>成功大學資訊管理研究所王逸琳教授。</w:t>
      </w:r>
    </w:p>
    <w:p w14:paraId="68757B70" w14:textId="290D259E" w:rsidR="00A854B0" w:rsidRDefault="00A854B0" w:rsidP="00833536">
      <w:pPr>
        <w:widowControl/>
        <w:adjustRightInd/>
        <w:spacing w:after="160" w:line="360" w:lineRule="auto"/>
        <w:textAlignment w:val="auto"/>
        <w:rPr>
          <w:rFonts w:ascii="標楷體" w:hAnsi="標楷體"/>
          <w:b/>
          <w:bCs/>
          <w:sz w:val="40"/>
          <w:szCs w:val="32"/>
        </w:rPr>
      </w:pPr>
      <w:r>
        <w:rPr>
          <w:rFonts w:ascii="標楷體" w:hAnsi="標楷體"/>
          <w:b/>
          <w:bCs/>
          <w:sz w:val="40"/>
          <w:szCs w:val="32"/>
        </w:rPr>
        <w:br w:type="page"/>
      </w:r>
    </w:p>
    <w:p w14:paraId="3C598C28" w14:textId="1ADA74B0" w:rsidR="00A854B0" w:rsidRDefault="00A854B0" w:rsidP="00214F94">
      <w:pPr>
        <w:spacing w:line="360" w:lineRule="auto"/>
        <w:outlineLvl w:val="0"/>
        <w:rPr>
          <w:rFonts w:ascii="標楷體" w:hAnsi="標楷體"/>
          <w:b/>
          <w:bCs/>
          <w:sz w:val="40"/>
          <w:szCs w:val="32"/>
        </w:rPr>
      </w:pPr>
      <w:bookmarkStart w:id="182" w:name="_Toc209385798"/>
      <w:bookmarkStart w:id="183" w:name="_Toc209385982"/>
      <w:bookmarkStart w:id="184" w:name="_Toc209824092"/>
      <w:r>
        <w:rPr>
          <w:rFonts w:ascii="標楷體" w:hAnsi="標楷體" w:hint="eastAsia"/>
          <w:b/>
          <w:bCs/>
          <w:sz w:val="40"/>
          <w:szCs w:val="32"/>
        </w:rPr>
        <w:lastRenderedPageBreak/>
        <w:t>附件一 參考</w:t>
      </w:r>
      <w:r w:rsidR="008064BF">
        <w:rPr>
          <w:rFonts w:ascii="標楷體" w:hAnsi="標楷體" w:hint="eastAsia"/>
          <w:b/>
          <w:bCs/>
          <w:sz w:val="40"/>
          <w:szCs w:val="32"/>
        </w:rPr>
        <w:t>文獻</w:t>
      </w:r>
      <w:bookmarkEnd w:id="182"/>
      <w:bookmarkEnd w:id="183"/>
      <w:bookmarkEnd w:id="184"/>
    </w:p>
    <w:p w14:paraId="03500967" w14:textId="77777777" w:rsidR="00823F7D" w:rsidRPr="00474B2F" w:rsidRDefault="00823F7D" w:rsidP="00833536">
      <w:pPr>
        <w:pStyle w:val="References"/>
        <w:spacing w:line="360" w:lineRule="auto"/>
        <w:rPr>
          <w:rFonts w:eastAsia="標楷體"/>
          <w:sz w:val="24"/>
          <w:szCs w:val="24"/>
        </w:rPr>
      </w:pPr>
      <w:bookmarkStart w:id="185" w:name="_Ref188387522"/>
      <w:r w:rsidRPr="00474B2F">
        <w:rPr>
          <w:rFonts w:eastAsia="標楷體"/>
          <w:sz w:val="24"/>
          <w:szCs w:val="24"/>
        </w:rPr>
        <w:t>Franke, K., Luders, E., May, A., Wilke, M., &amp; Gaser, C. (2012). Brain maturation: predicting individual BrainAGE in children and adolescents using structural MRI. Neuroimage, 63(3), 1305-1312.</w:t>
      </w:r>
    </w:p>
    <w:p w14:paraId="30855B75"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Jonsson, B.A., Bjornsdottir, G., Thorgeirsson, T.E. et al. Brain age prediction using deep learning uncovers associated sequence variants. Nat Commun 10, 5409 (2019).</w:t>
      </w:r>
    </w:p>
    <w:p w14:paraId="07126356"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Liem, F., Varoquaux, G., Kynast, J., Beyer, F., Kharabian Masouleh, S., Huntenburg, J. M., Lampe, L., Rahim, M., Abraham, A., Craddock, R. C., Riedel-Heller, S., Luck, T., Loeffler, M., Schroeter, M. L., Witte, A. V., Villringer, A., &amp; Margulies, D. S. (2017). Predicting brain-age from multimodal imaging data captures cognitive impairment. </w:t>
      </w:r>
      <w:r w:rsidRPr="00474B2F">
        <w:rPr>
          <w:rFonts w:eastAsia="標楷體"/>
          <w:sz w:val="24"/>
          <w:szCs w:val="24"/>
        </w:rPr>
        <w:t>NeuroImage</w:t>
      </w:r>
      <w:r w:rsidRPr="00F9066C">
        <w:rPr>
          <w:rFonts w:eastAsia="標楷體"/>
          <w:sz w:val="24"/>
          <w:szCs w:val="24"/>
        </w:rPr>
        <w:t>, </w:t>
      </w:r>
      <w:r w:rsidRPr="00474B2F">
        <w:rPr>
          <w:rFonts w:eastAsia="標楷體"/>
          <w:sz w:val="24"/>
          <w:szCs w:val="24"/>
        </w:rPr>
        <w:t>148</w:t>
      </w:r>
      <w:r w:rsidRPr="00F9066C">
        <w:rPr>
          <w:rFonts w:eastAsia="標楷體"/>
          <w:sz w:val="24"/>
          <w:szCs w:val="24"/>
        </w:rPr>
        <w:t>, 179–188.</w:t>
      </w:r>
    </w:p>
    <w:p w14:paraId="67799DD3"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Cole, J. H., Poudel, R. P. K., Tsagkrasoulis, D., Caan, M. W. A., Steves, C., Spector, T. D., &amp; Montana, G. (2017). Predicting brain age with deep learning from raw imaging data results in a reliable and heritable biomarker. </w:t>
      </w:r>
      <w:r w:rsidRPr="00474B2F">
        <w:rPr>
          <w:rFonts w:eastAsia="標楷體"/>
          <w:sz w:val="24"/>
          <w:szCs w:val="24"/>
        </w:rPr>
        <w:t>NeuroImage</w:t>
      </w:r>
      <w:r w:rsidRPr="00F9066C">
        <w:rPr>
          <w:rFonts w:eastAsia="標楷體"/>
          <w:sz w:val="24"/>
          <w:szCs w:val="24"/>
        </w:rPr>
        <w:t>, </w:t>
      </w:r>
      <w:r w:rsidRPr="00474B2F">
        <w:rPr>
          <w:rFonts w:eastAsia="標楷體"/>
          <w:sz w:val="24"/>
          <w:szCs w:val="24"/>
        </w:rPr>
        <w:t>163</w:t>
      </w:r>
      <w:r w:rsidRPr="00F9066C">
        <w:rPr>
          <w:rFonts w:eastAsia="標楷體"/>
          <w:sz w:val="24"/>
          <w:szCs w:val="24"/>
        </w:rPr>
        <w:t>, 115–124.</w:t>
      </w:r>
    </w:p>
    <w:p w14:paraId="3FA8A1B6"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J. Wang, M.J. Knol, A. Tiulpin, F. Dubost, M. de Bruijne, M.W. Vernooij, H.H.H. Adams, M.A. Ikram, W.J. Niessen,</w:t>
      </w:r>
      <w:r w:rsidRPr="00F9066C">
        <w:rPr>
          <w:rFonts w:eastAsia="標楷體" w:hint="eastAsia"/>
          <w:sz w:val="24"/>
          <w:szCs w:val="24"/>
        </w:rPr>
        <w:t xml:space="preserve"> </w:t>
      </w:r>
      <w:r w:rsidRPr="00F9066C">
        <w:rPr>
          <w:rFonts w:eastAsia="標楷體"/>
          <w:sz w:val="24"/>
          <w:szCs w:val="24"/>
        </w:rPr>
        <w:t>&amp; G.V. Roshchupkin, Gray Matter Age Prediction as a Biomarker for Risk of Dementia, Proc. Natl. Acad. Sci. U.S.A. 116 (42) 21213-21218, (2019).</w:t>
      </w:r>
    </w:p>
    <w:p w14:paraId="435098D6"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Peng, H., Gong, W., Beckmann, C. F., Vedaldi, A., &amp; Smith, S. M. (2021). Accurate brain age prediction with lightweight deep neural networks. </w:t>
      </w:r>
      <w:r w:rsidRPr="00474B2F">
        <w:rPr>
          <w:rFonts w:eastAsia="標楷體"/>
          <w:sz w:val="24"/>
          <w:szCs w:val="24"/>
        </w:rPr>
        <w:t>Medical image analysis</w:t>
      </w:r>
      <w:r w:rsidRPr="00F9066C">
        <w:rPr>
          <w:rFonts w:eastAsia="標楷體"/>
          <w:sz w:val="24"/>
          <w:szCs w:val="24"/>
        </w:rPr>
        <w:t>, </w:t>
      </w:r>
      <w:r w:rsidRPr="00474B2F">
        <w:rPr>
          <w:rFonts w:eastAsia="標楷體"/>
          <w:sz w:val="24"/>
          <w:szCs w:val="24"/>
        </w:rPr>
        <w:t>68</w:t>
      </w:r>
      <w:r w:rsidRPr="00F9066C">
        <w:rPr>
          <w:rFonts w:eastAsia="標楷體"/>
          <w:sz w:val="24"/>
          <w:szCs w:val="24"/>
        </w:rPr>
        <w:t>, 101871.</w:t>
      </w:r>
    </w:p>
    <w:p w14:paraId="06041BCB"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Xuebin Chang, Xiaoyan Jia, Simon B. Eickhoff, Debo Dong, Wei Zeng,</w:t>
      </w:r>
      <w:r w:rsidRPr="00F9066C">
        <w:rPr>
          <w:rFonts w:eastAsia="標楷體" w:hint="eastAsia"/>
          <w:sz w:val="24"/>
          <w:szCs w:val="24"/>
        </w:rPr>
        <w:t xml:space="preserve"> </w:t>
      </w:r>
      <w:r w:rsidRPr="00F9066C">
        <w:rPr>
          <w:rFonts w:eastAsia="標楷體"/>
          <w:sz w:val="24"/>
          <w:szCs w:val="24"/>
        </w:rPr>
        <w:t>Multi-center brain age prediction via dual-modality fusion convolutional network,</w:t>
      </w:r>
      <w:r w:rsidRPr="00F9066C">
        <w:rPr>
          <w:rFonts w:eastAsia="標楷體" w:hint="eastAsia"/>
          <w:sz w:val="24"/>
          <w:szCs w:val="24"/>
        </w:rPr>
        <w:t xml:space="preserve"> </w:t>
      </w:r>
      <w:r w:rsidRPr="00F9066C">
        <w:rPr>
          <w:rFonts w:eastAsia="標楷體"/>
          <w:sz w:val="24"/>
          <w:szCs w:val="24"/>
        </w:rPr>
        <w:t>Medical Image Analysis,</w:t>
      </w:r>
      <w:r w:rsidRPr="00F9066C">
        <w:rPr>
          <w:rFonts w:eastAsia="標楷體" w:hint="eastAsia"/>
          <w:sz w:val="24"/>
          <w:szCs w:val="24"/>
        </w:rPr>
        <w:t xml:space="preserve"> </w:t>
      </w:r>
      <w:r w:rsidRPr="00F9066C">
        <w:rPr>
          <w:rFonts w:eastAsia="標楷體"/>
          <w:sz w:val="24"/>
          <w:szCs w:val="24"/>
        </w:rPr>
        <w:t>Volume 101,</w:t>
      </w:r>
      <w:r w:rsidRPr="00F9066C">
        <w:rPr>
          <w:rFonts w:eastAsia="標楷體" w:hint="eastAsia"/>
          <w:sz w:val="24"/>
          <w:szCs w:val="24"/>
        </w:rPr>
        <w:t xml:space="preserve"> </w:t>
      </w:r>
      <w:r w:rsidRPr="00F9066C">
        <w:rPr>
          <w:rFonts w:eastAsia="標楷體"/>
          <w:sz w:val="24"/>
          <w:szCs w:val="24"/>
        </w:rPr>
        <w:t>2025,</w:t>
      </w:r>
      <w:r w:rsidRPr="00F9066C">
        <w:rPr>
          <w:rFonts w:eastAsia="標楷體" w:hint="eastAsia"/>
          <w:sz w:val="24"/>
          <w:szCs w:val="24"/>
        </w:rPr>
        <w:t xml:space="preserve"> </w:t>
      </w:r>
      <w:r w:rsidRPr="00F9066C">
        <w:rPr>
          <w:rFonts w:eastAsia="標楷體"/>
          <w:sz w:val="24"/>
          <w:szCs w:val="24"/>
        </w:rPr>
        <w:t>103455,</w:t>
      </w:r>
      <w:r w:rsidRPr="00F9066C">
        <w:rPr>
          <w:rFonts w:eastAsia="標楷體" w:hint="eastAsia"/>
          <w:sz w:val="24"/>
          <w:szCs w:val="24"/>
        </w:rPr>
        <w:t xml:space="preserve"> </w:t>
      </w:r>
      <w:r w:rsidRPr="00F9066C">
        <w:rPr>
          <w:rFonts w:eastAsia="標楷體"/>
          <w:sz w:val="24"/>
          <w:szCs w:val="24"/>
        </w:rPr>
        <w:t>ISSN 1361-8415</w:t>
      </w:r>
      <w:r w:rsidRPr="00F9066C">
        <w:rPr>
          <w:rFonts w:eastAsia="標楷體" w:hint="eastAsia"/>
          <w:sz w:val="24"/>
          <w:szCs w:val="24"/>
        </w:rPr>
        <w:t>.</w:t>
      </w:r>
    </w:p>
    <w:p w14:paraId="66AAEA40"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lastRenderedPageBreak/>
        <w:t>F. Eltashani, M. Parreno-Centeno, J. H. Cole, J. Paulo Papa and F. Costen, "Brain Age Prediction Using a Lightweight Convolutional Neural Network," in IEEE Access, vol. 13, pp. 6750-6763, 2025, doi: 10.1109/ACCESS.2025.3526520.</w:t>
      </w:r>
    </w:p>
    <w:p w14:paraId="45E9793C"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Zheng, J., Wang, J., Zhang, Z., Li, K., Zhao, H., &amp; Liang, P. (2025). Brain age prediction based on brain region volume modeling under broad network field of view. </w:t>
      </w:r>
      <w:r w:rsidRPr="00474B2F">
        <w:rPr>
          <w:rFonts w:eastAsia="標楷體"/>
          <w:sz w:val="24"/>
          <w:szCs w:val="24"/>
        </w:rPr>
        <w:t>Computer methods and programs in biomedicine</w:t>
      </w:r>
      <w:r w:rsidRPr="00F9066C">
        <w:rPr>
          <w:rFonts w:eastAsia="標楷體"/>
          <w:sz w:val="24"/>
          <w:szCs w:val="24"/>
        </w:rPr>
        <w:t>, </w:t>
      </w:r>
      <w:r w:rsidRPr="00474B2F">
        <w:rPr>
          <w:rFonts w:eastAsia="標楷體"/>
          <w:sz w:val="24"/>
          <w:szCs w:val="24"/>
        </w:rPr>
        <w:t>265</w:t>
      </w:r>
      <w:r w:rsidRPr="00F9066C">
        <w:rPr>
          <w:rFonts w:eastAsia="標楷體"/>
          <w:sz w:val="24"/>
          <w:szCs w:val="24"/>
        </w:rPr>
        <w:t>, 108739.</w:t>
      </w:r>
    </w:p>
    <w:p w14:paraId="28DCC06D"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Pang, Y., Cai, Y., Xia, Z. </w:t>
      </w:r>
      <w:r w:rsidRPr="00474B2F">
        <w:rPr>
          <w:rFonts w:eastAsia="標楷體"/>
          <w:sz w:val="24"/>
          <w:szCs w:val="24"/>
        </w:rPr>
        <w:t>et al.</w:t>
      </w:r>
      <w:r w:rsidRPr="00F9066C">
        <w:rPr>
          <w:rFonts w:eastAsia="標楷體"/>
          <w:sz w:val="24"/>
          <w:szCs w:val="24"/>
        </w:rPr>
        <w:t> Predicting brain age using Tri-UNet and various MRI scale features. </w:t>
      </w:r>
      <w:r w:rsidRPr="00474B2F">
        <w:rPr>
          <w:rFonts w:eastAsia="標楷體"/>
          <w:sz w:val="24"/>
          <w:szCs w:val="24"/>
        </w:rPr>
        <w:t>Sci Rep</w:t>
      </w:r>
      <w:r w:rsidRPr="00F9066C">
        <w:rPr>
          <w:rFonts w:eastAsia="標楷體"/>
          <w:sz w:val="24"/>
          <w:szCs w:val="24"/>
        </w:rPr>
        <w:t> </w:t>
      </w:r>
      <w:r w:rsidRPr="00474B2F">
        <w:rPr>
          <w:rFonts w:eastAsia="標楷體"/>
          <w:sz w:val="24"/>
          <w:szCs w:val="24"/>
        </w:rPr>
        <w:t>14</w:t>
      </w:r>
      <w:r w:rsidRPr="00F9066C">
        <w:rPr>
          <w:rFonts w:eastAsia="標楷體"/>
          <w:sz w:val="24"/>
          <w:szCs w:val="24"/>
        </w:rPr>
        <w:t>, 13742 (2024).</w:t>
      </w:r>
    </w:p>
    <w:p w14:paraId="37CECFF8"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Zhang, X., et al. (2024). Brain age prediction using interpretable multi-feature-based convolutional neural network in mild traumatic brain injury. NeuroImage, 297, 120751.</w:t>
      </w:r>
    </w:p>
    <w:p w14:paraId="140D23AE"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Wood, D. A., et al. (2022). Accurate brain‐age models for routine clinical MRI examinations. NeuroImage, 249, 118871.</w:t>
      </w:r>
    </w:p>
    <w:p w14:paraId="571E81BB"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Alba Xifra-Porxas, Arna Ghosh, Georgios D. Mitsis, Marie-Hélène Boudrias,</w:t>
      </w:r>
      <w:r w:rsidRPr="00F9066C">
        <w:rPr>
          <w:rFonts w:eastAsia="標楷體" w:hint="eastAsia"/>
          <w:sz w:val="24"/>
          <w:szCs w:val="24"/>
        </w:rPr>
        <w:t xml:space="preserve"> </w:t>
      </w:r>
      <w:r w:rsidRPr="00F9066C">
        <w:rPr>
          <w:rFonts w:eastAsia="標楷體"/>
          <w:sz w:val="24"/>
          <w:szCs w:val="24"/>
        </w:rPr>
        <w:t>Estimating brain age from structural MRI and MEG data: Insights from dimensionality reduction techniques,</w:t>
      </w:r>
      <w:r w:rsidRPr="00F9066C">
        <w:rPr>
          <w:rFonts w:eastAsia="標楷體" w:hint="eastAsia"/>
          <w:sz w:val="24"/>
          <w:szCs w:val="24"/>
        </w:rPr>
        <w:t xml:space="preserve"> </w:t>
      </w:r>
      <w:r w:rsidRPr="00F9066C">
        <w:rPr>
          <w:rFonts w:eastAsia="標楷體"/>
          <w:sz w:val="24"/>
          <w:szCs w:val="24"/>
        </w:rPr>
        <w:t>NeuroImage,</w:t>
      </w:r>
      <w:r w:rsidRPr="00F9066C">
        <w:rPr>
          <w:rFonts w:eastAsia="標楷體" w:hint="eastAsia"/>
          <w:sz w:val="24"/>
          <w:szCs w:val="24"/>
        </w:rPr>
        <w:t xml:space="preserve"> </w:t>
      </w:r>
      <w:r w:rsidRPr="00F9066C">
        <w:rPr>
          <w:rFonts w:eastAsia="標楷體"/>
          <w:sz w:val="24"/>
          <w:szCs w:val="24"/>
        </w:rPr>
        <w:t>Volume 231,</w:t>
      </w:r>
      <w:r w:rsidRPr="00F9066C">
        <w:rPr>
          <w:rFonts w:eastAsia="標楷體" w:hint="eastAsia"/>
          <w:sz w:val="24"/>
          <w:szCs w:val="24"/>
        </w:rPr>
        <w:t xml:space="preserve"> </w:t>
      </w:r>
      <w:r w:rsidRPr="00F9066C">
        <w:rPr>
          <w:rFonts w:eastAsia="標楷體"/>
          <w:sz w:val="24"/>
          <w:szCs w:val="24"/>
        </w:rPr>
        <w:t>2021,</w:t>
      </w:r>
      <w:r w:rsidRPr="00F9066C">
        <w:rPr>
          <w:rFonts w:eastAsia="標楷體" w:hint="eastAsia"/>
          <w:sz w:val="24"/>
          <w:szCs w:val="24"/>
        </w:rPr>
        <w:t xml:space="preserve"> </w:t>
      </w:r>
      <w:r w:rsidRPr="00F9066C">
        <w:rPr>
          <w:rFonts w:eastAsia="標楷體"/>
          <w:sz w:val="24"/>
          <w:szCs w:val="24"/>
        </w:rPr>
        <w:t>117822,</w:t>
      </w:r>
      <w:r w:rsidRPr="00F9066C">
        <w:rPr>
          <w:rFonts w:eastAsia="標楷體" w:hint="eastAsia"/>
          <w:sz w:val="24"/>
          <w:szCs w:val="24"/>
        </w:rPr>
        <w:t xml:space="preserve"> </w:t>
      </w:r>
      <w:r w:rsidRPr="00F9066C">
        <w:rPr>
          <w:rFonts w:eastAsia="標楷體"/>
          <w:sz w:val="24"/>
          <w:szCs w:val="24"/>
        </w:rPr>
        <w:t>ISSN 1053-8119</w:t>
      </w:r>
      <w:r w:rsidRPr="00F9066C">
        <w:rPr>
          <w:rFonts w:eastAsia="標楷體" w:hint="eastAsia"/>
          <w:sz w:val="24"/>
          <w:szCs w:val="24"/>
        </w:rPr>
        <w:t>.</w:t>
      </w:r>
    </w:p>
    <w:p w14:paraId="4863D3A0"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 xml:space="preserve">Lancaster, J., Lorenz, R., Leech, R., &amp; Cole, J. H. (2018). Bayesian optimization for neuroimaging pre-processing in brain age classification and prediction. </w:t>
      </w:r>
      <w:r w:rsidRPr="00474B2F">
        <w:rPr>
          <w:rFonts w:eastAsia="標楷體"/>
          <w:sz w:val="24"/>
          <w:szCs w:val="24"/>
        </w:rPr>
        <w:t>Frontiers in Aging Neuroscience, 10,</w:t>
      </w:r>
      <w:r w:rsidRPr="00F9066C">
        <w:rPr>
          <w:rFonts w:eastAsia="標楷體"/>
          <w:sz w:val="24"/>
          <w:szCs w:val="24"/>
        </w:rPr>
        <w:t xml:space="preserve"> 28.</w:t>
      </w:r>
    </w:p>
    <w:p w14:paraId="38BA8228"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 xml:space="preserve">Ioffe, S., &amp; Szegedy, C. (2015). Batch normalization: Accelerating deep network training by reducing internal covariate shift. arXiv. </w:t>
      </w:r>
    </w:p>
    <w:p w14:paraId="66201AFC"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Nair, Vinod &amp; Hinton, Geoffrey. (2010). Rectified Linear Units Improve Restricted Boltzmann Machines Vinod Nair. Proceedings of ICML. 27. 807-814.</w:t>
      </w:r>
    </w:p>
    <w:p w14:paraId="78B8294F"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lastRenderedPageBreak/>
        <w:t>Zhou, B., Khosla, A., Lapedriza, À., Oliva, A., &amp; Torralba, A. (2016). Learning deep features for discriminative localization. Proceedings of the IEEE Conference on Computer Vision and Pattern Recognition (CVPR), 2921–2929.</w:t>
      </w:r>
    </w:p>
    <w:p w14:paraId="4C15ADE4" w14:textId="77777777" w:rsidR="00823F7D" w:rsidRPr="00474B2F" w:rsidRDefault="00823F7D" w:rsidP="00833536">
      <w:pPr>
        <w:pStyle w:val="References"/>
        <w:spacing w:line="360" w:lineRule="auto"/>
        <w:rPr>
          <w:rFonts w:eastAsia="標楷體"/>
          <w:sz w:val="24"/>
          <w:szCs w:val="24"/>
        </w:rPr>
      </w:pPr>
      <w:bookmarkStart w:id="186" w:name="_Hlk208800110"/>
      <w:r w:rsidRPr="00F9066C">
        <w:rPr>
          <w:rFonts w:eastAsia="標楷體"/>
          <w:sz w:val="24"/>
          <w:szCs w:val="24"/>
        </w:rPr>
        <w:t>Selvaraju</w:t>
      </w:r>
      <w:bookmarkEnd w:id="186"/>
      <w:r w:rsidRPr="00F9066C">
        <w:rPr>
          <w:rFonts w:eastAsia="標楷體"/>
          <w:sz w:val="24"/>
          <w:szCs w:val="24"/>
        </w:rPr>
        <w:t>, R. R., Cogswell, M., Das, A., Vedantam, R., Parikh, D., &amp; Batra, D. (2019). Grad-CAM: Visual explanations from deep networks via gradient-based localization. International Journal of Computer Vision, 128(2), 336–359.</w:t>
      </w:r>
    </w:p>
    <w:p w14:paraId="76BCD6C5"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K. He, X. Zhang, S. Ren and J. Sun, "Deep Residual Learning for Image Recognition," 2016 IEEE Conference on Computer Vision and Pattern Recognition (CVPR), Las Vegas, NV, USA, 2016, pp. 770-778, doi: 10.1109/CVPR.2016.90.</w:t>
      </w:r>
    </w:p>
    <w:p w14:paraId="458846B1"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Taylor, J.R., Williams, N., Cusack, R., Auer, T., Shafto, M.A., Dixon, M., Tyler, L.K., Cam-CAN, Henson, R.N. (2017). The Cambridge Centre for Ageing and Neuroscience (Cam-CAN) data repository: Structural and functional MRI, MEG, and cognitive data from a cross-sectional adult lifespan sample. NeuroImage. 144, 262-269. doi: 10.1016/j.neuroimage.2015.09.018.</w:t>
      </w:r>
    </w:p>
    <w:p w14:paraId="180CC959"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Shafto, M.A., Tyler, L.K., Dixon, M., Taylor, J.R., Rowe, J.B., Cusack, R., Calder, A.J., Marslen-Wilson, W.D., Duncan, J., Dalgleish, T., Henson, R.N., Brayne, C., CamCAN, &amp; Matthews, F.E. (2014). The Cambridge Centre for Ageing and Neuroscience (CamCAN) study protocol: a cross-sectional, lifespan, multidisciplinary examination of healthy cognitive ageing. BMC Neurology, 14(204). doi:10.1186/s12883-014-0204-1."</w:t>
      </w:r>
    </w:p>
    <w:p w14:paraId="3D951507"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Tustison, N.J., Cook, P.A., Holbrook, A.J. </w:t>
      </w:r>
      <w:r w:rsidRPr="00474B2F">
        <w:rPr>
          <w:rFonts w:eastAsia="標楷體"/>
          <w:sz w:val="24"/>
          <w:szCs w:val="24"/>
        </w:rPr>
        <w:t>et al.</w:t>
      </w:r>
      <w:r w:rsidRPr="00F9066C">
        <w:rPr>
          <w:rFonts w:eastAsia="標楷體"/>
          <w:sz w:val="24"/>
          <w:szCs w:val="24"/>
        </w:rPr>
        <w:t> The ANTsX ecosystem for quantitative biological and medical imaging. </w:t>
      </w:r>
      <w:r w:rsidRPr="00474B2F">
        <w:rPr>
          <w:rFonts w:eastAsia="標楷體"/>
          <w:sz w:val="24"/>
          <w:szCs w:val="24"/>
        </w:rPr>
        <w:t>Sci Rep</w:t>
      </w:r>
      <w:r w:rsidRPr="00F9066C">
        <w:rPr>
          <w:rFonts w:eastAsia="標楷體"/>
          <w:sz w:val="24"/>
          <w:szCs w:val="24"/>
        </w:rPr>
        <w:t> </w:t>
      </w:r>
      <w:r w:rsidRPr="00474B2F">
        <w:rPr>
          <w:rFonts w:eastAsia="標楷體"/>
          <w:sz w:val="24"/>
          <w:szCs w:val="24"/>
        </w:rPr>
        <w:t>11</w:t>
      </w:r>
      <w:r w:rsidRPr="00F9066C">
        <w:rPr>
          <w:rFonts w:eastAsia="標楷體"/>
          <w:sz w:val="24"/>
          <w:szCs w:val="24"/>
        </w:rPr>
        <w:t>, 9068 (2021).</w:t>
      </w:r>
    </w:p>
    <w:p w14:paraId="1B548224"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Matsuda H. (2013). Voxel-based Morphometry of Brain MRI in Normal Aging and Alzheimer's Disease. </w:t>
      </w:r>
      <w:r w:rsidRPr="00474B2F">
        <w:rPr>
          <w:rFonts w:eastAsia="標楷體"/>
          <w:sz w:val="24"/>
          <w:szCs w:val="24"/>
        </w:rPr>
        <w:t>Aging and disease</w:t>
      </w:r>
      <w:r w:rsidRPr="00F9066C">
        <w:rPr>
          <w:rFonts w:eastAsia="標楷體"/>
          <w:sz w:val="24"/>
          <w:szCs w:val="24"/>
        </w:rPr>
        <w:t>, </w:t>
      </w:r>
      <w:r w:rsidRPr="00474B2F">
        <w:rPr>
          <w:rFonts w:eastAsia="標楷體"/>
          <w:sz w:val="24"/>
          <w:szCs w:val="24"/>
        </w:rPr>
        <w:t>4</w:t>
      </w:r>
      <w:r w:rsidRPr="00F9066C">
        <w:rPr>
          <w:rFonts w:eastAsia="標楷體"/>
          <w:sz w:val="24"/>
          <w:szCs w:val="24"/>
        </w:rPr>
        <w:t>(1), 29–37.</w:t>
      </w:r>
    </w:p>
    <w:p w14:paraId="14115554"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lastRenderedPageBreak/>
        <w:t>Dular, L., Pernuš, F., Špiclin, Ž., &amp; Alzheimer’s Disease Neuroimaging Initiative (2024). Extensive T1-weighted MRI preprocessing improves generalizability of deep brain age prediction models. </w:t>
      </w:r>
      <w:r w:rsidRPr="00474B2F">
        <w:rPr>
          <w:rFonts w:eastAsia="標楷體"/>
          <w:sz w:val="24"/>
          <w:szCs w:val="24"/>
        </w:rPr>
        <w:t>Computers in biology and medicine</w:t>
      </w:r>
      <w:r w:rsidRPr="00F9066C">
        <w:rPr>
          <w:rFonts w:eastAsia="標楷體"/>
          <w:sz w:val="24"/>
          <w:szCs w:val="24"/>
        </w:rPr>
        <w:t>, </w:t>
      </w:r>
      <w:r w:rsidRPr="00474B2F">
        <w:rPr>
          <w:rFonts w:eastAsia="標楷體"/>
          <w:sz w:val="24"/>
          <w:szCs w:val="24"/>
        </w:rPr>
        <w:t>173</w:t>
      </w:r>
      <w:r w:rsidRPr="00F9066C">
        <w:rPr>
          <w:rFonts w:eastAsia="標楷體"/>
          <w:sz w:val="24"/>
          <w:szCs w:val="24"/>
        </w:rPr>
        <w:t>, 108320.</w:t>
      </w:r>
    </w:p>
    <w:p w14:paraId="78033E78"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Bashyam, V. M., Erus, G., Doshi, J., Habes, M., Nasrallah, I., Truelove-Hill, M., Srinivasan, D., Mamourian, L., Pomponio, R., Fan, Y., Launer, L. J., Masters, C. L., Maruff, P., Zhuo, C., Völzke, H., Johnson, S. C., Fripp, J., Koutsouleris, N., Satterthwaite, T. D., Wolf, D., … Davatzikos, C. (2020). MRI signatures of brain age and disease over the lifespan based on a deep brain network and 14 468 individuals worldwide. </w:t>
      </w:r>
      <w:r w:rsidRPr="00474B2F">
        <w:rPr>
          <w:rFonts w:eastAsia="標楷體"/>
          <w:sz w:val="24"/>
          <w:szCs w:val="24"/>
        </w:rPr>
        <w:t>Brain : a journal of neurology</w:t>
      </w:r>
      <w:r w:rsidRPr="00F9066C">
        <w:rPr>
          <w:rFonts w:eastAsia="標楷體"/>
          <w:sz w:val="24"/>
          <w:szCs w:val="24"/>
        </w:rPr>
        <w:t>, </w:t>
      </w:r>
      <w:r w:rsidRPr="00474B2F">
        <w:rPr>
          <w:rFonts w:eastAsia="標楷體"/>
          <w:sz w:val="24"/>
          <w:szCs w:val="24"/>
        </w:rPr>
        <w:t>143</w:t>
      </w:r>
      <w:r w:rsidRPr="00F9066C">
        <w:rPr>
          <w:rFonts w:eastAsia="標楷體"/>
          <w:sz w:val="24"/>
          <w:szCs w:val="24"/>
        </w:rPr>
        <w:t>(7), 2312–2324.</w:t>
      </w:r>
    </w:p>
    <w:p w14:paraId="2F808252"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Dartora, C., Marseglia, A., Mårtensson, G., Rukh, G., Dang, J., Muehlboeck, J. S., Wahlund, L. O., Moreno, R., Barroso, J., Ferreira, D., Schiöth, H. B., Westman, E., Alzheimer’s Disease Neuroimaging Initiative, Australian Imaging Biomarkers and Lifestyle Flagship Study of Ageing, Japanese Alzheimer’s Disease Neuroimaging Initiative, &amp; AddNeuroMed Consortium (2024). A deep learning model for brain age prediction using minimally preprocessed T1w images as input. </w:t>
      </w:r>
      <w:r w:rsidRPr="00474B2F">
        <w:rPr>
          <w:rFonts w:eastAsia="標楷體"/>
          <w:sz w:val="24"/>
          <w:szCs w:val="24"/>
        </w:rPr>
        <w:t>Frontiers in aging neuroscience</w:t>
      </w:r>
      <w:r w:rsidRPr="00F9066C">
        <w:rPr>
          <w:rFonts w:eastAsia="標楷體"/>
          <w:sz w:val="24"/>
          <w:szCs w:val="24"/>
        </w:rPr>
        <w:t>, </w:t>
      </w:r>
      <w:r w:rsidRPr="00474B2F">
        <w:rPr>
          <w:rFonts w:eastAsia="標楷體"/>
          <w:sz w:val="24"/>
          <w:szCs w:val="24"/>
        </w:rPr>
        <w:t>15</w:t>
      </w:r>
      <w:r w:rsidRPr="00F9066C">
        <w:rPr>
          <w:rFonts w:eastAsia="標楷體"/>
          <w:sz w:val="24"/>
          <w:szCs w:val="24"/>
        </w:rPr>
        <w:t>, 1303036.</w:t>
      </w:r>
    </w:p>
    <w:p w14:paraId="70146006"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Gong, W., Beckmann, C. F., Vedaldi, A., Smith, S. M., &amp; Peng, H. (2021). Optimising a Simple Fully Convolutional Network for Accurate Brain Age Prediction in the PAC 2019 Challenge. </w:t>
      </w:r>
      <w:r w:rsidRPr="00474B2F">
        <w:rPr>
          <w:rFonts w:eastAsia="標楷體"/>
          <w:sz w:val="24"/>
          <w:szCs w:val="24"/>
        </w:rPr>
        <w:t>Frontiers in psychiatry</w:t>
      </w:r>
      <w:r w:rsidRPr="00F9066C">
        <w:rPr>
          <w:rFonts w:eastAsia="標楷體"/>
          <w:sz w:val="24"/>
          <w:szCs w:val="24"/>
        </w:rPr>
        <w:t>, </w:t>
      </w:r>
      <w:r w:rsidRPr="00474B2F">
        <w:rPr>
          <w:rFonts w:eastAsia="標楷體"/>
          <w:sz w:val="24"/>
          <w:szCs w:val="24"/>
        </w:rPr>
        <w:t>12</w:t>
      </w:r>
      <w:r w:rsidRPr="00F9066C">
        <w:rPr>
          <w:rFonts w:eastAsia="標楷體"/>
          <w:sz w:val="24"/>
          <w:szCs w:val="24"/>
        </w:rPr>
        <w:t>, 627996.</w:t>
      </w:r>
    </w:p>
    <w:p w14:paraId="58B4B705"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 xml:space="preserve">Yang, L., He, S., Liu, M., Li, J., Zhang, Y., &amp; Liu, T. (2022). Regularizing brain age prediction via gated knowledge distillation. </w:t>
      </w:r>
      <w:r w:rsidRPr="00474B2F">
        <w:rPr>
          <w:rFonts w:eastAsia="標楷體"/>
          <w:sz w:val="24"/>
          <w:szCs w:val="24"/>
        </w:rPr>
        <w:t>Proceedings of Machine Learning Research</w:t>
      </w:r>
      <w:r w:rsidRPr="00F9066C">
        <w:rPr>
          <w:rFonts w:eastAsia="標楷體"/>
          <w:sz w:val="24"/>
          <w:szCs w:val="24"/>
        </w:rPr>
        <w:t xml:space="preserve">, </w:t>
      </w:r>
      <w:r w:rsidRPr="00474B2F">
        <w:rPr>
          <w:rFonts w:eastAsia="標楷體"/>
          <w:sz w:val="24"/>
          <w:szCs w:val="24"/>
        </w:rPr>
        <w:t>172</w:t>
      </w:r>
      <w:r w:rsidRPr="00F9066C">
        <w:rPr>
          <w:rFonts w:eastAsia="標楷體"/>
          <w:sz w:val="24"/>
          <w:szCs w:val="24"/>
        </w:rPr>
        <w:t>, 375–389.</w:t>
      </w:r>
    </w:p>
    <w:p w14:paraId="27DE29F0"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lastRenderedPageBreak/>
        <w:t>Rahman, S., Rahman, M. M., Abdullah-Al-Wadud, M., Al-Quaderi, G. D., &amp; Shoyaib, M. (2016). An adaptive gamma correction for image enhancement. EURASIP Journal on Image and Video Processing, 2016, 1-13</w:t>
      </w:r>
      <w:r w:rsidRPr="00F9066C">
        <w:rPr>
          <w:rFonts w:eastAsia="標楷體" w:hint="eastAsia"/>
          <w:sz w:val="24"/>
          <w:szCs w:val="24"/>
        </w:rPr>
        <w:t>.</w:t>
      </w:r>
    </w:p>
    <w:p w14:paraId="10FB9DFA" w14:textId="77777777" w:rsidR="00823F7D" w:rsidRPr="00474B2F" w:rsidRDefault="00823F7D" w:rsidP="00833536">
      <w:pPr>
        <w:pStyle w:val="References"/>
        <w:spacing w:line="360" w:lineRule="auto"/>
        <w:rPr>
          <w:rFonts w:eastAsia="標楷體"/>
          <w:sz w:val="24"/>
          <w:szCs w:val="24"/>
        </w:rPr>
      </w:pPr>
      <w:bookmarkStart w:id="187" w:name="_Hlk207067747"/>
      <w:r w:rsidRPr="00F9066C">
        <w:rPr>
          <w:rFonts w:eastAsia="標楷體"/>
          <w:sz w:val="24"/>
          <w:szCs w:val="24"/>
        </w:rPr>
        <w:t>Kingma</w:t>
      </w:r>
      <w:bookmarkEnd w:id="187"/>
      <w:r w:rsidRPr="00F9066C">
        <w:rPr>
          <w:rFonts w:eastAsia="標楷體"/>
          <w:sz w:val="24"/>
          <w:szCs w:val="24"/>
        </w:rPr>
        <w:t>, D. P., &amp; Ba, J. (2014). Adam: A method for stochastic optimization. arXiv preprint arXiv:1412.6980.</w:t>
      </w:r>
    </w:p>
    <w:p w14:paraId="1FE845BB" w14:textId="77777777" w:rsidR="00823F7D" w:rsidRPr="00474B2F" w:rsidRDefault="00823F7D" w:rsidP="00833536">
      <w:pPr>
        <w:pStyle w:val="References"/>
        <w:spacing w:line="360" w:lineRule="auto"/>
        <w:rPr>
          <w:rFonts w:eastAsia="標楷體"/>
          <w:sz w:val="24"/>
          <w:szCs w:val="24"/>
        </w:rPr>
      </w:pPr>
      <w:bookmarkStart w:id="188" w:name="_Hlk207067888"/>
      <w:r w:rsidRPr="00F9066C">
        <w:rPr>
          <w:rFonts w:eastAsia="標楷體"/>
          <w:sz w:val="24"/>
          <w:szCs w:val="24"/>
        </w:rPr>
        <w:t>Srivastava</w:t>
      </w:r>
      <w:bookmarkEnd w:id="188"/>
      <w:r w:rsidRPr="00F9066C">
        <w:rPr>
          <w:rFonts w:eastAsia="標楷體"/>
          <w:sz w:val="24"/>
          <w:szCs w:val="24"/>
        </w:rPr>
        <w:t>, N., Hinton, G., Krizhevsky, A., Sutskever, I., &amp; Salakhutdinov, R. (2014).</w:t>
      </w:r>
      <w:r w:rsidRPr="00F9066C">
        <w:rPr>
          <w:rFonts w:eastAsia="標楷體" w:hint="eastAsia"/>
          <w:sz w:val="24"/>
          <w:szCs w:val="24"/>
        </w:rPr>
        <w:t xml:space="preserve"> </w:t>
      </w:r>
      <w:r w:rsidRPr="00F9066C">
        <w:rPr>
          <w:rFonts w:eastAsia="標楷體"/>
          <w:sz w:val="24"/>
          <w:szCs w:val="24"/>
        </w:rPr>
        <w:t>Dropout: A simple way to prevent neural networks from overfitting.</w:t>
      </w:r>
      <w:r w:rsidRPr="00F9066C">
        <w:rPr>
          <w:rFonts w:eastAsia="標楷體" w:hint="eastAsia"/>
          <w:sz w:val="24"/>
          <w:szCs w:val="24"/>
        </w:rPr>
        <w:t xml:space="preserve"> </w:t>
      </w:r>
      <w:r w:rsidRPr="00474B2F">
        <w:rPr>
          <w:rFonts w:eastAsia="標楷體"/>
          <w:sz w:val="24"/>
          <w:szCs w:val="24"/>
        </w:rPr>
        <w:t>Journal of Machine Learning Research, 15</w:t>
      </w:r>
      <w:r w:rsidRPr="00F9066C">
        <w:rPr>
          <w:rFonts w:eastAsia="標楷體"/>
          <w:sz w:val="24"/>
          <w:szCs w:val="24"/>
        </w:rPr>
        <w:t>(1), 1929–1958.</w:t>
      </w:r>
    </w:p>
    <w:p w14:paraId="2CC7DC78"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De Bonis, M.L.N., Fasano, G., Lombardi, A. et al. Explainable brain age prediction: a comparative evaluation of morphometric and deep learning pipelines. Brain Inf. 11, 33 (2024).</w:t>
      </w:r>
    </w:p>
    <w:p w14:paraId="0A61B0A7"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Walhovd, K. B., Fjell, A. M., Reinvang, I., Lundervold, A., Dale, A. M., Eilertsen, D. E., Quinn, B. T., Salat, D., Makris, N., &amp; Fischl, B. (2005).</w:t>
      </w:r>
      <w:r w:rsidRPr="00F9066C">
        <w:rPr>
          <w:rFonts w:eastAsia="標楷體" w:hint="eastAsia"/>
          <w:sz w:val="24"/>
          <w:szCs w:val="24"/>
        </w:rPr>
        <w:t xml:space="preserve"> </w:t>
      </w:r>
      <w:r w:rsidRPr="00F9066C">
        <w:rPr>
          <w:rFonts w:eastAsia="標楷體"/>
          <w:sz w:val="24"/>
          <w:szCs w:val="24"/>
        </w:rPr>
        <w:t>Age-related changes in brain volumes across the adult life span and their relations to declarative memory: A cross-sectional and longitudinal study.</w:t>
      </w:r>
      <w:r w:rsidRPr="00F9066C">
        <w:rPr>
          <w:rFonts w:eastAsia="標楷體" w:hint="eastAsia"/>
          <w:sz w:val="24"/>
          <w:szCs w:val="24"/>
        </w:rPr>
        <w:t xml:space="preserve"> </w:t>
      </w:r>
      <w:r w:rsidRPr="00474B2F">
        <w:rPr>
          <w:rFonts w:eastAsia="標楷體"/>
          <w:sz w:val="24"/>
          <w:szCs w:val="24"/>
        </w:rPr>
        <w:t>Neurobiology of Aging, 26</w:t>
      </w:r>
      <w:r w:rsidRPr="00F9066C">
        <w:rPr>
          <w:rFonts w:eastAsia="標楷體"/>
          <w:sz w:val="24"/>
          <w:szCs w:val="24"/>
        </w:rPr>
        <w:t>(9), 1261–1270.</w:t>
      </w:r>
    </w:p>
    <w:p w14:paraId="60C2ADF7"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Lemaitre, H., Goldman, A. L., Sambataro, F., Verchinski, B. A., Meyer-Lindenberg, A., Weinberger, D. R., &amp; Mattay, V. S. (2012). Normal age-related brain morphometric changes: nonuniformity across cortical thickness, surface area and gray matter volume?. </w:t>
      </w:r>
      <w:r w:rsidRPr="00474B2F">
        <w:rPr>
          <w:rFonts w:eastAsia="標楷體"/>
          <w:sz w:val="24"/>
          <w:szCs w:val="24"/>
        </w:rPr>
        <w:t>Neurobiology of aging</w:t>
      </w:r>
      <w:r w:rsidRPr="00F9066C">
        <w:rPr>
          <w:rFonts w:eastAsia="標楷體"/>
          <w:sz w:val="24"/>
          <w:szCs w:val="24"/>
        </w:rPr>
        <w:t>, </w:t>
      </w:r>
      <w:r w:rsidRPr="00474B2F">
        <w:rPr>
          <w:rFonts w:eastAsia="標楷體"/>
          <w:sz w:val="24"/>
          <w:szCs w:val="24"/>
        </w:rPr>
        <w:t>33</w:t>
      </w:r>
      <w:r w:rsidRPr="00F9066C">
        <w:rPr>
          <w:rFonts w:eastAsia="標楷體"/>
          <w:sz w:val="24"/>
          <w:szCs w:val="24"/>
        </w:rPr>
        <w:t>(3), 617.e1–617.e6179.</w:t>
      </w:r>
    </w:p>
    <w:p w14:paraId="2798B885"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Yang, A. C., Tsai, S. J., Liu, M. E., Huang, C. C., &amp; Lin, C. P. (2016). The Association of Aging with White Matter Integrity and Functional Connectivity Hubs. </w:t>
      </w:r>
      <w:r w:rsidRPr="00474B2F">
        <w:rPr>
          <w:rFonts w:eastAsia="標楷體"/>
          <w:sz w:val="24"/>
          <w:szCs w:val="24"/>
        </w:rPr>
        <w:t>Frontiers in aging neuroscience</w:t>
      </w:r>
      <w:r w:rsidRPr="00F9066C">
        <w:rPr>
          <w:rFonts w:eastAsia="標楷體"/>
          <w:sz w:val="24"/>
          <w:szCs w:val="24"/>
        </w:rPr>
        <w:t>, </w:t>
      </w:r>
      <w:r w:rsidRPr="00474B2F">
        <w:rPr>
          <w:rFonts w:eastAsia="標楷體"/>
          <w:sz w:val="24"/>
          <w:szCs w:val="24"/>
        </w:rPr>
        <w:t>8</w:t>
      </w:r>
      <w:r w:rsidRPr="00F9066C">
        <w:rPr>
          <w:rFonts w:eastAsia="標楷體"/>
          <w:sz w:val="24"/>
          <w:szCs w:val="24"/>
        </w:rPr>
        <w:t>, 143.</w:t>
      </w:r>
    </w:p>
    <w:p w14:paraId="28EB8D5A"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 xml:space="preserve">Webb, C. E., Rodrigue, K. M., Hoagey, D. A., Foster, C. M., &amp; Kennedy, K. M. (2020). Contributions of White Matter Connectivity and BOLD Modulation </w:t>
      </w:r>
      <w:r w:rsidRPr="00F9066C">
        <w:rPr>
          <w:rFonts w:eastAsia="標楷體"/>
          <w:sz w:val="24"/>
          <w:szCs w:val="24"/>
        </w:rPr>
        <w:lastRenderedPageBreak/>
        <w:t>to Cognitive Aging: A Lifespan Structure-Function Association Study. </w:t>
      </w:r>
      <w:r w:rsidRPr="00474B2F">
        <w:rPr>
          <w:rFonts w:eastAsia="標楷體"/>
          <w:sz w:val="24"/>
          <w:szCs w:val="24"/>
        </w:rPr>
        <w:t>Cerebral cortex (New York, N.Y. : 1991)</w:t>
      </w:r>
      <w:r w:rsidRPr="00F9066C">
        <w:rPr>
          <w:rFonts w:eastAsia="標楷體"/>
          <w:sz w:val="24"/>
          <w:szCs w:val="24"/>
        </w:rPr>
        <w:t>, </w:t>
      </w:r>
      <w:r w:rsidRPr="00474B2F">
        <w:rPr>
          <w:rFonts w:eastAsia="標楷體"/>
          <w:sz w:val="24"/>
          <w:szCs w:val="24"/>
        </w:rPr>
        <w:t>30</w:t>
      </w:r>
      <w:r w:rsidRPr="00F9066C">
        <w:rPr>
          <w:rFonts w:eastAsia="標楷體"/>
          <w:sz w:val="24"/>
          <w:szCs w:val="24"/>
        </w:rPr>
        <w:t>(3), 1649–1661.</w:t>
      </w:r>
    </w:p>
    <w:p w14:paraId="6F9A70A9"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Burzynska, A. Z., Wong, C. N., Voss, M. W., Cooke, G. E., McAuley, E., &amp; Kramer, A. F. (2015). White matter integrity supports BOLD signal variability and cognitive performance in the aging human brain. </w:t>
      </w:r>
      <w:r w:rsidRPr="00474B2F">
        <w:rPr>
          <w:rFonts w:eastAsia="標楷體"/>
          <w:sz w:val="24"/>
          <w:szCs w:val="24"/>
        </w:rPr>
        <w:t>PloS one</w:t>
      </w:r>
      <w:r w:rsidRPr="00F9066C">
        <w:rPr>
          <w:rFonts w:eastAsia="標楷體"/>
          <w:sz w:val="24"/>
          <w:szCs w:val="24"/>
        </w:rPr>
        <w:t>, </w:t>
      </w:r>
      <w:r w:rsidRPr="00474B2F">
        <w:rPr>
          <w:rFonts w:eastAsia="標楷體"/>
          <w:sz w:val="24"/>
          <w:szCs w:val="24"/>
        </w:rPr>
        <w:t>10</w:t>
      </w:r>
      <w:r w:rsidRPr="00F9066C">
        <w:rPr>
          <w:rFonts w:eastAsia="標楷體"/>
          <w:sz w:val="24"/>
          <w:szCs w:val="24"/>
        </w:rPr>
        <w:t>(4), e0120315.</w:t>
      </w:r>
    </w:p>
    <w:p w14:paraId="12E101BA"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Dufumier, Benoit &amp; Gori, Pietro &amp; Battaglia, Ilaria &amp; Victor, Julie &amp; Grigis, Antoine &amp; Duchesnay, Edouard. (2021). Benchmarking CNN on 3D Anatomical Brain MRI: Architectures, Data Augmentation and Deep Ensemble Learning. 10.48550/arXiv.2106.01132.</w:t>
      </w:r>
    </w:p>
    <w:p w14:paraId="5D0BF9A3"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Hanson, J.L., Adkins, D.J., Bacas, E. </w:t>
      </w:r>
      <w:r w:rsidRPr="00474B2F">
        <w:rPr>
          <w:rFonts w:eastAsia="標楷體"/>
          <w:sz w:val="24"/>
          <w:szCs w:val="24"/>
        </w:rPr>
        <w:t>et al.</w:t>
      </w:r>
      <w:r w:rsidRPr="00F9066C">
        <w:rPr>
          <w:rFonts w:eastAsia="標楷體"/>
          <w:sz w:val="24"/>
          <w:szCs w:val="24"/>
        </w:rPr>
        <w:t> Examining the reliability of brain age algorithms under varying degrees of participant motion. </w:t>
      </w:r>
      <w:r w:rsidRPr="00474B2F">
        <w:rPr>
          <w:rFonts w:eastAsia="標楷體"/>
          <w:sz w:val="24"/>
          <w:szCs w:val="24"/>
        </w:rPr>
        <w:t>Brain Inf.</w:t>
      </w:r>
      <w:r w:rsidRPr="00F9066C">
        <w:rPr>
          <w:rFonts w:eastAsia="標楷體"/>
          <w:sz w:val="24"/>
          <w:szCs w:val="24"/>
        </w:rPr>
        <w:t> </w:t>
      </w:r>
      <w:r w:rsidRPr="00474B2F">
        <w:rPr>
          <w:rFonts w:eastAsia="標楷體"/>
          <w:sz w:val="24"/>
          <w:szCs w:val="24"/>
        </w:rPr>
        <w:t>11</w:t>
      </w:r>
      <w:r w:rsidRPr="00F9066C">
        <w:rPr>
          <w:rFonts w:eastAsia="標楷體"/>
          <w:sz w:val="24"/>
          <w:szCs w:val="24"/>
        </w:rPr>
        <w:t>, 9 (2024).</w:t>
      </w:r>
    </w:p>
    <w:p w14:paraId="2F74BD7B" w14:textId="77777777" w:rsidR="00823F7D" w:rsidRPr="00474B2F" w:rsidRDefault="00823F7D" w:rsidP="00833536">
      <w:pPr>
        <w:pStyle w:val="References"/>
        <w:spacing w:line="360" w:lineRule="auto"/>
        <w:rPr>
          <w:rFonts w:eastAsia="標楷體"/>
          <w:sz w:val="24"/>
          <w:szCs w:val="24"/>
        </w:rPr>
      </w:pPr>
      <w:r w:rsidRPr="00474B2F">
        <w:rPr>
          <w:rFonts w:eastAsia="標楷體"/>
          <w:sz w:val="24"/>
          <w:szCs w:val="24"/>
        </w:rPr>
        <w:t>Olshansky, S.J., Willcox, B.J., Demetrius, L. et al. Implausibility of radical life extension in humans in the twenty-first century. Nat Aging 4, 1635–1642 (2024).</w:t>
      </w:r>
    </w:p>
    <w:p w14:paraId="2C95D44D"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Gautherot, M., Kuchcinski, G., Bordier, C., Sillaire, A. R., Delbeuck, X., Leroy, M., Leclerc, X., Pruvo, J. P., Pasquier, F., &amp; Lopes, R. (2021). Longitudinal Analysis of Brain-Predicted Age in Amnestic and Non-amnestic Sporadic Early-Onset Alzheimer's Disease. </w:t>
      </w:r>
      <w:r w:rsidRPr="00474B2F">
        <w:rPr>
          <w:rFonts w:eastAsia="標楷體"/>
          <w:sz w:val="24"/>
          <w:szCs w:val="24"/>
        </w:rPr>
        <w:t>Frontiers in aging neuroscience</w:t>
      </w:r>
      <w:r w:rsidRPr="00F9066C">
        <w:rPr>
          <w:rFonts w:eastAsia="標楷體"/>
          <w:sz w:val="24"/>
          <w:szCs w:val="24"/>
        </w:rPr>
        <w:t>, </w:t>
      </w:r>
      <w:r w:rsidRPr="00474B2F">
        <w:rPr>
          <w:rFonts w:eastAsia="標楷體"/>
          <w:sz w:val="24"/>
          <w:szCs w:val="24"/>
        </w:rPr>
        <w:t>13</w:t>
      </w:r>
      <w:r w:rsidRPr="00F9066C">
        <w:rPr>
          <w:rFonts w:eastAsia="標楷體"/>
          <w:sz w:val="24"/>
          <w:szCs w:val="24"/>
        </w:rPr>
        <w:t>, 729635.</w:t>
      </w:r>
    </w:p>
    <w:p w14:paraId="0AFE65CB"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Papouli, A., &amp; Cole, J. H. (2025). Brain age prediction from MRI scans in neurodegenerative diseases. </w:t>
      </w:r>
      <w:r w:rsidRPr="00474B2F">
        <w:rPr>
          <w:rFonts w:eastAsia="標楷體"/>
          <w:sz w:val="24"/>
          <w:szCs w:val="24"/>
        </w:rPr>
        <w:t>Current opinion in neurology</w:t>
      </w:r>
      <w:r w:rsidRPr="00F9066C">
        <w:rPr>
          <w:rFonts w:eastAsia="標楷體"/>
          <w:sz w:val="24"/>
          <w:szCs w:val="24"/>
        </w:rPr>
        <w:t>, </w:t>
      </w:r>
      <w:r w:rsidRPr="00474B2F">
        <w:rPr>
          <w:rFonts w:eastAsia="標楷體"/>
          <w:sz w:val="24"/>
          <w:szCs w:val="24"/>
        </w:rPr>
        <w:t>38</w:t>
      </w:r>
      <w:r w:rsidRPr="00F9066C">
        <w:rPr>
          <w:rFonts w:eastAsia="標楷體"/>
          <w:sz w:val="24"/>
          <w:szCs w:val="24"/>
        </w:rPr>
        <w:t>(4), 316–321.</w:t>
      </w:r>
    </w:p>
    <w:p w14:paraId="5C93CBBA"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 xml:space="preserve">Huang, W., Li, X., Li, H., Wang, W., Chen, K., Xu, K., Zhang, J., Chen, Y., Wei, D., Shu, N., &amp; Zhang, Z. (2021). Accelerated Brain Aging in Amnestic Mild Cognitive Impairment: Relationships with Individual Cognitive Decline, Risk </w:t>
      </w:r>
      <w:r w:rsidRPr="00F9066C">
        <w:rPr>
          <w:rFonts w:eastAsia="標楷體"/>
          <w:sz w:val="24"/>
          <w:szCs w:val="24"/>
        </w:rPr>
        <w:lastRenderedPageBreak/>
        <w:t>Factors for Alzheimer Disease, and Clinical Progression. </w:t>
      </w:r>
      <w:r w:rsidRPr="00474B2F">
        <w:rPr>
          <w:rFonts w:eastAsia="標楷體"/>
          <w:sz w:val="24"/>
          <w:szCs w:val="24"/>
        </w:rPr>
        <w:t>Radiology. Artificial intelligence</w:t>
      </w:r>
      <w:r w:rsidRPr="00F9066C">
        <w:rPr>
          <w:rFonts w:eastAsia="標楷體"/>
          <w:sz w:val="24"/>
          <w:szCs w:val="24"/>
        </w:rPr>
        <w:t>, </w:t>
      </w:r>
      <w:r w:rsidRPr="00474B2F">
        <w:rPr>
          <w:rFonts w:eastAsia="標楷體"/>
          <w:sz w:val="24"/>
          <w:szCs w:val="24"/>
        </w:rPr>
        <w:t>3</w:t>
      </w:r>
      <w:r w:rsidRPr="00F9066C">
        <w:rPr>
          <w:rFonts w:eastAsia="標楷體"/>
          <w:sz w:val="24"/>
          <w:szCs w:val="24"/>
        </w:rPr>
        <w:t>(5), e200171.</w:t>
      </w:r>
    </w:p>
    <w:p w14:paraId="2CFB7424"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Vickery, S., Patil, K. R., Dahnke, R., Hopkins, W. D., Sherwood, C. C., Caspers, S., Eickhoff, S. B., &amp; Hoffstaedter, F. (2024). The uniqueness of human vulnerability to brain aging in great ape evolution. </w:t>
      </w:r>
      <w:r w:rsidRPr="00474B2F">
        <w:rPr>
          <w:rFonts w:eastAsia="標楷體"/>
          <w:sz w:val="24"/>
          <w:szCs w:val="24"/>
        </w:rPr>
        <w:t>Science advances</w:t>
      </w:r>
      <w:r w:rsidRPr="00F9066C">
        <w:rPr>
          <w:rFonts w:eastAsia="標楷體"/>
          <w:sz w:val="24"/>
          <w:szCs w:val="24"/>
        </w:rPr>
        <w:t>, </w:t>
      </w:r>
      <w:r w:rsidRPr="00474B2F">
        <w:rPr>
          <w:rFonts w:eastAsia="標楷體"/>
          <w:sz w:val="24"/>
          <w:szCs w:val="24"/>
        </w:rPr>
        <w:t>10</w:t>
      </w:r>
      <w:r w:rsidRPr="00F9066C">
        <w:rPr>
          <w:rFonts w:eastAsia="標楷體"/>
          <w:sz w:val="24"/>
          <w:szCs w:val="24"/>
        </w:rPr>
        <w:t>(35), eado2733.</w:t>
      </w:r>
    </w:p>
    <w:p w14:paraId="45A34D30" w14:textId="77777777" w:rsidR="00823F7D" w:rsidRPr="00474B2F" w:rsidRDefault="00823F7D" w:rsidP="00833536">
      <w:pPr>
        <w:pStyle w:val="References"/>
        <w:spacing w:line="360" w:lineRule="auto"/>
        <w:rPr>
          <w:rFonts w:eastAsia="標楷體"/>
          <w:sz w:val="24"/>
          <w:szCs w:val="24"/>
        </w:rPr>
      </w:pPr>
      <w:r w:rsidRPr="00F9066C">
        <w:rPr>
          <w:rFonts w:eastAsia="標楷體"/>
          <w:sz w:val="24"/>
          <w:szCs w:val="24"/>
        </w:rPr>
        <w:t>Nestor, S. M., Rupsingh, R., Borrie, M., Smith, M., Accomazzi, V., Wells, J. L., Fogarty, J., Bartha, R., &amp; Alzheimer's Disease Neuroimaging Initiative (2008). Ventricular enlargement as a possible measure of Alzheimer's disease progression validated using the Alzheimer's disease neuroimaging initiative database. </w:t>
      </w:r>
      <w:r w:rsidRPr="00474B2F">
        <w:rPr>
          <w:rFonts w:eastAsia="標楷體"/>
          <w:sz w:val="24"/>
          <w:szCs w:val="24"/>
        </w:rPr>
        <w:t>Brain : a journal of neurology</w:t>
      </w:r>
      <w:r w:rsidRPr="00F9066C">
        <w:rPr>
          <w:rFonts w:eastAsia="標楷體"/>
          <w:sz w:val="24"/>
          <w:szCs w:val="24"/>
        </w:rPr>
        <w:t>, </w:t>
      </w:r>
      <w:r w:rsidRPr="00474B2F">
        <w:rPr>
          <w:rFonts w:eastAsia="標楷體"/>
          <w:sz w:val="24"/>
          <w:szCs w:val="24"/>
        </w:rPr>
        <w:t>131</w:t>
      </w:r>
      <w:r w:rsidRPr="00F9066C">
        <w:rPr>
          <w:rFonts w:eastAsia="標楷體"/>
          <w:sz w:val="24"/>
          <w:szCs w:val="24"/>
        </w:rPr>
        <w:t>(Pt 9), 2443–2454.</w:t>
      </w:r>
    </w:p>
    <w:p w14:paraId="1BB5C219" w14:textId="77777777" w:rsidR="00823F7D" w:rsidRPr="00474B2F" w:rsidRDefault="00823F7D" w:rsidP="00833536">
      <w:pPr>
        <w:pStyle w:val="References"/>
        <w:spacing w:line="360" w:lineRule="auto"/>
        <w:rPr>
          <w:rFonts w:eastAsia="標楷體"/>
          <w:sz w:val="24"/>
          <w:szCs w:val="24"/>
        </w:rPr>
      </w:pPr>
      <w:bookmarkStart w:id="189" w:name="_Hlk207058176"/>
      <w:r w:rsidRPr="00474B2F">
        <w:rPr>
          <w:rFonts w:eastAsia="標楷體"/>
          <w:sz w:val="24"/>
          <w:szCs w:val="24"/>
        </w:rPr>
        <w:t>Simonyan</w:t>
      </w:r>
      <w:bookmarkEnd w:id="189"/>
      <w:r w:rsidRPr="00474B2F">
        <w:rPr>
          <w:rFonts w:eastAsia="標楷體"/>
          <w:sz w:val="24"/>
          <w:szCs w:val="24"/>
        </w:rPr>
        <w:t>, K., &amp; Zisserman, A. (2015). Very deep convolutional networks for large-scale image recognition. arXiv.</w:t>
      </w:r>
    </w:p>
    <w:p w14:paraId="26E3E764" w14:textId="77777777" w:rsidR="00823F7D" w:rsidRPr="00474B2F" w:rsidRDefault="00823F7D" w:rsidP="00833536">
      <w:pPr>
        <w:pStyle w:val="References"/>
        <w:spacing w:line="360" w:lineRule="auto"/>
        <w:rPr>
          <w:rFonts w:eastAsia="標楷體"/>
          <w:sz w:val="24"/>
          <w:szCs w:val="24"/>
        </w:rPr>
      </w:pPr>
      <w:r w:rsidRPr="001D3674">
        <w:rPr>
          <w:rFonts w:eastAsia="標楷體"/>
          <w:sz w:val="24"/>
          <w:szCs w:val="24"/>
        </w:rPr>
        <w:t>W. Ding, X. Shen, J. Huang, H. Ju, Y. Chen and T. Yin, "Brain Age Prediction Based on Resting-State Functional MRI Using Similarity Metric Convolutional Neural Network," in IEEE Access, vol. 11, pp. 57071-57082, 2023, doi: 10.1109/ACCESS.2023.3283148.</w:t>
      </w:r>
    </w:p>
    <w:bookmarkEnd w:id="185"/>
    <w:p w14:paraId="30FEC30E" w14:textId="0EF65A08" w:rsidR="00A854B0" w:rsidRPr="00823F7D" w:rsidRDefault="00A854B0" w:rsidP="00833536">
      <w:pPr>
        <w:widowControl/>
        <w:adjustRightInd/>
        <w:spacing w:after="160" w:line="360" w:lineRule="auto"/>
        <w:textAlignment w:val="auto"/>
        <w:rPr>
          <w:szCs w:val="24"/>
        </w:rPr>
      </w:pPr>
    </w:p>
    <w:sectPr w:rsidR="00A854B0" w:rsidRPr="00823F7D" w:rsidSect="00A854B0">
      <w:headerReference w:type="even" r:id="rId62"/>
      <w:headerReference w:type="default" r:id="rId63"/>
      <w:footerReference w:type="default" r:id="rId64"/>
      <w:headerReference w:type="first" r:id="rId6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CDBB6" w14:textId="77777777" w:rsidR="00021376" w:rsidRDefault="00021376" w:rsidP="007B7637">
      <w:pPr>
        <w:spacing w:line="240" w:lineRule="auto"/>
      </w:pPr>
      <w:r>
        <w:separator/>
      </w:r>
    </w:p>
  </w:endnote>
  <w:endnote w:type="continuationSeparator" w:id="0">
    <w:p w14:paraId="56807710" w14:textId="77777777" w:rsidR="00021376" w:rsidRDefault="00021376" w:rsidP="007B76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n-cs">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558194"/>
      <w:docPartObj>
        <w:docPartGallery w:val="Page Numbers (Bottom of Page)"/>
        <w:docPartUnique/>
      </w:docPartObj>
    </w:sdtPr>
    <w:sdtContent>
      <w:p w14:paraId="413443D6" w14:textId="063E213C" w:rsidR="000365C7" w:rsidRDefault="000365C7">
        <w:pPr>
          <w:pStyle w:val="af3"/>
          <w:jc w:val="center"/>
        </w:pPr>
        <w:r>
          <w:fldChar w:fldCharType="begin"/>
        </w:r>
        <w:r>
          <w:instrText>PAGE   \* MERGEFORMAT</w:instrText>
        </w:r>
        <w:r>
          <w:fldChar w:fldCharType="separate"/>
        </w:r>
        <w:r w:rsidR="007D5F57" w:rsidRPr="007D5F57">
          <w:rPr>
            <w:noProof/>
            <w:lang w:val="zh-TW"/>
          </w:rPr>
          <w:t>30</w:t>
        </w:r>
        <w:r>
          <w:fldChar w:fldCharType="end"/>
        </w:r>
      </w:p>
    </w:sdtContent>
  </w:sdt>
  <w:p w14:paraId="2526E272" w14:textId="77777777" w:rsidR="000365C7" w:rsidRDefault="000365C7">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CCF4" w14:textId="77777777" w:rsidR="00021376" w:rsidRDefault="00021376" w:rsidP="007B7637">
      <w:pPr>
        <w:spacing w:line="240" w:lineRule="auto"/>
      </w:pPr>
      <w:r>
        <w:separator/>
      </w:r>
    </w:p>
  </w:footnote>
  <w:footnote w:type="continuationSeparator" w:id="0">
    <w:p w14:paraId="40392971" w14:textId="77777777" w:rsidR="00021376" w:rsidRDefault="00021376" w:rsidP="007B76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BCBF" w14:textId="5E64C700" w:rsidR="00344C11" w:rsidRDefault="00000000">
    <w:pPr>
      <w:pStyle w:val="af1"/>
    </w:pPr>
    <w:r>
      <w:rPr>
        <w:noProof/>
        <w14:ligatures w14:val="standardContextual"/>
      </w:rPr>
      <w:pict w14:anchorId="5B3331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6659469" o:spid="_x0000_s1026" type="#_x0000_t75" style="position:absolute;margin-left:0;margin-top:0;width:414pt;height:392.45pt;z-index:-251657216;mso-position-horizontal:center;mso-position-horizontal-relative:margin;mso-position-vertical:center;mso-position-vertical-relative:margin" o:allowincell="f">
          <v:imagedata r:id="rId1" o:title="yuntech"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C954" w14:textId="56102725" w:rsidR="00344C11" w:rsidRDefault="00000000">
    <w:pPr>
      <w:pStyle w:val="af1"/>
    </w:pPr>
    <w:r>
      <w:rPr>
        <w:noProof/>
        <w14:ligatures w14:val="standardContextual"/>
      </w:rPr>
      <w:pict w14:anchorId="44BA97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6659470" o:spid="_x0000_s1027" type="#_x0000_t75" style="position:absolute;margin-left:0;margin-top:0;width:414pt;height:392.45pt;z-index:-251656192;mso-position-horizontal:center;mso-position-horizontal-relative:margin;mso-position-vertical:center;mso-position-vertical-relative:margin" o:allowincell="f">
          <v:imagedata r:id="rId1" o:title="yuntech"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5177" w14:textId="3955538A" w:rsidR="00344C11" w:rsidRDefault="00000000">
    <w:pPr>
      <w:pStyle w:val="af1"/>
    </w:pPr>
    <w:r>
      <w:rPr>
        <w:noProof/>
        <w14:ligatures w14:val="standardContextual"/>
      </w:rPr>
      <w:pict w14:anchorId="1972A6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6659468" o:spid="_x0000_s1025" type="#_x0000_t75" style="position:absolute;margin-left:0;margin-top:0;width:414pt;height:392.45pt;z-index:-251658240;mso-position-horizontal:center;mso-position-horizontal-relative:margin;mso-position-vertical:center;mso-position-vertical-relative:margin" o:allowincell="f">
          <v:imagedata r:id="rId1" o:title="yuntech"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F89"/>
    <w:multiLevelType w:val="hybridMultilevel"/>
    <w:tmpl w:val="96C68E84"/>
    <w:lvl w:ilvl="0" w:tplc="DC7C430A">
      <w:start w:val="1"/>
      <w:numFmt w:val="decimal"/>
      <w:lvlText w:val="(%1)"/>
      <w:lvlJc w:val="left"/>
      <w:pPr>
        <w:ind w:left="480" w:hanging="480"/>
      </w:pPr>
      <w:rPr>
        <w:rFonts w:ascii="Times New Roman" w:eastAsia="標楷體" w:hAnsi="Times New Roman" w:hint="default"/>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663521"/>
    <w:multiLevelType w:val="hybridMultilevel"/>
    <w:tmpl w:val="A43E7CE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07380D3C"/>
    <w:multiLevelType w:val="multilevel"/>
    <w:tmpl w:val="4B26456E"/>
    <w:lvl w:ilvl="0">
      <w:start w:val="1"/>
      <w:numFmt w:val="decimal"/>
      <w:lvlText w:val="4.%1"/>
      <w:lvlJc w:val="left"/>
      <w:pPr>
        <w:ind w:left="480" w:hanging="480"/>
      </w:pPr>
      <w:rPr>
        <w:rFonts w:ascii="Times New Roman" w:hAnsi="Times New Roman" w:hint="default"/>
        <w:sz w:val="32"/>
      </w:rPr>
    </w:lvl>
    <w:lvl w:ilvl="1">
      <w:start w:val="1"/>
      <w:numFmt w:val="decimal"/>
      <w:lvlText w:val="4.2.%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48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 w15:restartNumberingAfterBreak="0">
    <w:nsid w:val="083A41CF"/>
    <w:multiLevelType w:val="hybridMultilevel"/>
    <w:tmpl w:val="B748E36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B5A3BB6"/>
    <w:multiLevelType w:val="hybridMultilevel"/>
    <w:tmpl w:val="B0DA08AC"/>
    <w:lvl w:ilvl="0" w:tplc="3D8443F6">
      <w:start w:val="1"/>
      <w:numFmt w:val="decimal"/>
      <w:lvlText w:val="1.%1 "/>
      <w:lvlJc w:val="left"/>
      <w:pPr>
        <w:ind w:left="480" w:hanging="480"/>
      </w:pPr>
      <w:rPr>
        <w:rFonts w:ascii="Times New Roman" w:eastAsia="標楷體" w:hAnsi="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C386E5F"/>
    <w:multiLevelType w:val="hybridMultilevel"/>
    <w:tmpl w:val="ECBEF6B0"/>
    <w:lvl w:ilvl="0" w:tplc="060E844C">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4121A15"/>
    <w:multiLevelType w:val="hybridMultilevel"/>
    <w:tmpl w:val="AF44642A"/>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17D7436C"/>
    <w:multiLevelType w:val="hybridMultilevel"/>
    <w:tmpl w:val="43D6C6D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8506135"/>
    <w:multiLevelType w:val="hybridMultilevel"/>
    <w:tmpl w:val="DD242E28"/>
    <w:lvl w:ilvl="0" w:tplc="FBF6AF3C">
      <w:start w:val="1"/>
      <w:numFmt w:val="decimal"/>
      <w:lvlText w:val="2.%1"/>
      <w:lvlJc w:val="left"/>
      <w:pPr>
        <w:ind w:left="480" w:hanging="480"/>
      </w:pPr>
      <w:rPr>
        <w:rFonts w:ascii="Times New Roman" w:eastAsia="標楷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D951649"/>
    <w:multiLevelType w:val="hybridMultilevel"/>
    <w:tmpl w:val="4880BAF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EE60F35"/>
    <w:multiLevelType w:val="hybridMultilevel"/>
    <w:tmpl w:val="36421174"/>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1ED4701"/>
    <w:multiLevelType w:val="multilevel"/>
    <w:tmpl w:val="828EF8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4DE1C9D"/>
    <w:multiLevelType w:val="hybridMultilevel"/>
    <w:tmpl w:val="36421174"/>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61D63D1"/>
    <w:multiLevelType w:val="hybridMultilevel"/>
    <w:tmpl w:val="EF563F06"/>
    <w:lvl w:ilvl="0" w:tplc="491E70B0">
      <w:start w:val="1"/>
      <w:numFmt w:val="decimal"/>
      <w:lvlText w:val="5.2.%1"/>
      <w:lvlJc w:val="left"/>
      <w:pPr>
        <w:ind w:left="480" w:hanging="480"/>
      </w:pPr>
      <w:rPr>
        <w:rFonts w:ascii="Times New Roman" w:eastAsia="標楷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788589B"/>
    <w:multiLevelType w:val="hybridMultilevel"/>
    <w:tmpl w:val="24B494CE"/>
    <w:lvl w:ilvl="0" w:tplc="241483EA">
      <w:start w:val="1"/>
      <w:numFmt w:val="decimal"/>
      <w:lvlText w:val="5.%1"/>
      <w:lvlJc w:val="left"/>
      <w:pPr>
        <w:ind w:left="480" w:hanging="480"/>
      </w:pPr>
      <w:rPr>
        <w:rFonts w:ascii="Times New Roman" w:eastAsia="標楷體" w:hAnsi="Times New Roman"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FAE64FE"/>
    <w:multiLevelType w:val="hybridMultilevel"/>
    <w:tmpl w:val="211CBB18"/>
    <w:lvl w:ilvl="0" w:tplc="C084197C">
      <w:start w:val="1"/>
      <w:numFmt w:val="decimal"/>
      <w:lvlText w:val="(%1)"/>
      <w:lvlJc w:val="left"/>
      <w:pPr>
        <w:ind w:left="480" w:hanging="480"/>
      </w:pPr>
      <w:rPr>
        <w:rFonts w:ascii="Times New Roman" w:eastAsia="標楷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FC30980"/>
    <w:multiLevelType w:val="hybridMultilevel"/>
    <w:tmpl w:val="698A3D52"/>
    <w:lvl w:ilvl="0" w:tplc="0409000B">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7" w15:restartNumberingAfterBreak="0">
    <w:nsid w:val="39E0031B"/>
    <w:multiLevelType w:val="hybridMultilevel"/>
    <w:tmpl w:val="3DA8DBF8"/>
    <w:lvl w:ilvl="0" w:tplc="E220ABE2">
      <w:start w:val="1"/>
      <w:numFmt w:val="decimal"/>
      <w:lvlText w:val="6.%1."/>
      <w:lvlJc w:val="left"/>
      <w:pPr>
        <w:ind w:left="48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E2E2A0D"/>
    <w:multiLevelType w:val="hybridMultilevel"/>
    <w:tmpl w:val="B9545AB6"/>
    <w:lvl w:ilvl="0" w:tplc="D6120CF2">
      <w:start w:val="3"/>
      <w:numFmt w:val="decimal"/>
      <w:lvlText w:val="(%1)"/>
      <w:lvlJc w:val="left"/>
      <w:pPr>
        <w:ind w:left="480" w:hanging="480"/>
      </w:pPr>
      <w:rPr>
        <w:rFonts w:ascii="Times New Roman" w:eastAsia="標楷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F310772"/>
    <w:multiLevelType w:val="hybridMultilevel"/>
    <w:tmpl w:val="A92C891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F3930BF"/>
    <w:multiLevelType w:val="hybridMultilevel"/>
    <w:tmpl w:val="7B66964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FE908E1"/>
    <w:multiLevelType w:val="hybridMultilevel"/>
    <w:tmpl w:val="FA726C7C"/>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3" w15:restartNumberingAfterBreak="0">
    <w:nsid w:val="483C61A7"/>
    <w:multiLevelType w:val="multilevel"/>
    <w:tmpl w:val="A3F453C8"/>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1.%3"/>
      <w:lvlJc w:val="left"/>
      <w:pPr>
        <w:ind w:left="480" w:hanging="480"/>
      </w:pPr>
      <w:rPr>
        <w:rFonts w:ascii="Times New Roman" w:eastAsia="標楷體" w:hAnsi="Times New Roman" w:hint="default"/>
        <w:sz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847001A"/>
    <w:multiLevelType w:val="hybridMultilevel"/>
    <w:tmpl w:val="82E63BC2"/>
    <w:lvl w:ilvl="0" w:tplc="DE6C6584">
      <w:start w:val="1"/>
      <w:numFmt w:val="decimal"/>
      <w:lvlText w:val="3.%1 "/>
      <w:lvlJc w:val="left"/>
      <w:pPr>
        <w:ind w:left="480" w:hanging="480"/>
      </w:pPr>
      <w:rPr>
        <w:rFonts w:ascii="Times New Roman" w:eastAsia="標楷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8A813BD"/>
    <w:multiLevelType w:val="hybridMultilevel"/>
    <w:tmpl w:val="ED1627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ED803C2"/>
    <w:multiLevelType w:val="hybridMultilevel"/>
    <w:tmpl w:val="93E8CFD2"/>
    <w:lvl w:ilvl="0" w:tplc="54607328">
      <w:start w:val="1"/>
      <w:numFmt w:val="decimal"/>
      <w:lvlText w:val="4.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F7804C6"/>
    <w:multiLevelType w:val="hybridMultilevel"/>
    <w:tmpl w:val="83A849D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33C77CB"/>
    <w:multiLevelType w:val="hybridMultilevel"/>
    <w:tmpl w:val="E1D8D11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4434487"/>
    <w:multiLevelType w:val="hybridMultilevel"/>
    <w:tmpl w:val="4DFC296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8073FAF"/>
    <w:multiLevelType w:val="multilevel"/>
    <w:tmpl w:val="29447A26"/>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
      <w:lvlJc w:val="left"/>
      <w:pPr>
        <w:ind w:left="1560" w:hanging="480"/>
      </w:pPr>
      <w:rPr>
        <w:rFonts w:ascii="Wingdings" w:hAnsi="Wingdings" w:hint="default"/>
      </w:rPr>
    </w:lvl>
    <w:lvl w:ilvl="2">
      <w:start w:val="4"/>
      <w:numFmt w:val="bullet"/>
      <w:lvlText w:val="-"/>
      <w:lvlJc w:val="left"/>
      <w:pPr>
        <w:ind w:left="2160" w:hanging="360"/>
      </w:pPr>
      <w:rPr>
        <w:rFonts w:ascii="Times New Roman" w:eastAsia="標楷體"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A0CC0"/>
    <w:multiLevelType w:val="hybridMultilevel"/>
    <w:tmpl w:val="996C58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5ACF051D"/>
    <w:multiLevelType w:val="hybridMultilevel"/>
    <w:tmpl w:val="DE9EDD80"/>
    <w:lvl w:ilvl="0" w:tplc="FFFFFFFF">
      <w:start w:val="1"/>
      <w:numFmt w:val="decimal"/>
      <w:lvlText w:val="(%1)"/>
      <w:lvlJc w:val="left"/>
      <w:pPr>
        <w:ind w:left="480" w:hanging="480"/>
      </w:pPr>
      <w:rPr>
        <w:rFonts w:ascii="Times New Roman" w:eastAsia="標楷體" w:hAnsi="Times New Roman" w:hint="default"/>
      </w:rPr>
    </w:lvl>
    <w:lvl w:ilvl="1" w:tplc="FFFFFFFF" w:tentative="1">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5D8B7A6C"/>
    <w:multiLevelType w:val="multilevel"/>
    <w:tmpl w:val="0382E678"/>
    <w:lvl w:ilvl="0">
      <w:start w:val="1"/>
      <w:numFmt w:val="decimal"/>
      <w:lvlText w:val="%1."/>
      <w:lvlJc w:val="left"/>
      <w:pPr>
        <w:ind w:left="480" w:hanging="48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60F01AA0"/>
    <w:multiLevelType w:val="hybridMultilevel"/>
    <w:tmpl w:val="8244EC12"/>
    <w:lvl w:ilvl="0" w:tplc="E5F0D81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2444F6"/>
    <w:multiLevelType w:val="hybridMultilevel"/>
    <w:tmpl w:val="CBBC8A12"/>
    <w:lvl w:ilvl="0" w:tplc="D6A62072">
      <w:start w:val="4"/>
      <w:numFmt w:val="decimal"/>
      <w:lvlText w:val="(%1)"/>
      <w:lvlJc w:val="left"/>
      <w:pPr>
        <w:ind w:left="480" w:hanging="480"/>
      </w:pPr>
      <w:rPr>
        <w:rFonts w:ascii="Times New Roman" w:eastAsia="標楷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28B48E3"/>
    <w:multiLevelType w:val="hybridMultilevel"/>
    <w:tmpl w:val="BAFE53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4387C8F"/>
    <w:multiLevelType w:val="hybridMultilevel"/>
    <w:tmpl w:val="8640C7F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5774EDC"/>
    <w:multiLevelType w:val="hybridMultilevel"/>
    <w:tmpl w:val="409E5B56"/>
    <w:lvl w:ilvl="0" w:tplc="058043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65649E5"/>
    <w:multiLevelType w:val="hybridMultilevel"/>
    <w:tmpl w:val="3EDE5DD8"/>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0" w15:restartNumberingAfterBreak="0">
    <w:nsid w:val="690E1CDC"/>
    <w:multiLevelType w:val="multilevel"/>
    <w:tmpl w:val="0A9C4F88"/>
    <w:lvl w:ilvl="0">
      <w:start w:val="1"/>
      <w:numFmt w:val="bullet"/>
      <w:lvlText w:val=""/>
      <w:lvlJc w:val="left"/>
      <w:pPr>
        <w:tabs>
          <w:tab w:val="num" w:pos="360"/>
        </w:tabs>
        <w:ind w:left="360" w:hanging="360"/>
      </w:pPr>
      <w:rPr>
        <w:rFonts w:ascii="Wingdings" w:hAnsi="Wingdings" w:hint="default"/>
        <w:sz w:val="24"/>
      </w:rPr>
    </w:lvl>
    <w:lvl w:ilvl="1">
      <w:start w:val="1"/>
      <w:numFmt w:val="bullet"/>
      <w:lvlText w:val=""/>
      <w:lvlJc w:val="left"/>
      <w:pPr>
        <w:ind w:left="1200" w:hanging="480"/>
      </w:pPr>
      <w:rPr>
        <w:rFonts w:ascii="Wingdings" w:hAnsi="Wingdings" w:hint="default"/>
      </w:rPr>
    </w:lvl>
    <w:lvl w:ilvl="2">
      <w:start w:val="4"/>
      <w:numFmt w:val="bullet"/>
      <w:lvlText w:val="-"/>
      <w:lvlJc w:val="left"/>
      <w:pPr>
        <w:ind w:left="1800" w:hanging="360"/>
      </w:pPr>
      <w:rPr>
        <w:rFonts w:ascii="Times New Roman" w:eastAsia="標楷體"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A3E1794"/>
    <w:multiLevelType w:val="multilevel"/>
    <w:tmpl w:val="29447A26"/>
    <w:lvl w:ilvl="0">
      <w:start w:val="1"/>
      <w:numFmt w:val="bullet"/>
      <w:lvlText w:val=""/>
      <w:lvlJc w:val="left"/>
      <w:pPr>
        <w:tabs>
          <w:tab w:val="num" w:pos="360"/>
        </w:tabs>
        <w:ind w:left="360" w:hanging="360"/>
      </w:pPr>
      <w:rPr>
        <w:rFonts w:ascii="Wingdings" w:hAnsi="Wingdings" w:hint="default"/>
        <w:sz w:val="24"/>
      </w:rPr>
    </w:lvl>
    <w:lvl w:ilvl="1">
      <w:start w:val="1"/>
      <w:numFmt w:val="bullet"/>
      <w:lvlText w:val=""/>
      <w:lvlJc w:val="left"/>
      <w:pPr>
        <w:ind w:left="1200" w:hanging="480"/>
      </w:pPr>
      <w:rPr>
        <w:rFonts w:ascii="Wingdings" w:hAnsi="Wingdings" w:hint="default"/>
      </w:rPr>
    </w:lvl>
    <w:lvl w:ilvl="2">
      <w:start w:val="4"/>
      <w:numFmt w:val="bullet"/>
      <w:lvlText w:val="-"/>
      <w:lvlJc w:val="left"/>
      <w:pPr>
        <w:ind w:left="1800" w:hanging="360"/>
      </w:pPr>
      <w:rPr>
        <w:rFonts w:ascii="Times New Roman" w:eastAsia="標楷體"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29D30A3"/>
    <w:multiLevelType w:val="hybridMultilevel"/>
    <w:tmpl w:val="23340ECC"/>
    <w:lvl w:ilvl="0" w:tplc="0652CE9C">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5674F64"/>
    <w:multiLevelType w:val="hybridMultilevel"/>
    <w:tmpl w:val="6A32693C"/>
    <w:lvl w:ilvl="0" w:tplc="1940F95C">
      <w:start w:val="1"/>
      <w:numFmt w:val="decimal"/>
      <w:lvlText w:val="7.%1"/>
      <w:lvlJc w:val="left"/>
      <w:pPr>
        <w:ind w:left="480" w:hanging="480"/>
      </w:pPr>
      <w:rPr>
        <w:rFonts w:ascii="Times New Roman" w:eastAsia="標楷體" w:hAnsi="Times New Roman"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AEE6108"/>
    <w:multiLevelType w:val="hybridMultilevel"/>
    <w:tmpl w:val="82E63BC2"/>
    <w:lvl w:ilvl="0" w:tplc="DE6C6584">
      <w:start w:val="1"/>
      <w:numFmt w:val="decimal"/>
      <w:lvlText w:val="3.%1 "/>
      <w:lvlJc w:val="left"/>
      <w:pPr>
        <w:ind w:left="480" w:hanging="480"/>
      </w:pPr>
      <w:rPr>
        <w:rFonts w:ascii="Times New Roman" w:eastAsia="標楷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E217974"/>
    <w:multiLevelType w:val="hybridMultilevel"/>
    <w:tmpl w:val="7E70F4C8"/>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18373474">
    <w:abstractNumId w:val="24"/>
  </w:num>
  <w:num w:numId="2" w16cid:durableId="1310088512">
    <w:abstractNumId w:val="28"/>
  </w:num>
  <w:num w:numId="3" w16cid:durableId="435518935">
    <w:abstractNumId w:val="15"/>
  </w:num>
  <w:num w:numId="4" w16cid:durableId="917441890">
    <w:abstractNumId w:val="1"/>
  </w:num>
  <w:num w:numId="5" w16cid:durableId="2127652589">
    <w:abstractNumId w:val="22"/>
  </w:num>
  <w:num w:numId="6" w16cid:durableId="312609879">
    <w:abstractNumId w:val="39"/>
  </w:num>
  <w:num w:numId="7" w16cid:durableId="1600942205">
    <w:abstractNumId w:val="0"/>
  </w:num>
  <w:num w:numId="8" w16cid:durableId="1337804814">
    <w:abstractNumId w:val="37"/>
  </w:num>
  <w:num w:numId="9" w16cid:durableId="1656957338">
    <w:abstractNumId w:val="3"/>
  </w:num>
  <w:num w:numId="10" w16cid:durableId="2030985787">
    <w:abstractNumId w:val="38"/>
  </w:num>
  <w:num w:numId="11" w16cid:durableId="577178885">
    <w:abstractNumId w:val="6"/>
  </w:num>
  <w:num w:numId="12" w16cid:durableId="1322195504">
    <w:abstractNumId w:val="29"/>
  </w:num>
  <w:num w:numId="13" w16cid:durableId="1629780037">
    <w:abstractNumId w:val="9"/>
  </w:num>
  <w:num w:numId="14" w16cid:durableId="246769486">
    <w:abstractNumId w:val="20"/>
  </w:num>
  <w:num w:numId="15" w16cid:durableId="1089933180">
    <w:abstractNumId w:val="23"/>
  </w:num>
  <w:num w:numId="16" w16cid:durableId="2111049487">
    <w:abstractNumId w:val="5"/>
  </w:num>
  <w:num w:numId="17" w16cid:durableId="708802928">
    <w:abstractNumId w:val="7"/>
  </w:num>
  <w:num w:numId="18" w16cid:durableId="1649044005">
    <w:abstractNumId w:val="2"/>
  </w:num>
  <w:num w:numId="19" w16cid:durableId="1796824362">
    <w:abstractNumId w:val="32"/>
  </w:num>
  <w:num w:numId="20" w16cid:durableId="158466665">
    <w:abstractNumId w:val="11"/>
  </w:num>
  <w:num w:numId="21" w16cid:durableId="1510951459">
    <w:abstractNumId w:val="30"/>
  </w:num>
  <w:num w:numId="22" w16cid:durableId="232784232">
    <w:abstractNumId w:val="16"/>
  </w:num>
  <w:num w:numId="23" w16cid:durableId="1451704190">
    <w:abstractNumId w:val="25"/>
  </w:num>
  <w:num w:numId="24" w16cid:durableId="817382855">
    <w:abstractNumId w:val="21"/>
  </w:num>
  <w:num w:numId="25" w16cid:durableId="967659406">
    <w:abstractNumId w:val="19"/>
  </w:num>
  <w:num w:numId="26" w16cid:durableId="1619680713">
    <w:abstractNumId w:val="35"/>
  </w:num>
  <w:num w:numId="27" w16cid:durableId="187766500">
    <w:abstractNumId w:val="26"/>
  </w:num>
  <w:num w:numId="28" w16cid:durableId="426343203">
    <w:abstractNumId w:val="40"/>
  </w:num>
  <w:num w:numId="29" w16cid:durableId="768548872">
    <w:abstractNumId w:val="41"/>
  </w:num>
  <w:num w:numId="30" w16cid:durableId="639774253">
    <w:abstractNumId w:val="12"/>
  </w:num>
  <w:num w:numId="31" w16cid:durableId="398329591">
    <w:abstractNumId w:val="10"/>
  </w:num>
  <w:num w:numId="32" w16cid:durableId="378096024">
    <w:abstractNumId w:val="14"/>
  </w:num>
  <w:num w:numId="33" w16cid:durableId="296567577">
    <w:abstractNumId w:val="13"/>
  </w:num>
  <w:num w:numId="34" w16cid:durableId="1646009190">
    <w:abstractNumId w:val="43"/>
  </w:num>
  <w:num w:numId="35" w16cid:durableId="749082680">
    <w:abstractNumId w:val="36"/>
  </w:num>
  <w:num w:numId="36" w16cid:durableId="1001009400">
    <w:abstractNumId w:val="27"/>
  </w:num>
  <w:num w:numId="37" w16cid:durableId="500241541">
    <w:abstractNumId w:val="42"/>
  </w:num>
  <w:num w:numId="38" w16cid:durableId="1166939996">
    <w:abstractNumId w:val="31"/>
  </w:num>
  <w:num w:numId="39" w16cid:durableId="408619024">
    <w:abstractNumId w:val="33"/>
  </w:num>
  <w:num w:numId="40" w16cid:durableId="1885168898">
    <w:abstractNumId w:val="44"/>
  </w:num>
  <w:num w:numId="41" w16cid:durableId="40250968">
    <w:abstractNumId w:val="45"/>
  </w:num>
  <w:num w:numId="42" w16cid:durableId="1104496999">
    <w:abstractNumId w:val="4"/>
  </w:num>
  <w:num w:numId="43" w16cid:durableId="1038353305">
    <w:abstractNumId w:val="17"/>
  </w:num>
  <w:num w:numId="44" w16cid:durableId="1927378607">
    <w:abstractNumId w:val="34"/>
  </w:num>
  <w:num w:numId="45" w16cid:durableId="40516317">
    <w:abstractNumId w:val="18"/>
  </w:num>
  <w:num w:numId="46" w16cid:durableId="5773300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36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4B0"/>
    <w:rsid w:val="000049AC"/>
    <w:rsid w:val="00005CC1"/>
    <w:rsid w:val="00006FF2"/>
    <w:rsid w:val="000108BB"/>
    <w:rsid w:val="000138E8"/>
    <w:rsid w:val="00014680"/>
    <w:rsid w:val="00021376"/>
    <w:rsid w:val="000277CC"/>
    <w:rsid w:val="000365C7"/>
    <w:rsid w:val="00040888"/>
    <w:rsid w:val="00040A98"/>
    <w:rsid w:val="000438E1"/>
    <w:rsid w:val="00044A68"/>
    <w:rsid w:val="00046587"/>
    <w:rsid w:val="00046CCA"/>
    <w:rsid w:val="00047BF6"/>
    <w:rsid w:val="00053F23"/>
    <w:rsid w:val="000558B9"/>
    <w:rsid w:val="00060CB9"/>
    <w:rsid w:val="00062B22"/>
    <w:rsid w:val="000634E4"/>
    <w:rsid w:val="00063EA5"/>
    <w:rsid w:val="000661BA"/>
    <w:rsid w:val="00070128"/>
    <w:rsid w:val="0007204C"/>
    <w:rsid w:val="00072257"/>
    <w:rsid w:val="00075A29"/>
    <w:rsid w:val="000806B7"/>
    <w:rsid w:val="0008104B"/>
    <w:rsid w:val="000834FE"/>
    <w:rsid w:val="0009434D"/>
    <w:rsid w:val="000A062C"/>
    <w:rsid w:val="000A1965"/>
    <w:rsid w:val="000A359A"/>
    <w:rsid w:val="000A7283"/>
    <w:rsid w:val="000B2CE6"/>
    <w:rsid w:val="000B698F"/>
    <w:rsid w:val="000C2865"/>
    <w:rsid w:val="000E2117"/>
    <w:rsid w:val="000E344F"/>
    <w:rsid w:val="000E4349"/>
    <w:rsid w:val="000E4B42"/>
    <w:rsid w:val="000E67DB"/>
    <w:rsid w:val="000F090E"/>
    <w:rsid w:val="00100028"/>
    <w:rsid w:val="001013C4"/>
    <w:rsid w:val="001125FB"/>
    <w:rsid w:val="001156B6"/>
    <w:rsid w:val="001207DE"/>
    <w:rsid w:val="00127BFC"/>
    <w:rsid w:val="00131C30"/>
    <w:rsid w:val="00134439"/>
    <w:rsid w:val="00143E59"/>
    <w:rsid w:val="00145CAD"/>
    <w:rsid w:val="00145D95"/>
    <w:rsid w:val="00153E76"/>
    <w:rsid w:val="0015531E"/>
    <w:rsid w:val="00155631"/>
    <w:rsid w:val="00156FAA"/>
    <w:rsid w:val="00181B67"/>
    <w:rsid w:val="001851BA"/>
    <w:rsid w:val="001A36EC"/>
    <w:rsid w:val="001A5748"/>
    <w:rsid w:val="001A6533"/>
    <w:rsid w:val="001A72F5"/>
    <w:rsid w:val="001B2485"/>
    <w:rsid w:val="001B5100"/>
    <w:rsid w:val="001C4E24"/>
    <w:rsid w:val="001C7686"/>
    <w:rsid w:val="001D295D"/>
    <w:rsid w:val="001D3674"/>
    <w:rsid w:val="001D64D2"/>
    <w:rsid w:val="001D78B1"/>
    <w:rsid w:val="001E35DD"/>
    <w:rsid w:val="001E3948"/>
    <w:rsid w:val="001E53C8"/>
    <w:rsid w:val="001E5962"/>
    <w:rsid w:val="001F303A"/>
    <w:rsid w:val="001F3BDB"/>
    <w:rsid w:val="001F5BA3"/>
    <w:rsid w:val="001F5BB4"/>
    <w:rsid w:val="0020296F"/>
    <w:rsid w:val="00202DFE"/>
    <w:rsid w:val="00204B20"/>
    <w:rsid w:val="002103E0"/>
    <w:rsid w:val="00212B26"/>
    <w:rsid w:val="00213185"/>
    <w:rsid w:val="00214F94"/>
    <w:rsid w:val="00223DAE"/>
    <w:rsid w:val="00241E93"/>
    <w:rsid w:val="00242BF4"/>
    <w:rsid w:val="00245B60"/>
    <w:rsid w:val="002475AA"/>
    <w:rsid w:val="00250E4B"/>
    <w:rsid w:val="002567D1"/>
    <w:rsid w:val="00263174"/>
    <w:rsid w:val="002747CC"/>
    <w:rsid w:val="00275522"/>
    <w:rsid w:val="00275DBE"/>
    <w:rsid w:val="00277A30"/>
    <w:rsid w:val="00282178"/>
    <w:rsid w:val="00286F1D"/>
    <w:rsid w:val="00295B5F"/>
    <w:rsid w:val="00296DDC"/>
    <w:rsid w:val="002A17D5"/>
    <w:rsid w:val="002A3FF8"/>
    <w:rsid w:val="002B25E2"/>
    <w:rsid w:val="002B71F6"/>
    <w:rsid w:val="002B7B69"/>
    <w:rsid w:val="002C1735"/>
    <w:rsid w:val="002C4D92"/>
    <w:rsid w:val="002C5440"/>
    <w:rsid w:val="002D2307"/>
    <w:rsid w:val="002D45B0"/>
    <w:rsid w:val="002D5733"/>
    <w:rsid w:val="002E451C"/>
    <w:rsid w:val="002E75EF"/>
    <w:rsid w:val="002F2BB8"/>
    <w:rsid w:val="002F2EAF"/>
    <w:rsid w:val="002F4D3E"/>
    <w:rsid w:val="002F7694"/>
    <w:rsid w:val="002F7FD0"/>
    <w:rsid w:val="00300E3D"/>
    <w:rsid w:val="00314186"/>
    <w:rsid w:val="003236CF"/>
    <w:rsid w:val="00323D2E"/>
    <w:rsid w:val="003345E5"/>
    <w:rsid w:val="0034393D"/>
    <w:rsid w:val="00344C11"/>
    <w:rsid w:val="00345553"/>
    <w:rsid w:val="003601FB"/>
    <w:rsid w:val="00360EEF"/>
    <w:rsid w:val="00361103"/>
    <w:rsid w:val="00362142"/>
    <w:rsid w:val="003705A6"/>
    <w:rsid w:val="0038555E"/>
    <w:rsid w:val="003878B8"/>
    <w:rsid w:val="0039014D"/>
    <w:rsid w:val="00390620"/>
    <w:rsid w:val="003A46B0"/>
    <w:rsid w:val="003B3178"/>
    <w:rsid w:val="003B3D97"/>
    <w:rsid w:val="003B4A0E"/>
    <w:rsid w:val="003C430E"/>
    <w:rsid w:val="003C4F68"/>
    <w:rsid w:val="003D0E0B"/>
    <w:rsid w:val="003E780C"/>
    <w:rsid w:val="003F1961"/>
    <w:rsid w:val="004053EC"/>
    <w:rsid w:val="00412925"/>
    <w:rsid w:val="004130FF"/>
    <w:rsid w:val="004219A4"/>
    <w:rsid w:val="00424C19"/>
    <w:rsid w:val="00426418"/>
    <w:rsid w:val="0043195E"/>
    <w:rsid w:val="00443BB3"/>
    <w:rsid w:val="00443D2C"/>
    <w:rsid w:val="00445597"/>
    <w:rsid w:val="0045004C"/>
    <w:rsid w:val="00454B92"/>
    <w:rsid w:val="00460ED5"/>
    <w:rsid w:val="00461273"/>
    <w:rsid w:val="00464049"/>
    <w:rsid w:val="00465052"/>
    <w:rsid w:val="0047282B"/>
    <w:rsid w:val="00474B2F"/>
    <w:rsid w:val="0048280C"/>
    <w:rsid w:val="00485088"/>
    <w:rsid w:val="004869B6"/>
    <w:rsid w:val="00495C8C"/>
    <w:rsid w:val="0049625B"/>
    <w:rsid w:val="00497E3F"/>
    <w:rsid w:val="004A0F21"/>
    <w:rsid w:val="004A4472"/>
    <w:rsid w:val="004A5636"/>
    <w:rsid w:val="004A65E9"/>
    <w:rsid w:val="004A74B4"/>
    <w:rsid w:val="004A7DFB"/>
    <w:rsid w:val="004B43DD"/>
    <w:rsid w:val="004B77AC"/>
    <w:rsid w:val="004C6862"/>
    <w:rsid w:val="004D6745"/>
    <w:rsid w:val="004D6A97"/>
    <w:rsid w:val="004E43C5"/>
    <w:rsid w:val="004F44FB"/>
    <w:rsid w:val="00501095"/>
    <w:rsid w:val="0050366A"/>
    <w:rsid w:val="00510931"/>
    <w:rsid w:val="00512C73"/>
    <w:rsid w:val="0052094D"/>
    <w:rsid w:val="005221EB"/>
    <w:rsid w:val="005409D2"/>
    <w:rsid w:val="00544B4B"/>
    <w:rsid w:val="005456BA"/>
    <w:rsid w:val="00552890"/>
    <w:rsid w:val="00555C6B"/>
    <w:rsid w:val="00560D8F"/>
    <w:rsid w:val="00561772"/>
    <w:rsid w:val="005650F2"/>
    <w:rsid w:val="00573717"/>
    <w:rsid w:val="005767A8"/>
    <w:rsid w:val="00580E16"/>
    <w:rsid w:val="00581E58"/>
    <w:rsid w:val="00584806"/>
    <w:rsid w:val="0058704E"/>
    <w:rsid w:val="005873C2"/>
    <w:rsid w:val="00587643"/>
    <w:rsid w:val="00587B8E"/>
    <w:rsid w:val="00587E3E"/>
    <w:rsid w:val="00587E61"/>
    <w:rsid w:val="005A1AA9"/>
    <w:rsid w:val="005A44AA"/>
    <w:rsid w:val="005B0919"/>
    <w:rsid w:val="005B3B56"/>
    <w:rsid w:val="005B6951"/>
    <w:rsid w:val="005C1288"/>
    <w:rsid w:val="005C3277"/>
    <w:rsid w:val="005C5C8F"/>
    <w:rsid w:val="005C6AA2"/>
    <w:rsid w:val="005D33B0"/>
    <w:rsid w:val="005D33B7"/>
    <w:rsid w:val="005D7B33"/>
    <w:rsid w:val="005F007E"/>
    <w:rsid w:val="005F2FE5"/>
    <w:rsid w:val="006023D4"/>
    <w:rsid w:val="006148DF"/>
    <w:rsid w:val="006219D6"/>
    <w:rsid w:val="00626FA6"/>
    <w:rsid w:val="00626FB5"/>
    <w:rsid w:val="00627CE1"/>
    <w:rsid w:val="00636218"/>
    <w:rsid w:val="006368F5"/>
    <w:rsid w:val="006413F3"/>
    <w:rsid w:val="00642727"/>
    <w:rsid w:val="00645346"/>
    <w:rsid w:val="00655BB1"/>
    <w:rsid w:val="00657454"/>
    <w:rsid w:val="006576BD"/>
    <w:rsid w:val="00660412"/>
    <w:rsid w:val="00662802"/>
    <w:rsid w:val="006744B0"/>
    <w:rsid w:val="0067717E"/>
    <w:rsid w:val="00690519"/>
    <w:rsid w:val="006A065B"/>
    <w:rsid w:val="006A0CF9"/>
    <w:rsid w:val="006A2885"/>
    <w:rsid w:val="006A638A"/>
    <w:rsid w:val="006B0154"/>
    <w:rsid w:val="006B03D6"/>
    <w:rsid w:val="006B0D41"/>
    <w:rsid w:val="006B14B9"/>
    <w:rsid w:val="006B1AF3"/>
    <w:rsid w:val="006B3959"/>
    <w:rsid w:val="006B55E1"/>
    <w:rsid w:val="006B6E20"/>
    <w:rsid w:val="006C4B7D"/>
    <w:rsid w:val="006C6DD5"/>
    <w:rsid w:val="006D4A90"/>
    <w:rsid w:val="006E7EF9"/>
    <w:rsid w:val="006F0C9A"/>
    <w:rsid w:val="006F2AA1"/>
    <w:rsid w:val="006F3B8C"/>
    <w:rsid w:val="00700958"/>
    <w:rsid w:val="00700E81"/>
    <w:rsid w:val="00707422"/>
    <w:rsid w:val="00712658"/>
    <w:rsid w:val="00712949"/>
    <w:rsid w:val="007160CC"/>
    <w:rsid w:val="00733105"/>
    <w:rsid w:val="00733B15"/>
    <w:rsid w:val="00733BF2"/>
    <w:rsid w:val="00733C18"/>
    <w:rsid w:val="00736B91"/>
    <w:rsid w:val="00752F3B"/>
    <w:rsid w:val="0075510B"/>
    <w:rsid w:val="00761078"/>
    <w:rsid w:val="00762B04"/>
    <w:rsid w:val="00762FEE"/>
    <w:rsid w:val="00766761"/>
    <w:rsid w:val="00770DD6"/>
    <w:rsid w:val="007717C2"/>
    <w:rsid w:val="00775027"/>
    <w:rsid w:val="0077616F"/>
    <w:rsid w:val="00777504"/>
    <w:rsid w:val="007864F5"/>
    <w:rsid w:val="00786DF7"/>
    <w:rsid w:val="007876A9"/>
    <w:rsid w:val="00791466"/>
    <w:rsid w:val="0079406C"/>
    <w:rsid w:val="0079596C"/>
    <w:rsid w:val="007A57C3"/>
    <w:rsid w:val="007A57D2"/>
    <w:rsid w:val="007B2613"/>
    <w:rsid w:val="007B34F6"/>
    <w:rsid w:val="007B4088"/>
    <w:rsid w:val="007B7637"/>
    <w:rsid w:val="007C495A"/>
    <w:rsid w:val="007C5CB2"/>
    <w:rsid w:val="007C7C58"/>
    <w:rsid w:val="007D5E53"/>
    <w:rsid w:val="007D5F57"/>
    <w:rsid w:val="007D7E1D"/>
    <w:rsid w:val="007E034D"/>
    <w:rsid w:val="007E3397"/>
    <w:rsid w:val="007E5823"/>
    <w:rsid w:val="007E7F98"/>
    <w:rsid w:val="007F02A5"/>
    <w:rsid w:val="007F3F10"/>
    <w:rsid w:val="007F46CC"/>
    <w:rsid w:val="00805B54"/>
    <w:rsid w:val="008064BF"/>
    <w:rsid w:val="0081514A"/>
    <w:rsid w:val="00817A4B"/>
    <w:rsid w:val="00823F7D"/>
    <w:rsid w:val="008308A0"/>
    <w:rsid w:val="00833536"/>
    <w:rsid w:val="0083604A"/>
    <w:rsid w:val="008406E6"/>
    <w:rsid w:val="00847533"/>
    <w:rsid w:val="00851B0E"/>
    <w:rsid w:val="00852DC0"/>
    <w:rsid w:val="00852FB1"/>
    <w:rsid w:val="00861589"/>
    <w:rsid w:val="00865966"/>
    <w:rsid w:val="00867D91"/>
    <w:rsid w:val="00872D10"/>
    <w:rsid w:val="00881426"/>
    <w:rsid w:val="008849BE"/>
    <w:rsid w:val="00887876"/>
    <w:rsid w:val="008A41AD"/>
    <w:rsid w:val="008C425F"/>
    <w:rsid w:val="008E072C"/>
    <w:rsid w:val="008F2366"/>
    <w:rsid w:val="008F2D70"/>
    <w:rsid w:val="008F7250"/>
    <w:rsid w:val="00922015"/>
    <w:rsid w:val="009258ED"/>
    <w:rsid w:val="0092623F"/>
    <w:rsid w:val="0092782D"/>
    <w:rsid w:val="009307B3"/>
    <w:rsid w:val="00932B77"/>
    <w:rsid w:val="00933F48"/>
    <w:rsid w:val="00942EA0"/>
    <w:rsid w:val="00944584"/>
    <w:rsid w:val="00954DC0"/>
    <w:rsid w:val="0095778E"/>
    <w:rsid w:val="00957843"/>
    <w:rsid w:val="00961AB4"/>
    <w:rsid w:val="009625D0"/>
    <w:rsid w:val="00962F96"/>
    <w:rsid w:val="00981DF5"/>
    <w:rsid w:val="009863DC"/>
    <w:rsid w:val="009869DD"/>
    <w:rsid w:val="0098719C"/>
    <w:rsid w:val="00995390"/>
    <w:rsid w:val="00997A1B"/>
    <w:rsid w:val="009A5863"/>
    <w:rsid w:val="009B1AAF"/>
    <w:rsid w:val="009C0967"/>
    <w:rsid w:val="009C246B"/>
    <w:rsid w:val="009C314D"/>
    <w:rsid w:val="009C55B3"/>
    <w:rsid w:val="009C799E"/>
    <w:rsid w:val="009D4D91"/>
    <w:rsid w:val="009D4D96"/>
    <w:rsid w:val="009E3A74"/>
    <w:rsid w:val="009E5A1A"/>
    <w:rsid w:val="009E6B12"/>
    <w:rsid w:val="009E7BEA"/>
    <w:rsid w:val="00A11F97"/>
    <w:rsid w:val="00A13A69"/>
    <w:rsid w:val="00A21300"/>
    <w:rsid w:val="00A21E59"/>
    <w:rsid w:val="00A244D5"/>
    <w:rsid w:val="00A24A4F"/>
    <w:rsid w:val="00A31C86"/>
    <w:rsid w:val="00A51046"/>
    <w:rsid w:val="00A567CB"/>
    <w:rsid w:val="00A61311"/>
    <w:rsid w:val="00A61C0C"/>
    <w:rsid w:val="00A61CFC"/>
    <w:rsid w:val="00A63DC1"/>
    <w:rsid w:val="00A7222A"/>
    <w:rsid w:val="00A762ED"/>
    <w:rsid w:val="00A81B4E"/>
    <w:rsid w:val="00A82BE9"/>
    <w:rsid w:val="00A83C6D"/>
    <w:rsid w:val="00A854B0"/>
    <w:rsid w:val="00A90416"/>
    <w:rsid w:val="00A94531"/>
    <w:rsid w:val="00A94CAF"/>
    <w:rsid w:val="00AA766E"/>
    <w:rsid w:val="00AB0838"/>
    <w:rsid w:val="00AB16B3"/>
    <w:rsid w:val="00AB2D82"/>
    <w:rsid w:val="00AB35E5"/>
    <w:rsid w:val="00AB4853"/>
    <w:rsid w:val="00AB4CAF"/>
    <w:rsid w:val="00AB6A73"/>
    <w:rsid w:val="00AC40C1"/>
    <w:rsid w:val="00AC428C"/>
    <w:rsid w:val="00AD433A"/>
    <w:rsid w:val="00AD437E"/>
    <w:rsid w:val="00AE0263"/>
    <w:rsid w:val="00AE0EB3"/>
    <w:rsid w:val="00AE1540"/>
    <w:rsid w:val="00AF02A1"/>
    <w:rsid w:val="00AF0703"/>
    <w:rsid w:val="00AF27BA"/>
    <w:rsid w:val="00AF4DF1"/>
    <w:rsid w:val="00AF5FCD"/>
    <w:rsid w:val="00B024B4"/>
    <w:rsid w:val="00B03C6F"/>
    <w:rsid w:val="00B062C2"/>
    <w:rsid w:val="00B10692"/>
    <w:rsid w:val="00B2228C"/>
    <w:rsid w:val="00B22B2F"/>
    <w:rsid w:val="00B358D8"/>
    <w:rsid w:val="00B35C82"/>
    <w:rsid w:val="00B401DA"/>
    <w:rsid w:val="00B51CD3"/>
    <w:rsid w:val="00B5785D"/>
    <w:rsid w:val="00B668F2"/>
    <w:rsid w:val="00B71DD2"/>
    <w:rsid w:val="00B74774"/>
    <w:rsid w:val="00B77B42"/>
    <w:rsid w:val="00B811A5"/>
    <w:rsid w:val="00B81F7E"/>
    <w:rsid w:val="00B83091"/>
    <w:rsid w:val="00B87211"/>
    <w:rsid w:val="00B873D0"/>
    <w:rsid w:val="00B917B4"/>
    <w:rsid w:val="00BA3B9C"/>
    <w:rsid w:val="00BA672E"/>
    <w:rsid w:val="00BA6FF2"/>
    <w:rsid w:val="00BC1D92"/>
    <w:rsid w:val="00BC4F9A"/>
    <w:rsid w:val="00BC745C"/>
    <w:rsid w:val="00BD2813"/>
    <w:rsid w:val="00BD5178"/>
    <w:rsid w:val="00BE450B"/>
    <w:rsid w:val="00BF29B9"/>
    <w:rsid w:val="00BF2FB2"/>
    <w:rsid w:val="00BF4438"/>
    <w:rsid w:val="00BF6B9A"/>
    <w:rsid w:val="00C07BCF"/>
    <w:rsid w:val="00C209E8"/>
    <w:rsid w:val="00C20BE6"/>
    <w:rsid w:val="00C232F9"/>
    <w:rsid w:val="00C45967"/>
    <w:rsid w:val="00C5200D"/>
    <w:rsid w:val="00C6048F"/>
    <w:rsid w:val="00C65DFF"/>
    <w:rsid w:val="00C66AE9"/>
    <w:rsid w:val="00C679D3"/>
    <w:rsid w:val="00C72827"/>
    <w:rsid w:val="00C8290C"/>
    <w:rsid w:val="00C95541"/>
    <w:rsid w:val="00CA0DAB"/>
    <w:rsid w:val="00CB02E2"/>
    <w:rsid w:val="00CB0C2E"/>
    <w:rsid w:val="00CB183E"/>
    <w:rsid w:val="00CB47C9"/>
    <w:rsid w:val="00CC0117"/>
    <w:rsid w:val="00CC054D"/>
    <w:rsid w:val="00CC2FA4"/>
    <w:rsid w:val="00CC662C"/>
    <w:rsid w:val="00CD0D89"/>
    <w:rsid w:val="00CD1E7C"/>
    <w:rsid w:val="00CD6702"/>
    <w:rsid w:val="00CD73E4"/>
    <w:rsid w:val="00CF5761"/>
    <w:rsid w:val="00CF63C0"/>
    <w:rsid w:val="00D059B6"/>
    <w:rsid w:val="00D0613C"/>
    <w:rsid w:val="00D10D6A"/>
    <w:rsid w:val="00D1781E"/>
    <w:rsid w:val="00D20F9C"/>
    <w:rsid w:val="00D30474"/>
    <w:rsid w:val="00D31229"/>
    <w:rsid w:val="00D31372"/>
    <w:rsid w:val="00D3280E"/>
    <w:rsid w:val="00D33916"/>
    <w:rsid w:val="00D35BC3"/>
    <w:rsid w:val="00D43074"/>
    <w:rsid w:val="00D43779"/>
    <w:rsid w:val="00D47CCE"/>
    <w:rsid w:val="00D51488"/>
    <w:rsid w:val="00D52D05"/>
    <w:rsid w:val="00D60342"/>
    <w:rsid w:val="00D60380"/>
    <w:rsid w:val="00D631BA"/>
    <w:rsid w:val="00D659CA"/>
    <w:rsid w:val="00D711F8"/>
    <w:rsid w:val="00D71491"/>
    <w:rsid w:val="00D807AF"/>
    <w:rsid w:val="00D810A1"/>
    <w:rsid w:val="00D81D7A"/>
    <w:rsid w:val="00D90915"/>
    <w:rsid w:val="00DA00B8"/>
    <w:rsid w:val="00DA0CE3"/>
    <w:rsid w:val="00DA19E2"/>
    <w:rsid w:val="00DA65F1"/>
    <w:rsid w:val="00DA6EE0"/>
    <w:rsid w:val="00DC148A"/>
    <w:rsid w:val="00DC2CC0"/>
    <w:rsid w:val="00DC4A93"/>
    <w:rsid w:val="00DD17D6"/>
    <w:rsid w:val="00DD288A"/>
    <w:rsid w:val="00DD4F0B"/>
    <w:rsid w:val="00DD7FE7"/>
    <w:rsid w:val="00DE2FB4"/>
    <w:rsid w:val="00DE7154"/>
    <w:rsid w:val="00E01AD2"/>
    <w:rsid w:val="00E043ED"/>
    <w:rsid w:val="00E04F64"/>
    <w:rsid w:val="00E061A6"/>
    <w:rsid w:val="00E06343"/>
    <w:rsid w:val="00E07B50"/>
    <w:rsid w:val="00E25282"/>
    <w:rsid w:val="00E27DD2"/>
    <w:rsid w:val="00E304A4"/>
    <w:rsid w:val="00E31812"/>
    <w:rsid w:val="00E32BD6"/>
    <w:rsid w:val="00E41C8A"/>
    <w:rsid w:val="00E50BBA"/>
    <w:rsid w:val="00E55B68"/>
    <w:rsid w:val="00E61721"/>
    <w:rsid w:val="00E646C5"/>
    <w:rsid w:val="00E64CCF"/>
    <w:rsid w:val="00E7037D"/>
    <w:rsid w:val="00E82A79"/>
    <w:rsid w:val="00E82F8D"/>
    <w:rsid w:val="00E87763"/>
    <w:rsid w:val="00EA1F34"/>
    <w:rsid w:val="00EB4701"/>
    <w:rsid w:val="00EC1B1A"/>
    <w:rsid w:val="00EC24E7"/>
    <w:rsid w:val="00EC2CBF"/>
    <w:rsid w:val="00EC37EE"/>
    <w:rsid w:val="00EC6FDF"/>
    <w:rsid w:val="00EC71DF"/>
    <w:rsid w:val="00ED01C1"/>
    <w:rsid w:val="00ED6211"/>
    <w:rsid w:val="00ED75B9"/>
    <w:rsid w:val="00EE21D1"/>
    <w:rsid w:val="00EE2E3C"/>
    <w:rsid w:val="00EE6395"/>
    <w:rsid w:val="00EF3FDD"/>
    <w:rsid w:val="00EF68CE"/>
    <w:rsid w:val="00EF694F"/>
    <w:rsid w:val="00EF6B37"/>
    <w:rsid w:val="00EF73CE"/>
    <w:rsid w:val="00F02C27"/>
    <w:rsid w:val="00F12536"/>
    <w:rsid w:val="00F13901"/>
    <w:rsid w:val="00F1697A"/>
    <w:rsid w:val="00F17767"/>
    <w:rsid w:val="00F2289C"/>
    <w:rsid w:val="00F340DF"/>
    <w:rsid w:val="00F359D2"/>
    <w:rsid w:val="00F41F9C"/>
    <w:rsid w:val="00F44539"/>
    <w:rsid w:val="00F45333"/>
    <w:rsid w:val="00F475F1"/>
    <w:rsid w:val="00F50CB3"/>
    <w:rsid w:val="00F54B4F"/>
    <w:rsid w:val="00F9066C"/>
    <w:rsid w:val="00FA38DB"/>
    <w:rsid w:val="00FA399E"/>
    <w:rsid w:val="00FB0901"/>
    <w:rsid w:val="00FB2581"/>
    <w:rsid w:val="00FC145E"/>
    <w:rsid w:val="00FC6F34"/>
    <w:rsid w:val="00FD18C4"/>
    <w:rsid w:val="00FD419A"/>
    <w:rsid w:val="00FD641E"/>
    <w:rsid w:val="00FE2A81"/>
    <w:rsid w:val="00FE4871"/>
    <w:rsid w:val="00FE6BDB"/>
    <w:rsid w:val="00FF0625"/>
    <w:rsid w:val="00FF063D"/>
    <w:rsid w:val="00FF0976"/>
    <w:rsid w:val="00FF131E"/>
    <w:rsid w:val="00FF1959"/>
    <w:rsid w:val="00FF61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E1EA3"/>
  <w15:chartTrackingRefBased/>
  <w15:docId w15:val="{749F4B34-4599-42FE-981F-DCC18F18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54B0"/>
    <w:pPr>
      <w:widowControl w:val="0"/>
      <w:adjustRightInd w:val="0"/>
      <w:spacing w:after="0" w:line="360" w:lineRule="atLeast"/>
      <w:textAlignment w:val="baseline"/>
    </w:pPr>
    <w:rPr>
      <w:rFonts w:ascii="Times New Roman" w:eastAsia="標楷體" w:hAnsi="Times New Roman" w:cs="Times New Roman"/>
      <w:kern w:val="0"/>
      <w:szCs w:val="20"/>
      <w14:ligatures w14:val="none"/>
    </w:rPr>
  </w:style>
  <w:style w:type="paragraph" w:styleId="1">
    <w:name w:val="heading 1"/>
    <w:basedOn w:val="a"/>
    <w:next w:val="a"/>
    <w:link w:val="10"/>
    <w:uiPriority w:val="9"/>
    <w:qFormat/>
    <w:rsid w:val="00A854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854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854B0"/>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A854B0"/>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A854B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854B0"/>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854B0"/>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54B0"/>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854B0"/>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854B0"/>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A854B0"/>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A854B0"/>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A854B0"/>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A854B0"/>
    <w:rPr>
      <w:rFonts w:eastAsiaTheme="majorEastAsia" w:cstheme="majorBidi"/>
      <w:color w:val="2F5496" w:themeColor="accent1" w:themeShade="BF"/>
    </w:rPr>
  </w:style>
  <w:style w:type="character" w:customStyle="1" w:styleId="60">
    <w:name w:val="標題 6 字元"/>
    <w:basedOn w:val="a0"/>
    <w:link w:val="6"/>
    <w:uiPriority w:val="9"/>
    <w:semiHidden/>
    <w:rsid w:val="00A854B0"/>
    <w:rPr>
      <w:rFonts w:eastAsiaTheme="majorEastAsia" w:cstheme="majorBidi"/>
      <w:color w:val="595959" w:themeColor="text1" w:themeTint="A6"/>
    </w:rPr>
  </w:style>
  <w:style w:type="character" w:customStyle="1" w:styleId="70">
    <w:name w:val="標題 7 字元"/>
    <w:basedOn w:val="a0"/>
    <w:link w:val="7"/>
    <w:uiPriority w:val="9"/>
    <w:semiHidden/>
    <w:rsid w:val="00A854B0"/>
    <w:rPr>
      <w:rFonts w:eastAsiaTheme="majorEastAsia" w:cstheme="majorBidi"/>
      <w:color w:val="595959" w:themeColor="text1" w:themeTint="A6"/>
    </w:rPr>
  </w:style>
  <w:style w:type="character" w:customStyle="1" w:styleId="80">
    <w:name w:val="標題 8 字元"/>
    <w:basedOn w:val="a0"/>
    <w:link w:val="8"/>
    <w:uiPriority w:val="9"/>
    <w:semiHidden/>
    <w:rsid w:val="00A854B0"/>
    <w:rPr>
      <w:rFonts w:eastAsiaTheme="majorEastAsia" w:cstheme="majorBidi"/>
      <w:color w:val="272727" w:themeColor="text1" w:themeTint="D8"/>
    </w:rPr>
  </w:style>
  <w:style w:type="character" w:customStyle="1" w:styleId="90">
    <w:name w:val="標題 9 字元"/>
    <w:basedOn w:val="a0"/>
    <w:link w:val="9"/>
    <w:uiPriority w:val="9"/>
    <w:semiHidden/>
    <w:rsid w:val="00A854B0"/>
    <w:rPr>
      <w:rFonts w:eastAsiaTheme="majorEastAsia" w:cstheme="majorBidi"/>
      <w:color w:val="272727" w:themeColor="text1" w:themeTint="D8"/>
    </w:rPr>
  </w:style>
  <w:style w:type="paragraph" w:styleId="a3">
    <w:name w:val="Title"/>
    <w:basedOn w:val="a"/>
    <w:next w:val="a"/>
    <w:link w:val="a4"/>
    <w:uiPriority w:val="10"/>
    <w:qFormat/>
    <w:rsid w:val="00A854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854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54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854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54B0"/>
    <w:pPr>
      <w:spacing w:before="160"/>
      <w:jc w:val="center"/>
    </w:pPr>
    <w:rPr>
      <w:i/>
      <w:iCs/>
      <w:color w:val="404040" w:themeColor="text1" w:themeTint="BF"/>
    </w:rPr>
  </w:style>
  <w:style w:type="character" w:customStyle="1" w:styleId="a8">
    <w:name w:val="引文 字元"/>
    <w:basedOn w:val="a0"/>
    <w:link w:val="a7"/>
    <w:uiPriority w:val="29"/>
    <w:rsid w:val="00A854B0"/>
    <w:rPr>
      <w:i/>
      <w:iCs/>
      <w:color w:val="404040" w:themeColor="text1" w:themeTint="BF"/>
    </w:rPr>
  </w:style>
  <w:style w:type="paragraph" w:styleId="a9">
    <w:name w:val="List Paragraph"/>
    <w:basedOn w:val="a"/>
    <w:link w:val="aa"/>
    <w:uiPriority w:val="34"/>
    <w:qFormat/>
    <w:rsid w:val="00A854B0"/>
    <w:pPr>
      <w:ind w:left="720"/>
      <w:contextualSpacing/>
    </w:pPr>
  </w:style>
  <w:style w:type="character" w:styleId="ab">
    <w:name w:val="Intense Emphasis"/>
    <w:basedOn w:val="a0"/>
    <w:uiPriority w:val="21"/>
    <w:qFormat/>
    <w:rsid w:val="00A854B0"/>
    <w:rPr>
      <w:i/>
      <w:iCs/>
      <w:color w:val="2F5496" w:themeColor="accent1" w:themeShade="BF"/>
    </w:rPr>
  </w:style>
  <w:style w:type="paragraph" w:styleId="ac">
    <w:name w:val="Intense Quote"/>
    <w:basedOn w:val="a"/>
    <w:next w:val="a"/>
    <w:link w:val="ad"/>
    <w:uiPriority w:val="30"/>
    <w:qFormat/>
    <w:rsid w:val="00A85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A854B0"/>
    <w:rPr>
      <w:i/>
      <w:iCs/>
      <w:color w:val="2F5496" w:themeColor="accent1" w:themeShade="BF"/>
    </w:rPr>
  </w:style>
  <w:style w:type="character" w:styleId="ae">
    <w:name w:val="Intense Reference"/>
    <w:basedOn w:val="a0"/>
    <w:uiPriority w:val="32"/>
    <w:qFormat/>
    <w:rsid w:val="00A854B0"/>
    <w:rPr>
      <w:b/>
      <w:bCs/>
      <w:smallCaps/>
      <w:color w:val="2F5496" w:themeColor="accent1" w:themeShade="BF"/>
      <w:spacing w:val="5"/>
    </w:rPr>
  </w:style>
  <w:style w:type="table" w:styleId="af">
    <w:name w:val="Table Grid"/>
    <w:basedOn w:val="a1"/>
    <w:uiPriority w:val="39"/>
    <w:rsid w:val="00A854B0"/>
    <w:pPr>
      <w:spacing w:after="0" w:line="240" w:lineRule="auto"/>
    </w:pPr>
    <w:rPr>
      <w:rFonts w:ascii="Calibri" w:eastAsia="新細明體"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0">
    <w:name w:val="三線表"/>
    <w:basedOn w:val="a1"/>
    <w:uiPriority w:val="99"/>
    <w:rsid w:val="00B2228C"/>
    <w:pPr>
      <w:spacing w:after="0" w:line="240" w:lineRule="auto"/>
      <w:jc w:val="center"/>
    </w:pPr>
    <w:rPr>
      <w:szCs w:val="22"/>
      <w14:ligatures w14:val="none"/>
    </w:rPr>
    <w:tblPr>
      <w:tblBorders>
        <w:top w:val="single" w:sz="12" w:space="0" w:color="auto"/>
        <w:bottom w:val="single" w:sz="12" w:space="0" w:color="auto"/>
      </w:tblBorders>
    </w:tblPr>
    <w:tblStylePr w:type="firstRow">
      <w:tblPr/>
      <w:tcPr>
        <w:tcBorders>
          <w:bottom w:val="single" w:sz="4" w:space="0" w:color="auto"/>
        </w:tcBorders>
      </w:tcPr>
    </w:tblStylePr>
  </w:style>
  <w:style w:type="paragraph" w:styleId="af1">
    <w:name w:val="header"/>
    <w:basedOn w:val="a"/>
    <w:link w:val="af2"/>
    <w:uiPriority w:val="99"/>
    <w:unhideWhenUsed/>
    <w:rsid w:val="007B7637"/>
    <w:pPr>
      <w:tabs>
        <w:tab w:val="center" w:pos="4153"/>
        <w:tab w:val="right" w:pos="8306"/>
      </w:tabs>
      <w:snapToGrid w:val="0"/>
    </w:pPr>
    <w:rPr>
      <w:sz w:val="20"/>
    </w:rPr>
  </w:style>
  <w:style w:type="character" w:customStyle="1" w:styleId="af2">
    <w:name w:val="頁首 字元"/>
    <w:basedOn w:val="a0"/>
    <w:link w:val="af1"/>
    <w:uiPriority w:val="99"/>
    <w:rsid w:val="007B7637"/>
    <w:rPr>
      <w:rFonts w:ascii="Times New Roman" w:eastAsia="標楷體" w:hAnsi="Times New Roman" w:cs="Times New Roman"/>
      <w:kern w:val="0"/>
      <w:sz w:val="20"/>
      <w:szCs w:val="20"/>
      <w14:ligatures w14:val="none"/>
    </w:rPr>
  </w:style>
  <w:style w:type="paragraph" w:styleId="af3">
    <w:name w:val="footer"/>
    <w:basedOn w:val="a"/>
    <w:link w:val="af4"/>
    <w:uiPriority w:val="99"/>
    <w:unhideWhenUsed/>
    <w:rsid w:val="007B7637"/>
    <w:pPr>
      <w:tabs>
        <w:tab w:val="center" w:pos="4153"/>
        <w:tab w:val="right" w:pos="8306"/>
      </w:tabs>
      <w:snapToGrid w:val="0"/>
    </w:pPr>
    <w:rPr>
      <w:sz w:val="20"/>
    </w:rPr>
  </w:style>
  <w:style w:type="character" w:customStyle="1" w:styleId="af4">
    <w:name w:val="頁尾 字元"/>
    <w:basedOn w:val="a0"/>
    <w:link w:val="af3"/>
    <w:uiPriority w:val="99"/>
    <w:rsid w:val="007B7637"/>
    <w:rPr>
      <w:rFonts w:ascii="Times New Roman" w:eastAsia="標楷體" w:hAnsi="Times New Roman" w:cs="Times New Roman"/>
      <w:kern w:val="0"/>
      <w:sz w:val="20"/>
      <w:szCs w:val="20"/>
      <w14:ligatures w14:val="none"/>
    </w:rPr>
  </w:style>
  <w:style w:type="character" w:customStyle="1" w:styleId="aa">
    <w:name w:val="清單段落 字元"/>
    <w:link w:val="a9"/>
    <w:uiPriority w:val="34"/>
    <w:locked/>
    <w:rsid w:val="00C209E8"/>
    <w:rPr>
      <w:rFonts w:ascii="Times New Roman" w:eastAsia="標楷體" w:hAnsi="Times New Roman" w:cs="Times New Roman"/>
      <w:kern w:val="0"/>
      <w:szCs w:val="20"/>
      <w14:ligatures w14:val="none"/>
    </w:rPr>
  </w:style>
  <w:style w:type="paragraph" w:styleId="af5">
    <w:name w:val="Date"/>
    <w:basedOn w:val="a"/>
    <w:next w:val="a"/>
    <w:link w:val="af6"/>
    <w:uiPriority w:val="99"/>
    <w:semiHidden/>
    <w:unhideWhenUsed/>
    <w:rsid w:val="00736B91"/>
    <w:pPr>
      <w:jc w:val="right"/>
    </w:pPr>
  </w:style>
  <w:style w:type="character" w:customStyle="1" w:styleId="af6">
    <w:name w:val="日期 字元"/>
    <w:basedOn w:val="a0"/>
    <w:link w:val="af5"/>
    <w:uiPriority w:val="99"/>
    <w:semiHidden/>
    <w:rsid w:val="00736B91"/>
    <w:rPr>
      <w:rFonts w:ascii="Times New Roman" w:eastAsia="標楷體" w:hAnsi="Times New Roman" w:cs="Times New Roman"/>
      <w:kern w:val="0"/>
      <w:szCs w:val="20"/>
      <w14:ligatures w14:val="none"/>
    </w:rPr>
  </w:style>
  <w:style w:type="character" w:styleId="af7">
    <w:name w:val="annotation reference"/>
    <w:basedOn w:val="a0"/>
    <w:uiPriority w:val="99"/>
    <w:semiHidden/>
    <w:unhideWhenUsed/>
    <w:rsid w:val="00AC428C"/>
    <w:rPr>
      <w:sz w:val="18"/>
      <w:szCs w:val="18"/>
    </w:rPr>
  </w:style>
  <w:style w:type="paragraph" w:styleId="af8">
    <w:name w:val="annotation text"/>
    <w:basedOn w:val="a"/>
    <w:link w:val="af9"/>
    <w:uiPriority w:val="99"/>
    <w:semiHidden/>
    <w:unhideWhenUsed/>
    <w:rsid w:val="00AC428C"/>
  </w:style>
  <w:style w:type="character" w:customStyle="1" w:styleId="af9">
    <w:name w:val="註解文字 字元"/>
    <w:basedOn w:val="a0"/>
    <w:link w:val="af8"/>
    <w:uiPriority w:val="99"/>
    <w:semiHidden/>
    <w:rsid w:val="00AC428C"/>
    <w:rPr>
      <w:rFonts w:ascii="Times New Roman" w:eastAsia="標楷體" w:hAnsi="Times New Roman" w:cs="Times New Roman"/>
      <w:kern w:val="0"/>
      <w:szCs w:val="20"/>
      <w14:ligatures w14:val="none"/>
    </w:rPr>
  </w:style>
  <w:style w:type="paragraph" w:styleId="afa">
    <w:name w:val="annotation subject"/>
    <w:basedOn w:val="af8"/>
    <w:next w:val="af8"/>
    <w:link w:val="afb"/>
    <w:uiPriority w:val="99"/>
    <w:semiHidden/>
    <w:unhideWhenUsed/>
    <w:rsid w:val="00AC428C"/>
    <w:rPr>
      <w:b/>
      <w:bCs/>
    </w:rPr>
  </w:style>
  <w:style w:type="character" w:customStyle="1" w:styleId="afb">
    <w:name w:val="註解主旨 字元"/>
    <w:basedOn w:val="af9"/>
    <w:link w:val="afa"/>
    <w:uiPriority w:val="99"/>
    <w:semiHidden/>
    <w:rsid w:val="00AC428C"/>
    <w:rPr>
      <w:rFonts w:ascii="Times New Roman" w:eastAsia="標楷體" w:hAnsi="Times New Roman" w:cs="Times New Roman"/>
      <w:b/>
      <w:bCs/>
      <w:kern w:val="0"/>
      <w:szCs w:val="20"/>
      <w14:ligatures w14:val="none"/>
    </w:rPr>
  </w:style>
  <w:style w:type="paragraph" w:styleId="afc">
    <w:name w:val="Balloon Text"/>
    <w:basedOn w:val="a"/>
    <w:link w:val="afd"/>
    <w:uiPriority w:val="99"/>
    <w:semiHidden/>
    <w:unhideWhenUsed/>
    <w:rsid w:val="00AC428C"/>
    <w:pPr>
      <w:spacing w:line="240" w:lineRule="auto"/>
    </w:pPr>
    <w:rPr>
      <w:rFonts w:asciiTheme="majorHAnsi" w:eastAsiaTheme="majorEastAsia" w:hAnsiTheme="majorHAnsi" w:cstheme="majorBidi"/>
      <w:sz w:val="18"/>
      <w:szCs w:val="18"/>
    </w:rPr>
  </w:style>
  <w:style w:type="character" w:customStyle="1" w:styleId="afd">
    <w:name w:val="註解方塊文字 字元"/>
    <w:basedOn w:val="a0"/>
    <w:link w:val="afc"/>
    <w:uiPriority w:val="99"/>
    <w:semiHidden/>
    <w:rsid w:val="00AC428C"/>
    <w:rPr>
      <w:rFonts w:asciiTheme="majorHAnsi" w:eastAsiaTheme="majorEastAsia" w:hAnsiTheme="majorHAnsi" w:cstheme="majorBidi"/>
      <w:kern w:val="0"/>
      <w:sz w:val="18"/>
      <w:szCs w:val="18"/>
      <w14:ligatures w14:val="none"/>
    </w:rPr>
  </w:style>
  <w:style w:type="character" w:customStyle="1" w:styleId="mord">
    <w:name w:val="mord"/>
    <w:basedOn w:val="a0"/>
    <w:rsid w:val="009D4D91"/>
  </w:style>
  <w:style w:type="character" w:customStyle="1" w:styleId="mbin">
    <w:name w:val="mbin"/>
    <w:basedOn w:val="a0"/>
    <w:rsid w:val="009D4D91"/>
  </w:style>
  <w:style w:type="paragraph" w:styleId="Web">
    <w:name w:val="Normal (Web)"/>
    <w:basedOn w:val="a"/>
    <w:uiPriority w:val="99"/>
    <w:semiHidden/>
    <w:unhideWhenUsed/>
    <w:rsid w:val="00B22B2F"/>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character" w:customStyle="1" w:styleId="mrel">
    <w:name w:val="mrel"/>
    <w:basedOn w:val="a0"/>
    <w:rsid w:val="000138E8"/>
  </w:style>
  <w:style w:type="character" w:customStyle="1" w:styleId="mpunct">
    <w:name w:val="mpunct"/>
    <w:basedOn w:val="a0"/>
    <w:rsid w:val="000138E8"/>
  </w:style>
  <w:style w:type="character" w:customStyle="1" w:styleId="vlist-s">
    <w:name w:val="vlist-s"/>
    <w:basedOn w:val="a0"/>
    <w:rsid w:val="00761078"/>
  </w:style>
  <w:style w:type="table" w:styleId="afe">
    <w:name w:val="Grid Table Light"/>
    <w:basedOn w:val="a1"/>
    <w:uiPriority w:val="40"/>
    <w:rsid w:val="007C49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
    <w:name w:val="Strong"/>
    <w:basedOn w:val="a0"/>
    <w:uiPriority w:val="22"/>
    <w:qFormat/>
    <w:rsid w:val="00AF27BA"/>
    <w:rPr>
      <w:b/>
      <w:bCs/>
    </w:rPr>
  </w:style>
  <w:style w:type="character" w:styleId="aff0">
    <w:name w:val="Placeholder Text"/>
    <w:basedOn w:val="a0"/>
    <w:uiPriority w:val="99"/>
    <w:semiHidden/>
    <w:rsid w:val="00555C6B"/>
    <w:rPr>
      <w:color w:val="808080"/>
    </w:rPr>
  </w:style>
  <w:style w:type="paragraph" w:customStyle="1" w:styleId="PARA">
    <w:name w:val="PARA"/>
    <w:basedOn w:val="a"/>
    <w:rsid w:val="004C6862"/>
    <w:pPr>
      <w:widowControl/>
      <w:suppressAutoHyphens/>
      <w:autoSpaceDE w:val="0"/>
      <w:autoSpaceDN w:val="0"/>
      <w:spacing w:line="240" w:lineRule="exact"/>
      <w:jc w:val="both"/>
      <w:textAlignment w:val="auto"/>
    </w:pPr>
    <w:rPr>
      <w:rFonts w:eastAsiaTheme="minorEastAsia" w:cs="TimesLTStd-Roman"/>
      <w:spacing w:val="-2"/>
      <w:sz w:val="20"/>
      <w:lang w:eastAsia="en-US"/>
    </w:rPr>
  </w:style>
  <w:style w:type="paragraph" w:customStyle="1" w:styleId="TableTitle">
    <w:name w:val="Table Title"/>
    <w:basedOn w:val="a"/>
    <w:rsid w:val="004C6862"/>
    <w:pPr>
      <w:widowControl/>
      <w:adjustRightInd/>
      <w:spacing w:line="240" w:lineRule="auto"/>
      <w:jc w:val="center"/>
      <w:textAlignment w:val="auto"/>
    </w:pPr>
    <w:rPr>
      <w:rFonts w:eastAsiaTheme="minorEastAsia"/>
      <w:smallCaps/>
      <w:sz w:val="16"/>
      <w:szCs w:val="16"/>
      <w:lang w:eastAsia="en-US"/>
    </w:rPr>
  </w:style>
  <w:style w:type="paragraph" w:customStyle="1" w:styleId="References">
    <w:name w:val="References"/>
    <w:basedOn w:val="a"/>
    <w:rsid w:val="00F9066C"/>
    <w:pPr>
      <w:widowControl/>
      <w:numPr>
        <w:numId w:val="45"/>
      </w:numPr>
      <w:adjustRightInd/>
      <w:spacing w:line="240" w:lineRule="auto"/>
      <w:ind w:left="360"/>
      <w:jc w:val="both"/>
      <w:textAlignment w:val="auto"/>
    </w:pPr>
    <w:rPr>
      <w:rFonts w:eastAsiaTheme="minorEastAsia"/>
      <w:sz w:val="16"/>
      <w:szCs w:val="16"/>
      <w:lang w:eastAsia="en-US"/>
    </w:rPr>
  </w:style>
  <w:style w:type="paragraph" w:styleId="aff1">
    <w:name w:val="TOC Heading"/>
    <w:basedOn w:val="1"/>
    <w:next w:val="a"/>
    <w:uiPriority w:val="39"/>
    <w:unhideWhenUsed/>
    <w:qFormat/>
    <w:rsid w:val="002567D1"/>
    <w:pPr>
      <w:widowControl/>
      <w:adjustRightInd/>
      <w:spacing w:before="240" w:after="0" w:line="259" w:lineRule="auto"/>
      <w:textAlignment w:val="auto"/>
      <w:outlineLvl w:val="9"/>
    </w:pPr>
    <w:rPr>
      <w:sz w:val="32"/>
      <w:szCs w:val="32"/>
    </w:rPr>
  </w:style>
  <w:style w:type="paragraph" w:styleId="21">
    <w:name w:val="toc 2"/>
    <w:basedOn w:val="a"/>
    <w:next w:val="a"/>
    <w:autoRedefine/>
    <w:uiPriority w:val="39"/>
    <w:unhideWhenUsed/>
    <w:rsid w:val="002567D1"/>
    <w:pPr>
      <w:ind w:left="240"/>
    </w:pPr>
    <w:rPr>
      <w:rFonts w:asciiTheme="minorHAnsi" w:hAnsiTheme="minorHAnsi" w:cstheme="minorHAnsi"/>
      <w:smallCaps/>
      <w:sz w:val="20"/>
    </w:rPr>
  </w:style>
  <w:style w:type="paragraph" w:styleId="11">
    <w:name w:val="toc 1"/>
    <w:basedOn w:val="a"/>
    <w:next w:val="a"/>
    <w:autoRedefine/>
    <w:uiPriority w:val="39"/>
    <w:unhideWhenUsed/>
    <w:rsid w:val="00275DBE"/>
    <w:pPr>
      <w:tabs>
        <w:tab w:val="right" w:leader="dot" w:pos="8296"/>
      </w:tabs>
      <w:spacing w:before="120" w:after="120" w:line="0" w:lineRule="atLeast"/>
    </w:pPr>
    <w:rPr>
      <w:rFonts w:asciiTheme="minorHAnsi" w:hAnsiTheme="minorHAnsi" w:cstheme="minorHAnsi"/>
      <w:b/>
      <w:bCs/>
      <w:caps/>
      <w:sz w:val="20"/>
    </w:rPr>
  </w:style>
  <w:style w:type="paragraph" w:styleId="31">
    <w:name w:val="toc 3"/>
    <w:basedOn w:val="a"/>
    <w:next w:val="a"/>
    <w:autoRedefine/>
    <w:uiPriority w:val="39"/>
    <w:unhideWhenUsed/>
    <w:rsid w:val="002567D1"/>
    <w:pPr>
      <w:ind w:left="480"/>
    </w:pPr>
    <w:rPr>
      <w:rFonts w:asciiTheme="minorHAnsi" w:hAnsiTheme="minorHAnsi" w:cstheme="minorHAnsi"/>
      <w:i/>
      <w:iCs/>
      <w:sz w:val="20"/>
    </w:rPr>
  </w:style>
  <w:style w:type="character" w:styleId="aff2">
    <w:name w:val="Hyperlink"/>
    <w:basedOn w:val="a0"/>
    <w:uiPriority w:val="99"/>
    <w:unhideWhenUsed/>
    <w:rsid w:val="002567D1"/>
    <w:rPr>
      <w:color w:val="0563C1" w:themeColor="hyperlink"/>
      <w:u w:val="single"/>
    </w:rPr>
  </w:style>
  <w:style w:type="paragraph" w:styleId="41">
    <w:name w:val="toc 4"/>
    <w:basedOn w:val="a"/>
    <w:next w:val="a"/>
    <w:autoRedefine/>
    <w:uiPriority w:val="39"/>
    <w:unhideWhenUsed/>
    <w:rsid w:val="002567D1"/>
    <w:pPr>
      <w:ind w:left="720"/>
    </w:pPr>
    <w:rPr>
      <w:rFonts w:asciiTheme="minorHAnsi" w:hAnsiTheme="minorHAnsi" w:cstheme="minorHAnsi"/>
      <w:sz w:val="18"/>
      <w:szCs w:val="18"/>
    </w:rPr>
  </w:style>
  <w:style w:type="paragraph" w:styleId="51">
    <w:name w:val="toc 5"/>
    <w:basedOn w:val="a"/>
    <w:next w:val="a"/>
    <w:autoRedefine/>
    <w:uiPriority w:val="39"/>
    <w:unhideWhenUsed/>
    <w:rsid w:val="002567D1"/>
    <w:pPr>
      <w:ind w:left="960"/>
    </w:pPr>
    <w:rPr>
      <w:rFonts w:asciiTheme="minorHAnsi" w:hAnsiTheme="minorHAnsi" w:cstheme="minorHAnsi"/>
      <w:sz w:val="18"/>
      <w:szCs w:val="18"/>
    </w:rPr>
  </w:style>
  <w:style w:type="paragraph" w:styleId="61">
    <w:name w:val="toc 6"/>
    <w:basedOn w:val="a"/>
    <w:next w:val="a"/>
    <w:autoRedefine/>
    <w:uiPriority w:val="39"/>
    <w:unhideWhenUsed/>
    <w:rsid w:val="002567D1"/>
    <w:pPr>
      <w:ind w:left="1200"/>
    </w:pPr>
    <w:rPr>
      <w:rFonts w:asciiTheme="minorHAnsi" w:hAnsiTheme="minorHAnsi" w:cstheme="minorHAnsi"/>
      <w:sz w:val="18"/>
      <w:szCs w:val="18"/>
    </w:rPr>
  </w:style>
  <w:style w:type="paragraph" w:styleId="71">
    <w:name w:val="toc 7"/>
    <w:basedOn w:val="a"/>
    <w:next w:val="a"/>
    <w:autoRedefine/>
    <w:uiPriority w:val="39"/>
    <w:unhideWhenUsed/>
    <w:rsid w:val="002567D1"/>
    <w:pPr>
      <w:ind w:left="1440"/>
    </w:pPr>
    <w:rPr>
      <w:rFonts w:asciiTheme="minorHAnsi" w:hAnsiTheme="minorHAnsi" w:cstheme="minorHAnsi"/>
      <w:sz w:val="18"/>
      <w:szCs w:val="18"/>
    </w:rPr>
  </w:style>
  <w:style w:type="paragraph" w:styleId="81">
    <w:name w:val="toc 8"/>
    <w:basedOn w:val="a"/>
    <w:next w:val="a"/>
    <w:autoRedefine/>
    <w:uiPriority w:val="39"/>
    <w:unhideWhenUsed/>
    <w:rsid w:val="002567D1"/>
    <w:pPr>
      <w:ind w:left="1680"/>
    </w:pPr>
    <w:rPr>
      <w:rFonts w:asciiTheme="minorHAnsi" w:hAnsiTheme="minorHAnsi" w:cstheme="minorHAnsi"/>
      <w:sz w:val="18"/>
      <w:szCs w:val="18"/>
    </w:rPr>
  </w:style>
  <w:style w:type="paragraph" w:styleId="91">
    <w:name w:val="toc 9"/>
    <w:basedOn w:val="a"/>
    <w:next w:val="a"/>
    <w:autoRedefine/>
    <w:uiPriority w:val="39"/>
    <w:unhideWhenUsed/>
    <w:rsid w:val="002567D1"/>
    <w:pPr>
      <w:ind w:left="1920"/>
    </w:pPr>
    <w:rPr>
      <w:rFonts w:asciiTheme="minorHAnsi" w:hAnsiTheme="minorHAnsi" w:cstheme="minorHAnsi"/>
      <w:sz w:val="18"/>
      <w:szCs w:val="18"/>
    </w:rPr>
  </w:style>
  <w:style w:type="paragraph" w:styleId="aff3">
    <w:name w:val="caption"/>
    <w:basedOn w:val="a"/>
    <w:next w:val="a"/>
    <w:uiPriority w:val="35"/>
    <w:unhideWhenUsed/>
    <w:qFormat/>
    <w:rsid w:val="00FE2A81"/>
    <w:rPr>
      <w:sz w:val="20"/>
    </w:rPr>
  </w:style>
  <w:style w:type="paragraph" w:styleId="aff4">
    <w:name w:val="table of figures"/>
    <w:basedOn w:val="a"/>
    <w:next w:val="a"/>
    <w:uiPriority w:val="99"/>
    <w:unhideWhenUsed/>
    <w:rsid w:val="00FE2A81"/>
    <w:pPr>
      <w:ind w:left="480" w:hanging="480"/>
    </w:pPr>
    <w:rPr>
      <w:rFonts w:asciiTheme="minorHAnsi" w:hAnsiTheme="minorHAnsi" w:cstheme="minorHAnsi"/>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2894">
      <w:bodyDiv w:val="1"/>
      <w:marLeft w:val="0"/>
      <w:marRight w:val="0"/>
      <w:marTop w:val="0"/>
      <w:marBottom w:val="0"/>
      <w:divBdr>
        <w:top w:val="none" w:sz="0" w:space="0" w:color="auto"/>
        <w:left w:val="none" w:sz="0" w:space="0" w:color="auto"/>
        <w:bottom w:val="none" w:sz="0" w:space="0" w:color="auto"/>
        <w:right w:val="none" w:sz="0" w:space="0" w:color="auto"/>
      </w:divBdr>
    </w:div>
    <w:div w:id="86655691">
      <w:bodyDiv w:val="1"/>
      <w:marLeft w:val="0"/>
      <w:marRight w:val="0"/>
      <w:marTop w:val="0"/>
      <w:marBottom w:val="0"/>
      <w:divBdr>
        <w:top w:val="none" w:sz="0" w:space="0" w:color="auto"/>
        <w:left w:val="none" w:sz="0" w:space="0" w:color="auto"/>
        <w:bottom w:val="none" w:sz="0" w:space="0" w:color="auto"/>
        <w:right w:val="none" w:sz="0" w:space="0" w:color="auto"/>
      </w:divBdr>
    </w:div>
    <w:div w:id="92550639">
      <w:bodyDiv w:val="1"/>
      <w:marLeft w:val="0"/>
      <w:marRight w:val="0"/>
      <w:marTop w:val="0"/>
      <w:marBottom w:val="0"/>
      <w:divBdr>
        <w:top w:val="none" w:sz="0" w:space="0" w:color="auto"/>
        <w:left w:val="none" w:sz="0" w:space="0" w:color="auto"/>
        <w:bottom w:val="none" w:sz="0" w:space="0" w:color="auto"/>
        <w:right w:val="none" w:sz="0" w:space="0" w:color="auto"/>
      </w:divBdr>
    </w:div>
    <w:div w:id="154497688">
      <w:bodyDiv w:val="1"/>
      <w:marLeft w:val="0"/>
      <w:marRight w:val="0"/>
      <w:marTop w:val="0"/>
      <w:marBottom w:val="0"/>
      <w:divBdr>
        <w:top w:val="none" w:sz="0" w:space="0" w:color="auto"/>
        <w:left w:val="none" w:sz="0" w:space="0" w:color="auto"/>
        <w:bottom w:val="none" w:sz="0" w:space="0" w:color="auto"/>
        <w:right w:val="none" w:sz="0" w:space="0" w:color="auto"/>
      </w:divBdr>
    </w:div>
    <w:div w:id="163321317">
      <w:bodyDiv w:val="1"/>
      <w:marLeft w:val="0"/>
      <w:marRight w:val="0"/>
      <w:marTop w:val="0"/>
      <w:marBottom w:val="0"/>
      <w:divBdr>
        <w:top w:val="none" w:sz="0" w:space="0" w:color="auto"/>
        <w:left w:val="none" w:sz="0" w:space="0" w:color="auto"/>
        <w:bottom w:val="none" w:sz="0" w:space="0" w:color="auto"/>
        <w:right w:val="none" w:sz="0" w:space="0" w:color="auto"/>
      </w:divBdr>
    </w:div>
    <w:div w:id="227151138">
      <w:bodyDiv w:val="1"/>
      <w:marLeft w:val="0"/>
      <w:marRight w:val="0"/>
      <w:marTop w:val="0"/>
      <w:marBottom w:val="0"/>
      <w:divBdr>
        <w:top w:val="none" w:sz="0" w:space="0" w:color="auto"/>
        <w:left w:val="none" w:sz="0" w:space="0" w:color="auto"/>
        <w:bottom w:val="none" w:sz="0" w:space="0" w:color="auto"/>
        <w:right w:val="none" w:sz="0" w:space="0" w:color="auto"/>
      </w:divBdr>
    </w:div>
    <w:div w:id="251092767">
      <w:bodyDiv w:val="1"/>
      <w:marLeft w:val="0"/>
      <w:marRight w:val="0"/>
      <w:marTop w:val="0"/>
      <w:marBottom w:val="0"/>
      <w:divBdr>
        <w:top w:val="none" w:sz="0" w:space="0" w:color="auto"/>
        <w:left w:val="none" w:sz="0" w:space="0" w:color="auto"/>
        <w:bottom w:val="none" w:sz="0" w:space="0" w:color="auto"/>
        <w:right w:val="none" w:sz="0" w:space="0" w:color="auto"/>
      </w:divBdr>
    </w:div>
    <w:div w:id="292443288">
      <w:bodyDiv w:val="1"/>
      <w:marLeft w:val="0"/>
      <w:marRight w:val="0"/>
      <w:marTop w:val="0"/>
      <w:marBottom w:val="0"/>
      <w:divBdr>
        <w:top w:val="none" w:sz="0" w:space="0" w:color="auto"/>
        <w:left w:val="none" w:sz="0" w:space="0" w:color="auto"/>
        <w:bottom w:val="none" w:sz="0" w:space="0" w:color="auto"/>
        <w:right w:val="none" w:sz="0" w:space="0" w:color="auto"/>
      </w:divBdr>
    </w:div>
    <w:div w:id="338892308">
      <w:bodyDiv w:val="1"/>
      <w:marLeft w:val="0"/>
      <w:marRight w:val="0"/>
      <w:marTop w:val="0"/>
      <w:marBottom w:val="0"/>
      <w:divBdr>
        <w:top w:val="none" w:sz="0" w:space="0" w:color="auto"/>
        <w:left w:val="none" w:sz="0" w:space="0" w:color="auto"/>
        <w:bottom w:val="none" w:sz="0" w:space="0" w:color="auto"/>
        <w:right w:val="none" w:sz="0" w:space="0" w:color="auto"/>
      </w:divBdr>
    </w:div>
    <w:div w:id="409934248">
      <w:bodyDiv w:val="1"/>
      <w:marLeft w:val="0"/>
      <w:marRight w:val="0"/>
      <w:marTop w:val="0"/>
      <w:marBottom w:val="0"/>
      <w:divBdr>
        <w:top w:val="none" w:sz="0" w:space="0" w:color="auto"/>
        <w:left w:val="none" w:sz="0" w:space="0" w:color="auto"/>
        <w:bottom w:val="none" w:sz="0" w:space="0" w:color="auto"/>
        <w:right w:val="none" w:sz="0" w:space="0" w:color="auto"/>
      </w:divBdr>
    </w:div>
    <w:div w:id="415594680">
      <w:bodyDiv w:val="1"/>
      <w:marLeft w:val="0"/>
      <w:marRight w:val="0"/>
      <w:marTop w:val="0"/>
      <w:marBottom w:val="0"/>
      <w:divBdr>
        <w:top w:val="none" w:sz="0" w:space="0" w:color="auto"/>
        <w:left w:val="none" w:sz="0" w:space="0" w:color="auto"/>
        <w:bottom w:val="none" w:sz="0" w:space="0" w:color="auto"/>
        <w:right w:val="none" w:sz="0" w:space="0" w:color="auto"/>
      </w:divBdr>
    </w:div>
    <w:div w:id="656955979">
      <w:bodyDiv w:val="1"/>
      <w:marLeft w:val="0"/>
      <w:marRight w:val="0"/>
      <w:marTop w:val="0"/>
      <w:marBottom w:val="0"/>
      <w:divBdr>
        <w:top w:val="none" w:sz="0" w:space="0" w:color="auto"/>
        <w:left w:val="none" w:sz="0" w:space="0" w:color="auto"/>
        <w:bottom w:val="none" w:sz="0" w:space="0" w:color="auto"/>
        <w:right w:val="none" w:sz="0" w:space="0" w:color="auto"/>
      </w:divBdr>
    </w:div>
    <w:div w:id="734398433">
      <w:bodyDiv w:val="1"/>
      <w:marLeft w:val="0"/>
      <w:marRight w:val="0"/>
      <w:marTop w:val="0"/>
      <w:marBottom w:val="0"/>
      <w:divBdr>
        <w:top w:val="none" w:sz="0" w:space="0" w:color="auto"/>
        <w:left w:val="none" w:sz="0" w:space="0" w:color="auto"/>
        <w:bottom w:val="none" w:sz="0" w:space="0" w:color="auto"/>
        <w:right w:val="none" w:sz="0" w:space="0" w:color="auto"/>
      </w:divBdr>
    </w:div>
    <w:div w:id="855777771">
      <w:bodyDiv w:val="1"/>
      <w:marLeft w:val="0"/>
      <w:marRight w:val="0"/>
      <w:marTop w:val="0"/>
      <w:marBottom w:val="0"/>
      <w:divBdr>
        <w:top w:val="none" w:sz="0" w:space="0" w:color="auto"/>
        <w:left w:val="none" w:sz="0" w:space="0" w:color="auto"/>
        <w:bottom w:val="none" w:sz="0" w:space="0" w:color="auto"/>
        <w:right w:val="none" w:sz="0" w:space="0" w:color="auto"/>
      </w:divBdr>
    </w:div>
    <w:div w:id="952708258">
      <w:bodyDiv w:val="1"/>
      <w:marLeft w:val="0"/>
      <w:marRight w:val="0"/>
      <w:marTop w:val="0"/>
      <w:marBottom w:val="0"/>
      <w:divBdr>
        <w:top w:val="none" w:sz="0" w:space="0" w:color="auto"/>
        <w:left w:val="none" w:sz="0" w:space="0" w:color="auto"/>
        <w:bottom w:val="none" w:sz="0" w:space="0" w:color="auto"/>
        <w:right w:val="none" w:sz="0" w:space="0" w:color="auto"/>
      </w:divBdr>
    </w:div>
    <w:div w:id="1033194342">
      <w:bodyDiv w:val="1"/>
      <w:marLeft w:val="0"/>
      <w:marRight w:val="0"/>
      <w:marTop w:val="0"/>
      <w:marBottom w:val="0"/>
      <w:divBdr>
        <w:top w:val="none" w:sz="0" w:space="0" w:color="auto"/>
        <w:left w:val="none" w:sz="0" w:space="0" w:color="auto"/>
        <w:bottom w:val="none" w:sz="0" w:space="0" w:color="auto"/>
        <w:right w:val="none" w:sz="0" w:space="0" w:color="auto"/>
      </w:divBdr>
    </w:div>
    <w:div w:id="1034421883">
      <w:bodyDiv w:val="1"/>
      <w:marLeft w:val="0"/>
      <w:marRight w:val="0"/>
      <w:marTop w:val="0"/>
      <w:marBottom w:val="0"/>
      <w:divBdr>
        <w:top w:val="none" w:sz="0" w:space="0" w:color="auto"/>
        <w:left w:val="none" w:sz="0" w:space="0" w:color="auto"/>
        <w:bottom w:val="none" w:sz="0" w:space="0" w:color="auto"/>
        <w:right w:val="none" w:sz="0" w:space="0" w:color="auto"/>
      </w:divBdr>
    </w:div>
    <w:div w:id="1070887255">
      <w:bodyDiv w:val="1"/>
      <w:marLeft w:val="0"/>
      <w:marRight w:val="0"/>
      <w:marTop w:val="0"/>
      <w:marBottom w:val="0"/>
      <w:divBdr>
        <w:top w:val="none" w:sz="0" w:space="0" w:color="auto"/>
        <w:left w:val="none" w:sz="0" w:space="0" w:color="auto"/>
        <w:bottom w:val="none" w:sz="0" w:space="0" w:color="auto"/>
        <w:right w:val="none" w:sz="0" w:space="0" w:color="auto"/>
      </w:divBdr>
    </w:div>
    <w:div w:id="1155144948">
      <w:bodyDiv w:val="1"/>
      <w:marLeft w:val="0"/>
      <w:marRight w:val="0"/>
      <w:marTop w:val="0"/>
      <w:marBottom w:val="0"/>
      <w:divBdr>
        <w:top w:val="none" w:sz="0" w:space="0" w:color="auto"/>
        <w:left w:val="none" w:sz="0" w:space="0" w:color="auto"/>
        <w:bottom w:val="none" w:sz="0" w:space="0" w:color="auto"/>
        <w:right w:val="none" w:sz="0" w:space="0" w:color="auto"/>
      </w:divBdr>
    </w:div>
    <w:div w:id="1192062897">
      <w:bodyDiv w:val="1"/>
      <w:marLeft w:val="0"/>
      <w:marRight w:val="0"/>
      <w:marTop w:val="0"/>
      <w:marBottom w:val="0"/>
      <w:divBdr>
        <w:top w:val="none" w:sz="0" w:space="0" w:color="auto"/>
        <w:left w:val="none" w:sz="0" w:space="0" w:color="auto"/>
        <w:bottom w:val="none" w:sz="0" w:space="0" w:color="auto"/>
        <w:right w:val="none" w:sz="0" w:space="0" w:color="auto"/>
      </w:divBdr>
    </w:div>
    <w:div w:id="1193424165">
      <w:bodyDiv w:val="1"/>
      <w:marLeft w:val="0"/>
      <w:marRight w:val="0"/>
      <w:marTop w:val="0"/>
      <w:marBottom w:val="0"/>
      <w:divBdr>
        <w:top w:val="none" w:sz="0" w:space="0" w:color="auto"/>
        <w:left w:val="none" w:sz="0" w:space="0" w:color="auto"/>
        <w:bottom w:val="none" w:sz="0" w:space="0" w:color="auto"/>
        <w:right w:val="none" w:sz="0" w:space="0" w:color="auto"/>
      </w:divBdr>
    </w:div>
    <w:div w:id="1452164613">
      <w:bodyDiv w:val="1"/>
      <w:marLeft w:val="0"/>
      <w:marRight w:val="0"/>
      <w:marTop w:val="0"/>
      <w:marBottom w:val="0"/>
      <w:divBdr>
        <w:top w:val="none" w:sz="0" w:space="0" w:color="auto"/>
        <w:left w:val="none" w:sz="0" w:space="0" w:color="auto"/>
        <w:bottom w:val="none" w:sz="0" w:space="0" w:color="auto"/>
        <w:right w:val="none" w:sz="0" w:space="0" w:color="auto"/>
      </w:divBdr>
    </w:div>
    <w:div w:id="1555772087">
      <w:bodyDiv w:val="1"/>
      <w:marLeft w:val="0"/>
      <w:marRight w:val="0"/>
      <w:marTop w:val="0"/>
      <w:marBottom w:val="0"/>
      <w:divBdr>
        <w:top w:val="none" w:sz="0" w:space="0" w:color="auto"/>
        <w:left w:val="none" w:sz="0" w:space="0" w:color="auto"/>
        <w:bottom w:val="none" w:sz="0" w:space="0" w:color="auto"/>
        <w:right w:val="none" w:sz="0" w:space="0" w:color="auto"/>
      </w:divBdr>
    </w:div>
    <w:div w:id="1559592262">
      <w:bodyDiv w:val="1"/>
      <w:marLeft w:val="0"/>
      <w:marRight w:val="0"/>
      <w:marTop w:val="0"/>
      <w:marBottom w:val="0"/>
      <w:divBdr>
        <w:top w:val="none" w:sz="0" w:space="0" w:color="auto"/>
        <w:left w:val="none" w:sz="0" w:space="0" w:color="auto"/>
        <w:bottom w:val="none" w:sz="0" w:space="0" w:color="auto"/>
        <w:right w:val="none" w:sz="0" w:space="0" w:color="auto"/>
      </w:divBdr>
    </w:div>
    <w:div w:id="1618296977">
      <w:bodyDiv w:val="1"/>
      <w:marLeft w:val="0"/>
      <w:marRight w:val="0"/>
      <w:marTop w:val="0"/>
      <w:marBottom w:val="0"/>
      <w:divBdr>
        <w:top w:val="none" w:sz="0" w:space="0" w:color="auto"/>
        <w:left w:val="none" w:sz="0" w:space="0" w:color="auto"/>
        <w:bottom w:val="none" w:sz="0" w:space="0" w:color="auto"/>
        <w:right w:val="none" w:sz="0" w:space="0" w:color="auto"/>
      </w:divBdr>
    </w:div>
    <w:div w:id="1637760684">
      <w:bodyDiv w:val="1"/>
      <w:marLeft w:val="0"/>
      <w:marRight w:val="0"/>
      <w:marTop w:val="0"/>
      <w:marBottom w:val="0"/>
      <w:divBdr>
        <w:top w:val="none" w:sz="0" w:space="0" w:color="auto"/>
        <w:left w:val="none" w:sz="0" w:space="0" w:color="auto"/>
        <w:bottom w:val="none" w:sz="0" w:space="0" w:color="auto"/>
        <w:right w:val="none" w:sz="0" w:space="0" w:color="auto"/>
      </w:divBdr>
    </w:div>
    <w:div w:id="1654793021">
      <w:bodyDiv w:val="1"/>
      <w:marLeft w:val="0"/>
      <w:marRight w:val="0"/>
      <w:marTop w:val="0"/>
      <w:marBottom w:val="0"/>
      <w:divBdr>
        <w:top w:val="none" w:sz="0" w:space="0" w:color="auto"/>
        <w:left w:val="none" w:sz="0" w:space="0" w:color="auto"/>
        <w:bottom w:val="none" w:sz="0" w:space="0" w:color="auto"/>
        <w:right w:val="none" w:sz="0" w:space="0" w:color="auto"/>
      </w:divBdr>
    </w:div>
    <w:div w:id="1673557806">
      <w:bodyDiv w:val="1"/>
      <w:marLeft w:val="0"/>
      <w:marRight w:val="0"/>
      <w:marTop w:val="0"/>
      <w:marBottom w:val="0"/>
      <w:divBdr>
        <w:top w:val="none" w:sz="0" w:space="0" w:color="auto"/>
        <w:left w:val="none" w:sz="0" w:space="0" w:color="auto"/>
        <w:bottom w:val="none" w:sz="0" w:space="0" w:color="auto"/>
        <w:right w:val="none" w:sz="0" w:space="0" w:color="auto"/>
      </w:divBdr>
    </w:div>
    <w:div w:id="1687168923">
      <w:bodyDiv w:val="1"/>
      <w:marLeft w:val="0"/>
      <w:marRight w:val="0"/>
      <w:marTop w:val="0"/>
      <w:marBottom w:val="0"/>
      <w:divBdr>
        <w:top w:val="none" w:sz="0" w:space="0" w:color="auto"/>
        <w:left w:val="none" w:sz="0" w:space="0" w:color="auto"/>
        <w:bottom w:val="none" w:sz="0" w:space="0" w:color="auto"/>
        <w:right w:val="none" w:sz="0" w:space="0" w:color="auto"/>
      </w:divBdr>
    </w:div>
    <w:div w:id="1724669802">
      <w:bodyDiv w:val="1"/>
      <w:marLeft w:val="0"/>
      <w:marRight w:val="0"/>
      <w:marTop w:val="0"/>
      <w:marBottom w:val="0"/>
      <w:divBdr>
        <w:top w:val="none" w:sz="0" w:space="0" w:color="auto"/>
        <w:left w:val="none" w:sz="0" w:space="0" w:color="auto"/>
        <w:bottom w:val="none" w:sz="0" w:space="0" w:color="auto"/>
        <w:right w:val="none" w:sz="0" w:space="0" w:color="auto"/>
      </w:divBdr>
    </w:div>
    <w:div w:id="1954824276">
      <w:bodyDiv w:val="1"/>
      <w:marLeft w:val="0"/>
      <w:marRight w:val="0"/>
      <w:marTop w:val="0"/>
      <w:marBottom w:val="0"/>
      <w:divBdr>
        <w:top w:val="none" w:sz="0" w:space="0" w:color="auto"/>
        <w:left w:val="none" w:sz="0" w:space="0" w:color="auto"/>
        <w:bottom w:val="none" w:sz="0" w:space="0" w:color="auto"/>
        <w:right w:val="none" w:sz="0" w:space="0" w:color="auto"/>
      </w:divBdr>
    </w:div>
    <w:div w:id="1984502020">
      <w:bodyDiv w:val="1"/>
      <w:marLeft w:val="0"/>
      <w:marRight w:val="0"/>
      <w:marTop w:val="0"/>
      <w:marBottom w:val="0"/>
      <w:divBdr>
        <w:top w:val="none" w:sz="0" w:space="0" w:color="auto"/>
        <w:left w:val="none" w:sz="0" w:space="0" w:color="auto"/>
        <w:bottom w:val="none" w:sz="0" w:space="0" w:color="auto"/>
        <w:right w:val="none" w:sz="0" w:space="0" w:color="auto"/>
      </w:divBdr>
    </w:div>
    <w:div w:id="2026247210">
      <w:bodyDiv w:val="1"/>
      <w:marLeft w:val="0"/>
      <w:marRight w:val="0"/>
      <w:marTop w:val="0"/>
      <w:marBottom w:val="0"/>
      <w:divBdr>
        <w:top w:val="none" w:sz="0" w:space="0" w:color="auto"/>
        <w:left w:val="none" w:sz="0" w:space="0" w:color="auto"/>
        <w:bottom w:val="none" w:sz="0" w:space="0" w:color="auto"/>
        <w:right w:val="none" w:sz="0" w:space="0" w:color="auto"/>
      </w:divBdr>
    </w:div>
    <w:div w:id="2042583838">
      <w:bodyDiv w:val="1"/>
      <w:marLeft w:val="0"/>
      <w:marRight w:val="0"/>
      <w:marTop w:val="0"/>
      <w:marBottom w:val="0"/>
      <w:divBdr>
        <w:top w:val="none" w:sz="0" w:space="0" w:color="auto"/>
        <w:left w:val="none" w:sz="0" w:space="0" w:color="auto"/>
        <w:bottom w:val="none" w:sz="0" w:space="0" w:color="auto"/>
        <w:right w:val="none" w:sz="0" w:space="0" w:color="auto"/>
      </w:divBdr>
    </w:div>
    <w:div w:id="2048413785">
      <w:bodyDiv w:val="1"/>
      <w:marLeft w:val="0"/>
      <w:marRight w:val="0"/>
      <w:marTop w:val="0"/>
      <w:marBottom w:val="0"/>
      <w:divBdr>
        <w:top w:val="none" w:sz="0" w:space="0" w:color="auto"/>
        <w:left w:val="none" w:sz="0" w:space="0" w:color="auto"/>
        <w:bottom w:val="none" w:sz="0" w:space="0" w:color="auto"/>
        <w:right w:val="none" w:sz="0" w:space="0" w:color="auto"/>
      </w:divBdr>
    </w:div>
    <w:div w:id="2050371486">
      <w:bodyDiv w:val="1"/>
      <w:marLeft w:val="0"/>
      <w:marRight w:val="0"/>
      <w:marTop w:val="0"/>
      <w:marBottom w:val="0"/>
      <w:divBdr>
        <w:top w:val="none" w:sz="0" w:space="0" w:color="auto"/>
        <w:left w:val="none" w:sz="0" w:space="0" w:color="auto"/>
        <w:bottom w:val="none" w:sz="0" w:space="0" w:color="auto"/>
        <w:right w:val="none" w:sz="0" w:space="0" w:color="auto"/>
      </w:divBdr>
    </w:div>
    <w:div w:id="2062248047">
      <w:bodyDiv w:val="1"/>
      <w:marLeft w:val="0"/>
      <w:marRight w:val="0"/>
      <w:marTop w:val="0"/>
      <w:marBottom w:val="0"/>
      <w:divBdr>
        <w:top w:val="none" w:sz="0" w:space="0" w:color="auto"/>
        <w:left w:val="none" w:sz="0" w:space="0" w:color="auto"/>
        <w:bottom w:val="none" w:sz="0" w:space="0" w:color="auto"/>
        <w:right w:val="none" w:sz="0" w:space="0" w:color="auto"/>
      </w:divBdr>
    </w:div>
    <w:div w:id="2069068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rive.google.com/file/d/1K189IwtAgan9m-cmXwTDjlR4WnUfPU3G/view?usp=drive_link" TargetMode="External"/><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rive.google.com/file/d/1K189IwtAgan9m-cmXwTDjlR4WnUfPU3G/view?usp=drive_link" TargetMode="External"/><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4.jpe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0.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52.png"/></Relationships>
</file>

<file path=word/_rels/header3.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58253-6A2D-41F3-90F1-11E79A580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61</Pages>
  <Words>8195</Words>
  <Characters>46714</Characters>
  <Application>Microsoft Office Word</Application>
  <DocSecurity>0</DocSecurity>
  <Lines>389</Lines>
  <Paragraphs>109</Paragraphs>
  <ScaleCrop>false</ScaleCrop>
  <Company/>
  <LinksUpToDate>false</LinksUpToDate>
  <CharactersWithSpaces>54800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台南分行-永豐銀行</dc:creator>
  <cp:keywords/>
  <dc:description/>
  <cp:lastModifiedBy>台南分行-永豐銀行</cp:lastModifiedBy>
  <cp:revision>32</cp:revision>
  <cp:lastPrinted>2025-09-29T05:40:00Z</cp:lastPrinted>
  <dcterms:created xsi:type="dcterms:W3CDTF">2025-09-22T07:26:00Z</dcterms:created>
  <dcterms:modified xsi:type="dcterms:W3CDTF">2025-09-29T05:41:00Z</dcterms:modified>
</cp:coreProperties>
</file>