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E67" w:rsidRDefault="004225E9">
      <w:pPr>
        <w:pStyle w:val="1"/>
        <w:jc w:val="center"/>
      </w:pPr>
      <w:r>
        <w:t>校園失物招領管理系統｜使用者旅程圖</w:t>
      </w:r>
    </w:p>
    <w:p w:rsidR="00635E67" w:rsidRDefault="004225E9">
      <w:pPr>
        <w:pStyle w:val="21"/>
      </w:pPr>
      <w:r>
        <w:t>Persona 1</w:t>
      </w:r>
      <w:r>
        <w:t>：通勤型大學生（失主）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35E67">
        <w:tc>
          <w:tcPr>
            <w:tcW w:w="1440" w:type="dxa"/>
          </w:tcPr>
          <w:p w:rsidR="00635E67" w:rsidRDefault="004225E9">
            <w:r>
              <w:t>階段</w:t>
            </w:r>
          </w:p>
        </w:tc>
        <w:tc>
          <w:tcPr>
            <w:tcW w:w="1440" w:type="dxa"/>
          </w:tcPr>
          <w:p w:rsidR="00635E67" w:rsidRDefault="004225E9">
            <w:r>
              <w:t>使用者行為</w:t>
            </w:r>
          </w:p>
        </w:tc>
        <w:tc>
          <w:tcPr>
            <w:tcW w:w="1440" w:type="dxa"/>
          </w:tcPr>
          <w:p w:rsidR="00635E67" w:rsidRDefault="004225E9">
            <w:r>
              <w:t>接觸點</w:t>
            </w:r>
          </w:p>
        </w:tc>
        <w:tc>
          <w:tcPr>
            <w:tcW w:w="1440" w:type="dxa"/>
          </w:tcPr>
          <w:p w:rsidR="00635E67" w:rsidRDefault="004225E9">
            <w:r>
              <w:t>情緒</w:t>
            </w:r>
          </w:p>
        </w:tc>
        <w:tc>
          <w:tcPr>
            <w:tcW w:w="1440" w:type="dxa"/>
          </w:tcPr>
          <w:p w:rsidR="00635E67" w:rsidRDefault="004225E9">
            <w:r>
              <w:t>痛點</w:t>
            </w:r>
          </w:p>
        </w:tc>
        <w:tc>
          <w:tcPr>
            <w:tcW w:w="1440" w:type="dxa"/>
          </w:tcPr>
          <w:p w:rsidR="00635E67" w:rsidRDefault="004225E9">
            <w:r>
              <w:t>系統機會點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1. </w:t>
            </w:r>
            <w:r>
              <w:t>發現遺失</w:t>
            </w:r>
          </w:p>
        </w:tc>
        <w:tc>
          <w:tcPr>
            <w:tcW w:w="1440" w:type="dxa"/>
          </w:tcPr>
          <w:p w:rsidR="00635E67" w:rsidRDefault="004225E9">
            <w:r>
              <w:t>發現學生證或耳機不見</w:t>
            </w:r>
          </w:p>
        </w:tc>
        <w:tc>
          <w:tcPr>
            <w:tcW w:w="1440" w:type="dxa"/>
          </w:tcPr>
          <w:p w:rsidR="00635E67" w:rsidRDefault="004225E9">
            <w:r>
              <w:t>手機、教室、走廊</w:t>
            </w:r>
          </w:p>
        </w:tc>
        <w:tc>
          <w:tcPr>
            <w:tcW w:w="1440" w:type="dxa"/>
          </w:tcPr>
          <w:p w:rsidR="00635E67" w:rsidRDefault="004225E9">
            <w:r>
              <w:t>緊張、焦慮</w:t>
            </w:r>
          </w:p>
        </w:tc>
        <w:tc>
          <w:tcPr>
            <w:tcW w:w="1440" w:type="dxa"/>
          </w:tcPr>
          <w:p w:rsidR="00635E67" w:rsidRDefault="004225E9">
            <w:r>
              <w:t>不確定是否真的遺失</w:t>
            </w:r>
          </w:p>
        </w:tc>
        <w:tc>
          <w:tcPr>
            <w:tcW w:w="1440" w:type="dxa"/>
          </w:tcPr>
          <w:p w:rsidR="00635E67" w:rsidRDefault="004225E9">
            <w:r>
              <w:t>快速遺失登記與地點提示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2. </w:t>
            </w:r>
            <w:r>
              <w:t>嘗試查找</w:t>
            </w:r>
          </w:p>
        </w:tc>
        <w:tc>
          <w:tcPr>
            <w:tcW w:w="1440" w:type="dxa"/>
          </w:tcPr>
          <w:p w:rsidR="00635E67" w:rsidRDefault="004225E9">
            <w:r>
              <w:t>查看社群與公告</w:t>
            </w:r>
          </w:p>
        </w:tc>
        <w:tc>
          <w:tcPr>
            <w:tcW w:w="1440" w:type="dxa"/>
          </w:tcPr>
          <w:p w:rsidR="00635E67" w:rsidRDefault="004225E9">
            <w:r>
              <w:t xml:space="preserve">LINE </w:t>
            </w:r>
            <w:r>
              <w:t>群組、社團貼文</w:t>
            </w:r>
          </w:p>
        </w:tc>
        <w:tc>
          <w:tcPr>
            <w:tcW w:w="1440" w:type="dxa"/>
          </w:tcPr>
          <w:p w:rsidR="00635E67" w:rsidRDefault="004225E9">
            <w:r>
              <w:t>焦躁</w:t>
            </w:r>
          </w:p>
        </w:tc>
        <w:tc>
          <w:tcPr>
            <w:tcW w:w="1440" w:type="dxa"/>
          </w:tcPr>
          <w:p w:rsidR="00635E67" w:rsidRDefault="004225E9">
            <w:r>
              <w:t>資訊分散</w:t>
            </w:r>
          </w:p>
        </w:tc>
        <w:tc>
          <w:tcPr>
            <w:tcW w:w="1440" w:type="dxa"/>
          </w:tcPr>
          <w:p w:rsidR="00635E67" w:rsidRDefault="004225E9">
            <w:r>
              <w:t>集中顯示最新拾獲物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bookmarkStart w:id="0" w:name="_GoBack"/>
            <w:r>
              <w:t xml:space="preserve">3. </w:t>
            </w:r>
            <w:r>
              <w:t>提交遺失資訊</w:t>
            </w:r>
          </w:p>
        </w:tc>
        <w:tc>
          <w:tcPr>
            <w:tcW w:w="1440" w:type="dxa"/>
          </w:tcPr>
          <w:p w:rsidR="00635E67" w:rsidRDefault="004225E9">
            <w:r>
              <w:t>填寫遺失資訊</w:t>
            </w:r>
          </w:p>
        </w:tc>
        <w:tc>
          <w:tcPr>
            <w:tcW w:w="1440" w:type="dxa"/>
          </w:tcPr>
          <w:p w:rsidR="00635E67" w:rsidRDefault="004225E9">
            <w:r>
              <w:t>遺失登記表單</w:t>
            </w:r>
          </w:p>
        </w:tc>
        <w:tc>
          <w:tcPr>
            <w:tcW w:w="1440" w:type="dxa"/>
          </w:tcPr>
          <w:p w:rsidR="00635E67" w:rsidRDefault="004225E9">
            <w:r>
              <w:t>稍微安心</w:t>
            </w:r>
          </w:p>
        </w:tc>
        <w:tc>
          <w:tcPr>
            <w:tcW w:w="1440" w:type="dxa"/>
          </w:tcPr>
          <w:p w:rsidR="00635E67" w:rsidRDefault="004225E9">
            <w:r>
              <w:t>表單太長</w:t>
            </w:r>
          </w:p>
        </w:tc>
        <w:tc>
          <w:tcPr>
            <w:tcW w:w="1440" w:type="dxa"/>
          </w:tcPr>
          <w:p w:rsidR="00635E67" w:rsidRDefault="004225E9">
            <w:r>
              <w:t>精簡欄位與照片上傳</w:t>
            </w:r>
          </w:p>
        </w:tc>
      </w:tr>
      <w:bookmarkEnd w:id="0"/>
      <w:tr w:rsidR="00635E67">
        <w:tc>
          <w:tcPr>
            <w:tcW w:w="1440" w:type="dxa"/>
          </w:tcPr>
          <w:p w:rsidR="00635E67" w:rsidRDefault="004225E9">
            <w:r>
              <w:t xml:space="preserve">4. </w:t>
            </w:r>
            <w:r>
              <w:t>等待配對通知</w:t>
            </w:r>
          </w:p>
        </w:tc>
        <w:tc>
          <w:tcPr>
            <w:tcW w:w="1440" w:type="dxa"/>
          </w:tcPr>
          <w:p w:rsidR="00635E67" w:rsidRDefault="004225E9">
            <w:r>
              <w:t>等待通知</w:t>
            </w:r>
          </w:p>
        </w:tc>
        <w:tc>
          <w:tcPr>
            <w:tcW w:w="1440" w:type="dxa"/>
          </w:tcPr>
          <w:p w:rsidR="00635E67" w:rsidRDefault="004225E9">
            <w:r>
              <w:t>推播通知</w:t>
            </w:r>
          </w:p>
        </w:tc>
        <w:tc>
          <w:tcPr>
            <w:tcW w:w="1440" w:type="dxa"/>
          </w:tcPr>
          <w:p w:rsidR="00635E67" w:rsidRDefault="004225E9">
            <w:r>
              <w:t>期待、不安</w:t>
            </w:r>
          </w:p>
        </w:tc>
        <w:tc>
          <w:tcPr>
            <w:tcW w:w="1440" w:type="dxa"/>
          </w:tcPr>
          <w:p w:rsidR="00635E67" w:rsidRDefault="004225E9">
            <w:r>
              <w:t>進度不透明</w:t>
            </w:r>
          </w:p>
        </w:tc>
        <w:tc>
          <w:tcPr>
            <w:tcW w:w="1440" w:type="dxa"/>
          </w:tcPr>
          <w:p w:rsidR="00635E67" w:rsidRDefault="004225E9">
            <w:r>
              <w:t>案件狀態追蹤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5. </w:t>
            </w:r>
            <w:r>
              <w:t>前往認領</w:t>
            </w:r>
          </w:p>
        </w:tc>
        <w:tc>
          <w:tcPr>
            <w:tcW w:w="1440" w:type="dxa"/>
          </w:tcPr>
          <w:p w:rsidR="00635E67" w:rsidRDefault="004225E9">
            <w:r>
              <w:t>驗證並領取</w:t>
            </w:r>
          </w:p>
        </w:tc>
        <w:tc>
          <w:tcPr>
            <w:tcW w:w="1440" w:type="dxa"/>
          </w:tcPr>
          <w:p w:rsidR="00635E67" w:rsidRDefault="004225E9">
            <w:r>
              <w:t>認領櫃台</w:t>
            </w:r>
          </w:p>
        </w:tc>
        <w:tc>
          <w:tcPr>
            <w:tcW w:w="1440" w:type="dxa"/>
          </w:tcPr>
          <w:p w:rsidR="00635E67" w:rsidRDefault="004225E9">
            <w:r>
              <w:t>放心、滿意</w:t>
            </w:r>
          </w:p>
        </w:tc>
        <w:tc>
          <w:tcPr>
            <w:tcW w:w="1440" w:type="dxa"/>
          </w:tcPr>
          <w:p w:rsidR="00635E67" w:rsidRDefault="004225E9">
            <w:r>
              <w:t>不清楚攜帶文件</w:t>
            </w:r>
          </w:p>
        </w:tc>
        <w:tc>
          <w:tcPr>
            <w:tcW w:w="1440" w:type="dxa"/>
          </w:tcPr>
          <w:p w:rsidR="00635E67" w:rsidRDefault="004225E9">
            <w:r>
              <w:t>通知附上領取資訊</w:t>
            </w:r>
          </w:p>
        </w:tc>
      </w:tr>
    </w:tbl>
    <w:p w:rsidR="00635E67" w:rsidRDefault="004225E9">
      <w:r>
        <w:rPr>
          <w:b/>
        </w:rPr>
        <w:t>核心洞察：</w:t>
      </w:r>
      <w:r>
        <w:t>關鍵需求是快速與確定感，狀態透明能降低焦慮與重複詢問。</w:t>
      </w:r>
    </w:p>
    <w:p w:rsidR="00635E67" w:rsidRDefault="004225E9">
      <w:pPr>
        <w:pStyle w:val="21"/>
      </w:pPr>
      <w:r>
        <w:t>Persona 2</w:t>
      </w:r>
      <w:r>
        <w:t>：社團幹部與活動志工（拾得者）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35E67">
        <w:tc>
          <w:tcPr>
            <w:tcW w:w="1440" w:type="dxa"/>
          </w:tcPr>
          <w:p w:rsidR="00635E67" w:rsidRDefault="004225E9">
            <w:r>
              <w:t>階段</w:t>
            </w:r>
          </w:p>
        </w:tc>
        <w:tc>
          <w:tcPr>
            <w:tcW w:w="1440" w:type="dxa"/>
          </w:tcPr>
          <w:p w:rsidR="00635E67" w:rsidRDefault="004225E9">
            <w:r>
              <w:t>使用者行為</w:t>
            </w:r>
          </w:p>
        </w:tc>
        <w:tc>
          <w:tcPr>
            <w:tcW w:w="1440" w:type="dxa"/>
          </w:tcPr>
          <w:p w:rsidR="00635E67" w:rsidRDefault="004225E9">
            <w:r>
              <w:t>接觸點</w:t>
            </w:r>
          </w:p>
        </w:tc>
        <w:tc>
          <w:tcPr>
            <w:tcW w:w="1440" w:type="dxa"/>
          </w:tcPr>
          <w:p w:rsidR="00635E67" w:rsidRDefault="004225E9">
            <w:r>
              <w:t>情緒</w:t>
            </w:r>
          </w:p>
        </w:tc>
        <w:tc>
          <w:tcPr>
            <w:tcW w:w="1440" w:type="dxa"/>
          </w:tcPr>
          <w:p w:rsidR="00635E67" w:rsidRDefault="004225E9">
            <w:r>
              <w:t>痛點</w:t>
            </w:r>
          </w:p>
        </w:tc>
        <w:tc>
          <w:tcPr>
            <w:tcW w:w="1440" w:type="dxa"/>
          </w:tcPr>
          <w:p w:rsidR="00635E67" w:rsidRDefault="004225E9">
            <w:r>
              <w:t>系統機會點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1. </w:t>
            </w:r>
            <w:r>
              <w:t>集中拾獲物</w:t>
            </w:r>
          </w:p>
        </w:tc>
        <w:tc>
          <w:tcPr>
            <w:tcW w:w="1440" w:type="dxa"/>
          </w:tcPr>
          <w:p w:rsidR="00635E67" w:rsidRDefault="004225E9">
            <w:r>
              <w:t>蒐集現場失物</w:t>
            </w:r>
          </w:p>
        </w:tc>
        <w:tc>
          <w:tcPr>
            <w:tcW w:w="1440" w:type="dxa"/>
          </w:tcPr>
          <w:p w:rsidR="00635E67" w:rsidRDefault="004225E9">
            <w:r>
              <w:t>活動場地</w:t>
            </w:r>
          </w:p>
        </w:tc>
        <w:tc>
          <w:tcPr>
            <w:tcW w:w="1440" w:type="dxa"/>
          </w:tcPr>
          <w:p w:rsidR="00635E67" w:rsidRDefault="004225E9">
            <w:r>
              <w:t>忙碌</w:t>
            </w:r>
          </w:p>
        </w:tc>
        <w:tc>
          <w:tcPr>
            <w:tcW w:w="1440" w:type="dxa"/>
          </w:tcPr>
          <w:p w:rsidR="00635E67" w:rsidRDefault="004225E9">
            <w:r>
              <w:t>容易漏記</w:t>
            </w:r>
          </w:p>
        </w:tc>
        <w:tc>
          <w:tcPr>
            <w:tcW w:w="1440" w:type="dxa"/>
          </w:tcPr>
          <w:p w:rsidR="00635E67" w:rsidRDefault="004225E9">
            <w:r>
              <w:t>批次登錄與快速分類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2. </w:t>
            </w:r>
            <w:r>
              <w:t>建立拾獲資料</w:t>
            </w:r>
          </w:p>
        </w:tc>
        <w:tc>
          <w:tcPr>
            <w:tcW w:w="1440" w:type="dxa"/>
          </w:tcPr>
          <w:p w:rsidR="00635E67" w:rsidRDefault="004225E9">
            <w:r>
              <w:t>拍照與填寫資訊</w:t>
            </w:r>
          </w:p>
        </w:tc>
        <w:tc>
          <w:tcPr>
            <w:tcW w:w="1440" w:type="dxa"/>
          </w:tcPr>
          <w:p w:rsidR="00635E67" w:rsidRDefault="004225E9">
            <w:r>
              <w:t xml:space="preserve">App </w:t>
            </w:r>
            <w:r>
              <w:t>登錄頁</w:t>
            </w:r>
          </w:p>
        </w:tc>
        <w:tc>
          <w:tcPr>
            <w:tcW w:w="1440" w:type="dxa"/>
          </w:tcPr>
          <w:p w:rsidR="00635E67" w:rsidRDefault="004225E9">
            <w:r>
              <w:t>有壓力</w:t>
            </w:r>
          </w:p>
        </w:tc>
        <w:tc>
          <w:tcPr>
            <w:tcW w:w="1440" w:type="dxa"/>
          </w:tcPr>
          <w:p w:rsidR="00635E67" w:rsidRDefault="004225E9">
            <w:r>
              <w:t>重複輸入耗時</w:t>
            </w:r>
          </w:p>
        </w:tc>
        <w:tc>
          <w:tcPr>
            <w:tcW w:w="1440" w:type="dxa"/>
          </w:tcPr>
          <w:p w:rsidR="00635E67" w:rsidRDefault="004225E9">
            <w:r>
              <w:t>預設欄位模板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3. </w:t>
            </w:r>
            <w:r>
              <w:t>對外公告</w:t>
            </w:r>
          </w:p>
        </w:tc>
        <w:tc>
          <w:tcPr>
            <w:tcW w:w="1440" w:type="dxa"/>
          </w:tcPr>
          <w:p w:rsidR="00635E67" w:rsidRDefault="004225E9">
            <w:r>
              <w:t>公告拾獲資訊</w:t>
            </w:r>
          </w:p>
        </w:tc>
        <w:tc>
          <w:tcPr>
            <w:tcW w:w="1440" w:type="dxa"/>
          </w:tcPr>
          <w:p w:rsidR="00635E67" w:rsidRDefault="004225E9">
            <w:r>
              <w:t>公告牆</w:t>
            </w:r>
          </w:p>
        </w:tc>
        <w:tc>
          <w:tcPr>
            <w:tcW w:w="1440" w:type="dxa"/>
          </w:tcPr>
          <w:p w:rsidR="00635E67" w:rsidRDefault="004225E9">
            <w:r>
              <w:t>期待</w:t>
            </w:r>
          </w:p>
        </w:tc>
        <w:tc>
          <w:tcPr>
            <w:tcW w:w="1440" w:type="dxa"/>
          </w:tcPr>
          <w:p w:rsidR="00635E67" w:rsidRDefault="004225E9">
            <w:r>
              <w:t>公告容易過期</w:t>
            </w:r>
          </w:p>
        </w:tc>
        <w:tc>
          <w:tcPr>
            <w:tcW w:w="1440" w:type="dxa"/>
          </w:tcPr>
          <w:p w:rsidR="00635E67" w:rsidRDefault="004225E9">
            <w:r>
              <w:t>站內搜尋與推播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4. </w:t>
            </w:r>
            <w:r>
              <w:t>驗證認領者</w:t>
            </w:r>
          </w:p>
        </w:tc>
        <w:tc>
          <w:tcPr>
            <w:tcW w:w="1440" w:type="dxa"/>
          </w:tcPr>
          <w:p w:rsidR="00635E67" w:rsidRDefault="004225E9">
            <w:r>
              <w:t>核對身分</w:t>
            </w:r>
          </w:p>
        </w:tc>
        <w:tc>
          <w:tcPr>
            <w:tcW w:w="1440" w:type="dxa"/>
          </w:tcPr>
          <w:p w:rsidR="00635E67" w:rsidRDefault="004225E9">
            <w:r>
              <w:t>認領流程頁</w:t>
            </w:r>
          </w:p>
        </w:tc>
        <w:tc>
          <w:tcPr>
            <w:tcW w:w="1440" w:type="dxa"/>
          </w:tcPr>
          <w:p w:rsidR="00635E67" w:rsidRDefault="004225E9">
            <w:r>
              <w:t>謹慎</w:t>
            </w:r>
          </w:p>
        </w:tc>
        <w:tc>
          <w:tcPr>
            <w:tcW w:w="1440" w:type="dxa"/>
          </w:tcPr>
          <w:p w:rsidR="00635E67" w:rsidRDefault="004225E9">
            <w:r>
              <w:t>容易誤領</w:t>
            </w:r>
          </w:p>
        </w:tc>
        <w:tc>
          <w:tcPr>
            <w:tcW w:w="1440" w:type="dxa"/>
          </w:tcPr>
          <w:p w:rsidR="00635E67" w:rsidRDefault="004225E9">
            <w:r>
              <w:t>驗證清單與證件核對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5. </w:t>
            </w:r>
            <w:r>
              <w:t>結案與交接</w:t>
            </w:r>
          </w:p>
        </w:tc>
        <w:tc>
          <w:tcPr>
            <w:tcW w:w="1440" w:type="dxa"/>
          </w:tcPr>
          <w:p w:rsidR="00635E67" w:rsidRDefault="004225E9">
            <w:r>
              <w:t>完成結案</w:t>
            </w:r>
          </w:p>
        </w:tc>
        <w:tc>
          <w:tcPr>
            <w:tcW w:w="1440" w:type="dxa"/>
          </w:tcPr>
          <w:p w:rsidR="00635E67" w:rsidRDefault="004225E9">
            <w:r>
              <w:t>交接紀錄</w:t>
            </w:r>
          </w:p>
        </w:tc>
        <w:tc>
          <w:tcPr>
            <w:tcW w:w="1440" w:type="dxa"/>
          </w:tcPr>
          <w:p w:rsidR="00635E67" w:rsidRDefault="004225E9">
            <w:r>
              <w:t>放鬆</w:t>
            </w:r>
          </w:p>
        </w:tc>
        <w:tc>
          <w:tcPr>
            <w:tcW w:w="1440" w:type="dxa"/>
          </w:tcPr>
          <w:p w:rsidR="00635E67" w:rsidRDefault="004225E9">
            <w:r>
              <w:t>責任不清</w:t>
            </w:r>
          </w:p>
        </w:tc>
        <w:tc>
          <w:tcPr>
            <w:tcW w:w="1440" w:type="dxa"/>
          </w:tcPr>
          <w:p w:rsidR="00635E67" w:rsidRDefault="004225E9">
            <w:r>
              <w:t>時間戳記與日志</w:t>
            </w:r>
          </w:p>
        </w:tc>
      </w:tr>
    </w:tbl>
    <w:p w:rsidR="00635E67" w:rsidRDefault="004225E9">
      <w:r>
        <w:rPr>
          <w:b/>
        </w:rPr>
        <w:t>核心洞察：</w:t>
      </w:r>
      <w:r>
        <w:t>關鍵需求是降低管理成本與責任可追溯。</w:t>
      </w:r>
    </w:p>
    <w:p w:rsidR="00635E67" w:rsidRDefault="004225E9">
      <w:pPr>
        <w:pStyle w:val="21"/>
      </w:pPr>
      <w:r>
        <w:t>Persona 3</w:t>
      </w:r>
      <w:r>
        <w:t>：校安／總務行政人員（管理者）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35E67">
        <w:tc>
          <w:tcPr>
            <w:tcW w:w="1440" w:type="dxa"/>
          </w:tcPr>
          <w:p w:rsidR="00635E67" w:rsidRDefault="004225E9">
            <w:r>
              <w:t>階段</w:t>
            </w:r>
          </w:p>
        </w:tc>
        <w:tc>
          <w:tcPr>
            <w:tcW w:w="1440" w:type="dxa"/>
          </w:tcPr>
          <w:p w:rsidR="00635E67" w:rsidRDefault="004225E9">
            <w:r>
              <w:t>使用者行為</w:t>
            </w:r>
          </w:p>
        </w:tc>
        <w:tc>
          <w:tcPr>
            <w:tcW w:w="1440" w:type="dxa"/>
          </w:tcPr>
          <w:p w:rsidR="00635E67" w:rsidRDefault="004225E9">
            <w:r>
              <w:t>接觸點</w:t>
            </w:r>
          </w:p>
        </w:tc>
        <w:tc>
          <w:tcPr>
            <w:tcW w:w="1440" w:type="dxa"/>
          </w:tcPr>
          <w:p w:rsidR="00635E67" w:rsidRDefault="004225E9">
            <w:r>
              <w:t>情緒</w:t>
            </w:r>
          </w:p>
        </w:tc>
        <w:tc>
          <w:tcPr>
            <w:tcW w:w="1440" w:type="dxa"/>
          </w:tcPr>
          <w:p w:rsidR="00635E67" w:rsidRDefault="004225E9">
            <w:r>
              <w:t>痛點</w:t>
            </w:r>
          </w:p>
        </w:tc>
        <w:tc>
          <w:tcPr>
            <w:tcW w:w="1440" w:type="dxa"/>
          </w:tcPr>
          <w:p w:rsidR="00635E67" w:rsidRDefault="004225E9">
            <w:r>
              <w:t>系統機會點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1. </w:t>
            </w:r>
            <w:r>
              <w:t>接收各單位資料</w:t>
            </w:r>
          </w:p>
        </w:tc>
        <w:tc>
          <w:tcPr>
            <w:tcW w:w="1440" w:type="dxa"/>
          </w:tcPr>
          <w:p w:rsidR="00635E67" w:rsidRDefault="004225E9">
            <w:r>
              <w:t>彙整資料</w:t>
            </w:r>
          </w:p>
        </w:tc>
        <w:tc>
          <w:tcPr>
            <w:tcW w:w="1440" w:type="dxa"/>
          </w:tcPr>
          <w:p w:rsidR="00635E67" w:rsidRDefault="004225E9">
            <w:r>
              <w:t>管理後台</w:t>
            </w:r>
          </w:p>
        </w:tc>
        <w:tc>
          <w:tcPr>
            <w:tcW w:w="1440" w:type="dxa"/>
          </w:tcPr>
          <w:p w:rsidR="00635E67" w:rsidRDefault="004225E9">
            <w:r>
              <w:t>繁忙</w:t>
            </w:r>
          </w:p>
        </w:tc>
        <w:tc>
          <w:tcPr>
            <w:tcW w:w="1440" w:type="dxa"/>
          </w:tcPr>
          <w:p w:rsidR="00635E67" w:rsidRDefault="004225E9">
            <w:r>
              <w:t>格式不一致</w:t>
            </w:r>
          </w:p>
        </w:tc>
        <w:tc>
          <w:tcPr>
            <w:tcW w:w="1440" w:type="dxa"/>
          </w:tcPr>
          <w:p w:rsidR="00635E67" w:rsidRDefault="004225E9">
            <w:r>
              <w:t>統一資料格式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2. </w:t>
            </w:r>
            <w:r>
              <w:t>審核高價值案件</w:t>
            </w:r>
          </w:p>
        </w:tc>
        <w:tc>
          <w:tcPr>
            <w:tcW w:w="1440" w:type="dxa"/>
          </w:tcPr>
          <w:p w:rsidR="00635E67" w:rsidRDefault="004225E9">
            <w:r>
              <w:t>審核重要案件</w:t>
            </w:r>
          </w:p>
        </w:tc>
        <w:tc>
          <w:tcPr>
            <w:tcW w:w="1440" w:type="dxa"/>
          </w:tcPr>
          <w:p w:rsidR="00635E67" w:rsidRDefault="004225E9">
            <w:r>
              <w:t>案件詳情頁</w:t>
            </w:r>
          </w:p>
        </w:tc>
        <w:tc>
          <w:tcPr>
            <w:tcW w:w="1440" w:type="dxa"/>
          </w:tcPr>
          <w:p w:rsidR="00635E67" w:rsidRDefault="004225E9">
            <w:r>
              <w:t>謹慎</w:t>
            </w:r>
          </w:p>
        </w:tc>
        <w:tc>
          <w:tcPr>
            <w:tcW w:w="1440" w:type="dxa"/>
          </w:tcPr>
          <w:p w:rsidR="00635E67" w:rsidRDefault="004225E9">
            <w:r>
              <w:t>缺少一致標準</w:t>
            </w:r>
          </w:p>
        </w:tc>
        <w:tc>
          <w:tcPr>
            <w:tcW w:w="1440" w:type="dxa"/>
          </w:tcPr>
          <w:p w:rsidR="00635E67" w:rsidRDefault="004225E9">
            <w:r>
              <w:t>分級審核規則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3. </w:t>
            </w:r>
            <w:r>
              <w:t>監控保管期限</w:t>
            </w:r>
          </w:p>
        </w:tc>
        <w:tc>
          <w:tcPr>
            <w:tcW w:w="1440" w:type="dxa"/>
          </w:tcPr>
          <w:p w:rsidR="00635E67" w:rsidRDefault="004225E9">
            <w:r>
              <w:t>追蹤即將到期失物</w:t>
            </w:r>
          </w:p>
        </w:tc>
        <w:tc>
          <w:tcPr>
            <w:tcW w:w="1440" w:type="dxa"/>
          </w:tcPr>
          <w:p w:rsidR="00635E67" w:rsidRDefault="004225E9">
            <w:r>
              <w:t>提醒中心</w:t>
            </w:r>
          </w:p>
        </w:tc>
        <w:tc>
          <w:tcPr>
            <w:tcW w:w="1440" w:type="dxa"/>
          </w:tcPr>
          <w:p w:rsidR="00635E67" w:rsidRDefault="004225E9">
            <w:r>
              <w:t>壓力</w:t>
            </w:r>
          </w:p>
        </w:tc>
        <w:tc>
          <w:tcPr>
            <w:tcW w:w="1440" w:type="dxa"/>
          </w:tcPr>
          <w:p w:rsidR="00635E67" w:rsidRDefault="004225E9">
            <w:r>
              <w:t>人工追蹤易漏件</w:t>
            </w:r>
          </w:p>
        </w:tc>
        <w:tc>
          <w:tcPr>
            <w:tcW w:w="1440" w:type="dxa"/>
          </w:tcPr>
          <w:p w:rsidR="00635E67" w:rsidRDefault="004225E9">
            <w:r>
              <w:t>到期自動提醒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t xml:space="preserve">4. </w:t>
            </w:r>
            <w:r>
              <w:t>完成認領與結案</w:t>
            </w:r>
          </w:p>
        </w:tc>
        <w:tc>
          <w:tcPr>
            <w:tcW w:w="1440" w:type="dxa"/>
          </w:tcPr>
          <w:p w:rsidR="00635E67" w:rsidRDefault="004225E9">
            <w:r>
              <w:t>登記領取資訊</w:t>
            </w:r>
          </w:p>
        </w:tc>
        <w:tc>
          <w:tcPr>
            <w:tcW w:w="1440" w:type="dxa"/>
          </w:tcPr>
          <w:p w:rsidR="00635E67" w:rsidRDefault="004225E9">
            <w:r>
              <w:t>結案頁</w:t>
            </w:r>
          </w:p>
        </w:tc>
        <w:tc>
          <w:tcPr>
            <w:tcW w:w="1440" w:type="dxa"/>
          </w:tcPr>
          <w:p w:rsidR="00635E67" w:rsidRDefault="004225E9">
            <w:r>
              <w:t>穩定</w:t>
            </w:r>
          </w:p>
        </w:tc>
        <w:tc>
          <w:tcPr>
            <w:tcW w:w="1440" w:type="dxa"/>
          </w:tcPr>
          <w:p w:rsidR="00635E67" w:rsidRDefault="004225E9">
            <w:r>
              <w:t>查核耗時</w:t>
            </w:r>
          </w:p>
        </w:tc>
        <w:tc>
          <w:tcPr>
            <w:tcW w:w="1440" w:type="dxa"/>
          </w:tcPr>
          <w:p w:rsidR="00635E67" w:rsidRDefault="004225E9">
            <w:r>
              <w:t>完整稽核報表</w:t>
            </w:r>
          </w:p>
        </w:tc>
      </w:tr>
      <w:tr w:rsidR="00635E67">
        <w:tc>
          <w:tcPr>
            <w:tcW w:w="1440" w:type="dxa"/>
          </w:tcPr>
          <w:p w:rsidR="00635E67" w:rsidRDefault="004225E9">
            <w:r>
              <w:lastRenderedPageBreak/>
              <w:t xml:space="preserve">5. </w:t>
            </w:r>
            <w:r>
              <w:t>逾期處理</w:t>
            </w:r>
          </w:p>
        </w:tc>
        <w:tc>
          <w:tcPr>
            <w:tcW w:w="1440" w:type="dxa"/>
          </w:tcPr>
          <w:p w:rsidR="00635E67" w:rsidRDefault="004225E9">
            <w:r>
              <w:t>依校規處理</w:t>
            </w:r>
          </w:p>
        </w:tc>
        <w:tc>
          <w:tcPr>
            <w:tcW w:w="1440" w:type="dxa"/>
          </w:tcPr>
          <w:p w:rsidR="00635E67" w:rsidRDefault="004225E9">
            <w:r>
              <w:t>逾期清單</w:t>
            </w:r>
          </w:p>
        </w:tc>
        <w:tc>
          <w:tcPr>
            <w:tcW w:w="1440" w:type="dxa"/>
          </w:tcPr>
          <w:p w:rsidR="00635E67" w:rsidRDefault="004225E9">
            <w:r>
              <w:t>繁瑣</w:t>
            </w:r>
          </w:p>
        </w:tc>
        <w:tc>
          <w:tcPr>
            <w:tcW w:w="1440" w:type="dxa"/>
          </w:tcPr>
          <w:p w:rsidR="00635E67" w:rsidRDefault="004225E9">
            <w:r>
              <w:t>缺少流程提醒</w:t>
            </w:r>
          </w:p>
        </w:tc>
        <w:tc>
          <w:tcPr>
            <w:tcW w:w="1440" w:type="dxa"/>
          </w:tcPr>
          <w:p w:rsidR="00635E67" w:rsidRDefault="004225E9">
            <w:r>
              <w:t xml:space="preserve">SOP </w:t>
            </w:r>
            <w:r>
              <w:t>引導與檢核表</w:t>
            </w:r>
          </w:p>
        </w:tc>
      </w:tr>
    </w:tbl>
    <w:p w:rsidR="00635E67" w:rsidRDefault="004225E9">
      <w:r>
        <w:rPr>
          <w:b/>
        </w:rPr>
        <w:t>核心洞察：</w:t>
      </w:r>
      <w:r>
        <w:t>關鍵需求是流程一致性與稽核可追蹤性。</w:t>
      </w:r>
    </w:p>
    <w:p w:rsidR="00635E67" w:rsidRDefault="004225E9">
      <w:pPr>
        <w:pStyle w:val="21"/>
      </w:pPr>
      <w:r>
        <w:t>跨</w:t>
      </w:r>
      <w:r>
        <w:t xml:space="preserve"> Persona </w:t>
      </w:r>
      <w:r>
        <w:t>共同機會點</w:t>
      </w:r>
    </w:p>
    <w:p w:rsidR="00635E67" w:rsidRDefault="004225E9">
      <w:pPr>
        <w:pStyle w:val="a0"/>
      </w:pPr>
      <w:r>
        <w:t>集中式搜尋與篩選（地點、時間、類別）</w:t>
      </w:r>
    </w:p>
    <w:p w:rsidR="00635E67" w:rsidRDefault="004225E9">
      <w:pPr>
        <w:pStyle w:val="a0"/>
      </w:pPr>
      <w:r>
        <w:t>快速登錄（遺失／拾獲）與照片上傳</w:t>
      </w:r>
    </w:p>
    <w:p w:rsidR="00635E67" w:rsidRDefault="004225E9">
      <w:pPr>
        <w:pStyle w:val="a0"/>
      </w:pPr>
      <w:r>
        <w:t>案件狀態追蹤與即時推播通知</w:t>
      </w:r>
    </w:p>
    <w:p w:rsidR="00635E67" w:rsidRDefault="004225E9">
      <w:pPr>
        <w:pStyle w:val="a0"/>
      </w:pPr>
      <w:r>
        <w:t>認領驗證流程標準化</w:t>
      </w:r>
    </w:p>
    <w:p w:rsidR="00635E67" w:rsidRDefault="004225E9">
      <w:pPr>
        <w:pStyle w:val="a0"/>
      </w:pPr>
      <w:r>
        <w:t>到期提醒、結案與交接紀錄可追溯</w:t>
      </w:r>
    </w:p>
    <w:sectPr w:rsidR="00635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5E9"/>
    <w:rsid w:val="00635E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1612E2-65FC-41AA-9BE7-551B0C17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BCBCCE-5C3F-4F6D-A3FD-3B1A595A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2026-05-15T02:52:00Z</dcterms:created>
  <dcterms:modified xsi:type="dcterms:W3CDTF">2026-05-15T02:52:00Z</dcterms:modified>
  <cp:category/>
</cp:coreProperties>
</file>