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9655" w14:textId="66D57FD5" w:rsidR="002B67B7" w:rsidRPr="002B67B7" w:rsidRDefault="002B67B7" w:rsidP="002B67B7">
      <w:pPr>
        <w:jc w:val="center"/>
        <w:rPr>
          <w:b/>
          <w:bCs/>
        </w:rPr>
      </w:pPr>
      <w:r w:rsidRPr="002B67B7">
        <w:rPr>
          <w:b/>
          <w:bCs/>
        </w:rPr>
        <w:t>民事起訴狀</w:t>
      </w:r>
    </w:p>
    <w:p w14:paraId="1E9CD30D" w14:textId="77777777" w:rsidR="002B67B7" w:rsidRPr="002B67B7" w:rsidRDefault="002B67B7" w:rsidP="002B67B7">
      <w:pPr>
        <w:rPr>
          <w:b/>
          <w:bCs/>
        </w:rPr>
      </w:pPr>
      <w:r w:rsidRPr="002B67B7">
        <w:rPr>
          <w:b/>
          <w:bCs/>
        </w:rPr>
        <w:t>一、當事人</w:t>
      </w:r>
    </w:p>
    <w:p w14:paraId="01595332" w14:textId="5845958A" w:rsidR="002B67B7" w:rsidRPr="002B67B7" w:rsidRDefault="002B67B7" w:rsidP="002B67B7">
      <w:r w:rsidRPr="002B67B7">
        <w:rPr>
          <w:b/>
          <w:bCs/>
        </w:rPr>
        <w:t>原告：</w:t>
      </w:r>
      <w:r>
        <w:rPr>
          <w:rFonts w:hint="eastAsia"/>
        </w:rPr>
        <w:t>黃笠杰</w:t>
      </w:r>
      <w:r>
        <w:rPr>
          <w:rFonts w:hint="eastAsia"/>
        </w:rPr>
        <w:t xml:space="preserve"> </w:t>
      </w:r>
      <w:r w:rsidR="00584370" w:rsidRPr="00584370">
        <w:t>（原名：黃竣楠）</w:t>
      </w:r>
      <w:r w:rsidRPr="002B67B7">
        <w:br/>
      </w:r>
      <w:r w:rsidRPr="002B67B7">
        <w:t>身分證字號：</w:t>
      </w:r>
      <w:r>
        <w:rPr>
          <w:rFonts w:hint="eastAsia"/>
        </w:rPr>
        <w:t>T126713036</w:t>
      </w:r>
      <w:r w:rsidRPr="002B67B7">
        <w:br/>
      </w:r>
      <w:r w:rsidRPr="002B67B7">
        <w:t>地址：</w:t>
      </w:r>
      <w:r>
        <w:rPr>
          <w:rFonts w:hint="eastAsia"/>
        </w:rPr>
        <w:t>屏東縣萬丹鄉新鐘村萬新路</w:t>
      </w:r>
      <w:r>
        <w:rPr>
          <w:rFonts w:hint="eastAsia"/>
        </w:rPr>
        <w:t>319</w:t>
      </w:r>
      <w:r>
        <w:rPr>
          <w:rFonts w:hint="eastAsia"/>
        </w:rPr>
        <w:t>巷</w:t>
      </w:r>
      <w:r>
        <w:rPr>
          <w:rFonts w:hint="eastAsia"/>
        </w:rPr>
        <w:t>1</w:t>
      </w:r>
      <w:r>
        <w:rPr>
          <w:rFonts w:hint="eastAsia"/>
        </w:rPr>
        <w:t>號</w:t>
      </w:r>
      <w:r w:rsidRPr="002B67B7">
        <w:br/>
      </w:r>
      <w:r w:rsidRPr="002B67B7">
        <w:t>電話：</w:t>
      </w:r>
      <w:r>
        <w:rPr>
          <w:rFonts w:hint="eastAsia"/>
        </w:rPr>
        <w:t>0909037800</w:t>
      </w:r>
    </w:p>
    <w:p w14:paraId="60FEE82B" w14:textId="59BF0D85" w:rsidR="002B67B7" w:rsidRPr="002B67B7" w:rsidRDefault="002B67B7" w:rsidP="002B67B7">
      <w:r w:rsidRPr="002B67B7">
        <w:rPr>
          <w:b/>
          <w:bCs/>
        </w:rPr>
        <w:t>被告：統鑫汽車有限公司</w:t>
      </w:r>
      <w:r w:rsidRPr="002B67B7">
        <w:br/>
      </w:r>
      <w:r w:rsidRPr="002B67B7">
        <w:t>統一編號：</w:t>
      </w:r>
      <w:r w:rsidRPr="002B67B7">
        <w:t>90112982</w:t>
      </w:r>
      <w:r w:rsidRPr="002B67B7">
        <w:br/>
      </w:r>
      <w:r w:rsidRPr="002B67B7">
        <w:t>地址：高雄市前鎮區南衙路</w:t>
      </w:r>
      <w:r w:rsidRPr="002B67B7">
        <w:t>23</w:t>
      </w:r>
      <w:r w:rsidRPr="002B67B7">
        <w:t>號</w:t>
      </w:r>
      <w:r w:rsidRPr="002B67B7">
        <w:t>1</w:t>
      </w:r>
      <w:r w:rsidRPr="002B67B7">
        <w:t>樓</w:t>
      </w:r>
      <w:r w:rsidR="00000000">
        <w:pict w14:anchorId="0E884445">
          <v:rect id="_x0000_i1025" style="width:0;height:1.5pt" o:hralign="center" o:hrstd="t" o:hr="t" fillcolor="#a0a0a0" stroked="f"/>
        </w:pict>
      </w:r>
    </w:p>
    <w:p w14:paraId="2E1DB148" w14:textId="77777777" w:rsidR="002B67B7" w:rsidRPr="002B67B7" w:rsidRDefault="002B67B7" w:rsidP="002B67B7">
      <w:pPr>
        <w:rPr>
          <w:b/>
          <w:bCs/>
        </w:rPr>
      </w:pPr>
      <w:r w:rsidRPr="002B67B7">
        <w:rPr>
          <w:b/>
          <w:bCs/>
        </w:rPr>
        <w:t>二、訴之聲明</w:t>
      </w:r>
    </w:p>
    <w:p w14:paraId="4426F411" w14:textId="77777777" w:rsidR="002B67B7" w:rsidRPr="002B67B7" w:rsidRDefault="002B67B7" w:rsidP="002B67B7">
      <w:pPr>
        <w:numPr>
          <w:ilvl w:val="0"/>
          <w:numId w:val="1"/>
        </w:numPr>
      </w:pPr>
      <w:r w:rsidRPr="002B67B7">
        <w:t>確認原告與被告間就車牌號碼</w:t>
      </w:r>
      <w:r w:rsidRPr="002B67B7">
        <w:t>AVQ-5957</w:t>
      </w:r>
      <w:r w:rsidRPr="002B67B7">
        <w:t>之汽車買賣關係成立。</w:t>
      </w:r>
      <w:r w:rsidRPr="002B67B7">
        <w:t xml:space="preserve"> </w:t>
      </w:r>
    </w:p>
    <w:p w14:paraId="256E1302" w14:textId="77777777" w:rsidR="002B67B7" w:rsidRPr="002B67B7" w:rsidRDefault="002B67B7" w:rsidP="002B67B7">
      <w:pPr>
        <w:numPr>
          <w:ilvl w:val="0"/>
          <w:numId w:val="1"/>
        </w:numPr>
      </w:pPr>
      <w:r w:rsidRPr="002B67B7">
        <w:t>命被告辦理車輛過戶登記。</w:t>
      </w:r>
      <w:r w:rsidRPr="002B67B7">
        <w:t xml:space="preserve"> </w:t>
      </w:r>
    </w:p>
    <w:p w14:paraId="0ADBFD9C" w14:textId="77777777" w:rsidR="002B67B7" w:rsidRPr="002B67B7" w:rsidRDefault="002B67B7" w:rsidP="002B67B7">
      <w:pPr>
        <w:numPr>
          <w:ilvl w:val="0"/>
          <w:numId w:val="1"/>
        </w:numPr>
      </w:pPr>
      <w:r w:rsidRPr="002B67B7">
        <w:t>命被告負擔自民國</w:t>
      </w:r>
      <w:r w:rsidRPr="002B67B7">
        <w:t>114</w:t>
      </w:r>
      <w:r w:rsidRPr="002B67B7">
        <w:t>年</w:t>
      </w:r>
      <w:r w:rsidRPr="002B67B7">
        <w:t>7</w:t>
      </w:r>
      <w:r w:rsidRPr="002B67B7">
        <w:t>月</w:t>
      </w:r>
      <w:r w:rsidRPr="002B67B7">
        <w:t>24</w:t>
      </w:r>
      <w:r w:rsidRPr="002B67B7">
        <w:t>日車輛交付後之一切：</w:t>
      </w:r>
      <w:r w:rsidRPr="002B67B7">
        <w:br/>
      </w:r>
      <w:r w:rsidRPr="002B67B7">
        <w:t xml:space="preserve">　（</w:t>
      </w:r>
      <w:r w:rsidRPr="002B67B7">
        <w:t>1</w:t>
      </w:r>
      <w:r w:rsidRPr="002B67B7">
        <w:t>）交通違規罰鍰</w:t>
      </w:r>
      <w:r w:rsidRPr="002B67B7">
        <w:br/>
      </w:r>
      <w:r w:rsidRPr="002B67B7">
        <w:t xml:space="preserve">　（</w:t>
      </w:r>
      <w:r w:rsidRPr="002B67B7">
        <w:t>2</w:t>
      </w:r>
      <w:r w:rsidRPr="002B67B7">
        <w:t>）停車費用</w:t>
      </w:r>
      <w:r w:rsidRPr="002B67B7">
        <w:br/>
      </w:r>
      <w:r w:rsidRPr="002B67B7">
        <w:t xml:space="preserve">　（</w:t>
      </w:r>
      <w:r w:rsidRPr="002B67B7">
        <w:t>3</w:t>
      </w:r>
      <w:r w:rsidRPr="002B67B7">
        <w:t>）燃料稅、牌照稅</w:t>
      </w:r>
      <w:r w:rsidRPr="002B67B7">
        <w:br/>
      </w:r>
      <w:r w:rsidRPr="002B67B7">
        <w:t xml:space="preserve">　（</w:t>
      </w:r>
      <w:r w:rsidRPr="002B67B7">
        <w:t>4</w:t>
      </w:r>
      <w:r w:rsidRPr="002B67B7">
        <w:t>）高速公路通行費（</w:t>
      </w:r>
      <w:r w:rsidRPr="002B67B7">
        <w:t>eTag</w:t>
      </w:r>
      <w:r w:rsidRPr="002B67B7">
        <w:t>）</w:t>
      </w:r>
      <w:r w:rsidRPr="002B67B7">
        <w:br/>
      </w:r>
      <w:r w:rsidRPr="002B67B7">
        <w:t xml:space="preserve">　（</w:t>
      </w:r>
      <w:r w:rsidRPr="002B67B7">
        <w:t>5</w:t>
      </w:r>
      <w:r w:rsidRPr="002B67B7">
        <w:t>）其他相關費用</w:t>
      </w:r>
      <w:r w:rsidRPr="002B67B7">
        <w:t xml:space="preserve"> </w:t>
      </w:r>
    </w:p>
    <w:p w14:paraId="349D00E5" w14:textId="77777777" w:rsidR="002B67B7" w:rsidRPr="002B67B7" w:rsidRDefault="002B67B7" w:rsidP="002B67B7">
      <w:pPr>
        <w:numPr>
          <w:ilvl w:val="0"/>
          <w:numId w:val="1"/>
        </w:numPr>
      </w:pPr>
      <w:r w:rsidRPr="002B67B7">
        <w:t>命被告賠償原告已支出或將來需負擔之上述費用及損害（含利息）。</w:t>
      </w:r>
      <w:r w:rsidRPr="002B67B7">
        <w:t xml:space="preserve"> </w:t>
      </w:r>
    </w:p>
    <w:p w14:paraId="06382604" w14:textId="77777777" w:rsidR="002B67B7" w:rsidRPr="002B67B7" w:rsidRDefault="002B67B7" w:rsidP="002B67B7">
      <w:pPr>
        <w:numPr>
          <w:ilvl w:val="0"/>
          <w:numId w:val="1"/>
        </w:numPr>
      </w:pPr>
      <w:r w:rsidRPr="002B67B7">
        <w:t>訴訟費用由被告負擔。</w:t>
      </w:r>
      <w:r w:rsidRPr="002B67B7">
        <w:t xml:space="preserve"> </w:t>
      </w:r>
    </w:p>
    <w:p w14:paraId="33170C3E" w14:textId="77777777" w:rsidR="002B67B7" w:rsidRPr="002B67B7" w:rsidRDefault="00000000" w:rsidP="002B67B7">
      <w:r>
        <w:pict w14:anchorId="1CAFBE2C">
          <v:rect id="_x0000_i1026" style="width:0;height:1.5pt" o:hralign="center" o:hrstd="t" o:hr="t" fillcolor="#a0a0a0" stroked="f"/>
        </w:pict>
      </w:r>
    </w:p>
    <w:p w14:paraId="163D877C" w14:textId="77777777" w:rsidR="002B67B7" w:rsidRPr="002B67B7" w:rsidRDefault="002B67B7" w:rsidP="002B67B7">
      <w:pPr>
        <w:rPr>
          <w:b/>
          <w:bCs/>
        </w:rPr>
      </w:pPr>
      <w:r w:rsidRPr="002B67B7">
        <w:rPr>
          <w:b/>
          <w:bCs/>
        </w:rPr>
        <w:t>三、事實與理由</w:t>
      </w:r>
    </w:p>
    <w:p w14:paraId="4818D51F" w14:textId="2D9A7AFE" w:rsidR="00584370" w:rsidRDefault="00584370" w:rsidP="002B67B7">
      <w:r w:rsidRPr="00584370">
        <w:t>原告原名為黃竣楠，後依法變更姓名為黃笠杰，身分證字號亦隨之變更，前後為同一人。系爭車輛係於原名期間登記於原告名下，相關權利義務仍屬原告。</w:t>
      </w:r>
    </w:p>
    <w:p w14:paraId="5183552C" w14:textId="0086A29B" w:rsidR="002B67B7" w:rsidRPr="002B67B7" w:rsidRDefault="002B67B7" w:rsidP="002B67B7">
      <w:r w:rsidRPr="002B67B7">
        <w:t>原告於民國</w:t>
      </w:r>
      <w:r w:rsidRPr="002B67B7">
        <w:t>114</w:t>
      </w:r>
      <w:r w:rsidRPr="002B67B7">
        <w:t>年</w:t>
      </w:r>
      <w:r w:rsidRPr="002B67B7">
        <w:t>7</w:t>
      </w:r>
      <w:r w:rsidRPr="002B67B7">
        <w:t>月</w:t>
      </w:r>
      <w:r w:rsidRPr="002B67B7">
        <w:t>24</w:t>
      </w:r>
      <w:r w:rsidRPr="002B67B7">
        <w:t>日將車牌號碼</w:t>
      </w:r>
      <w:r w:rsidRPr="002B67B7">
        <w:t>AVQ-5957</w:t>
      </w:r>
      <w:r w:rsidRPr="002B67B7">
        <w:t>之自用小客車出售予被告，並簽立汽車權利買賣讓渡書，車輛當日即交付由被告占有使用。</w:t>
      </w:r>
    </w:p>
    <w:p w14:paraId="36674A82" w14:textId="77777777" w:rsidR="002B67B7" w:rsidRDefault="002B67B7" w:rsidP="002B67B7">
      <w:r w:rsidRPr="002B67B7">
        <w:t>依雙方契約約定，車輛交付後之一切使用、交通違規罰鍰、停車費用、稅費及</w:t>
      </w:r>
      <w:r w:rsidRPr="002B67B7">
        <w:lastRenderedPageBreak/>
        <w:t>相關法律責任，均應由被告負擔。</w:t>
      </w:r>
    </w:p>
    <w:p w14:paraId="60FB12AC" w14:textId="77777777" w:rsidR="00014D58" w:rsidRPr="00014D58" w:rsidRDefault="00014D58" w:rsidP="00014D58">
      <w:r w:rsidRPr="00014D58">
        <w:t>截至目前為止，該車輛已產生大量停車費用及燃料費，依查詢資料顯示，停車費累計約新臺幣</w:t>
      </w:r>
      <w:r w:rsidRPr="00014D58">
        <w:t>11,665</w:t>
      </w:r>
      <w:r w:rsidRPr="00014D58">
        <w:t>元，燃料費及相關費用約新臺幣</w:t>
      </w:r>
      <w:r w:rsidRPr="00014D58">
        <w:t>9,600</w:t>
      </w:r>
      <w:r w:rsidRPr="00014D58">
        <w:t>元，足證該車輛長期由被告實際使用並持續產生費用。</w:t>
      </w:r>
    </w:p>
    <w:p w14:paraId="1B0827DA" w14:textId="77777777" w:rsidR="00014D58" w:rsidRPr="00014D58" w:rsidRDefault="00014D58" w:rsidP="00014D58">
      <w:r w:rsidRPr="00014D58">
        <w:t>上開費用均因被告使用所致，卻仍登記於原告名下並由原告承擔，顯失公平，應由被告負擔並返還原告。</w:t>
      </w:r>
    </w:p>
    <w:p w14:paraId="33A228AE" w14:textId="77777777" w:rsidR="002B67B7" w:rsidRPr="002B67B7" w:rsidRDefault="002B67B7" w:rsidP="002B67B7">
      <w:r w:rsidRPr="002B67B7">
        <w:t>惟被告迄今未辦理車輛過戶登記，致該車形式上仍登記於原告名下，並持續產生交通違規罰鍰、停車費用及各項稅費，均由原告承擔，已嚴重損害原告權益。</w:t>
      </w:r>
    </w:p>
    <w:p w14:paraId="6EFF71AD" w14:textId="77777777" w:rsidR="002B67B7" w:rsidRPr="002B67B7" w:rsidRDefault="002B67B7" w:rsidP="002B67B7">
      <w:r w:rsidRPr="002B67B7">
        <w:t>另依監理機關車籍資料顯示，該車仍登記於原告名下；復依動產擔保交易資料顯示，該車已設定擔保權，致過戶程序受限，非原告得單方完成。</w:t>
      </w:r>
    </w:p>
    <w:p w14:paraId="49247013" w14:textId="77777777" w:rsidR="002B67B7" w:rsidRPr="002B67B7" w:rsidRDefault="002B67B7" w:rsidP="002B67B7">
      <w:r w:rsidRPr="002B67B7">
        <w:t>目前部分交通違規尚未完全顯示於系統，惟該車輛已持續產生各項費用，足證車輛仍由被告實際使用。</w:t>
      </w:r>
    </w:p>
    <w:p w14:paraId="6E783CCB" w14:textId="77777777" w:rsidR="00077425" w:rsidRPr="002B67B7" w:rsidRDefault="00077425" w:rsidP="00077425">
      <w:r w:rsidRPr="00077425">
        <w:t>被告於受讓車輛後，長期占有並實際使用該車，卻未履行過戶義務，致相關費用持續發生並由原告承擔，顯屬將風險與責任不當轉嫁於原告，違反誠信原則，應由被告負擔全部責任。</w:t>
      </w:r>
    </w:p>
    <w:p w14:paraId="15EC739A" w14:textId="77777777" w:rsidR="002B67B7" w:rsidRDefault="002B67B7" w:rsidP="002B67B7">
      <w:r w:rsidRPr="002B67B7">
        <w:t>為維護原告權益，爰依法提起本件訴訟，請求法院判決如訴之聲明。</w:t>
      </w:r>
    </w:p>
    <w:p w14:paraId="2B1BA799" w14:textId="77777777" w:rsidR="002B67B7" w:rsidRPr="002B67B7" w:rsidRDefault="00000000" w:rsidP="002B67B7">
      <w:r>
        <w:pict w14:anchorId="1D1F4CD1">
          <v:rect id="_x0000_i1027" style="width:0;height:1.5pt" o:hralign="center" o:hrstd="t" o:hr="t" fillcolor="#a0a0a0" stroked="f"/>
        </w:pict>
      </w:r>
    </w:p>
    <w:p w14:paraId="5EF96B73" w14:textId="77777777" w:rsidR="002B67B7" w:rsidRPr="002B67B7" w:rsidRDefault="002B67B7" w:rsidP="002B67B7">
      <w:pPr>
        <w:rPr>
          <w:b/>
          <w:bCs/>
        </w:rPr>
      </w:pPr>
      <w:r w:rsidRPr="002B67B7">
        <w:rPr>
          <w:b/>
          <w:bCs/>
        </w:rPr>
        <w:t>四、證據</w:t>
      </w:r>
    </w:p>
    <w:p w14:paraId="219C16F0" w14:textId="011846FB" w:rsidR="002B67B7" w:rsidRPr="002B67B7" w:rsidRDefault="002B67B7" w:rsidP="002B67B7">
      <w:r w:rsidRPr="002B67B7">
        <w:t>證據一：汽車權利買賣讓渡書</w:t>
      </w:r>
      <w:r w:rsidRPr="002B67B7">
        <w:br/>
      </w:r>
      <w:r w:rsidRPr="002B67B7">
        <w:t>證據二：車主名下車輛歷史查詢資料</w:t>
      </w:r>
      <w:r w:rsidRPr="002B67B7">
        <w:br/>
      </w:r>
      <w:r w:rsidRPr="002B67B7">
        <w:t>證據三：動產擔保設定資料</w:t>
      </w:r>
      <w:r w:rsidRPr="002B67B7">
        <w:br/>
      </w:r>
      <w:r w:rsidRPr="002B67B7">
        <w:t>證據四：交通違規罰單、停車費資料</w:t>
      </w:r>
      <w:r w:rsidRPr="002B67B7">
        <w:br/>
      </w:r>
      <w:r w:rsidRPr="002B67B7">
        <w:t>證據五：</w:t>
      </w:r>
      <w:r w:rsidR="00442242" w:rsidRPr="00442242">
        <w:t>停車費資料（含未繳明細）</w:t>
      </w:r>
    </w:p>
    <w:p w14:paraId="7C28A7D6" w14:textId="77777777" w:rsidR="002B67B7" w:rsidRPr="002B67B7" w:rsidRDefault="00000000" w:rsidP="002B67B7">
      <w:r>
        <w:pict w14:anchorId="54D2B58E">
          <v:rect id="_x0000_i1028" style="width:0;height:1.5pt" o:hralign="center" o:hrstd="t" o:hr="t" fillcolor="#a0a0a0" stroked="f"/>
        </w:pict>
      </w:r>
    </w:p>
    <w:p w14:paraId="3EBBB4DA" w14:textId="77777777" w:rsidR="002B67B7" w:rsidRPr="002B67B7" w:rsidRDefault="002B67B7" w:rsidP="002B67B7">
      <w:pPr>
        <w:rPr>
          <w:b/>
          <w:bCs/>
        </w:rPr>
      </w:pPr>
      <w:r w:rsidRPr="002B67B7">
        <w:rPr>
          <w:b/>
          <w:bCs/>
        </w:rPr>
        <w:t>五、附屬文件</w:t>
      </w:r>
    </w:p>
    <w:p w14:paraId="4215EFA1" w14:textId="77777777" w:rsidR="002B67B7" w:rsidRPr="002B67B7" w:rsidRDefault="002B67B7" w:rsidP="002B67B7">
      <w:pPr>
        <w:numPr>
          <w:ilvl w:val="0"/>
          <w:numId w:val="2"/>
        </w:numPr>
      </w:pPr>
      <w:r w:rsidRPr="002B67B7">
        <w:t>起訴狀正本</w:t>
      </w:r>
      <w:r w:rsidRPr="002B67B7">
        <w:t>1</w:t>
      </w:r>
      <w:r w:rsidRPr="002B67B7">
        <w:t>份</w:t>
      </w:r>
      <w:r w:rsidRPr="002B67B7">
        <w:t xml:space="preserve"> </w:t>
      </w:r>
    </w:p>
    <w:p w14:paraId="5E96C48F" w14:textId="77777777" w:rsidR="002B67B7" w:rsidRPr="002B67B7" w:rsidRDefault="002B67B7" w:rsidP="002B67B7">
      <w:pPr>
        <w:numPr>
          <w:ilvl w:val="0"/>
          <w:numId w:val="2"/>
        </w:numPr>
      </w:pPr>
      <w:r w:rsidRPr="002B67B7">
        <w:t>起訴狀副本</w:t>
      </w:r>
      <w:r w:rsidRPr="002B67B7">
        <w:t>1</w:t>
      </w:r>
      <w:r w:rsidRPr="002B67B7">
        <w:t>份</w:t>
      </w:r>
      <w:r w:rsidRPr="002B67B7">
        <w:t xml:space="preserve"> </w:t>
      </w:r>
    </w:p>
    <w:p w14:paraId="58FF9051" w14:textId="77777777" w:rsidR="002B67B7" w:rsidRPr="002B67B7" w:rsidRDefault="002B67B7" w:rsidP="002B67B7">
      <w:pPr>
        <w:numPr>
          <w:ilvl w:val="0"/>
          <w:numId w:val="2"/>
        </w:numPr>
      </w:pPr>
      <w:r w:rsidRPr="002B67B7">
        <w:lastRenderedPageBreak/>
        <w:t>證據影本各</w:t>
      </w:r>
      <w:r w:rsidRPr="002B67B7">
        <w:t>1</w:t>
      </w:r>
      <w:r w:rsidRPr="002B67B7">
        <w:t>份</w:t>
      </w:r>
      <w:r w:rsidRPr="002B67B7">
        <w:t xml:space="preserve"> </w:t>
      </w:r>
    </w:p>
    <w:p w14:paraId="5F50629E" w14:textId="77777777" w:rsidR="002B67B7" w:rsidRPr="002B67B7" w:rsidRDefault="00000000" w:rsidP="002B67B7">
      <w:r>
        <w:pict w14:anchorId="328BFB4D">
          <v:rect id="_x0000_i1029" style="width:0;height:1.5pt" o:hralign="center" o:hrstd="t" o:hr="t" fillcolor="#a0a0a0" stroked="f"/>
        </w:pict>
      </w:r>
    </w:p>
    <w:p w14:paraId="29E43685" w14:textId="6196B790" w:rsidR="002B67B7" w:rsidRPr="002B67B7" w:rsidRDefault="002B67B7" w:rsidP="002B67B7">
      <w:r w:rsidRPr="002B67B7">
        <w:t>此致</w:t>
      </w:r>
      <w:r w:rsidRPr="002B67B7">
        <w:br/>
      </w:r>
      <w:r>
        <w:rPr>
          <w:rFonts w:hint="eastAsia"/>
        </w:rPr>
        <w:t>屏東</w:t>
      </w:r>
      <w:r w:rsidRPr="002B67B7">
        <w:t>地方法院</w:t>
      </w:r>
    </w:p>
    <w:p w14:paraId="330C4E1B" w14:textId="32F85D4E" w:rsidR="002B67B7" w:rsidRPr="002B67B7" w:rsidRDefault="002B67B7" w:rsidP="002B67B7">
      <w:r w:rsidRPr="002B67B7">
        <w:t>中華民國</w:t>
      </w:r>
      <w:r>
        <w:rPr>
          <w:rFonts w:hint="eastAsia"/>
        </w:rPr>
        <w:t>115</w:t>
      </w:r>
      <w:r w:rsidRPr="002B67B7">
        <w:t>年</w:t>
      </w:r>
      <w:r>
        <w:rPr>
          <w:rFonts w:hint="eastAsia"/>
        </w:rPr>
        <w:t>05</w:t>
      </w:r>
      <w:r w:rsidRPr="002B67B7">
        <w:t>月</w:t>
      </w:r>
      <w:r>
        <w:rPr>
          <w:rFonts w:hint="eastAsia"/>
        </w:rPr>
        <w:t>05</w:t>
      </w:r>
      <w:r w:rsidRPr="002B67B7">
        <w:t>日</w:t>
      </w:r>
    </w:p>
    <w:p w14:paraId="7A1D27B7" w14:textId="2406CD5F" w:rsidR="002B67B7" w:rsidRPr="002B67B7" w:rsidRDefault="002B67B7" w:rsidP="002B67B7">
      <w:r w:rsidRPr="002B67B7">
        <w:t>具狀人：</w:t>
      </w:r>
      <w:r>
        <w:rPr>
          <w:rFonts w:hint="eastAsia"/>
        </w:rPr>
        <w:t>黃笠杰</w:t>
      </w:r>
    </w:p>
    <w:p w14:paraId="1701BEF3" w14:textId="77777777" w:rsidR="00A14641" w:rsidRDefault="00A14641"/>
    <w:sectPr w:rsidR="00A146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91731"/>
    <w:multiLevelType w:val="multilevel"/>
    <w:tmpl w:val="D06A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43967"/>
    <w:multiLevelType w:val="multilevel"/>
    <w:tmpl w:val="CBE8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320685">
    <w:abstractNumId w:val="1"/>
  </w:num>
  <w:num w:numId="2" w16cid:durableId="162812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B7"/>
    <w:rsid w:val="00013190"/>
    <w:rsid w:val="00014D58"/>
    <w:rsid w:val="00077425"/>
    <w:rsid w:val="000A13B1"/>
    <w:rsid w:val="002B67B7"/>
    <w:rsid w:val="00442242"/>
    <w:rsid w:val="00453525"/>
    <w:rsid w:val="00584370"/>
    <w:rsid w:val="00A14641"/>
    <w:rsid w:val="00A52285"/>
    <w:rsid w:val="00F0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4B75"/>
  <w15:chartTrackingRefBased/>
  <w15:docId w15:val="{37BC89C8-73CF-401E-B1B1-4567020E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7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7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7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7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7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7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7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67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67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67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67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67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67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6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7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6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6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6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5</cp:revision>
  <dcterms:created xsi:type="dcterms:W3CDTF">2026-05-04T23:49:00Z</dcterms:created>
  <dcterms:modified xsi:type="dcterms:W3CDTF">2026-05-05T00:39:00Z</dcterms:modified>
</cp:coreProperties>
</file>