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DB8E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證據2-1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錄音重點整理（2025年2月20日）</w:t>
      </w:r>
    </w:p>
    <w:p w14:paraId="2684A603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一、重點內容</w:t>
      </w:r>
    </w:p>
    <w:p w14:paraId="49E1893F" w14:textId="77777777" w:rsidR="00E06883" w:rsidRPr="00E06883" w:rsidRDefault="00E06883" w:rsidP="00E06883">
      <w:pPr>
        <w:numPr>
          <w:ilvl w:val="0"/>
          <w:numId w:val="6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利息與費用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「利息三個月9,000元，停車費三個月6,000元」</w:t>
      </w:r>
    </w:p>
    <w:p w14:paraId="6C5B0CA7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顯示除利息外另收費用</w:t>
      </w:r>
    </w:p>
    <w:p w14:paraId="7C01498B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pict w14:anchorId="76A1AB57">
          <v:rect id="_x0000_i1277" style="width:0;height:1.5pt" o:hralign="center" o:hrstd="t" o:hr="t" fillcolor="#a0a0a0" stroked="f"/>
        </w:pict>
      </w:r>
    </w:p>
    <w:p w14:paraId="586F4278" w14:textId="77777777" w:rsidR="00E06883" w:rsidRPr="00E06883" w:rsidRDefault="00E06883" w:rsidP="00E06883">
      <w:pPr>
        <w:numPr>
          <w:ilvl w:val="0"/>
          <w:numId w:val="7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每月收費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「一個月2000」</w:t>
      </w:r>
    </w:p>
    <w:p w14:paraId="3F55E1DE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顯示按月計費，性質屬利息</w:t>
      </w:r>
    </w:p>
    <w:p w14:paraId="5CC6C72E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pict w14:anchorId="333731BA">
          <v:rect id="_x0000_i1278" style="width:0;height:1.5pt" o:hralign="center" o:hrstd="t" o:hr="t" fillcolor="#a0a0a0" stroked="f"/>
        </w:pict>
      </w:r>
    </w:p>
    <w:p w14:paraId="50D41F21" w14:textId="77777777" w:rsidR="00E06883" w:rsidRPr="00E06883" w:rsidRDefault="00E06883" w:rsidP="00E06883">
      <w:pPr>
        <w:numPr>
          <w:ilvl w:val="0"/>
          <w:numId w:val="8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提前流當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</w:t>
      </w:r>
      <w:proofErr w:type="gramStart"/>
      <w:r w:rsidRPr="00E06883">
        <w:rPr>
          <w:rFonts w:ascii="標楷體" w:eastAsia="標楷體" w:hAnsi="標楷體"/>
          <w:b/>
          <w:bCs/>
          <w:sz w:val="32"/>
          <w:szCs w:val="32"/>
        </w:rPr>
        <w:t>筆電沒</w:t>
      </w:r>
      <w:proofErr w:type="gramEnd"/>
      <w:r w:rsidRPr="00E06883">
        <w:rPr>
          <w:rFonts w:ascii="標楷體" w:eastAsia="標楷體" w:hAnsi="標楷體"/>
          <w:b/>
          <w:bCs/>
          <w:sz w:val="32"/>
          <w:szCs w:val="32"/>
        </w:rPr>
        <w:t>了，流當了」</w:t>
      </w:r>
    </w:p>
    <w:p w14:paraId="74BB12A5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顯示未到期即處分質物</w:t>
      </w:r>
    </w:p>
    <w:p w14:paraId="47C74617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pict w14:anchorId="677B6FA1">
          <v:rect id="_x0000_i1279" style="width:0;height:1.5pt" o:hralign="center" o:hrstd="t" o:hr="t" fillcolor="#a0a0a0" stroked="f"/>
        </w:pict>
      </w:r>
    </w:p>
    <w:p w14:paraId="42D8CDD3" w14:textId="77777777" w:rsidR="00E06883" w:rsidRPr="00E06883" w:rsidRDefault="00E06883" w:rsidP="00E06883">
      <w:pPr>
        <w:numPr>
          <w:ilvl w:val="0"/>
          <w:numId w:val="9"/>
        </w:num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清償金額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「55000」</w:t>
      </w:r>
    </w:p>
    <w:p w14:paraId="125CFFF5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Segoe UI Emoji" w:eastAsia="標楷體" w:hAnsi="Segoe UI Emoji" w:cs="Segoe UI Emoji"/>
          <w:b/>
          <w:bCs/>
          <w:sz w:val="32"/>
          <w:szCs w:val="32"/>
        </w:rPr>
        <w:t>👉</w:t>
      </w:r>
      <w:r w:rsidRPr="00E06883">
        <w:rPr>
          <w:rFonts w:ascii="標楷體" w:eastAsia="標楷體" w:hAnsi="標楷體"/>
          <w:b/>
          <w:bCs/>
          <w:sz w:val="32"/>
          <w:szCs w:val="32"/>
        </w:rPr>
        <w:t xml:space="preserve"> 借款4萬，卻需清償5萬5</w:t>
      </w:r>
    </w:p>
    <w:p w14:paraId="14D4077D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lastRenderedPageBreak/>
        <w:pict w14:anchorId="05766323">
          <v:rect id="_x0000_i1280" style="width:0;height:1.5pt" o:hralign="center" o:hrstd="t" o:hr="t" fillcolor="#a0a0a0" stroked="f"/>
        </w:pict>
      </w:r>
    </w:p>
    <w:p w14:paraId="253003B4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二、證明事項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（一）變相利息（停車費）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（二）違法收費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（三）提前流當</w:t>
      </w:r>
      <w:r w:rsidRPr="00E06883">
        <w:rPr>
          <w:rFonts w:ascii="標楷體" w:eastAsia="標楷體" w:hAnsi="標楷體"/>
          <w:b/>
          <w:bCs/>
          <w:sz w:val="32"/>
          <w:szCs w:val="32"/>
        </w:rPr>
        <w:br/>
        <w:t>（四）費用過高</w:t>
      </w:r>
    </w:p>
    <w:p w14:paraId="3E0ADA32" w14:textId="77777777" w:rsidR="00E06883" w:rsidRPr="00E06883" w:rsidRDefault="00E06883" w:rsidP="00E06883">
      <w:pPr>
        <w:rPr>
          <w:rFonts w:ascii="標楷體" w:eastAsia="標楷體" w:hAnsi="標楷體"/>
          <w:b/>
          <w:bCs/>
          <w:sz w:val="32"/>
          <w:szCs w:val="32"/>
        </w:rPr>
      </w:pPr>
      <w:r w:rsidRPr="00E06883">
        <w:rPr>
          <w:rFonts w:ascii="標楷體" w:eastAsia="標楷體" w:hAnsi="標楷體"/>
          <w:b/>
          <w:bCs/>
          <w:sz w:val="32"/>
          <w:szCs w:val="32"/>
        </w:rPr>
        <w:t>（本頁為重點整理，下頁附逐字稿）</w:t>
      </w:r>
    </w:p>
    <w:p w14:paraId="63B59279" w14:textId="77777777" w:rsidR="00A14641" w:rsidRPr="00E06883" w:rsidRDefault="00A14641" w:rsidP="00E06883"/>
    <w:sectPr w:rsidR="00A14641" w:rsidRPr="00E068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B43C" w14:textId="77777777" w:rsidR="001E48FE" w:rsidRDefault="001E48FE" w:rsidP="00F46F60">
      <w:pPr>
        <w:spacing w:after="0" w:line="240" w:lineRule="auto"/>
      </w:pPr>
      <w:r>
        <w:separator/>
      </w:r>
    </w:p>
  </w:endnote>
  <w:endnote w:type="continuationSeparator" w:id="0">
    <w:p w14:paraId="27674D80" w14:textId="77777777" w:rsidR="001E48FE" w:rsidRDefault="001E48FE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2DF27" w14:textId="77777777" w:rsidR="001E48FE" w:rsidRDefault="001E48FE" w:rsidP="00F46F60">
      <w:pPr>
        <w:spacing w:after="0" w:line="240" w:lineRule="auto"/>
      </w:pPr>
      <w:r>
        <w:separator/>
      </w:r>
    </w:p>
  </w:footnote>
  <w:footnote w:type="continuationSeparator" w:id="0">
    <w:p w14:paraId="7285C885" w14:textId="77777777" w:rsidR="001E48FE" w:rsidRDefault="001E48FE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7"/>
  </w:num>
  <w:num w:numId="2" w16cid:durableId="769393021">
    <w:abstractNumId w:val="0"/>
  </w:num>
  <w:num w:numId="3" w16cid:durableId="1985498247">
    <w:abstractNumId w:val="6"/>
  </w:num>
  <w:num w:numId="4" w16cid:durableId="61610957">
    <w:abstractNumId w:val="1"/>
  </w:num>
  <w:num w:numId="5" w16cid:durableId="416632327">
    <w:abstractNumId w:val="2"/>
  </w:num>
  <w:num w:numId="6" w16cid:durableId="1523133647">
    <w:abstractNumId w:val="4"/>
  </w:num>
  <w:num w:numId="7" w16cid:durableId="436100815">
    <w:abstractNumId w:val="3"/>
  </w:num>
  <w:num w:numId="8" w16cid:durableId="1087730190">
    <w:abstractNumId w:val="8"/>
  </w:num>
  <w:num w:numId="9" w16cid:durableId="171234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E5B70"/>
    <w:rsid w:val="001E48FE"/>
    <w:rsid w:val="00431DE1"/>
    <w:rsid w:val="00453525"/>
    <w:rsid w:val="007E30B1"/>
    <w:rsid w:val="007F2FA4"/>
    <w:rsid w:val="009419D0"/>
    <w:rsid w:val="00A14641"/>
    <w:rsid w:val="00B44952"/>
    <w:rsid w:val="00CA0E6A"/>
    <w:rsid w:val="00E06883"/>
    <w:rsid w:val="00F32C33"/>
    <w:rsid w:val="00F4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2026-04-24T08:08:00Z</dcterms:created>
  <dcterms:modified xsi:type="dcterms:W3CDTF">2026-04-24T08:08:00Z</dcterms:modified>
</cp:coreProperties>
</file>