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D3944" w14:textId="77777777" w:rsidR="00931664" w:rsidRPr="00931664" w:rsidRDefault="00931664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證據3-1</w:t>
      </w:r>
      <w:r w:rsidRPr="00931664">
        <w:rPr>
          <w:rFonts w:ascii="標楷體" w:eastAsia="標楷體" w:hAnsi="標楷體"/>
          <w:sz w:val="32"/>
          <w:szCs w:val="32"/>
        </w:rPr>
        <w:br/>
        <w:t>錄音重點整理（2025年3月3日）</w:t>
      </w:r>
    </w:p>
    <w:p w14:paraId="434AC1B7" w14:textId="77777777" w:rsidR="00931664" w:rsidRPr="00931664" w:rsidRDefault="00931664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一、重點內容</w:t>
      </w:r>
    </w:p>
    <w:p w14:paraId="25F6656B" w14:textId="459F235A" w:rsidR="00931664" w:rsidRPr="00931664" w:rsidRDefault="00931664" w:rsidP="00931664">
      <w:pPr>
        <w:numPr>
          <w:ilvl w:val="0"/>
          <w:numId w:val="1"/>
        </w:num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清償金額異常</w:t>
      </w:r>
      <w:r w:rsidRPr="00931664">
        <w:rPr>
          <w:rFonts w:ascii="標楷體" w:eastAsia="標楷體" w:hAnsi="標楷體"/>
          <w:sz w:val="32"/>
          <w:szCs w:val="32"/>
        </w:rPr>
        <w:br/>
        <w:t>乙方表示：「55,000元」</w:t>
      </w:r>
      <w:r w:rsidRPr="00931664">
        <w:rPr>
          <w:rFonts w:ascii="標楷體" w:eastAsia="標楷體" w:hAnsi="標楷體"/>
          <w:sz w:val="32"/>
          <w:szCs w:val="32"/>
        </w:rPr>
        <w:br/>
        <w:t>借款40,000元，清償金額高達55,000元</w:t>
      </w:r>
    </w:p>
    <w:p w14:paraId="789D8ED6" w14:textId="77777777" w:rsidR="00931664" w:rsidRPr="00931664" w:rsidRDefault="00931664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pict w14:anchorId="262C4552">
          <v:rect id="_x0000_i1055" style="width:0;height:1.5pt" o:hralign="center" o:hrstd="t" o:hr="t" fillcolor="#a0a0a0" stroked="f"/>
        </w:pict>
      </w:r>
    </w:p>
    <w:p w14:paraId="4F7DA732" w14:textId="77777777" w:rsidR="00931664" w:rsidRPr="00931664" w:rsidRDefault="00931664" w:rsidP="00931664">
      <w:pPr>
        <w:numPr>
          <w:ilvl w:val="0"/>
          <w:numId w:val="2"/>
        </w:num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預扣利息</w:t>
      </w:r>
      <w:r w:rsidRPr="00931664">
        <w:rPr>
          <w:rFonts w:ascii="標楷體" w:eastAsia="標楷體" w:hAnsi="標楷體"/>
          <w:sz w:val="32"/>
          <w:szCs w:val="32"/>
        </w:rPr>
        <w:br/>
        <w:t>甲方詢問借款時是否已扣第一期利息</w:t>
      </w:r>
      <w:r w:rsidRPr="00931664">
        <w:rPr>
          <w:rFonts w:ascii="標楷體" w:eastAsia="標楷體" w:hAnsi="標楷體"/>
          <w:sz w:val="32"/>
          <w:szCs w:val="32"/>
        </w:rPr>
        <w:br/>
        <w:t>乙方未否認，並直接以月份計算</w:t>
      </w:r>
    </w:p>
    <w:p w14:paraId="228401F5" w14:textId="051C1D0C" w:rsidR="00931664" w:rsidRPr="00931664" w:rsidRDefault="00931664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 xml:space="preserve"> 顯示借款時已扣除利息與費用</w:t>
      </w:r>
    </w:p>
    <w:p w14:paraId="3D4BD0D9" w14:textId="77777777" w:rsidR="00931664" w:rsidRPr="00931664" w:rsidRDefault="00931664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pict w14:anchorId="0B6C29B1">
          <v:rect id="_x0000_i1056" style="width:0;height:1.5pt" o:hralign="center" o:hrstd="t" o:hr="t" fillcolor="#a0a0a0" stroked="f"/>
        </w:pict>
      </w:r>
    </w:p>
    <w:p w14:paraId="2097DB31" w14:textId="77777777" w:rsidR="00931664" w:rsidRPr="00931664" w:rsidRDefault="00931664" w:rsidP="00931664">
      <w:pPr>
        <w:numPr>
          <w:ilvl w:val="0"/>
          <w:numId w:val="3"/>
        </w:num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利息計算方式</w:t>
      </w:r>
      <w:r w:rsidRPr="00931664">
        <w:rPr>
          <w:rFonts w:ascii="標楷體" w:eastAsia="標楷體" w:hAnsi="標楷體"/>
          <w:sz w:val="32"/>
          <w:szCs w:val="32"/>
        </w:rPr>
        <w:br/>
        <w:t>乙方表示：「已滿三個月，要算三期」</w:t>
      </w:r>
    </w:p>
    <w:p w14:paraId="7CC0AFC7" w14:textId="1ECA747D" w:rsidR="00931664" w:rsidRPr="00931664" w:rsidRDefault="00162B51" w:rsidP="00931664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 w:rsidR="00931664" w:rsidRPr="00931664">
        <w:rPr>
          <w:rFonts w:ascii="標楷體" w:eastAsia="標楷體" w:hAnsi="標楷體"/>
          <w:sz w:val="32"/>
          <w:szCs w:val="32"/>
        </w:rPr>
        <w:t>未依實際借款期間計算</w:t>
      </w:r>
      <w:r w:rsidR="00931664" w:rsidRPr="00931664">
        <w:rPr>
          <w:rFonts w:ascii="標楷體" w:eastAsia="標楷體" w:hAnsi="標楷體"/>
          <w:sz w:val="32"/>
          <w:szCs w:val="32"/>
        </w:rPr>
        <w:br/>
      </w:r>
      <w:r>
        <w:rPr>
          <w:rFonts w:ascii="Segoe UI Emoji" w:eastAsia="標楷體" w:hAnsi="Segoe UI Emoji" w:cs="Segoe UI Emoji" w:hint="eastAsia"/>
          <w:sz w:val="32"/>
          <w:szCs w:val="32"/>
        </w:rPr>
        <w:t xml:space="preserve"> </w:t>
      </w:r>
      <w:r w:rsidR="00931664" w:rsidRPr="00931664">
        <w:rPr>
          <w:rFonts w:ascii="標楷體" w:eastAsia="標楷體" w:hAnsi="標楷體"/>
          <w:sz w:val="32"/>
          <w:szCs w:val="32"/>
        </w:rPr>
        <w:t>未適用法定寬限</w:t>
      </w:r>
    </w:p>
    <w:p w14:paraId="0724625A" w14:textId="77777777" w:rsidR="00931664" w:rsidRPr="00931664" w:rsidRDefault="00931664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pict w14:anchorId="4F88290B">
          <v:rect id="_x0000_i1057" style="width:0;height:1.5pt" o:hralign="center" o:hrstd="t" o:hr="t" fillcolor="#a0a0a0" stroked="f"/>
        </w:pict>
      </w:r>
    </w:p>
    <w:p w14:paraId="19DDD051" w14:textId="77777777" w:rsidR="00931664" w:rsidRPr="00931664" w:rsidRDefault="00931664" w:rsidP="00931664">
      <w:pPr>
        <w:numPr>
          <w:ilvl w:val="0"/>
          <w:numId w:val="4"/>
        </w:num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拒絕提供證明</w:t>
      </w:r>
      <w:r w:rsidRPr="00931664">
        <w:rPr>
          <w:rFonts w:ascii="標楷體" w:eastAsia="標楷體" w:hAnsi="標楷體"/>
          <w:sz w:val="32"/>
          <w:szCs w:val="32"/>
        </w:rPr>
        <w:br/>
      </w:r>
      <w:r w:rsidRPr="00931664">
        <w:rPr>
          <w:rFonts w:ascii="標楷體" w:eastAsia="標楷體" w:hAnsi="標楷體"/>
          <w:sz w:val="32"/>
          <w:szCs w:val="32"/>
        </w:rPr>
        <w:lastRenderedPageBreak/>
        <w:t>乙方表示：「我們沒有，資料會銷毀」</w:t>
      </w:r>
    </w:p>
    <w:p w14:paraId="6D8D810D" w14:textId="57E3B3EE" w:rsidR="00931664" w:rsidRPr="00931664" w:rsidRDefault="00931664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未提供清償或交易證明</w:t>
      </w:r>
    </w:p>
    <w:p w14:paraId="689CB074" w14:textId="77777777" w:rsidR="00931664" w:rsidRPr="00931664" w:rsidRDefault="00931664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pict w14:anchorId="359B5840">
          <v:rect id="_x0000_i1058" style="width:0;height:1.5pt" o:hralign="center" o:hrstd="t" o:hr="t" fillcolor="#a0a0a0" stroked="f"/>
        </w:pict>
      </w:r>
    </w:p>
    <w:p w14:paraId="5E2A3F29" w14:textId="77777777" w:rsidR="00931664" w:rsidRPr="00931664" w:rsidRDefault="00931664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二、證明事項</w:t>
      </w:r>
    </w:p>
    <w:p w14:paraId="15C5ECC0" w14:textId="77777777" w:rsidR="00931664" w:rsidRPr="00931664" w:rsidRDefault="00931664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（一）預扣利息</w:t>
      </w:r>
      <w:r w:rsidRPr="00931664">
        <w:rPr>
          <w:rFonts w:ascii="標楷體" w:eastAsia="標楷體" w:hAnsi="標楷體"/>
          <w:sz w:val="32"/>
          <w:szCs w:val="32"/>
        </w:rPr>
        <w:br/>
        <w:t>（二）利息計算方式不合理</w:t>
      </w:r>
      <w:r w:rsidRPr="00931664">
        <w:rPr>
          <w:rFonts w:ascii="標楷體" w:eastAsia="標楷體" w:hAnsi="標楷體"/>
          <w:sz w:val="32"/>
          <w:szCs w:val="32"/>
        </w:rPr>
        <w:br/>
        <w:t>（三）交易不透明</w:t>
      </w:r>
      <w:r w:rsidRPr="00931664">
        <w:rPr>
          <w:rFonts w:ascii="標楷體" w:eastAsia="標楷體" w:hAnsi="標楷體"/>
          <w:sz w:val="32"/>
          <w:szCs w:val="32"/>
        </w:rPr>
        <w:br/>
        <w:t>（四）費用顯失比例</w:t>
      </w:r>
    </w:p>
    <w:p w14:paraId="651847F5" w14:textId="77777777" w:rsidR="00931664" w:rsidRPr="00931664" w:rsidRDefault="00931664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pict w14:anchorId="23954D25">
          <v:rect id="_x0000_i1059" style="width:0;height:1.5pt" o:hralign="center" o:hrstd="t" o:hr="t" fillcolor="#a0a0a0" stroked="f"/>
        </w:pict>
      </w:r>
    </w:p>
    <w:p w14:paraId="6F8D6368" w14:textId="77777777" w:rsidR="00931664" w:rsidRPr="00931664" w:rsidRDefault="00931664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三、補充說明</w:t>
      </w:r>
    </w:p>
    <w:p w14:paraId="1E2B9215" w14:textId="77777777" w:rsidR="00931664" w:rsidRPr="00931664" w:rsidRDefault="00931664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本錄音內容係現場錄音，未經剪輯，且為被告親自陳述，具高度證明力。</w:t>
      </w:r>
    </w:p>
    <w:p w14:paraId="088FE881" w14:textId="328F047B" w:rsidR="00931664" w:rsidRPr="00931664" w:rsidRDefault="00931664" w:rsidP="00931664">
      <w:pPr>
        <w:rPr>
          <w:rFonts w:ascii="標楷體" w:eastAsia="標楷體" w:hAnsi="標楷體"/>
          <w:sz w:val="32"/>
          <w:szCs w:val="32"/>
        </w:rPr>
      </w:pPr>
      <w:r w:rsidRPr="00931664">
        <w:rPr>
          <w:rFonts w:ascii="標楷體" w:eastAsia="標楷體" w:hAnsi="標楷體"/>
          <w:sz w:val="32"/>
          <w:szCs w:val="32"/>
        </w:rPr>
        <w:t>再議人：</w:t>
      </w:r>
      <w:r w:rsidR="00162B51">
        <w:rPr>
          <w:rFonts w:ascii="標楷體" w:eastAsia="標楷體" w:hAnsi="標楷體" w:hint="eastAsia"/>
          <w:sz w:val="32"/>
          <w:szCs w:val="32"/>
        </w:rPr>
        <w:t>黃笠杰</w:t>
      </w:r>
      <w:r w:rsidRPr="00931664">
        <w:rPr>
          <w:rFonts w:ascii="標楷體" w:eastAsia="標楷體" w:hAnsi="標楷體"/>
          <w:sz w:val="32"/>
          <w:szCs w:val="32"/>
        </w:rPr>
        <w:br/>
        <w:t>中華民國　　年　　月　　日</w:t>
      </w:r>
    </w:p>
    <w:p w14:paraId="75D7D0F8" w14:textId="77777777" w:rsidR="00A14641" w:rsidRPr="00931664" w:rsidRDefault="00A14641">
      <w:pPr>
        <w:rPr>
          <w:rFonts w:ascii="標楷體" w:eastAsia="標楷體" w:hAnsi="標楷體"/>
          <w:sz w:val="32"/>
          <w:szCs w:val="32"/>
        </w:rPr>
      </w:pPr>
    </w:p>
    <w:sectPr w:rsidR="00A14641" w:rsidRPr="0093166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3DA6"/>
    <w:multiLevelType w:val="multilevel"/>
    <w:tmpl w:val="99E679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35DB6"/>
    <w:multiLevelType w:val="multilevel"/>
    <w:tmpl w:val="B26A40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AD143A"/>
    <w:multiLevelType w:val="multilevel"/>
    <w:tmpl w:val="57167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BC52CB"/>
    <w:multiLevelType w:val="multilevel"/>
    <w:tmpl w:val="07D4B0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085765">
    <w:abstractNumId w:val="2"/>
  </w:num>
  <w:num w:numId="2" w16cid:durableId="1637105904">
    <w:abstractNumId w:val="1"/>
  </w:num>
  <w:num w:numId="3" w16cid:durableId="10576355">
    <w:abstractNumId w:val="3"/>
  </w:num>
  <w:num w:numId="4" w16cid:durableId="128696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64"/>
    <w:rsid w:val="00162B51"/>
    <w:rsid w:val="00453525"/>
    <w:rsid w:val="00931664"/>
    <w:rsid w:val="00A14641"/>
    <w:rsid w:val="00ED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FA463"/>
  <w15:chartTrackingRefBased/>
  <w15:docId w15:val="{C6244FBB-00E9-4D82-96B8-553C69389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16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66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66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66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66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66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66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316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31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3166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31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3166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3166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3166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3166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316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16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31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16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316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1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316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16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16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1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316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1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2</cp:revision>
  <dcterms:created xsi:type="dcterms:W3CDTF">2026-04-27T13:54:00Z</dcterms:created>
  <dcterms:modified xsi:type="dcterms:W3CDTF">2026-04-27T13:57:00Z</dcterms:modified>
</cp:coreProperties>
</file>