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Noto Sans CJK TC" w:hAnsi="Noto Sans CJK TC" w:eastAsia="Noto Sans CJK TC"/>
          <w:b/>
          <w:color w:val="1F4E78"/>
          <w:sz w:val="60"/>
        </w:rPr>
        <w:t>SneakerMarket</w:t>
      </w:r>
    </w:p>
    <w:p>
      <w:pPr>
        <w:jc w:val="center"/>
      </w:pPr>
      <w:r>
        <w:rPr>
          <w:rFonts w:ascii="Noto Sans CJK TC" w:hAnsi="Noto Sans CJK TC" w:eastAsia="Noto Sans CJK TC"/>
          <w:b/>
          <w:color w:val="1F2937"/>
          <w:sz w:val="48"/>
        </w:rPr>
        <w:t>系統需求規格書</w:t>
      </w:r>
    </w:p>
    <w:p>
      <w:pPr>
        <w:jc w:val="center"/>
      </w:pPr>
      <w:r>
        <w:rPr>
          <w:rFonts w:ascii="Noto Sans CJK TC" w:hAnsi="Noto Sans CJK TC" w:eastAsia="Noto Sans CJK TC"/>
          <w:color w:val="666666"/>
          <w:sz w:val="24"/>
        </w:rPr>
        <w:t>System Requirements Specification（SRS）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文件版本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v1.0（由整合文件 v1.6.1 拆分）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專案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球鞋電子商城與競標平台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團隊規模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5 人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預計開發期程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約 1 個月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整理日期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2026-08-26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來源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球鞋電子商城與競標平台_整合系統開發文件_v1.6.1(2).docx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拆分原則：</w:t>
            </w:r>
            <w:r>
              <w:rPr>
                <w:rFonts w:ascii="Noto Sans CJK TC" w:hAnsi="Noto Sans CJK TC" w:eastAsia="Noto Sans CJK TC"/>
                <w:sz w:val="19"/>
              </w:rPr>
              <w:t>本文件只回答「系統必須提供什麼功能、遵守什麼規則、如何驗收」。Spring Boot、Vue、API 路徑、類別／檔名與資料庫實作細節移至另一份《系統設計與實作規範》。僅修正文書排版與明顯誤植，不變更來源需求。</w:t>
            </w:r>
          </w:p>
        </w:tc>
      </w:tr>
    </w:tbl>
    <w:p/>
    <w:p>
      <w:pPr>
        <w:pStyle w:val="Heading1"/>
      </w:pPr>
      <w:r>
        <w:t>文件目錄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1. 專案範圍與目標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2. 系統角色與權限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3. MVP、延伸與不納入範圍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4. 會員系統需求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5. 一般商城系統需求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6. 廣告系統需求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7. 行事曆／通知系統需求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8. 競標系統需求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9. 跨系統整合與資料責任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10. 共通商業規則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11. 畫面與導覽需求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12. 資料需求總覽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13. 非功能與交付需求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14. MVP 驗收條件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15. 測試重點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16. 風險與控制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17. 待團隊確認事項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18. 最終 MVP 流程</w:t>
      </w:r>
    </w:p>
    <w:p>
      <w:r>
        <w:br w:type="page"/>
      </w:r>
    </w:p>
    <w:p>
      <w:pPr>
        <w:pStyle w:val="Heading1"/>
      </w:pPr>
      <w:r>
        <w:t>1. 專案範圍與目標</w:t>
      </w:r>
    </w:p>
    <w:p>
      <w:r>
        <w:t>SneakerMarket 為球鞋電子商城與競標平台。使用者以同一會員身分使用一般商城、競標商城、行事曆／通知與相關活動功能；管理員則負責平台資料與內容管理。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瀏覽並購買一般商城商品。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進入獨立競標商城，刊登競標商品或參與出價。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使用折價券完成一般商城的模擬結帳。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查看平台競標、品牌促銷與發售活動行事曆。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關注活動並接收站內提醒。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透過首頁廣告前往商品、競標或優惠頁面。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由管理員管理會員、商品、競標、廣告與事件資料。</w:t>
      </w:r>
    </w:p>
    <w:p>
      <w:pPr>
        <w:pStyle w:val="Heading2"/>
      </w:pPr>
      <w:r>
        <w:t>1.1 核心展示價值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7"/>
        </w:rPr>
        <w:t>共用會員身分</w:t>
        <w:br/>
      </w:r>
      <w:r>
        <w:rPr>
          <w:rFonts w:ascii="Noto Sans Mono CJK TC" w:hAnsi="Noto Sans Mono CJK TC" w:eastAsia="Noto Sans Mono CJK TC"/>
          <w:sz w:val="17"/>
        </w:rPr>
        <w:t xml:space="preserve">  ├─ 一般商城：商品 → 規格 → 購物車 → 折價券 → 模擬結帳 → 一般訂單</w:t>
        <w:br/>
      </w:r>
      <w:r>
        <w:rPr>
          <w:rFonts w:ascii="Noto Sans Mono CJK TC" w:hAnsi="Noto Sans Mono CJK TC" w:eastAsia="Noto Sans Mono CJK TC"/>
          <w:sz w:val="17"/>
        </w:rPr>
        <w:t xml:space="preserve">  ├─ 競標商城：刊登／瀏覽 → 出價 → 結標 → 結果／競標訂單 → 結標 Email</w:t>
        <w:br/>
      </w:r>
      <w:r>
        <w:rPr>
          <w:rFonts w:ascii="Noto Sans Mono CJK TC" w:hAnsi="Noto Sans Mono CJK TC" w:eastAsia="Noto Sans Mono CJK TC"/>
          <w:sz w:val="17"/>
        </w:rPr>
        <w:t xml:space="preserve">  ├─ 行事曆：事件 → 關注 → 自訂提醒</w:t>
        <w:br/>
      </w:r>
      <w:r>
        <w:rPr>
          <w:rFonts w:ascii="Noto Sans Mono CJK TC" w:hAnsi="Noto Sans Mono CJK TC" w:eastAsia="Noto Sans Mono CJK TC"/>
          <w:sz w:val="17"/>
        </w:rPr>
        <w:t xml:space="preserve">  ├─ 通知中心：訂單、競標與活動的站內通知</w:t>
        <w:br/>
      </w:r>
      <w:r>
        <w:rPr>
          <w:rFonts w:ascii="Noto Sans Mono CJK TC" w:hAnsi="Noto Sans Mono CJK TC" w:eastAsia="Noto Sans Mono CJK TC"/>
          <w:sz w:val="17"/>
        </w:rPr>
        <w:t xml:space="preserve">  └─ 廣告：首頁展示 → 導向商品／競標／優惠／活動</w:t>
      </w:r>
    </w:p>
    <w:p>
      <w:pPr>
        <w:pStyle w:val="Heading1"/>
      </w:pPr>
      <w:r>
        <w:t>2. 系統角色與權限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訪客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未登入使用者，可瀏覽公開內容與前往註冊／登入。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會員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已登入使用者，可購物、使用折價券、關注活動、接收通知與參與競標。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賣家會員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不另建帳號類型；一般會員在刊登競標商品時扮演賣家。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管理員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管理會員、活動、競標與訂單。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訪客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會員／賣家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管理員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瀏覽首頁與廣告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瀏覽一般商品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加入購物車／結帳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需登入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可測試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使用折價券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×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可管理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查看行事曆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編輯行事曆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×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關注活動／設定提醒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×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可測試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查看站內通知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×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瀏覽競標商城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建立競標商品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×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對他人商品出價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×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不建議介入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管理廣告／活動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×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×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停止競標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×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×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接收競標結束 Email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×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✓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可測試／重送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角色決策：</w:t>
            </w:r>
            <w:r>
              <w:rPr>
                <w:rFonts w:ascii="Noto Sans CJK TC" w:hAnsi="Noto Sans CJK TC" w:eastAsia="Noto Sans CJK TC"/>
                <w:sz w:val="19"/>
              </w:rPr>
              <w:t>MVP 僅使用 ROLE_MEMBER 與 ROLE_ADMIN。賣家不是獨立帳號類型，而是會員在特定競標資料中的身分。</w:t>
            </w:r>
          </w:p>
        </w:tc>
      </w:tr>
    </w:tbl>
    <w:p/>
    <w:p>
      <w:pPr>
        <w:pStyle w:val="Heading1"/>
      </w:pPr>
      <w:r>
        <w:t>3. MVP、延伸與不納入範圍</w:t>
      </w:r>
    </w:p>
    <w:p>
      <w:pPr>
        <w:pStyle w:val="Heading2"/>
      </w:pPr>
      <w:r>
        <w:t>3.1 MVP（1 個月內必須完成）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會員註冊、登入與個人資料管理。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一般商品瀏覽、搜尋、規格、購物車、折價券、模擬結帳與訂單。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首頁 Banner／彈窗／小型廣告與後台 CRUD。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行事曆月視圖或週視圖、事件搜尋／篩選、關注與基本站內提醒。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獨立競標商城、商品建立、出價、結標、結果、競標訂單，以及結標後 Email 通知賣家與所有參與出價會員。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管理員基本後台。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五系統共用會員身分，並有明確的資料與介面責任。</w:t>
      </w:r>
    </w:p>
    <w:p>
      <w:pPr>
        <w:pStyle w:val="Heading2"/>
      </w:pPr>
      <w:r>
        <w:t>3.2 延伸功能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商品星級與圖文評價。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廣告自動上下架、曝光／點擊／點擊率。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Google Calendar 轉址與 .ics。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歷史購物日曆、重點活動倒數。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商品問答、競標關注清單、管理員操作紀錄。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WebSocket 即時推送競標最新價格、出價次數與狀態。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Azure AI Services：OCR／影像分析輔助競標商品刊登。</w:t>
      </w:r>
    </w:p>
    <w:p>
      <w:pPr>
        <w:pStyle w:val="Heading2"/>
      </w:pPr>
      <w:r>
        <w:t>3.3 本期不納入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真實金流。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代理出價、自動延長、底價、立即結標價。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競標保證金、KYC、複雜異常競標偵測。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AI 自動推薦與完整個人化推薦。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一般商城與行事曆的 Email、簡訊或手機推播；本期 Email 僅實作競標結束結果通知。</w:t>
      </w:r>
    </w:p>
    <w:p>
      <w:pPr>
        <w:pStyle w:val="Heading1"/>
      </w:pPr>
      <w:r>
        <w:t>4. 會員系統需求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需求 ID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10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13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優先級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FR-MEM-001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註冊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輸入帳號、密碼、姓名、Email、手機；帳號與 Email 不可重複，密碼至少 8 碼，手機須符合格式。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FR-MEM-002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密碼安全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密碼不得明文保存，應使用 BCrypt 等安全雜湊方式。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FR-MEM-003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登入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帳號密碼正確時建立登入狀態並取得後續受保護功能所需憑證。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FR-MEM-004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個人資料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會員可查詢與修改自己的姓名、Email、手機等資料。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FR-MEM-005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修改密碼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會員可修改自己的密碼。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FR-MEM-006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刪除帳號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會員可刪除自己的帳號；歷史交易關聯需保留。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FR-MEM-007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折價券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會員可查看自己持有且可用／已使用／已過期的折價券。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FR-MEM-008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管理員會員管理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管理員可查詢、修改與刪除會員，且不可刪除自己的管理員帳號。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</w:tbl>
    <w:p/>
    <w:p>
      <w:pPr>
        <w:pStyle w:val="Heading1"/>
      </w:pPr>
      <w:r>
        <w:t>5. 一般商城系統需求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需求 ID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10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13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優先級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FR-COM-001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商品瀏覽與搜尋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支援預設分類、品牌／鞋款關鍵字與尺寸篩選；商品卡片可進入明細頁。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FR-COM-002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商品多規格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商品可依尺寸、顏色、新舊程度切換，並顯示對應價格與庫存。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FR-COM-003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購物車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登入會員可加入、查看、修改數量、勾選及刪除購物車品項。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FR-COM-004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購物車規則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加入數量不得超過庫存；同會員同規格可合併；結帳前再次確認價格與庫存。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FR-COM-005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折價券試算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結帳頁只顯示可用券，選取後即時計算商品小計＋運費－折抵。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FR-COM-006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模擬結帳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會員提供收件資訊、模擬付款方式與折價券後建立訂單。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FR-COM-007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交易一致性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扣庫存、建立訂單／明細、核銷折價券與清理購物車需同一交易；任一步失敗整筆回滾。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FR-COM-008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一般訂單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會員可查看自己的訂單與訂單明細。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FR-COM-009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商品評價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完成交易的買家可對訂單明細撰寫 1～5 星與文字評價。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延伸</w:t>
            </w:r>
          </w:p>
        </w:tc>
      </w:tr>
    </w:tbl>
    <w:p/>
    <w:p>
      <w:pPr>
        <w:pStyle w:val="Heading2"/>
      </w:pPr>
      <w:r>
        <w:t>5.1 一般訂單狀態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PENDING_PAYMENT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待模擬付款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PAID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已付款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PROCESSING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處理中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SHIPPED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已出貨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COMPLETED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CANCELLED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已取消</w:t>
            </w:r>
          </w:p>
        </w:tc>
      </w:tr>
    </w:tbl>
    <w:p/>
    <w:p>
      <w:pPr>
        <w:pStyle w:val="Heading1"/>
      </w:pPr>
      <w:r>
        <w:t>6. 廣告系統需求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需求 ID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10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13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優先級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FR-ADS-001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Banner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首頁上方大型輪播，支援自動輪播、上一張／下一張、播放／暫停與手動切換。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FR-ADS-002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首頁彈窗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進入首頁時可顯示廣告；可關閉並導向指定頁面。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FR-ADS-003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小型活動廣告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首頁其他區塊可顯示並關閉，點擊導向指定頁面。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FR-ADS-004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導流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可導向一般商品、競標、優惠券或活動頁；廣告本身不處理目標模組的商業邏輯。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FR-ADS-005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後台管理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管理員可新增、修改、刪除、查看、上架與下架廣告。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FR-ADS-006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有效競標目標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競標廣告顯示時，目標競標需在有效時間區間內；目標不存在需阻止或使編輯失效。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FR-ADS-007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統計與自動上下架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依時間自動上下架，並記錄曝光、點擊與 CTR。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延伸</w:t>
            </w:r>
          </w:p>
        </w:tc>
      </w:tr>
    </w:tbl>
    <w:p/>
    <w:p>
      <w:pPr>
        <w:pStyle w:val="Heading2"/>
      </w:pPr>
      <w:r>
        <w:t>6.1 廣告狀態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DRAFT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草稿，未公開。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ACTIVE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上架中。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INACTIVE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手動下架。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EXPIRED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已超過顯示結束時間。</w:t>
            </w:r>
          </w:p>
        </w:tc>
      </w:tr>
    </w:tbl>
    <w:p/>
    <w:p>
      <w:pPr>
        <w:pStyle w:val="Heading1"/>
      </w:pPr>
      <w:r>
        <w:t>7. 行事曆／通知系統需求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需求 ID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10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13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優先級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FR-CAL-001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行事曆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提供月／週視圖，整合競標開拍／截標、品牌發售、促銷與優惠券活動。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FR-CAL-002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搜尋與篩選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依品牌、活動類型、關鍵字與日期區間篩選事件。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FR-CAL-003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關注事件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會員可關注事件。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FR-CAL-004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自訂提醒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每筆關注可設定一個提醒時間：15 分鐘、1 小時或 1 天前。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FR-CAL-005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通知中心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顯示標題、時間、摘要、已讀狀態與跳轉連結，並顯示未讀數。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FR-CAL-006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通知偏好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會員可控制全站通知；品牌細分偏好為第二優先。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MVP／第二優先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FR-CAL-007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外部日曆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可產生 Google Calendar 連結及 .ics。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延伸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FR-CAL-008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歷史與倒數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歷史購物日曆與下一個重點活動倒數。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延伸</w:t>
            </w:r>
          </w:p>
        </w:tc>
      </w:tr>
    </w:tbl>
    <w:p/>
    <w:p>
      <w:pPr>
        <w:pStyle w:val="Heading2"/>
      </w:pPr>
      <w:r>
        <w:t>7.1 事件類型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AUCTION_START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平台競標開拍時間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AUCTION_END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平台競標截標時間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PRODUCT_RELEASE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品牌或鞋款發售日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PROMOTION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特賣與期間活動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COUPON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優惠券發放期間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責任邊界：</w:t>
            </w:r>
            <w:r>
              <w:rPr>
                <w:rFonts w:ascii="Noto Sans CJK TC" w:hAnsi="Noto Sans CJK TC" w:eastAsia="Noto Sans CJK TC"/>
                <w:sz w:val="19"/>
              </w:rPr>
              <w:t>競標結束 Email 不屬於行事曆／通知系統；站內 notifications 與競標 Email 為兩條獨立通道。</w:t>
            </w:r>
          </w:p>
        </w:tc>
      </w:tr>
    </w:tbl>
    <w:p/>
    <w:p>
      <w:pPr>
        <w:pStyle w:val="Heading1"/>
      </w:pPr>
      <w:r>
        <w:t>8. 競標系統需求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需求 ID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10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13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優先級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FR-AUC-001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獨立競標商城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一般商城與競標商城為不同頁面，但共用會員登入狀態。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FR-AUC-002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競標首頁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至少有進行中、即將結標、最新上架、分類與獨立搜尋。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FR-AUC-003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搜尋／篩選／排序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搜尋只查競標商品；支援關鍵字、尺寸、分類、狀況、狀態、價格範圍與排序。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FR-AUC-004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詳細頁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顯示商品、競標價格／時間、交易條件與賣家資訊。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FR-AUC-005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建立競標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登入會員可建立競標商品、圖片、起標價、最低加價、時間與交易條件。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FR-AUC-006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建立驗證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起標價與最低加價 &gt; 0；結束時間晚於開始；名稱／尺寸／狀況必填；數量固定 1。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FR-AUC-007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編輯／取消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未開始可修改或取消；已有出價後不可任意修改價格／時間或自行刪除。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FR-AUC-008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出價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會員不得對自己商品出價；競標須 ACTIVE 且未到期；金額不得低於最低出價。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FR-AUC-009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出價紀錄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每次成功出價均保存；前台遮蔽會員識別資訊。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FR-AUC-010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結標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到時停止出價；有有效出價則最高價得標並建立結果與一張競標訂單；無出價流標且不建單。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FR-AUC-011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我的競標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會員可查看自己的出價、刊登與競標訂單。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FR-AUC-012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管理後台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管理員可查看競標資料並必要時停止競標，但不可竄改出價、得標者或成交價。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FR-AUC-013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AJAX 更新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競標詳細頁可每 10～15 秒取得最新價格、次數與狀態；後端資料為最終依據。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FR-AUC-014</w:t>
            </w:r>
          </w:p>
        </w:tc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WebSocket</w:t>
            </w:r>
          </w:p>
        </w:tc>
        <w:tc>
          <w:tcPr>
            <w:tcW w:type="dxa" w:w="51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成功交易後可即時推送最新價格、出價次數與狀態，斷線時仍可回到 AJAX 輪詢。</w:t>
            </w:r>
          </w:p>
        </w:tc>
        <w:tc>
          <w:tcPr>
            <w:tcW w:type="dxa" w:w="113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延伸</w:t>
            </w:r>
          </w:p>
        </w:tc>
      </w:tr>
    </w:tbl>
    <w:p/>
    <w:p>
      <w:pPr>
        <w:pStyle w:val="Heading2"/>
      </w:pPr>
      <w:r>
        <w:t>8.1 競標狀態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DRAFT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草稿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SCHEDULED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等待開始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ACTIVE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進行中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SOLD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已成交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UNSOLD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無有效出價而流標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CANCELLED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賣家或系統取消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REMOVED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管理員下架</w:t>
            </w:r>
          </w:p>
        </w:tc>
      </w:tr>
    </w:tbl>
    <w:p/>
    <w:p>
      <w:pPr>
        <w:pStyle w:val="Heading2"/>
      </w:pPr>
      <w:r>
        <w:t>8.2 編輯／取消規則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情況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允許操作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尚未開始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可修改商品、價格、時間、交易資訊或取消。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已開始、無出價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可補充說明；是否可取消需團隊確認。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已有人出價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不可改價格、時間或自行刪除；重大問題交管理員。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已結束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不可修改或取消。</w:t>
            </w:r>
          </w:p>
        </w:tc>
      </w:tr>
    </w:tbl>
    <w:p/>
    <w:p>
      <w:pPr>
        <w:pStyle w:val="Heading2"/>
      </w:pPr>
      <w:r>
        <w:t>8.3 競標訂單狀態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PENDING_PAYMENT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待付款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PAID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已付款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SHIPPED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已出貨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COMPLETED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已完成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CANCELLED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已取消</w:t>
            </w:r>
          </w:p>
        </w:tc>
      </w:tr>
    </w:tbl>
    <w:p/>
    <w:p>
      <w:pPr>
        <w:pStyle w:val="Heading2"/>
      </w:pPr>
      <w:r>
        <w:t>8.4 結標 Email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成交時寄送賣家、得標者及所有未得標出價會員的角色化內容。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同一會員即使多次出價，同一類型結果郵件只寄一封。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流標時只通知賣家，不建立競標訂單。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Email 必須在結標主交易 Commit 成功後才寄送。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SMTP 失敗不得回滾 SOLD／UNSOLD 或 auction_orders；需保存寄送失敗與重試資訊。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不得以公開 CC 暴露其他參與者信箱；郵件連結仍需登入與權限驗證。</w:t>
      </w:r>
    </w:p>
    <w:p>
      <w:pPr>
        <w:pStyle w:val="Heading1"/>
      </w:pPr>
      <w:r>
        <w:t>9. 跨系統整合與資料責任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整合項目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需求／責任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會員身分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一般商城、競標商城、行事曆、通知與優惠券共用同一 members；不得各自建立會員表。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商品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一般商城 products/product_variants 與競標 auction_products/auctions 分開。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訂單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一般 orders/order_items 與 auction_orders 分開。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通知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notifications 全平台共用；通知模組負責儲存／未讀／已讀，業務模組決定何時建立內容。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折價券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會員模組管理持有與狀態；商城結帳驗證、計算與核銷；競標訂單 MVP 不使用。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品牌／分類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brands、categories 為共用主資料。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廣告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只負責展示、狀態與 target 導流，不處理商品庫存、競標狀態與折價券核銷。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行事曆事件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平台競標可同步為事件；外部品牌事件 MVP 由管理員手動建立。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競標 Email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Auction Service 自行負責收件人查詢、寄送、失敗紀錄與重試。</w:t>
            </w:r>
          </w:p>
        </w:tc>
      </w:tr>
    </w:tbl>
    <w:p/>
    <w:p>
      <w:pPr>
        <w:pStyle w:val="Heading1"/>
      </w:pPr>
      <w:r>
        <w:t>10. 共通商業規則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規則面向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金額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金額不可用浮點誤差型態處理；訂單保存交易當下快照；競標訂單金額等於結標價。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庫存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結帳前必須重新查詢與扣減；交易失敗回滾。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競標併發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同時出價不得互相覆蓋，出價時需在後端重新驗證最新價格與狀態。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時間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後端為競標與廣告狀態最終判定者；展示環境統一 Asia/Taipei 顯示。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刪除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會員、商品、廣告、活動可採邏輯刪除／狀態下架；出價、訂單、競標結果、通知原則不實體刪除。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Email 一致性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結果／訂單是主交易，Email 是 Commit 後副作用；重試必須冪等。</w:t>
            </w:r>
          </w:p>
        </w:tc>
      </w:tr>
    </w:tbl>
    <w:p/>
    <w:p>
      <w:pPr>
        <w:pStyle w:val="Heading1"/>
      </w:pPr>
      <w:r>
        <w:t>11. 畫面與導覽需求</w:t>
      </w:r>
    </w:p>
    <w:p>
      <w:pPr>
        <w:pStyle w:val="Heading2"/>
      </w:pPr>
      <w:r>
        <w:t>11.1 導覽列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必須提供的入口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公開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首頁、一般商城、競標商城、活動行事曆、搜尋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登入會員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購物車、通知鈴鐺／未讀數、我的訂單、我的出價、我的刊登、會員中心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管理員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管理後台入口</w:t>
            </w:r>
          </w:p>
        </w:tc>
      </w:tr>
    </w:tbl>
    <w:p/>
    <w:p>
      <w:pPr>
        <w:pStyle w:val="Heading2"/>
      </w:pPr>
      <w:r>
        <w:t>11.2 頁面範圍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模組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頁面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共用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首頁、登入、註冊、403、404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會員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個人資料、修改密碼、我的折價券、會員管理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商城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商品列表、商品明細、購物車、結帳、完成頁、我的訂單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廣告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首頁 Banner／彈窗／小廣告、廣告後台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行事曆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月／週視圖、事件明細、我的關注、通知中心、事件後台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競標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競標首頁、搜尋結果、詳細頁、建立／編輯、我的出價、我的刊登、競標訂單、管理後台</w:t>
            </w:r>
          </w:p>
        </w:tc>
      </w:tr>
    </w:tbl>
    <w:p/>
    <w:p>
      <w:pPr>
        <w:pStyle w:val="Heading1"/>
      </w:pPr>
      <w:r>
        <w:t>12. 資料需求總覽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本章定位：</w:t>
            </w:r>
            <w:r>
              <w:rPr>
                <w:rFonts w:ascii="Noto Sans CJK TC" w:hAnsi="Noto Sans CJK TC" w:eastAsia="Noto Sans CJK TC"/>
                <w:sz w:val="19"/>
              </w:rPr>
              <w:t>此處只列「系統需要哪些資料」。欄位型別、索引、Entity 對應與 SQL 命名移至《系統設計與實作規範》。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資料表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共用主資料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members、brands、categories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會員／通知偏好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coupons、notification_preferences、notification_preference_brands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一般商城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products、product_variants、product_images、carts、cart_items、orders、order_items；product_reviews 為延伸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廣告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advertisements；advertisement_stats 為延伸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行事曆／通知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calendar_events、event_follows、notifications；notification_logs 需再確認定義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競標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auction_products、auction_product_images、auctions、auction_bids、auction_results、auction_orders、auction_email_logs；admin_operation_logs 為延伸</w:t>
            </w:r>
          </w:p>
        </w:tc>
      </w:tr>
    </w:tbl>
    <w:p/>
    <w:p>
      <w:pPr>
        <w:pStyle w:val="Heading1"/>
      </w:pPr>
      <w:r>
        <w:t>13. 非功能與交付需求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前端與後端採分離式 Web 架構，前端透過 HTTP／REST API 交換資料。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資料庫使用 Microsoft SQL Server；關聯資料與交易必須維持一致。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多人協作使用 Git，敏感帳密不得提交 Repository。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專案需能以 Docker 建置／啟動必要服務，避免只依賴某位組員電腦。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Jenkins 至少自動執行 Build 與 Test；展示版可延伸 Package／Deploy。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Microsoft Azure 作為展示部署目標；Azure AI Services 僅為延伸展示。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WebSocket 未完成時不得影響 REST 出價、結標與訂單的 MVP 完整性。</w:t>
      </w:r>
    </w:p>
    <w:p>
      <w:pPr>
        <w:pStyle w:val="Heading1"/>
      </w:pPr>
      <w:r>
        <w:t>14. MVP 驗收條件</w:t>
      </w:r>
    </w:p>
    <w:p>
      <w:pPr>
        <w:pStyle w:val="Heading2"/>
      </w:pPr>
      <w:r>
        <w:t>14.1 會員</w:t>
      </w:r>
    </w:p>
    <w:p>
      <w:r>
        <w:rPr>
          <w:rFonts w:ascii="Noto Sans CJK TC" w:hAnsi="Noto Sans CJK TC" w:eastAsia="Noto Sans CJK TC"/>
          <w:sz w:val="19"/>
        </w:rPr>
        <w:t>☐ 帳號與 Email 不可重複。</w:t>
      </w:r>
    </w:p>
    <w:p>
      <w:r>
        <w:rPr>
          <w:rFonts w:ascii="Noto Sans CJK TC" w:hAnsi="Noto Sans CJK TC" w:eastAsia="Noto Sans CJK TC"/>
          <w:sz w:val="19"/>
        </w:rPr>
        <w:t>☐ 密碼經 BCrypt 加密。</w:t>
      </w:r>
    </w:p>
    <w:p>
      <w:r>
        <w:rPr>
          <w:rFonts w:ascii="Noto Sans CJK TC" w:hAnsi="Noto Sans CJK TC" w:eastAsia="Noto Sans CJK TC"/>
          <w:sz w:val="19"/>
        </w:rPr>
        <w:t>☐ 登入成功取得 JWT。</w:t>
      </w:r>
    </w:p>
    <w:p>
      <w:r>
        <w:rPr>
          <w:rFonts w:ascii="Noto Sans CJK TC" w:hAnsi="Noto Sans CJK TC" w:eastAsia="Noto Sans CJK TC"/>
          <w:sz w:val="19"/>
        </w:rPr>
        <w:t>☐ 會員可查看與修改自己資料。</w:t>
      </w:r>
    </w:p>
    <w:p>
      <w:pPr>
        <w:pStyle w:val="Heading2"/>
      </w:pPr>
      <w:r>
        <w:t>14.2 一般商城</w:t>
      </w:r>
    </w:p>
    <w:p>
      <w:r>
        <w:rPr>
          <w:rFonts w:ascii="Noto Sans CJK TC" w:hAnsi="Noto Sans CJK TC" w:eastAsia="Noto Sans CJK TC"/>
          <w:sz w:val="19"/>
        </w:rPr>
        <w:t>☐ 可依分類、關鍵字與尺寸查詢。</w:t>
      </w:r>
    </w:p>
    <w:p>
      <w:r>
        <w:rPr>
          <w:rFonts w:ascii="Noto Sans CJK TC" w:hAnsi="Noto Sans CJK TC" w:eastAsia="Noto Sans CJK TC"/>
          <w:sz w:val="19"/>
        </w:rPr>
        <w:t>☐ 明細頁可切換規格並顯示價格與庫存。</w:t>
      </w:r>
    </w:p>
    <w:p>
      <w:r>
        <w:rPr>
          <w:rFonts w:ascii="Noto Sans CJK TC" w:hAnsi="Noto Sans CJK TC" w:eastAsia="Noto Sans CJK TC"/>
          <w:sz w:val="19"/>
        </w:rPr>
        <w:t>☐ 購物車可增刪改查。</w:t>
      </w:r>
    </w:p>
    <w:p>
      <w:r>
        <w:rPr>
          <w:rFonts w:ascii="Noto Sans CJK TC" w:hAnsi="Noto Sans CJK TC" w:eastAsia="Noto Sans CJK TC"/>
          <w:sz w:val="19"/>
        </w:rPr>
        <w:t>☐ 結帳可選地址、模擬付款與折價券。</w:t>
      </w:r>
    </w:p>
    <w:p>
      <w:r>
        <w:rPr>
          <w:rFonts w:ascii="Noto Sans CJK TC" w:hAnsi="Noto Sans CJK TC" w:eastAsia="Noto Sans CJK TC"/>
          <w:sz w:val="19"/>
        </w:rPr>
        <w:t>☐ 庫存扣減、核銷與訂單建立具一致性。</w:t>
      </w:r>
    </w:p>
    <w:p>
      <w:r>
        <w:rPr>
          <w:rFonts w:ascii="Noto Sans CJK TC" w:hAnsi="Noto Sans CJK TC" w:eastAsia="Noto Sans CJK TC"/>
          <w:sz w:val="19"/>
        </w:rPr>
        <w:t>☐ 下單成功可查看一般訂單。</w:t>
      </w:r>
    </w:p>
    <w:p>
      <w:pPr>
        <w:pStyle w:val="Heading2"/>
      </w:pPr>
      <w:r>
        <w:t>14.3 廣告</w:t>
      </w:r>
    </w:p>
    <w:p>
      <w:r>
        <w:rPr>
          <w:rFonts w:ascii="Noto Sans CJK TC" w:hAnsi="Noto Sans CJK TC" w:eastAsia="Noto Sans CJK TC"/>
          <w:sz w:val="19"/>
        </w:rPr>
        <w:t>☐ 首頁可顯示 Banner。</w:t>
      </w:r>
    </w:p>
    <w:p>
      <w:r>
        <w:rPr>
          <w:rFonts w:ascii="Noto Sans CJK TC" w:hAnsi="Noto Sans CJK TC" w:eastAsia="Noto Sans CJK TC"/>
          <w:sz w:val="19"/>
        </w:rPr>
        <w:t>☐ 輪播可自動與手動控制。</w:t>
      </w:r>
    </w:p>
    <w:p>
      <w:r>
        <w:rPr>
          <w:rFonts w:ascii="Noto Sans CJK TC" w:hAnsi="Noto Sans CJK TC" w:eastAsia="Noto Sans CJK TC"/>
          <w:sz w:val="19"/>
        </w:rPr>
        <w:t>☐ 彈窗與小型廣告可關閉。</w:t>
      </w:r>
    </w:p>
    <w:p>
      <w:r>
        <w:rPr>
          <w:rFonts w:ascii="Noto Sans CJK TC" w:hAnsi="Noto Sans CJK TC" w:eastAsia="Noto Sans CJK TC"/>
          <w:sz w:val="19"/>
        </w:rPr>
        <w:t>☐ 點擊可導向指定商品、競標或優惠頁。</w:t>
      </w:r>
    </w:p>
    <w:p>
      <w:r>
        <w:rPr>
          <w:rFonts w:ascii="Noto Sans CJK TC" w:hAnsi="Noto Sans CJK TC" w:eastAsia="Noto Sans CJK TC"/>
          <w:sz w:val="19"/>
        </w:rPr>
        <w:t>☐ 管理員可 CRUD 與上／下架。</w:t>
      </w:r>
    </w:p>
    <w:p>
      <w:pPr>
        <w:pStyle w:val="Heading2"/>
      </w:pPr>
      <w:r>
        <w:t>14.4 行事曆／通知</w:t>
      </w:r>
    </w:p>
    <w:p>
      <w:r>
        <w:rPr>
          <w:rFonts w:ascii="Noto Sans CJK TC" w:hAnsi="Noto Sans CJK TC" w:eastAsia="Noto Sans CJK TC"/>
          <w:sz w:val="19"/>
        </w:rPr>
        <w:t>☐ 可顯示競標與品牌事件。</w:t>
      </w:r>
    </w:p>
    <w:p>
      <w:r>
        <w:rPr>
          <w:rFonts w:ascii="Noto Sans CJK TC" w:hAnsi="Noto Sans CJK TC" w:eastAsia="Noto Sans CJK TC"/>
          <w:sz w:val="19"/>
        </w:rPr>
        <w:t>☐ 可依品牌、類型、關鍵字與日期篩選。</w:t>
      </w:r>
    </w:p>
    <w:p>
      <w:r>
        <w:rPr>
          <w:rFonts w:ascii="Noto Sans CJK TC" w:hAnsi="Noto Sans CJK TC" w:eastAsia="Noto Sans CJK TC"/>
          <w:sz w:val="19"/>
        </w:rPr>
        <w:t>☐ 會員可關注事件並設定一個提醒時間。</w:t>
      </w:r>
    </w:p>
    <w:p>
      <w:r>
        <w:rPr>
          <w:rFonts w:ascii="Noto Sans CJK TC" w:hAnsi="Noto Sans CJK TC" w:eastAsia="Noto Sans CJK TC"/>
          <w:sz w:val="19"/>
        </w:rPr>
        <w:t>☐ 通知中心顯示未讀數與列表。</w:t>
      </w:r>
    </w:p>
    <w:p>
      <w:r>
        <w:rPr>
          <w:rFonts w:ascii="Noto Sans CJK TC" w:hAnsi="Noto Sans CJK TC" w:eastAsia="Noto Sans CJK TC"/>
          <w:sz w:val="19"/>
        </w:rPr>
        <w:t>☐ 通知可標記已讀並跳轉至相關頁面。</w:t>
      </w:r>
    </w:p>
    <w:p>
      <w:pPr>
        <w:pStyle w:val="Heading2"/>
      </w:pPr>
      <w:r>
        <w:t>14.5 競標</w:t>
      </w:r>
    </w:p>
    <w:p>
      <w:r>
        <w:rPr>
          <w:rFonts w:ascii="Noto Sans CJK TC" w:hAnsi="Noto Sans CJK TC" w:eastAsia="Noto Sans CJK TC"/>
          <w:sz w:val="19"/>
        </w:rPr>
        <w:t>☐ 一般商城與競標商城為不同頁面且可切換。</w:t>
      </w:r>
    </w:p>
    <w:p>
      <w:r>
        <w:rPr>
          <w:rFonts w:ascii="Noto Sans CJK TC" w:hAnsi="Noto Sans CJK TC" w:eastAsia="Noto Sans CJK TC"/>
          <w:sz w:val="19"/>
        </w:rPr>
        <w:t>☐ 搜尋只查競標商品。</w:t>
      </w:r>
    </w:p>
    <w:p>
      <w:r>
        <w:rPr>
          <w:rFonts w:ascii="Noto Sans CJK TC" w:hAnsi="Noto Sans CJK TC" w:eastAsia="Noto Sans CJK TC"/>
          <w:sz w:val="19"/>
        </w:rPr>
        <w:t>☐ 賣家可建立競標商品與圖片。</w:t>
      </w:r>
    </w:p>
    <w:p>
      <w:r>
        <w:rPr>
          <w:rFonts w:ascii="Noto Sans CJK TC" w:hAnsi="Noto Sans CJK TC" w:eastAsia="Noto Sans CJK TC"/>
          <w:sz w:val="19"/>
        </w:rPr>
        <w:t>☐ 賣家不可對自己的商品出價。</w:t>
      </w:r>
    </w:p>
    <w:p>
      <w:r>
        <w:rPr>
          <w:rFonts w:ascii="Noto Sans CJK TC" w:hAnsi="Noto Sans CJK TC" w:eastAsia="Noto Sans CJK TC"/>
          <w:sz w:val="19"/>
        </w:rPr>
        <w:t>☐ 出價低於最低要求時拒絕。</w:t>
      </w:r>
    </w:p>
    <w:p>
      <w:r>
        <w:rPr>
          <w:rFonts w:ascii="Noto Sans CJK TC" w:hAnsi="Noto Sans CJK TC" w:eastAsia="Noto Sans CJK TC"/>
          <w:sz w:val="19"/>
        </w:rPr>
        <w:t>☐ 每次成功出價有不可任意修改的紀錄。</w:t>
      </w:r>
    </w:p>
    <w:p>
      <w:r>
        <w:rPr>
          <w:rFonts w:ascii="Noto Sans CJK TC" w:hAnsi="Noto Sans CJK TC" w:eastAsia="Noto Sans CJK TC"/>
          <w:sz w:val="19"/>
        </w:rPr>
        <w:t>☐ 最高價、最高出價者與出價次數正確。</w:t>
      </w:r>
    </w:p>
    <w:p>
      <w:r>
        <w:rPr>
          <w:rFonts w:ascii="Noto Sans CJK TC" w:hAnsi="Noto Sans CJK TC" w:eastAsia="Noto Sans CJK TC"/>
          <w:sz w:val="19"/>
        </w:rPr>
        <w:t>☐ 結束後停止出價。</w:t>
      </w:r>
    </w:p>
    <w:p>
      <w:r>
        <w:rPr>
          <w:rFonts w:ascii="Noto Sans CJK TC" w:hAnsi="Noto Sans CJK TC" w:eastAsia="Noto Sans CJK TC"/>
          <w:sz w:val="19"/>
        </w:rPr>
        <w:t>☐ 有效出價產生得標結果與一張競標訂單。</w:t>
      </w:r>
    </w:p>
    <w:p>
      <w:r>
        <w:rPr>
          <w:rFonts w:ascii="Noto Sans CJK TC" w:hAnsi="Noto Sans CJK TC" w:eastAsia="Noto Sans CJK TC"/>
          <w:sz w:val="19"/>
        </w:rPr>
        <w:t>☐ 無出價則流標且不建立訂單。</w:t>
      </w:r>
    </w:p>
    <w:p>
      <w:r>
        <w:rPr>
          <w:rFonts w:ascii="Noto Sans CJK TC" w:hAnsi="Noto Sans CJK TC" w:eastAsia="Noto Sans CJK TC"/>
          <w:sz w:val="19"/>
        </w:rPr>
        <w:t>☐ 管理員可停止競標但不可竄改出價或得標結果。</w:t>
      </w:r>
    </w:p>
    <w:p>
      <w:pPr>
        <w:pStyle w:val="Heading2"/>
      </w:pPr>
      <w:r>
        <w:t>14.6 競標結束 Email</w:t>
      </w:r>
    </w:p>
    <w:p>
      <w:r>
        <w:rPr>
          <w:rFonts w:ascii="Noto Sans CJK TC" w:hAnsi="Noto Sans CJK TC" w:eastAsia="Noto Sans CJK TC"/>
          <w:sz w:val="19"/>
        </w:rPr>
        <w:t>☐ 成交時，賣家、得標者與所有未得標的出價會員可收到符合各自角色的結果 Email。</w:t>
      </w:r>
    </w:p>
    <w:p>
      <w:r>
        <w:rPr>
          <w:rFonts w:ascii="Noto Sans CJK TC" w:hAnsi="Noto Sans CJK TC" w:eastAsia="Noto Sans CJK TC"/>
          <w:sz w:val="19"/>
        </w:rPr>
        <w:t>☐ 同一會員對同一競標出價多次，結標後同一類型 Email 只收到一封。</w:t>
      </w:r>
    </w:p>
    <w:p>
      <w:r>
        <w:rPr>
          <w:rFonts w:ascii="Noto Sans CJK TC" w:hAnsi="Noto Sans CJK TC" w:eastAsia="Noto Sans CJK TC"/>
          <w:sz w:val="19"/>
        </w:rPr>
        <w:t>☐ 流標時只通知賣家，不建立競標訂單，也不寄送不存在的出價會員。</w:t>
      </w:r>
    </w:p>
    <w:p>
      <w:r>
        <w:rPr>
          <w:rFonts w:ascii="Noto Sans CJK TC" w:hAnsi="Noto Sans CJK TC" w:eastAsia="Noto Sans CJK TC"/>
          <w:sz w:val="19"/>
        </w:rPr>
        <w:t>☐ Email 只在結標交易 Commit 成功後寄送；交易回滾時不得寄送成功結果。</w:t>
      </w:r>
    </w:p>
    <w:p>
      <w:r>
        <w:rPr>
          <w:rFonts w:ascii="Noto Sans CJK TC" w:hAnsi="Noto Sans CJK TC" w:eastAsia="Noto Sans CJK TC"/>
          <w:sz w:val="19"/>
        </w:rPr>
        <w:t>☐ SMTP 失敗時競標結果與訂單仍保持正確，auction_email_logs 記錄 FAILED 並可重試。</w:t>
      </w:r>
    </w:p>
    <w:p>
      <w:r>
        <w:rPr>
          <w:rFonts w:ascii="Noto Sans CJK TC" w:hAnsi="Noto Sans CJK TC" w:eastAsia="Noto Sans CJK TC"/>
          <w:sz w:val="19"/>
        </w:rPr>
        <w:t>☐ 郵件不可用 CC 暴露其他參與者的 Email，連結仍需登入與權限驗證。</w:t>
      </w:r>
    </w:p>
    <w:p>
      <w:pPr>
        <w:pStyle w:val="Heading2"/>
      </w:pPr>
      <w:r>
        <w:t>14.7 共通技術與部署</w:t>
      </w:r>
    </w:p>
    <w:p>
      <w:r>
        <w:rPr>
          <w:rFonts w:ascii="Noto Sans CJK TC" w:hAnsi="Noto Sans CJK TC" w:eastAsia="Noto Sans CJK TC"/>
          <w:sz w:val="19"/>
        </w:rPr>
        <w:t>☐ Vue.js／JavaScript 前端可透過 AJAX 正常呼叫 Spring Boot RESTful API，並正確處理 JWT 驗證與錯誤回應。</w:t>
      </w:r>
    </w:p>
    <w:p>
      <w:r>
        <w:rPr>
          <w:rFonts w:ascii="Noto Sans CJK TC" w:hAnsi="Noto Sans CJK TC" w:eastAsia="Noto Sans CJK TC"/>
          <w:sz w:val="19"/>
        </w:rPr>
        <w:t>☐ Spring Data JPA／Hibernate 可正確存取 Microsoft SQL Server，資料表與 SQL／T-SQL 規格一致。</w:t>
      </w:r>
    </w:p>
    <w:p>
      <w:r>
        <w:rPr>
          <w:rFonts w:ascii="Noto Sans CJK TC" w:hAnsi="Noto Sans CJK TC" w:eastAsia="Noto Sans CJK TC"/>
          <w:sz w:val="19"/>
        </w:rPr>
        <w:t>☐ Git 分支與合併流程可支援五人協作，且 SMTP、JWT Secret、Azure 等敏感設定未提交至 Repository。</w:t>
      </w:r>
    </w:p>
    <w:p>
      <w:r>
        <w:rPr>
          <w:rFonts w:ascii="Noto Sans CJK TC" w:hAnsi="Noto Sans CJK TC" w:eastAsia="Noto Sans CJK TC"/>
          <w:sz w:val="19"/>
        </w:rPr>
        <w:t>☐ 專案可使用 Docker 建置並啟動必要服務，避免依賴單一組員電腦的本機環境。</w:t>
      </w:r>
    </w:p>
    <w:p>
      <w:r>
        <w:rPr>
          <w:rFonts w:ascii="Noto Sans CJK TC" w:hAnsi="Noto Sans CJK TC" w:eastAsia="Noto Sans CJK TC"/>
          <w:sz w:val="19"/>
        </w:rPr>
        <w:t>☐ Jenkins 至少能自動執行建置與測試；展示版完成後可串接打包／部署流程至 Microsoft Azure。</w:t>
      </w:r>
    </w:p>
    <w:p>
      <w:r>
        <w:rPr>
          <w:rFonts w:ascii="Noto Sans CJK TC" w:hAnsi="Noto Sans CJK TC" w:eastAsia="Noto Sans CJK TC"/>
          <w:sz w:val="19"/>
        </w:rPr>
        <w:t>☐ Azure AI Services 屬延伸展示，未完成時不得影響 MVP 核心驗收。</w:t>
      </w:r>
    </w:p>
    <w:p>
      <w:pPr>
        <w:pStyle w:val="Heading2"/>
      </w:pPr>
      <w:r>
        <w:t>14.8 WebSocket 延伸驗收（不影響 MVP）</w:t>
      </w:r>
    </w:p>
    <w:p>
      <w:r>
        <w:rPr>
          <w:rFonts w:ascii="Noto Sans CJK TC" w:hAnsi="Noto Sans CJK TC" w:eastAsia="Noto Sans CJK TC"/>
          <w:sz w:val="19"/>
        </w:rPr>
        <w:t>☐ 使用者進入競標頁時先以 REST API 取得完整最新資料。</w:t>
      </w:r>
    </w:p>
    <w:p>
      <w:r>
        <w:rPr>
          <w:rFonts w:ascii="Noto Sans CJK TC" w:hAnsi="Noto Sans CJK TC" w:eastAsia="Noto Sans CJK TC"/>
          <w:sz w:val="19"/>
        </w:rPr>
        <w:t>☐ 多個頁面訂閱同一競標後，成功出價可收到最新價格與出價次數。</w:t>
      </w:r>
    </w:p>
    <w:p>
      <w:r>
        <w:rPr>
          <w:rFonts w:ascii="Noto Sans CJK TC" w:hAnsi="Noto Sans CJK TC" w:eastAsia="Noto Sans CJK TC"/>
          <w:sz w:val="19"/>
        </w:rPr>
        <w:t>☐ 競標結束、取消或下架時，訂閱頁面可即時更新狀態。</w:t>
      </w:r>
    </w:p>
    <w:p>
      <w:r>
        <w:rPr>
          <w:rFonts w:ascii="Noto Sans CJK TC" w:hAnsi="Noto Sans CJK TC" w:eastAsia="Noto Sans CJK TC"/>
          <w:sz w:val="19"/>
        </w:rPr>
        <w:t>☐ 推送內容不包含未遮蔽會員個資與敏感認證資料。</w:t>
      </w:r>
    </w:p>
    <w:p>
      <w:r>
        <w:rPr>
          <w:rFonts w:ascii="Noto Sans CJK TC" w:hAnsi="Noto Sans CJK TC" w:eastAsia="Noto Sans CJK TC"/>
          <w:sz w:val="19"/>
        </w:rPr>
        <w:t>☐ WebSocket 中斷時，頁面可改以 AJAX 輪詢繼續取得資料。</w:t>
      </w:r>
    </w:p>
    <w:p>
      <w:r>
        <w:rPr>
          <w:rFonts w:ascii="Noto Sans CJK TC" w:hAnsi="Noto Sans CJK TC" w:eastAsia="Noto Sans CJK TC"/>
          <w:sz w:val="19"/>
        </w:rPr>
        <w:t>☐ WebSocket 未啟用時，完整出價、結標與訂單流程仍可正常運作。</w:t>
      </w:r>
    </w:p>
    <w:p>
      <w:pPr>
        <w:pStyle w:val="Heading1"/>
      </w:pPr>
      <w:r>
        <w:t>15. 測試重點</w:t>
      </w:r>
    </w:p>
    <w:p>
      <w:pPr>
        <w:pStyle w:val="Heading2"/>
      </w:pPr>
      <w:r>
        <w:t>15.1 權限與登入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訪客直接呼叫購物車、關注、出價 API。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MEMBER 呼叫 /admin/**。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管理員嘗試刪除自己。</w:t>
      </w:r>
    </w:p>
    <w:p>
      <w:pPr>
        <w:pStyle w:val="Heading2"/>
      </w:pPr>
      <w:r>
        <w:t>15.2 商城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同商品不同規格價格與庫存正確。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購物車數量超過庫存。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結帳瞬間庫存不足。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折價券過期、已使用或不屬於該會員。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下單其中一步失敗時資料是否回滾。</w:t>
      </w:r>
    </w:p>
    <w:p>
      <w:pPr>
        <w:pStyle w:val="Heading2"/>
      </w:pPr>
      <w:r>
        <w:t>15.3 廣告與導頁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廣告狀態非 ACTIVE 不顯示。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目標商品或競標不存在。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排序順序正確。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彈窗關閉後本次頁面不重複干擾。</w:t>
      </w:r>
    </w:p>
    <w:p>
      <w:pPr>
        <w:pStyle w:val="Heading2"/>
      </w:pPr>
      <w:r>
        <w:t>15.4 行事曆／通知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日期區間跨月。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同一事件重複關注。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提醒排程重複執行時不可重複發送。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通知只能由本人讀取或標記已讀。</w:t>
      </w:r>
    </w:p>
    <w:p>
      <w:pPr>
        <w:pStyle w:val="Heading2"/>
      </w:pPr>
      <w:r>
        <w:t>15.5 競標／Email／即時更新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出價者是賣家本人。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尚未開始、已結束、已取消或已下架時出價。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同一時間兩人出價。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會員送出金額剛好等於最低出價。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AJAX 輪詢期間遇到競標價格改變時，畫面是否正確更新。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WebSocket 推送與 REST 查詢結果不一致時，以後端 REST／資料庫結果為準。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WebSocket 斷線後是否能切回輪詢。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交易回滾時不得推送出價成功事件。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結標排程重複執行時不可建立兩張訂單。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同一會員連續出價多次時，收件人查詢是否正確去重。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成交時得標者、未得標者與賣家是否取得不同郵件內容。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流標時是否只寄送賣家，且不建立競標訂單。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SMTP 無法連線、帳密錯誤或單一信箱退信時，競標結果與訂單是否不受影響。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結標排程重複執行或 Email 重試時，已成功郵件是否不重複寄送。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寄送給多位參與者時，是否未以 CC 顯示其他會員信箱。</w:t>
      </w:r>
    </w:p>
    <w:p>
      <w:pPr>
        <w:pStyle w:val="Heading1"/>
      </w:pPr>
      <w:r>
        <w:t>16. 風險與控制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風險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影響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控制方式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五人各自建立會員或通知表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資料重複、無法串接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第一週凍結共用表與擁有者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商品、競標、優惠券路徑不一致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廣告與通知無法導頁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統一 LinkTarget 與路由表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Vue.js 與後端 API 契約未先統一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欄位、路由與 JWT 處理反覆修改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第一週凍結 RESTful API 回應、路由與共用 AJAX 呼叫方式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功能過多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一個月無法完成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先完成所有 MVP 驗收再做延伸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結帳與出價缺少交易控制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庫存或最高價錯誤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Service Transaction＋鎖定策略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外部品牌活動無資料來源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行事曆無內容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MVP 由管理員手動建立事件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排程重複執行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重複通知或訂單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增加狀態欄與冪等檢查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WebSocket 提前加入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壓縮核心開發與除錯時間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列為延伸功能，先完成 REST、交易、鎖與輪詢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WebSocket 斷線或漏訊息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畫面短暫落後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頁面初始載入與備援均使用 REST／AJAX 輪詢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SMTP 服務暫時失效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結果 Email 延遲或寄送失敗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結標交易後再寄送；auction_email_logs 記錄 FAILED 並限制重試次數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排程或重試重複寄信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會員收到多封相同結果 Email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以 (auction_id, recipient_member_id, email_type) 唯一限制確保冪等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SMTP 帳密提交至 Git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寄件帳號外洩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使用環境變數或外部設定，Repository 不保存真實帳密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Docker／Jenkins／Azure 太晚整合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最後一週才發現環境或部署問題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第 3 週前完成最小 Docker 與 Jenkins Build/Test；第 4 週只做部署收尾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Azure AI Services 過早投入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核心商城／競標流程延誤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列為延伸展示，先完成 MVP 與部署再加入 OCR／影像分析</w:t>
            </w:r>
          </w:p>
        </w:tc>
      </w:tr>
    </w:tbl>
    <w:p/>
    <w:p>
      <w:pPr>
        <w:pStyle w:val="Heading1"/>
      </w:pPr>
      <w:r>
        <w:t>17. 待團隊確認事項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說明：</w:t>
            </w:r>
            <w:r>
              <w:rPr>
                <w:rFonts w:ascii="Noto Sans CJK TC" w:hAnsi="Noto Sans CJK TC" w:eastAsia="Noto Sans CJK TC"/>
                <w:sz w:val="19"/>
              </w:rPr>
              <w:t>原整合文件仍保留部分待確認事項。已由目前 BASE 明確決定的項目（例如專案名稱、前後端骨架與資料庫名稱）移至設計文件；以下保留仍會影響功能或部署的未決項目。</w:t>
            </w:r>
          </w:p>
        </w:tc>
      </w:tr>
    </w:tbl>
    <w:p/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已開始但尚無出價的競標是否允許賣家取消。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一般商城與競標商城付款狀態是否共用 enum。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優惠券是否需要最低消費、折扣上限與適用商品條件。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品牌活動／發售日維持管理員手動建立，或另找外部來源。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事件提醒排程頻率與策略。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圖片保存採本機目錄、雲端 URL 或其他方案。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管理員後台採單一入口或各模組獨立頁面。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延伸功能哪些列入最終展示。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WebSocket 是否納入 Demo，以及是否使用 STOMP＋SockJS。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SMTP 測試帳號、寄件人名稱、郵件樣板與手動重送。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Docker 容器化範圍與 Jenkins Pipeline Deploy 範圍。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Azure 展示環境帳號、權限、部署目標與額度。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Azure AI Services 是否納入最終 Demo。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JWT 在瀏覽器端的保存策略與 Token 更新策略。</w:t>
      </w:r>
    </w:p>
    <w:p>
      <w:pPr>
        <w:pStyle w:val="Heading1"/>
      </w:pPr>
      <w:r>
        <w:t>18. 最終 MVP 流程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7"/>
        </w:rPr>
        <w:t>訪客進入首頁</w:t>
        <w:br/>
      </w:r>
      <w:r>
        <w:rPr>
          <w:rFonts w:ascii="Noto Sans Mono CJK TC" w:hAnsi="Noto Sans Mono CJK TC" w:eastAsia="Noto Sans Mono CJK TC"/>
          <w:sz w:val="17"/>
        </w:rPr>
        <w:t xml:space="preserve">  ├── 瀏覽廣告、一般商品、競標商品與行事曆</w:t>
        <w:br/>
      </w:r>
      <w:r>
        <w:rPr>
          <w:rFonts w:ascii="Noto Sans Mono CJK TC" w:hAnsi="Noto Sans Mono CJK TC" w:eastAsia="Noto Sans Mono CJK TC"/>
          <w:sz w:val="17"/>
        </w:rPr>
        <w:t xml:space="preserve">  └── 註冊／登入</w:t>
        <w:br/>
      </w:r>
      <w:r>
        <w:rPr>
          <w:rFonts w:ascii="Noto Sans Mono CJK TC" w:hAnsi="Noto Sans Mono CJK TC" w:eastAsia="Noto Sans Mono CJK TC"/>
          <w:sz w:val="17"/>
        </w:rPr>
        <w:t xml:space="preserve">          ↓</w:t>
        <w:br/>
      </w:r>
      <w:r>
        <w:rPr>
          <w:rFonts w:ascii="Noto Sans Mono CJK TC" w:hAnsi="Noto Sans Mono CJK TC" w:eastAsia="Noto Sans Mono CJK TC"/>
          <w:sz w:val="17"/>
        </w:rPr>
        <w:t xml:space="preserve">      共用會員身分</w:t>
        <w:br/>
      </w:r>
      <w:r>
        <w:rPr>
          <w:rFonts w:ascii="Noto Sans Mono CJK TC" w:hAnsi="Noto Sans Mono CJK TC" w:eastAsia="Noto Sans Mono CJK TC"/>
          <w:sz w:val="17"/>
        </w:rPr>
        <w:t xml:space="preserve">          ├── 一般商城：商品 → 規格 → 購物車 → 折價券 → 模擬結帳 → 一般訂單</w:t>
        <w:br/>
      </w:r>
      <w:r>
        <w:rPr>
          <w:rFonts w:ascii="Noto Sans Mono CJK TC" w:hAnsi="Noto Sans Mono CJK TC" w:eastAsia="Noto Sans Mono CJK TC"/>
          <w:sz w:val="17"/>
        </w:rPr>
        <w:t xml:space="preserve">          ├── 競標商城：建立／瀏覽 → 出價 → 結標 → 結果／訂單 → 結標 Email</w:t>
        <w:br/>
      </w:r>
      <w:r>
        <w:rPr>
          <w:rFonts w:ascii="Noto Sans Mono CJK TC" w:hAnsi="Noto Sans Mono CJK TC" w:eastAsia="Noto Sans Mono CJK TC"/>
          <w:sz w:val="17"/>
        </w:rPr>
        <w:t xml:space="preserve">          ├── 行事曆：事件 → 關注 → 自訂提醒</w:t>
        <w:br/>
      </w:r>
      <w:r>
        <w:rPr>
          <w:rFonts w:ascii="Noto Sans Mono CJK TC" w:hAnsi="Noto Sans Mono CJK TC" w:eastAsia="Noto Sans Mono CJK TC"/>
          <w:sz w:val="17"/>
        </w:rPr>
        <w:t xml:space="preserve">          └── 通知中心：訂單、競標與活動的站內通知</w:t>
        <w:br/>
      </w:r>
      <w:r>
        <w:rPr>
          <w:rFonts w:ascii="Noto Sans Mono CJK TC" w:hAnsi="Noto Sans Mono CJK TC" w:eastAsia="Noto Sans Mono CJK TC"/>
          <w:sz w:val="17"/>
        </w:rPr>
        <w:br/>
      </w:r>
      <w:r>
        <w:rPr>
          <w:rFonts w:ascii="Noto Sans Mono CJK TC" w:hAnsi="Noto Sans Mono CJK TC" w:eastAsia="Noto Sans Mono CJK TC"/>
          <w:sz w:val="17"/>
        </w:rPr>
        <w:t>管理員</w:t>
        <w:br/>
      </w:r>
      <w:r>
        <w:rPr>
          <w:rFonts w:ascii="Noto Sans Mono CJK TC" w:hAnsi="Noto Sans Mono CJK TC" w:eastAsia="Noto Sans Mono CJK TC"/>
          <w:sz w:val="17"/>
        </w:rPr>
        <w:t xml:space="preserve">  ├── 會員查詢／修改／刪除</w:t>
        <w:br/>
      </w:r>
      <w:r>
        <w:rPr>
          <w:rFonts w:ascii="Noto Sans Mono CJK TC" w:hAnsi="Noto Sans Mono CJK TC" w:eastAsia="Noto Sans Mono CJK TC"/>
          <w:sz w:val="17"/>
        </w:rPr>
        <w:t xml:space="preserve">  ├── 商品與訂單管理</w:t>
        <w:br/>
      </w:r>
      <w:r>
        <w:rPr>
          <w:rFonts w:ascii="Noto Sans Mono CJK TC" w:hAnsi="Noto Sans Mono CJK TC" w:eastAsia="Noto Sans Mono CJK TC"/>
          <w:sz w:val="17"/>
        </w:rPr>
        <w:t xml:space="preserve">  ├── 廣告 CRUD／上下架</w:t>
        <w:br/>
      </w:r>
      <w:r>
        <w:rPr>
          <w:rFonts w:ascii="Noto Sans Mono CJK TC" w:hAnsi="Noto Sans Mono CJK TC" w:eastAsia="Noto Sans Mono CJK TC"/>
          <w:sz w:val="17"/>
        </w:rPr>
        <w:t xml:space="preserve">  ├── 行事曆事件管理</w:t>
        <w:br/>
      </w:r>
      <w:r>
        <w:rPr>
          <w:rFonts w:ascii="Noto Sans Mono CJK TC" w:hAnsi="Noto Sans Mono CJK TC" w:eastAsia="Noto Sans Mono CJK TC"/>
          <w:sz w:val="17"/>
        </w:rPr>
        <w:t xml:space="preserve">  └── 競標查看／必要時停止／查看 Email 寄送結果</w:t>
      </w:r>
    </w:p>
    <w:p>
      <w:pPr>
        <w:pStyle w:val="Heading2"/>
      </w:pPr>
      <w:r>
        <w:t>18.1 需求結論</w:t>
      </w:r>
    </w:p>
    <w:p>
      <w:r>
        <w:t>SneakerMarket 的整合核心是共用會員、品牌、分類與站內通知，同時維持一般商城與競標商城的商品、搜尋、交易與訂單邏輯分離。競標以可靠的後端交易與資料一致性為核心，Email 為結標後獨立通知通道，WebSocket 與 AI 皆不得阻塞 MVP。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66666"/>
        <w:sz w:val="16"/>
      </w:rPr>
      <w:t xml:space="preserve">SneakerMarket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66666"/>
        <w:sz w:val="16"/>
      </w:rPr>
      <w:t>SneakerMarket｜系統需求規格書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3" w:right="283"/>
      <w:shd w:fill="F2F2F2"/>
    </w:pPr>
    <w:rPr>
      <w:rFonts w:ascii="Noto Sans Mono CJK TC" w:hAnsi="Noto Sans Mono CJK TC" w:eastAsia="Noto Sans Mono CJK T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