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AF7B"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Student Guide: Questioning Data with Participant-Selected Datasets</w:t>
      </w:r>
    </w:p>
    <w:p w14:paraId="3BC2D754"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Welcome to the "Questioning Data" exercise, where you will have the opportunity to develop critical thinking skills for evaluating data of your choice. In this exercise, you will practice asking relevant questions to assess the quality, validity, and implications of self-selected data. The ability to question data is essential in the world of data literacy and data-driven decision-making.</w:t>
      </w:r>
    </w:p>
    <w:p w14:paraId="3CCB7C98"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Objective:</w:t>
      </w:r>
    </w:p>
    <w:p w14:paraId="6577AD35" w14:textId="77777777" w:rsidR="00A31AFD" w:rsidRPr="00A31AFD" w:rsidRDefault="00A31AFD" w:rsidP="00A31AFD">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To develop the skill of asking relevant questions when encountering and evaluating data.</w:t>
      </w:r>
    </w:p>
    <w:p w14:paraId="3B3CA9DD"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Materials Needed:</w:t>
      </w:r>
    </w:p>
    <w:p w14:paraId="214D546F" w14:textId="77777777" w:rsidR="00A31AFD" w:rsidRPr="00A31AFD" w:rsidRDefault="00A31AFD" w:rsidP="00A31AFD">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Access to a dataset or the ability to select your own data sources (e.g., websites, spreadsheets, reports).</w:t>
      </w:r>
    </w:p>
    <w:p w14:paraId="2EACF54D" w14:textId="77777777" w:rsidR="00A31AFD" w:rsidRPr="00A31AFD" w:rsidRDefault="00A31AFD" w:rsidP="00A31AFD">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A notebook or digital note-taking device.</w:t>
      </w:r>
    </w:p>
    <w:p w14:paraId="3C4B4FAF"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Instructions:</w:t>
      </w:r>
    </w:p>
    <w:p w14:paraId="303CB5B5"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Introduction (5 minutes):</w:t>
      </w:r>
    </w:p>
    <w:p w14:paraId="24139F05"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will start by understanding the importance of questioning data in the context of data literacy and data-driven decision-making.</w:t>
      </w:r>
    </w:p>
    <w:p w14:paraId="1FC85A7C"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Dataset Selection (10 minutes):</w:t>
      </w:r>
    </w:p>
    <w:p w14:paraId="64440E74"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Your first task is to select your own dataset for evaluation. You have the freedom to choose datasets that interest you or relate to your field of expertise or personal experiences.</w:t>
      </w:r>
    </w:p>
    <w:p w14:paraId="21EB55F4"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Download or access your chosen dataset and be ready to review it.</w:t>
      </w:r>
    </w:p>
    <w:p w14:paraId="5C4D3500"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Individual Questioning (15 minutes):</w:t>
      </w:r>
    </w:p>
    <w:p w14:paraId="18F72628"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Spend a few minutes individually reviewing your selected dataset.</w:t>
      </w:r>
    </w:p>
    <w:p w14:paraId="5C7F883F"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As you examine the data, jot down any questions that come to mind. Focus on aspects such as data sources, completeness, relevance, and potential biases.</w:t>
      </w:r>
    </w:p>
    <w:p w14:paraId="239AD02D"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Small Group Discussion (10 minutes):</w:t>
      </w:r>
    </w:p>
    <w:p w14:paraId="0531086C"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will be divided into small groups (2-4 participants per group).</w:t>
      </w:r>
    </w:p>
    <w:p w14:paraId="451CC1F2"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Within your group, share the questions you generated while reviewing your self-selected dataset.</w:t>
      </w:r>
    </w:p>
    <w:p w14:paraId="7B4928EB"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Engage in discussions and help refine each other's questions based on your chosen datasets. Encourage constructive and critical conversations.</w:t>
      </w:r>
    </w:p>
    <w:p w14:paraId="40B3AE91"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lastRenderedPageBreak/>
        <w:t>Group Presentation (10 minutes):</w:t>
      </w:r>
    </w:p>
    <w:p w14:paraId="483CB96E"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Each small group will present a selection of their most thought-provoking questions related to their self-selected datasets to the larger group.</w:t>
      </w:r>
    </w:p>
    <w:p w14:paraId="5CA2991C"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After each presentation, participate in a brief discussion and reflection on the questions raised.</w:t>
      </w:r>
    </w:p>
    <w:p w14:paraId="64D8B371"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Recognize the diversity of questions and the importance of considering multiple perspectives when evaluating data.</w:t>
      </w:r>
    </w:p>
    <w:p w14:paraId="6868E1F2"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Wrap-up (5 minutes):</w:t>
      </w:r>
    </w:p>
    <w:p w14:paraId="1AB0F056"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The exercise will conclude with a summary of key takeaways.</w:t>
      </w:r>
    </w:p>
    <w:p w14:paraId="1100CA8B"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will understand that questioning data is a fundamental skill in data literacy and is valuable when working with self-selected datasets.</w:t>
      </w:r>
    </w:p>
    <w:p w14:paraId="6666EBEB"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will be encouraged to apply the skills you have developed in your future data analysis endeavors.</w:t>
      </w:r>
    </w:p>
    <w:p w14:paraId="157583C5"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Optional Extension:</w:t>
      </w:r>
    </w:p>
    <w:p w14:paraId="584CD789" w14:textId="77777777" w:rsidR="00A31AFD" w:rsidRPr="00A31AFD" w:rsidRDefault="00A31AFD" w:rsidP="00A31AFD">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have the option to continue exploring and analyzing your self-selected dataset as an extended exercise, applying the skills you have acquired.</w:t>
      </w:r>
    </w:p>
    <w:p w14:paraId="16F57ABD"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This exercise empowers you to engage with data that personally interests you, making it highly engaging and relevant to your individual experiences and needs.</w:t>
      </w:r>
    </w:p>
    <w:p w14:paraId="740AF92B" w14:textId="77777777" w:rsidR="004010B9" w:rsidRDefault="004010B9"/>
    <w:sectPr w:rsidR="0040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664"/>
    <w:multiLevelType w:val="multilevel"/>
    <w:tmpl w:val="A9F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71F95"/>
    <w:multiLevelType w:val="multilevel"/>
    <w:tmpl w:val="7B4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10BA5"/>
    <w:multiLevelType w:val="multilevel"/>
    <w:tmpl w:val="D64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D12E5"/>
    <w:multiLevelType w:val="multilevel"/>
    <w:tmpl w:val="1FB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F4FBF"/>
    <w:multiLevelType w:val="multilevel"/>
    <w:tmpl w:val="2F8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60274"/>
    <w:multiLevelType w:val="multilevel"/>
    <w:tmpl w:val="A54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6037A"/>
    <w:multiLevelType w:val="multilevel"/>
    <w:tmpl w:val="0E80A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D154E"/>
    <w:multiLevelType w:val="multilevel"/>
    <w:tmpl w:val="0B1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7551B"/>
    <w:multiLevelType w:val="multilevel"/>
    <w:tmpl w:val="821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6771F7"/>
    <w:multiLevelType w:val="multilevel"/>
    <w:tmpl w:val="B51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2408A"/>
    <w:multiLevelType w:val="multilevel"/>
    <w:tmpl w:val="5B8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2B37F5"/>
    <w:multiLevelType w:val="multilevel"/>
    <w:tmpl w:val="DC8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CA5B94"/>
    <w:multiLevelType w:val="multilevel"/>
    <w:tmpl w:val="F59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082870">
    <w:abstractNumId w:val="12"/>
  </w:num>
  <w:num w:numId="2" w16cid:durableId="1106728494">
    <w:abstractNumId w:val="5"/>
  </w:num>
  <w:num w:numId="3" w16cid:durableId="1495679289">
    <w:abstractNumId w:val="9"/>
  </w:num>
  <w:num w:numId="4" w16cid:durableId="1291671756">
    <w:abstractNumId w:val="11"/>
  </w:num>
  <w:num w:numId="5" w16cid:durableId="606931250">
    <w:abstractNumId w:val="8"/>
  </w:num>
  <w:num w:numId="6" w16cid:durableId="1883446113">
    <w:abstractNumId w:val="1"/>
  </w:num>
  <w:num w:numId="7" w16cid:durableId="1918632238">
    <w:abstractNumId w:val="2"/>
  </w:num>
  <w:num w:numId="8" w16cid:durableId="1521092358">
    <w:abstractNumId w:val="10"/>
  </w:num>
  <w:num w:numId="9" w16cid:durableId="1338969422">
    <w:abstractNumId w:val="4"/>
  </w:num>
  <w:num w:numId="10" w16cid:durableId="2125226978">
    <w:abstractNumId w:val="7"/>
  </w:num>
  <w:num w:numId="11" w16cid:durableId="367995254">
    <w:abstractNumId w:val="3"/>
  </w:num>
  <w:num w:numId="12" w16cid:durableId="1142115239">
    <w:abstractNumId w:val="6"/>
  </w:num>
  <w:num w:numId="13" w16cid:durableId="113325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19"/>
    <w:rsid w:val="00110A93"/>
    <w:rsid w:val="004010B9"/>
    <w:rsid w:val="00A31AFD"/>
    <w:rsid w:val="00C71434"/>
    <w:rsid w:val="00CB0879"/>
    <w:rsid w:val="00E90330"/>
    <w:rsid w:val="00F7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7A62"/>
  <w15:chartTrackingRefBased/>
  <w15:docId w15:val="{8A52CB2F-8852-F440-9732-669ADA15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19"/>
    <w:rPr>
      <w:rFonts w:eastAsiaTheme="majorEastAsia" w:cstheme="majorBidi"/>
      <w:color w:val="272727" w:themeColor="text1" w:themeTint="D8"/>
    </w:rPr>
  </w:style>
  <w:style w:type="paragraph" w:styleId="Title">
    <w:name w:val="Title"/>
    <w:basedOn w:val="Normal"/>
    <w:next w:val="Normal"/>
    <w:link w:val="TitleChar"/>
    <w:uiPriority w:val="10"/>
    <w:qFormat/>
    <w:rsid w:val="00F73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A19"/>
    <w:rPr>
      <w:i/>
      <w:iCs/>
      <w:color w:val="404040" w:themeColor="text1" w:themeTint="BF"/>
    </w:rPr>
  </w:style>
  <w:style w:type="paragraph" w:styleId="ListParagraph">
    <w:name w:val="List Paragraph"/>
    <w:basedOn w:val="Normal"/>
    <w:uiPriority w:val="34"/>
    <w:qFormat/>
    <w:rsid w:val="00F73A19"/>
    <w:pPr>
      <w:ind w:left="720"/>
      <w:contextualSpacing/>
    </w:pPr>
  </w:style>
  <w:style w:type="character" w:styleId="IntenseEmphasis">
    <w:name w:val="Intense Emphasis"/>
    <w:basedOn w:val="DefaultParagraphFont"/>
    <w:uiPriority w:val="21"/>
    <w:qFormat/>
    <w:rsid w:val="00F73A19"/>
    <w:rPr>
      <w:i/>
      <w:iCs/>
      <w:color w:val="0F4761" w:themeColor="accent1" w:themeShade="BF"/>
    </w:rPr>
  </w:style>
  <w:style w:type="paragraph" w:styleId="IntenseQuote">
    <w:name w:val="Intense Quote"/>
    <w:basedOn w:val="Normal"/>
    <w:next w:val="Normal"/>
    <w:link w:val="IntenseQuoteChar"/>
    <w:uiPriority w:val="30"/>
    <w:qFormat/>
    <w:rsid w:val="00F7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19"/>
    <w:rPr>
      <w:i/>
      <w:iCs/>
      <w:color w:val="0F4761" w:themeColor="accent1" w:themeShade="BF"/>
    </w:rPr>
  </w:style>
  <w:style w:type="character" w:styleId="IntenseReference">
    <w:name w:val="Intense Reference"/>
    <w:basedOn w:val="DefaultParagraphFont"/>
    <w:uiPriority w:val="32"/>
    <w:qFormat/>
    <w:rsid w:val="00F73A19"/>
    <w:rPr>
      <w:b/>
      <w:bCs/>
      <w:smallCaps/>
      <w:color w:val="0F4761" w:themeColor="accent1" w:themeShade="BF"/>
      <w:spacing w:val="5"/>
    </w:rPr>
  </w:style>
  <w:style w:type="paragraph" w:styleId="NormalWeb">
    <w:name w:val="Normal (Web)"/>
    <w:basedOn w:val="Normal"/>
    <w:uiPriority w:val="99"/>
    <w:semiHidden/>
    <w:unhideWhenUsed/>
    <w:rsid w:val="00F73A1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1124">
      <w:bodyDiv w:val="1"/>
      <w:marLeft w:val="0"/>
      <w:marRight w:val="0"/>
      <w:marTop w:val="0"/>
      <w:marBottom w:val="0"/>
      <w:divBdr>
        <w:top w:val="none" w:sz="0" w:space="0" w:color="auto"/>
        <w:left w:val="none" w:sz="0" w:space="0" w:color="auto"/>
        <w:bottom w:val="none" w:sz="0" w:space="0" w:color="auto"/>
        <w:right w:val="none" w:sz="0" w:space="0" w:color="auto"/>
      </w:divBdr>
    </w:div>
    <w:div w:id="185653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Aleksandar Jovanovich</cp:lastModifiedBy>
  <cp:revision>2</cp:revision>
  <dcterms:created xsi:type="dcterms:W3CDTF">2024-01-25T21:48:00Z</dcterms:created>
  <dcterms:modified xsi:type="dcterms:W3CDTF">2024-01-25T23:59:00Z</dcterms:modified>
</cp:coreProperties>
</file>