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yarn资源管理安装与配置yarn-site.xml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</w:t>
      </w: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rPr>
          <w:rFonts w:hint="default"/>
          <w:lang w:val="en-US" w:eastAsia="zh-CN"/>
        </w:rPr>
        <w:t>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提交分析作业（</w:t>
      </w:r>
      <w:r>
        <w:rPr>
          <w:rFonts w:hint="eastAsia"/>
          <w:color w:val="0000FF"/>
          <w:lang w:val="en-US" w:eastAsia="zh-CN"/>
        </w:rPr>
        <w:t>要加/才行，否则是单机分析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用户可以通过操作系统兼容的本地NFSv3客户端来阅读HDFS文件系统（可以mount）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在namenode和nfsgw上添加代理用户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代理用户的uid gid 用户名 必须完全相同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如果因为特殊原因客户端的用户和NFS网关的用户uid gid不能保持一致需要我们配置nfs.map的静态映射关系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hadoop.proxyuser.{代理用户}.groups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hadoop.proxyuser.{代理用户}.hosts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这里的{代理用户}是机器上真实运行nfs3的用户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启动一个新的系统，禁用selinux、禁用firewalld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卸载rpcbind、nfs-utils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配置hosts，添加所有namenode和datanode的主机名与ip映射关系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安装java openjdk的环境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同步namemode的/usr/local/hadoop到本机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默认“ro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&lt;value&gt;/tmp/nfs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配置完成后要创建目录并把该文件夹的属组改成代理用户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启动服务与挂载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87525" cy="879475"/>
            <wp:effectExtent l="0" t="0" r="3175" b="1587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添加用户（nn01，nfsgw）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41575" cy="338455"/>
            <wp:effectExtent l="0" t="0" r="15875" b="4445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配置core-site.xml（</w:t>
      </w:r>
      <w:r>
        <w:rPr>
          <w:rFonts w:hint="eastAsia"/>
          <w:color w:val="0000FF"/>
          <w:lang w:val="en-US" w:eastAsia="zh-CN"/>
        </w:rPr>
        <w:t>停止集群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增加、同步到所有主机、启动集群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.groups&lt;/name&gt;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00020" cy="407670"/>
            <wp:effectExtent l="0" t="0" r="5080" b="1143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88920" cy="721360"/>
            <wp:effectExtent l="0" t="0" r="11430" b="254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53720"/>
            <wp:effectExtent l="0" t="0" r="5715" b="1778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76600" cy="386080"/>
            <wp:effectExtent l="0" t="0" r="0" b="1397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53665" cy="1543050"/>
            <wp:effectExtent l="0" t="0" r="13335" b="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在nfsgw上检查是否禁用selinux、禁用firewalld，卸载rpcbind、nfs-utils，安装openjdk，同步namenode的hadoop到该主机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423795" cy="728345"/>
            <wp:effectExtent l="0" t="0" r="14605" b="1460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196215"/>
            <wp:effectExtent l="0" t="0" r="13970" b="1333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5025" cy="365125"/>
            <wp:effectExtent l="0" t="0" r="3175" b="1587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219450" cy="409575"/>
            <wp:effectExtent l="0" t="0" r="0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95855" cy="495935"/>
            <wp:effectExtent l="0" t="0" r="4445" b="1841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00835" cy="487680"/>
            <wp:effectExtent l="0" t="0" r="18415" b="762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创建临时转储目录，并把该文件夹的属组改成代理用户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57500" cy="180975"/>
            <wp:effectExtent l="0" t="0" r="0" b="952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9965" cy="403225"/>
            <wp:effectExtent l="0" t="0" r="13335" b="1587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7050" cy="266700"/>
            <wp:effectExtent l="0" t="0" r="0" b="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设置/usr/local/hadoop/logs权限，为代理用户赋予读写执行权限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user:nsd1803:rwx /usr/local/hadoop/logs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17215" cy="994410"/>
            <wp:effectExtent l="0" t="0" r="6985" b="1524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5120" cy="628650"/>
            <wp:effectExtent l="0" t="0" r="17780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使用代理用户启动nfs3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612515" cy="1385570"/>
            <wp:effectExtent l="0" t="0" r="6985" b="508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v3仅使用TCP作为传输协议。不支持NLM（锁），因此需要安装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17570" cy="231775"/>
            <wp:effectExtent l="0" t="0" r="11430" b="1587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9955" cy="320675"/>
            <wp:effectExtent l="0" t="0" r="4445" b="3175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挂载完成后进行读写测试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260350"/>
            <wp:effectExtent l="0" t="0" r="5715" b="635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49300"/>
            <wp:effectExtent l="0" t="0" r="0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&lt;/property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523875"/>
            <wp:effectExtent l="0" t="0" r="127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504825"/>
            <wp:effectExtent l="0" t="0" r="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419100"/>
            <wp:effectExtent l="0" t="0" r="9525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noraml正常状态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 in program数据正在迁移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decommissioned数据迁移完成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14725" cy="485775"/>
            <wp:effectExtent l="0" t="0" r="9525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注意：只有当状态变成decommissioned才能down机下线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518160"/>
            <wp:effectExtent l="0" t="0" r="9525" b="1524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单独配置一台新的datanode，主机名必须跟原来的一样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yarn的系统环境与hdfs的基础环境配置相同，这里就不重复列出了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由于yarn不包含数据，所以在增加删除修复节点的时候比较简单，hdfs要注意数据安全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57BEC2"/>
    <w:multiLevelType w:val="singleLevel"/>
    <w:tmpl w:val="0557B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906DE"/>
    <w:multiLevelType w:val="singleLevel"/>
    <w:tmpl w:val="62B90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9062A3"/>
    <w:rsid w:val="01C0105B"/>
    <w:rsid w:val="02AE4B91"/>
    <w:rsid w:val="02EE1180"/>
    <w:rsid w:val="04634C56"/>
    <w:rsid w:val="04786063"/>
    <w:rsid w:val="04D46257"/>
    <w:rsid w:val="0A4D2771"/>
    <w:rsid w:val="0BD93373"/>
    <w:rsid w:val="0C4D7688"/>
    <w:rsid w:val="0D397037"/>
    <w:rsid w:val="0DE675D4"/>
    <w:rsid w:val="1148297F"/>
    <w:rsid w:val="12353E31"/>
    <w:rsid w:val="147317AF"/>
    <w:rsid w:val="158D7EB3"/>
    <w:rsid w:val="16287CAF"/>
    <w:rsid w:val="189527B0"/>
    <w:rsid w:val="1A1E131E"/>
    <w:rsid w:val="1BC67B1F"/>
    <w:rsid w:val="1F3213F4"/>
    <w:rsid w:val="2131129E"/>
    <w:rsid w:val="218F380C"/>
    <w:rsid w:val="2191277D"/>
    <w:rsid w:val="24A71561"/>
    <w:rsid w:val="27332566"/>
    <w:rsid w:val="2A9210DB"/>
    <w:rsid w:val="2D224D9B"/>
    <w:rsid w:val="2F7C0F8F"/>
    <w:rsid w:val="34C5772E"/>
    <w:rsid w:val="354B3D3D"/>
    <w:rsid w:val="3BE20D0B"/>
    <w:rsid w:val="3C371DC0"/>
    <w:rsid w:val="42D1203F"/>
    <w:rsid w:val="470E3967"/>
    <w:rsid w:val="492A7E8E"/>
    <w:rsid w:val="4CD30671"/>
    <w:rsid w:val="4ECB7AD4"/>
    <w:rsid w:val="4FDB4A01"/>
    <w:rsid w:val="52A07912"/>
    <w:rsid w:val="53A62681"/>
    <w:rsid w:val="54520612"/>
    <w:rsid w:val="59375526"/>
    <w:rsid w:val="599D36B8"/>
    <w:rsid w:val="5B216F97"/>
    <w:rsid w:val="5B86304A"/>
    <w:rsid w:val="5CBA7B45"/>
    <w:rsid w:val="5D2B21CE"/>
    <w:rsid w:val="5D812EEB"/>
    <w:rsid w:val="5DB878B1"/>
    <w:rsid w:val="5F3160A3"/>
    <w:rsid w:val="5F39034D"/>
    <w:rsid w:val="5F8C6AF6"/>
    <w:rsid w:val="5FD6669C"/>
    <w:rsid w:val="61216C5A"/>
    <w:rsid w:val="62A9271C"/>
    <w:rsid w:val="62DE4AF9"/>
    <w:rsid w:val="62E940D8"/>
    <w:rsid w:val="634919D9"/>
    <w:rsid w:val="63994F83"/>
    <w:rsid w:val="63A83AC7"/>
    <w:rsid w:val="680713E2"/>
    <w:rsid w:val="68802C7C"/>
    <w:rsid w:val="68995251"/>
    <w:rsid w:val="69036C86"/>
    <w:rsid w:val="6C34474F"/>
    <w:rsid w:val="6D6805A1"/>
    <w:rsid w:val="71653694"/>
    <w:rsid w:val="7769151C"/>
    <w:rsid w:val="7D1B170C"/>
    <w:rsid w:val="7F1D52F7"/>
    <w:rsid w:val="7F9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2019-09-03T08:21:50Z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