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keepalived（高可用）热备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调度器出现单点故障，如何解决？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keepalived实现了高可用集群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keepaliverd最初是为LVS设计的，专门监控各服务器节点的状态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keepalived后来加入了VRRP（虚拟冗余路由协议，IETF公共标准）功能，防止单点故障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keepalived检测每个服务器节点状态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服务器节点异常或工作出现故障，keepalived将故障节点从集群系统中剔除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故障节点恢复后，keepalived再将其加入到集群系统中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所有工作自动未完成，无需人工干预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rhel7的光盘中已经包含keepalived软件包，只要配置好yum，指向光盘源即可安装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keepalived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25717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5255" cy="14744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5095" cy="1939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高可用web拓扑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node2和node3提供web服务器。由于没有过多用户访问，只有一台服务器工作即可，另一台起到备份作用。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使用keepalived为主从设备提供VIP地址漂移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3625" cy="19837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（web1）ifconfig eth0 192.168.20.101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（web2）ifconfig eth0 192.168.20.102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使用keepalived为服务器提供VIP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266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53410" cy="3341370"/>
            <wp:effectExtent l="0" t="0" r="8890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28900" cy="2000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54705" cy="3621405"/>
            <wp:effectExtent l="0" t="0" r="17145" b="1714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74010" cy="672465"/>
            <wp:effectExtent l="0" t="0" r="2540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69235" cy="1051560"/>
            <wp:effectExtent l="0" t="0" r="12065" b="152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20415" cy="969645"/>
            <wp:effectExtent l="0" t="0" r="13335" b="190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2为主，3为辅，当2宕机后，3会成为主，VIP会到3上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双主配置：两台主机，两个服务，每个主机是一个服务的主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keepalived+lvs（高可用、负载均衡的web集群）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高可用调度器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使用keepalived高可用解决调度器单点失败问题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主、备调度器上配置LVS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主调度器异常时，keepalived启用备用调度器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8540" cy="17818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1.两台web服务器，两台lvs（调度器）服务器作为主备服务器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2.在web服务器的lo上配置VIP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3.调整VIP服务器内核参数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4.调度器上不要再手工为eth0配置VIP了，因为VIP出现在活跃的调度器上，活跃设备由keepalived决定。应该把已经存在的VIP移除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5.把haproxy清理掉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6.将LVS规则清掉，因为LVS规则将由keepalived配置文件指定。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7.调度器上安装ipvsadm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8.两个调度器上安装keepalived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6675" cy="304800"/>
            <wp:effectExtent l="0" t="0" r="952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9.编辑keepalived配置文件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10.启动服务并验证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8500" cy="1905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47590" cy="1042035"/>
            <wp:effectExtent l="0" t="0" r="10160" b="571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78280" cy="447040"/>
            <wp:effectExtent l="0" t="0" r="7620" b="1016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禁用掉一个，规则少一个，并有邮件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27622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keepalived配置说明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LVS相关信息通过keepalived配置即可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主要配置文件说明如下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12060" cy="16402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61870" cy="1349375"/>
            <wp:effectExtent l="0" t="0" r="5080" b="317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VRRP实例设置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82695" cy="19316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0550" cy="1776730"/>
            <wp:effectExtent l="0" t="0" r="6350" b="1397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9990" cy="23082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2680335" cy="3569335"/>
            <wp:effectExtent l="0" t="0" r="5715" b="1206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真实服务器运行在DR模式下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修改内核参数，并附加VIP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详细配置参见LVS相关章节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HAProxy服务器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它是免费、快速并且可靠的一种解决方案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适当与那些负载特大的web站点，这些站点通常又需要会话保持或七层处理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提高高可用、负载均衡以及TCP和HTTP应用的代理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高会话数、高数据速率要求更多的内存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HAProxy工作模式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http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客户端请求被深度分析后再发往服务器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tcp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客户端与服务器之间建立会话，不检查第七层信息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health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仅做检查状态检查，已经不建议使用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当HAProxy运行在HTTP模式下，HTTP请求（request）和响应（response）均被完全分析和索引，这样便于创建恰当的匹配规则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理解HTTP请求和响应，对于更好的创建匹配规则至关重要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HTTP协议是事务驱动的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每个请求仅能对应一个响应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close（</w:t>
      </w:r>
      <w:r>
        <w:rPr>
          <w:rFonts w:hint="eastAsia"/>
          <w:color w:val="0000FF"/>
          <w:lang w:val="en-US" w:eastAsia="zh-CN"/>
        </w:rPr>
        <w:t>将请求回应给客户端立即断开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客户端向服务器建立一个tcp连接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客户端发送请求给服务器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服务器响应客户端请求后即断开连接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如果客户端到服务器的请求不只一个，那么就要不断的去建立连接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TCP三次握手消耗相对较大的系统资源，同时延迟较大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Keep-alive（</w:t>
      </w:r>
      <w:r>
        <w:rPr>
          <w:rFonts w:hint="eastAsia"/>
          <w:color w:val="0000FF"/>
          <w:lang w:val="en-US" w:eastAsia="zh-CN"/>
        </w:rPr>
        <w:t>整个传输结束后，才断开连接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一次连接可以传输多个请求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客户端需要知道传输内容的长度，以避免无限期的等待传输结束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降低两个HTTP事务间的延迟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需要相对较少的服务器资源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Pipelining（</w:t>
      </w:r>
      <w:r>
        <w:rPr>
          <w:rFonts w:hint="eastAsia"/>
          <w:color w:val="0000FF"/>
          <w:lang w:val="en-US" w:eastAsia="zh-CN"/>
        </w:rPr>
        <w:t>打开多个图片，会同时出现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仍然使用Keep-alive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在发送后续请求前，不用等前面的请求已经得到回应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适用于有大量图片的页面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降低了多次请求之间的网络延迟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URI：/serv/login.php?lang=en&amp;profile=2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版本：HTTP/1.1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2000" cy="10890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版本：HTTP:HTTP/1.1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原因：ok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08120" cy="904240"/>
            <wp:effectExtent l="0" t="0" r="1143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3150" cy="17995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它的工作原理是proxy代理。客户端把请求发送到HAProxy后，HAProxy代替用户发送请求到web服务器，web服务器响应HAProxy，把页面发给HAProxy。HAProxy再把页面发给客户端。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2215" cy="3473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161925"/>
            <wp:effectExtent l="0" t="0" r="9525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HAProxy配置参数来源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命令行：总是具有最高优先级（</w:t>
      </w:r>
      <w:r>
        <w:rPr>
          <w:rFonts w:hint="eastAsia"/>
          <w:color w:val="0000FF"/>
          <w:lang w:val="en-US" w:eastAsia="zh-CN"/>
        </w:rPr>
        <w:t>临时生效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global部分：全局设置进程级别参数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代理声明部分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来自于default、listen、frontend和backend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配置文件可由如下部分构成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为后续的其他部分设置缺省参数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缺省参数可以被后续部分重置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描述接受客户端侦听套接字（socket）集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描述转发链接的服务器集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把frontend和backend结合到一起的完整声明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2810" cy="1407160"/>
            <wp:effectExtent l="0" t="0" r="152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13915" cy="1306195"/>
            <wp:effectExtent l="0" t="0" r="63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7900" cy="1746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58720" cy="1419225"/>
            <wp:effectExtent l="0" t="0" r="1778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drawing>
          <wp:inline distT="0" distB="0" distL="114300" distR="114300">
            <wp:extent cx="3495040" cy="1165225"/>
            <wp:effectExtent l="0" t="0" r="1016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7110" cy="1631950"/>
            <wp:effectExtent l="0" t="0" r="152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删除frontend即后面所有的行，自己写配置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0485"/>
            <wp:effectExtent l="0" t="0" r="3810" b="120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haproxy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950" cy="22860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配置本机接受通过网络发来的日志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/etc/rsyslog.conf（去注释）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71775" cy="1085850"/>
            <wp:effectExtent l="0" t="0" r="952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rsyslog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/var/log/messages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2365" cy="359410"/>
            <wp:effectExtent l="0" t="0" r="635" b="254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监控HAProxy状态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7485" cy="1612900"/>
            <wp:effectExtent l="0" t="0" r="1206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日志依赖于syslogd，不支持apache日志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日志（/etc/rsyslog.conf）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Facility.priority相当于是  服务.优先级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Facility可以是这些关键字：auth,authpriv,cron,daemon,kern,lpr,mail,mark,news,security,syslog,user,uucp以及local0到local7，local0和local7是预留出来的接口，供第三方应用调用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priority可以使用关键字：debug,ifo,notic,warning,warn,err,error,crit,alert,emerg,panic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debug是最不严重的级别,panic是最严重的级别。如果日志记录优先级是info表示比info严重的日志都需要记录。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7799"/>
    <w:multiLevelType w:val="singleLevel"/>
    <w:tmpl w:val="3E967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530"/>
    <w:rsid w:val="022021E7"/>
    <w:rsid w:val="04CD39A5"/>
    <w:rsid w:val="07DC32E9"/>
    <w:rsid w:val="0BEC32BB"/>
    <w:rsid w:val="0E305989"/>
    <w:rsid w:val="10154438"/>
    <w:rsid w:val="1448425F"/>
    <w:rsid w:val="16C91E77"/>
    <w:rsid w:val="176500D8"/>
    <w:rsid w:val="1C36666B"/>
    <w:rsid w:val="1E0006EC"/>
    <w:rsid w:val="27993C47"/>
    <w:rsid w:val="280B700B"/>
    <w:rsid w:val="2B813D65"/>
    <w:rsid w:val="2BA97DF9"/>
    <w:rsid w:val="2F081AEF"/>
    <w:rsid w:val="2F1302FB"/>
    <w:rsid w:val="30506F03"/>
    <w:rsid w:val="37F300E5"/>
    <w:rsid w:val="3A341D9A"/>
    <w:rsid w:val="3D381207"/>
    <w:rsid w:val="3DAD7DE2"/>
    <w:rsid w:val="3EE26381"/>
    <w:rsid w:val="41994F46"/>
    <w:rsid w:val="44F664EA"/>
    <w:rsid w:val="478F2C1B"/>
    <w:rsid w:val="49297088"/>
    <w:rsid w:val="542D4A06"/>
    <w:rsid w:val="548B1C6F"/>
    <w:rsid w:val="55B15530"/>
    <w:rsid w:val="59466FF7"/>
    <w:rsid w:val="5C972C77"/>
    <w:rsid w:val="5DF372B7"/>
    <w:rsid w:val="600A5BC5"/>
    <w:rsid w:val="61772274"/>
    <w:rsid w:val="64FD2338"/>
    <w:rsid w:val="653E2EF3"/>
    <w:rsid w:val="674B1557"/>
    <w:rsid w:val="6A4B785E"/>
    <w:rsid w:val="6C4D1EF8"/>
    <w:rsid w:val="6C933ABF"/>
    <w:rsid w:val="6F7E12F1"/>
    <w:rsid w:val="715A28F3"/>
    <w:rsid w:val="73A870C4"/>
    <w:rsid w:val="73F37C39"/>
    <w:rsid w:val="752B0E71"/>
    <w:rsid w:val="769F570E"/>
    <w:rsid w:val="799A637C"/>
    <w:rsid w:val="7E08481D"/>
    <w:rsid w:val="7F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2019-06-19T10:03:11Z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