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连同父目录一起创建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 软件名：升级安装软件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 xml:space="preserve">pm2cpio </w:t>
      </w:r>
      <w:r>
        <w:rPr>
          <w:rFonts w:hint="eastAsia"/>
          <w:lang w:val="en-US" w:eastAsia="zh-CN"/>
        </w:rPr>
        <w:t>rpm安包名</w:t>
      </w:r>
      <w:r>
        <w:rPr>
          <w:rFonts w:hint="default"/>
          <w:lang w:val="en-US" w:eastAsia="zh-CN"/>
        </w:rPr>
        <w:t xml:space="preserve"> | cpio -div</w:t>
      </w:r>
      <w:r>
        <w:rPr>
          <w:rFonts w:hint="eastAsia"/>
          <w:lang w:val="en-US" w:eastAsia="zh-CN"/>
        </w:rPr>
        <w:t>：提取rpm包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modify eth0 ipv4.gateway ip地址 添加网关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server0.example.com判断为本域邮件（当收件人的域名后缀与目的地址一致时，判断为本域邮件）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删除不需要的模块（需要的模块用--with加载，不需要的用--without禁用）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--without-http_autoindex.module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src/http/ngx_http_header_filter_module.c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ngx_http_server_full_string[]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ngx_http_server_build_string[]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隐藏版本信息（server_tokens off）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server_tokens off;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限制并发（该模块可以降低DDOS攻击风险）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limit_req_zone $binary_remote_addr zone=one:10m rate=1r/s;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//将客户端IP信息存储在名为one多大共享内存中，空间为10M，每秒种仅接受一个请求，多余的放入漏斗，处理完一个，则会从漏斗里面取出一个再处理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 zone=one burst=5;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//漏斗超过5个则会报错和丢弃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($request_method !~ ^(GET|POST)$)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444;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防止buffer溢出（防止客户端请求数据溢出，有效降低Dos攻击风险）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client_body_buffer_size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client_max_body_size 16k;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large_client_header_buffers 4 4k;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org/apache/catalina/util/ServerInfo.properties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server.info=xx/1.0.0.1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server.number=1.0.0.1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server.built=Mar 5 2018 09:34:35 UTC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/data/tomcat/conf/server.xml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HTTP/1.1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connectionTimeout=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8443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server=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（添加server字段）&gt;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删除默认启动页面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权限 -k key_name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auditctl -w /etc/passwd -p wa passwd_change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修改配置文件/etc/audit/rules.d/audit.rules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/etc/sshd_config -p rwxa -k sshd_config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搜索日志（默认程序会搜索/var/log/audit/audit.log）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ausearch options -if filename可以指定文件名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初始化安全脚本mysql_secure_installation（前提已经启动服务，按步骤操作）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table &gt; table.sql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&gt; mydb.sql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--all-databases &gt; all.sql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数据安全：取消远程用户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linux打补丁（diff生成补丁包，patch打补丁）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选项 文件或目录1 文件或目录2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 目录下没有txt文件，B目录下有txt文件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 比较两个目录时，默认会提示txt仅在B目录有（无法根据补丁修复A缺失的文件）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//diff比较时使用N选项时，则diff会拿B下的txt与A下的空文件对比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//补丁信息会明确说明空文件修改后变成txt文件，打补丁即可成功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source1 source2//仅对比文本文件test.sh;二进制文件、tmp都没有对比差异，仅提示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 source1/ source2/ //对比了test.sh，并且使用source2目录的tmp.txt与source1的空文件对比差异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 -Nua source1 source2 //对比了test.sh、tmp.txt、find（程序）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test.patch打补丁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&lt;test.patch//还原旧版本（反向修复）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防火墙（四表五链：四表：filter（过滤信息）、nat（地址转换）、mangle（对进来的数据包修改）、raw（跟踪数据包），五链：OUTPUT出站规则、INPUT入站规则、FORWORD转发规则、PREROUTING路由前规则、POSTROUTING路由后规则：地址转换时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[-t 表名] 选项（增删改查） [链名] [条件] [-j 怎么处理]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-I INPUT -p icmp -j REJECT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REJECT：拒接通过，必要时会给出提示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LOG：记录日志，然后传给下一条规则（匹配即停止的唯一例外，会记录在/var/log/message）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添加规则：-A 在链的末尾追加一条规则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-I 在链的开头（或者指定序号）插入一条规则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查看规则：-L 列出所有的规则条目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以数字形式显示地址、端口等信息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--link-numbers 查看规则时，显示规则的序号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删除规则：-D 删除链内指定序号（或内容）的一条规则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-F 清空所有规则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默认策略：-P 为指定的链设置默认规则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通用匹配规则：协议匹配 -p 协议名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地址匹配 -s 源地址、-d 目的地址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接口匹配 -i 收数据的入站网卡、-o 发数据的出站网卡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隐含匹配：端口匹配 --sport 源端口、--dport 目标端口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icmp类型匹配 --icmp-type ICMP类型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需要取反时，用！感叹号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-AA INPUT -p tcp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-p udp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2 -p icmp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2 -p icmp !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INPUT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INPUT --line-numbers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-D INPUT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-P INPUT DROP（设置默认策略，只能设置DROP或者ACCEPT）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-s 192.168.4.120 -j drop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/etc/sysctl.conf（</w:t>
      </w:r>
      <w:r>
        <w:rPr>
          <w:rFonts w:hint="eastAsia"/>
          <w:color w:val="0000FF"/>
          <w:lang w:val="en-US" w:eastAsia="zh-CN"/>
        </w:rPr>
        <w:t>永久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FORWARD -s 192.168.0.0/16 -p tcp --dport 80 -j DROP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选项 链名称 -m 扩展模块 --具体扩展模块 -j 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常见扩展条件类型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状态匹配 -m stat --state 状态值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MAC地址匹配 -m mac --mac-source MAC地址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多端口匹配 -m multiport --sport 源端口列表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multiport --dport 目标端口列表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IP范围匹配 -m iprange --src-range ip1-ip2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iprange --dst-range ip1-ip2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-m mac --mac-source 00:0c:29:74:be:21 -j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--dports 20:22,80 -j ACCEPT（开放端口，连续的端口用冒号隔开，不连续的用逗号隔开）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--dport 22 -m iprange --src-range 192.168.4.10-192.168.4.20 -j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SNAT策略应用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SNAT --to-source 192.168.2.5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地址伪装策略（适合家庭使用，外网IP不固定，MASQUERADE可以自动识别，适用于ADSL宽带拨号）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MASQUERADE --to-source 192.168.2.5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save（保存规则，不保存重启就会丢掉）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安装前准备：安装LNMP并启动相关服务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net-snmp-devel curl-devel libvent-devel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-zabbix-3.4.4.tar.gz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--enable-server --enable-proxy --enable-agent --with-mysql=/usr/local/mysql_config --with-net-snmp --with-libcurl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创建数据库与数据库账户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zabbix character set utf8;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zabbix.* to zabbix@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zabbix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&lt;schema.sql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&lt;images.sql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&lt;data.sql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上线zabbix页面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/zabbix-3.4.4/frontends/php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-a * /data/nginx/html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/data/nginx/html/*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server服务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/usr/local/etc/zabbix_server.conf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DBhost=localhost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DBname=zabbix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DBUser=zabbix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DBPassword=zabbix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LogFile=/var/log/zabbix/zabbix_server.log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agent（被监控时使用）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hostname=zabbix_server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logfile=/tmp/zabbix_server.log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zabbix-3.4.4.tar.gz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--enable-agent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拷贝启动脚本（可选操作）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misc/init.d/fegora/core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zabbix_agent /etc/init.d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修改agent配置文件并启动服务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hostname=zabbix_client_web1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enableremotecommands=1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 //启动服务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配置-&gt;添加主机-&gt;应用监控模版-&gt;查看数据（检测中-&gt;最新数据）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自定义监控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被监控项修改agent配置文件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/data/zabbix/etc/zabbix_agent.conf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Include=/data/zabbix/etc/zabbix_agentd.conf.d/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创建自定义key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/data/zabbix/etc/zabbix_agentd.conf.d/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count.line.passwd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UserParameter=count.line.passwd,wc -l /etc/passwd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重启agent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测试自定义key是否有效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zabbix_get -s 127.0.0.1 -k count.line.passwd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创建监控模版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登录web管理页面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选择配置（configuration），模版（templates），创建模版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模版添加后，默认没有任何应用、项目、触发器、图形等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点击模版后面的应用集（application）、刷新出的页面中选择创建应用集（create application）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设置application name点击添加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创建监控项目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配置（configuration）-&gt;模版（templates）-&gt;监控项目（item）-&gt;创建（create item）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设置监控参数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自定义key（必须与配置文件一致）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应用集选择刚刚创建的应用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与创建监控项类似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将模版关联主机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configuration-&gt;hosts-&gt;选择主机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点击monitoring-&gt;craphs-&gt;选择条件查看图形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zabbix报警机制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创建触发器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通过configuration-&gt;templates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选择模版后面的triggers-&gt;create trigger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触发器表达式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expression 表达式：触发异常的条件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{&lt;server&gt;:&lt;function&gt;(&lt;parameter&gt;)}&lt;operator&gt;&lt;constant&gt;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{主机：key.函数(参数)}&lt;表达式&gt;常数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配置触发器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设置触发器名称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填写表达式：item监控项、function函数、N值、time shift时间偏移量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讯泽恩触发器报警级别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add创建该触发器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创建media报警媒介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adminisration-&gt;media type-&gt;选择email邮件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设置邮件服务器信息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为账户添加media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在administration-&gt;users中找到admin账户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选择media菜单-&gt;点击add添加报警媒介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在media type中填写报警类型，收件人，时间等信息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创建active（行为）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configuration-&gt;actions-&gt;create action创建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配置导致动作的触发条件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配置动作的具体操作行为（发送信息或执行远程命令）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zabbix自动发现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自动发现流程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创建自动发现规则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创建action动作，说明发现主机后自动执行什么操作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通过动作，执行添加主机，连接模版到主机等操作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创建自动发现规则：configuration-&gt;discovery-&gt;create discovery rule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自动发现的IP范围（逗号隔开可以写多个，横杠表示连续的IP）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多久发现一次（默认为1小时）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检查的方式：http ftp agent的自定义key等检查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configuration&gt;actions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 source(discovery)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注意：选择事件源为：自动发现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添加动作名称，添加触发动作的条件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操作（触发动作后要执行的操作指令），操作细节如下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添加主机到组，与模版关联（HTTP模版）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创建一台新的主机，验证zabbix是否可以自动发现该主机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登录zabbix服务器的web页面，查看主机列表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zabbix主动监控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创建新的被监控主机，并安装agent软件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#Server=127.0.0.1,172.25.0.10、、注释该行，允许谁监控本机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StartAgents=0//被动监控时启动多个进程，设置为0，则禁止被动监控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ServerActive=172.25.0.10//主动监控模式，一定要取消127.0.0.1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RefreshActiveChexks=120//默认120秒检测一次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UnsafeUserParameters=1//允许自定义key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Include/usr/local/etc/zabbix_agentd.conf.d/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克隆模版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configuration-&gt;templates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选择template os linux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全克隆该末班，新建一个新的模版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新模版名称为：template os Linux serveractive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修改监控项模式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将模版中的所有监控项目全部修改为主动监控模式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configuration-&gt;templates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选择新克隆的模版点击后面的items（监控项）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点击全选，选择所有监控项，点击批量更新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将类型修改为：zabbix agent(active主动模式)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批量修改监控项的监控模式以后，并非所有监控项目都支持主动模式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批量修改后，会发现有几个没有修改主动模式成功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说明这些监控项目不支持主动模式，关闭即可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可以点击类型排序，方便操作，点击状态关闭即可关闭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添加监控主机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在zabbix监控服务器中，添加被监控的主机（主动模式）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名称与被监控端的配置文件hostname一致，将主机添加到linux servers组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IP地址为0.0.0.0，端口为0，不填写IP无法创建成功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为主机添加监控模版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选择刚刚创建的模版（主动模式）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添加链接模版到主机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验证效果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查看数据图表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monitoring-&gt;graphs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选择需要查看的主机组、主机以及图形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查看图表时无数据：因为分区数据采用的是自动发现监控，与普通监控一样，改为主动模式即可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拓扑图与聚合图形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拓扑图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绘制拓扑图可以快速了解服务器架构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monitoring-&gt;maps（拓扑图）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新建拓扑图然后进行编辑即可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操作说明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icon（图形），添加新的设备后可以点击图标修改属性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shape（形状）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Link（连线），先选择两个图标，再选择连线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完成后，点击update更新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聚合图形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在一个页面显示多个数据图表，方便了解多组数据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monitoring-&gt;screens（聚合图形）-&gt;create screen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owner：使用默认的admin用户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name：名称设置为web2_host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columns：列数设置为2列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rows：行数设置为4行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选择刚刚创建的聚合图形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点击后面的购在函数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点击change（更改），设置每行每列需要显示的数据图表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关闭iptables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关闭selinux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从官网下载RPM包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htttp://dev/mysql.com/downloads/mysql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选择适用于当前系统的bundle集合包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mysql-community-client//客户端应用程序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mysql-community-common//数据库和客户端共享文件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mysql-community-devel//客户端应用程序的库和头文件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mysql-community-embedded//嵌入式函数库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mysql-community-embedded-compay//嵌入式janrong函数库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mysql-community-embedded-devel//头文件和库文件作为mysql的嵌入式库文件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mysql-community-libs//mysql数据库客户端应用程序的共享库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mysql-community-libs-compat//客户端应用程序的共享兼容库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准备工作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停止mariadb服务：systemct stop mariadb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删除文件/etc/my.cnf：rm -rf /etc/my.cnf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删除数据：rm -rf /var/lib/mysql/*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卸载软件包：rpm -e --nodeps mariadb-server 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至少安装server、client、share*包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采用U升级安装，可替代冲突文件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推荐将devel也装上，用于支持其他软件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perl-Date-Dumper perl-JSON perl-Time-HiRes autoconf libaio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mysql-5.7.17-1.el7.x86_64.rpm-bundel.tar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-Uvh-community-*.rpm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启动mysql数据库服务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服务脚本：/usr/lib/system/mysqld.service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mysqld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status mysqld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从源码编译安装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redis-4.0.8.tar.gz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redis-4.0.8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初始化配置（</w:t>
      </w:r>
      <w:r>
        <w:rPr>
          <w:rFonts w:hint="eastAsia"/>
          <w:color w:val="0000FF"/>
          <w:lang w:val="en-US" w:eastAsia="zh-CN"/>
        </w:rPr>
        <w:t>初始化完成默认开启服务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配置服务运行参数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端口：6379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主配置文件：/etc/redis/6379.conf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日志：/var/log/redis_6379.log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数据库目录（</w:t>
      </w:r>
      <w:r>
        <w:rPr>
          <w:rFonts w:hint="eastAsia"/>
          <w:color w:val="0000FF"/>
          <w:lang w:val="en-US" w:eastAsia="zh-CN"/>
        </w:rPr>
        <w:t>内存往硬盘存储的目录</w:t>
      </w:r>
      <w:r>
        <w:rPr>
          <w:rFonts w:hint="eastAsia"/>
          <w:lang w:val="en-US" w:eastAsia="zh-CN"/>
        </w:rPr>
        <w:t>）：/var/lib/redis/6379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pid文件：/var/run/redis_6379.pid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启动程序：/usr/local/bin/redis-server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./utils/install_server.sh//初始化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启动/停止服务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/etc/init.d/redis_&lt;portnumber&gt;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连接数据库服务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访问redis服务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-utnlp | grep 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redis-cli//连接本机的redis数据库服务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redis-cli  -h  ip地址  -p  端口//连接远程数据库服务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LNMP+redis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安装源码nginx和php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gcc-c++ pcre-devel zlib-devel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nginx-1.12.2.tar.gz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php-common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php-fpm-5.4.16-42.el7.x86_64.rpm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修改配置nginx文件使其支持PHP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配置PHP支持redis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 automake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php-devel=5.4.16-46.el7.x86_64.rpm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phpredis-2.2.4.tar.gz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phpredis-2.2.4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/usr/bin/phpize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--with-php-config=/usr/bin/php-config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/etc/php.ini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extension_dir=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扩展路径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extension=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redis.so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免安装，解压后即可使用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/usr/lcoal/mongodb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mongodb-linux-x86_64-rhel70-3.63.tgz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-r mongodb-linux-x86_64-rhel70-3.63.tgz/bin /usr/local/mongodb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etc log data/db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手动创建服务主配置文件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mongodb.conf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logpath=/usr/local/mongodb/log/mongodb.log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logappend=true//追加的方式记录日志信息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dbpath=/usr/local/mongodb/data/db//数据库目录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fork=true//守护进程方式运行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/usr/local/mongodb/etc/mongodb.conf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 -C mongod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-yunlp | grep 27017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本地连接，默认没有密码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/usr/local/mongodb/bin/mongo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指定服务的IP地址和端口号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mongod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--shutdown -f /usr/local/mongodb/etc/mongodb.conf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/mongodb.conf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bind_ip=ip地址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port=端口号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./bin/mongod -f /usr/local/mongodb/etc/mongodb.conf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 --host  ip地址 --port 端口号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iscsi配置（提供块设备，例如硬盘、U盘等）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是一种基于IP Storage理论的新型存储技术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将存储行业广泛应用的SCSI接口技术与IP网络相结合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可以在IP网络上构建SAN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优势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基于IP协议技术的标准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允许网络在TCP/IP协议上传输SCSI命令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相对于FC SAN，iscsi实现的ip san投资更低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解决了传输效率、存储容量、兼容性、开放性、安全性等方面的问题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没有距离限制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操作流程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服务端为客户端提供块设备，需要起名，这个名字是IQN，IQN名称规范：iqn.时间.域名的反写.字符串,并分配大小格式化，然后客户端启用服务，发现硬盘，使用硬盘。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initiator：软件实现，成本低、性能低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hba：硬件实现，性能好，成本较高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target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部署iscsi服务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添加额外硬盘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安装target软件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查询yum仓库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| grep target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为新硬盘分区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/dev/vdb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mklabel gpt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1M 50%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50% 100%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查看iscsi target信息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info targetcli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配置iscsi target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定义后端存储（给vdb1起个名字formysql，加入到iscsi管理中）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targetcli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</w:t>
      </w:r>
    </w:p>
    <w:p>
      <w:pPr>
        <w:numPr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formysql /dev/vdb1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创建iqn对象（创建供客户端访问的iqn名字）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/iscsi create iqn.2018-01.cn.tedu.nsd1803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绑定存储（把存储绑定到iqn名字中）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/iscsi/iqn.2018-01.cn.tedu.nsd1803/tpg1/luns create backstores/block/formysql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授权客户机访问（配置acl，限定允许访问的客户端）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/iscsi/iqn.2018-01.cn.tedu.nsd1803/tpg1/acls create iqn.2018-01.cn.tedu.node02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/iscsi/iqn.2018-01.cn.tedu.nsd1803/tpg1/acls create iqn.2018-01.cn.tedu.node0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绑定监听地址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/iscsi/iqn.2018-01.cn.tedu.nsd1803/tpg1/portals create 0.0.0.0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保存配置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saveconfig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服务管理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控制服务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target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target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netstat -tunlp | grep 3260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客户端（客户端node2访问并验证）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查询Yum仓库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| grep initiator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iscsi-initator-utils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查看iscsi target信息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info iscsi-initator-utils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iscsi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设置本机的iqn名称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/etc/iscsi/initatorname.iscsi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InitatorName=iqn.2018-01.cn.tedu.node02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发现远程target存储，此时可以发现名字，但是不会存储端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192.168.4.1 --discover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重启服务，登录iscsi设备，出现新硬盘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iscsi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iscsid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重启后，本地会有sda，第一个是重启服务，第二个是重启守护进程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分区，格式化，进行使用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 /dev/sda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mklabel gpt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1M 100%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/dev/sda1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安装mysql进行检测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/dev/sda1 /var/lib/mysql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mysql:mysql /var/lib/mysql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mariadb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如果客户端node2宕掉，可以使用node3进行切换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安装软件包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iscsi-initator-utils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scsi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设置本机iqn名称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/etc/iscsi/initatorname.iscsi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InitatorName=iqn.2018-01.cn.tedu.node03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发现远程target存储，此时可以发现名字，但是不会出现存储端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192.168.4.1 --discover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重启服务，登录iscsi设备，出现新硬盘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lsblk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iscsi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iscsid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安装数据库，进行检验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/dev/sda1 /var/lib/mysql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mysql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&gt;show databases</w:t>
      </w:r>
    </w:p>
    <w:p>
      <w:pPr>
        <w:numPr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千万不要使用两个节点同时挂载相同的文件系统（分区），如果多个节点同时挂在这个文件系统，很可能导致文件系统的损坏，数据丢失！因为XFS/EXT4/EXT3这些文件系统都是单节点文件系统。红帽的GFS才能支持多节点同时挂载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udev配置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只有连到系统上来的设备才在/dev下创建设备文件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与主、次设备编号无关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为设备提供持久、一致的名字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如，把U盘接入到主机，主机会多一个硬盘文件，把U盘移除时，会少一个硬盘文件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接入设备事件链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内核发现设备并导入设备状态到sysfs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udev接到事件通知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udev创建设备节点或是运行指定程序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udev通知hald守护进程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HAL探测设备信息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HAL创建设备对象结构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HAL通过系统消息总线广播该事件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用户程序也可以监控该事件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udev的作用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从内核收集到添加/移除硬件事件时，udev将会分析：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/sys目录下信息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/etc/udev/rules.d目录中的规则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基于分析结果，udev会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处理设备命名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决定要创建哪些设备文件或链接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决定如何设置属性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决定触发哪些事件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配置udev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主配置文件/etc/udev/udev.conf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udev_root：创建设备文件位置，默认为/dev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udev_rules：udev规则文件位置，默认为/etc/udev/rules.d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udev_log：syslog优先级，默认为err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文件格式及位置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/etc/udev/rules.d/数字-&lt;rule_name&gt;.rules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规则格式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&lt;match-key&gt;&lt;op&gt;&lt;value&gt;[,...]&lt;assignment=key&gt;&lt;op&gt;value[,...]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=：表示匹配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!=：表示不匹配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=：表示匹配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!=：表示不匹配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udev变量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可以简化或缩写规则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KERNEL=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sda*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,SYMLINK+=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iscsi%n</w:t>
      </w:r>
      <w:r>
        <w:rPr>
          <w:rFonts w:hint="default"/>
          <w:lang w:val="en-US" w:eastAsia="zh-CN"/>
        </w:rPr>
        <w:t>”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常量替代变量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%k：内核所识别出来的设备名，如sdb1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%n：设备的内核编号，如sda3中的3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%p：设备路径，如/sys/block/sdb/sdb1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%%：%符号本身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应用udev，给iscsi创建一个软连接叫idisk</w:t>
      </w:r>
    </w:p>
    <w:p>
      <w:pPr>
        <w:numPr>
          <w:ilvl w:val="0"/>
          <w:numId w:val="36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查看iscsi磁盘（sda）在sys目录中的位置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udevadm info --query=path --name=/dev/sda1</w:t>
      </w:r>
    </w:p>
    <w:p>
      <w:pPr>
        <w:numPr>
          <w:ilvl w:val="0"/>
          <w:numId w:val="3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通过上一步的路径，查看iscsi(sda)磁盘的信息（以和其他信息进行区别）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udevadm info --query=all --attribute-walk --path=上一步的路径</w:t>
      </w:r>
    </w:p>
    <w:p>
      <w:pPr>
        <w:numPr>
          <w:ilvl w:val="0"/>
          <w:numId w:val="3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创建规则文件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/etc/udev/rules.d/90-iscsi.rules</w:t>
      </w:r>
    </w:p>
    <w:p>
      <w:pPr>
        <w:numPr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KERNEL==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sd[a-z]*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,ACTION==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,SUBSYSTEMS==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scsi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,ATTRS[model]==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formysql   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,SYMLINK+=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idisk%n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注：KENNEL==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sd[a-z]*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表示内核识别出来的设备名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表示新接入设备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SUBSYSTEMS==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scsi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和ATTRS是上一步查到的属性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SYMLINK表示符号链接，+=表示额外创建，%n是分区号</w:t>
      </w:r>
    </w:p>
    <w:p>
      <w:pPr>
        <w:numPr>
          <w:ilvl w:val="0"/>
          <w:numId w:val="36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只有把磁盘移除再接入才能生效或是重启系统</w:t>
      </w:r>
    </w:p>
    <w:p>
      <w:pPr>
        <w:numPr>
          <w:ilvl w:val="1"/>
          <w:numId w:val="36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iscsiadm --mode node --targetname iqn-2018-01.cn.tedu.nsd1803 --portal 192.168.4.1:3260 --logout       退出</w:t>
      </w:r>
    </w:p>
    <w:p>
      <w:pPr>
        <w:numPr>
          <w:ilvl w:val="1"/>
          <w:numId w:val="36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iscsiadm --mode discoverrydb --type sendtargets --portal 192.168.4.1 --discover     再次查找</w:t>
      </w:r>
    </w:p>
    <w:p>
      <w:pPr>
        <w:numPr>
          <w:ilvl w:val="1"/>
          <w:numId w:val="36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iscsi      重启服务</w:t>
      </w:r>
    </w:p>
    <w:p>
      <w:pPr>
        <w:numPr>
          <w:ilvl w:val="1"/>
          <w:numId w:val="36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 /dev/idisk*      查看是否成功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NFS网络文件系统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不管是NFS，还是SAMBA，还是FTP，只要是读写共享，必须注意本地权限和配置文件内的授权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配置并访问NFS共享（只读，读写共享）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主要软件包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nfs-utils-1.3.0-0.48.el7.x86_64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rpcbind-0.2.0-42.el7.x86_64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系统服务脚本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nfs、rpcbind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/etc/exports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5D9201"/>
    <w:multiLevelType w:val="multilevel"/>
    <w:tmpl w:val="975D9201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4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9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3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1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6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7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30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1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2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3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4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5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30"/>
  </w:num>
  <w:num w:numId="2">
    <w:abstractNumId w:val="3"/>
  </w:num>
  <w:num w:numId="3">
    <w:abstractNumId w:val="4"/>
  </w:num>
  <w:num w:numId="4">
    <w:abstractNumId w:val="20"/>
  </w:num>
  <w:num w:numId="5">
    <w:abstractNumId w:val="35"/>
  </w:num>
  <w:num w:numId="6">
    <w:abstractNumId w:val="34"/>
  </w:num>
  <w:num w:numId="7">
    <w:abstractNumId w:val="14"/>
  </w:num>
  <w:num w:numId="8">
    <w:abstractNumId w:val="27"/>
  </w:num>
  <w:num w:numId="9">
    <w:abstractNumId w:val="16"/>
  </w:num>
  <w:num w:numId="10">
    <w:abstractNumId w:val="10"/>
  </w:num>
  <w:num w:numId="11">
    <w:abstractNumId w:val="2"/>
  </w:num>
  <w:num w:numId="12">
    <w:abstractNumId w:val="9"/>
  </w:num>
  <w:num w:numId="13">
    <w:abstractNumId w:val="19"/>
  </w:num>
  <w:num w:numId="14">
    <w:abstractNumId w:val="5"/>
  </w:num>
  <w:num w:numId="15">
    <w:abstractNumId w:val="24"/>
  </w:num>
  <w:num w:numId="16">
    <w:abstractNumId w:val="13"/>
  </w:num>
  <w:num w:numId="17">
    <w:abstractNumId w:val="17"/>
  </w:num>
  <w:num w:numId="18">
    <w:abstractNumId w:val="0"/>
  </w:num>
  <w:num w:numId="19">
    <w:abstractNumId w:val="6"/>
  </w:num>
  <w:num w:numId="20">
    <w:abstractNumId w:val="18"/>
  </w:num>
  <w:num w:numId="21">
    <w:abstractNumId w:val="7"/>
  </w:num>
  <w:num w:numId="22">
    <w:abstractNumId w:val="8"/>
  </w:num>
  <w:num w:numId="23">
    <w:abstractNumId w:val="26"/>
  </w:num>
  <w:num w:numId="24">
    <w:abstractNumId w:val="31"/>
  </w:num>
  <w:num w:numId="25">
    <w:abstractNumId w:val="28"/>
  </w:num>
  <w:num w:numId="26">
    <w:abstractNumId w:val="23"/>
  </w:num>
  <w:num w:numId="27">
    <w:abstractNumId w:val="25"/>
  </w:num>
  <w:num w:numId="28">
    <w:abstractNumId w:val="15"/>
  </w:num>
  <w:num w:numId="29">
    <w:abstractNumId w:val="12"/>
  </w:num>
  <w:num w:numId="30">
    <w:abstractNumId w:val="22"/>
  </w:num>
  <w:num w:numId="31">
    <w:abstractNumId w:val="21"/>
  </w:num>
  <w:num w:numId="32">
    <w:abstractNumId w:val="11"/>
  </w:num>
  <w:num w:numId="33">
    <w:abstractNumId w:val="32"/>
  </w:num>
  <w:num w:numId="34">
    <w:abstractNumId w:val="29"/>
  </w:num>
  <w:num w:numId="35">
    <w:abstractNumId w:val="33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2E0DE2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6587EF7"/>
    <w:rsid w:val="076725ED"/>
    <w:rsid w:val="07984A5B"/>
    <w:rsid w:val="07AA126B"/>
    <w:rsid w:val="07AC1D26"/>
    <w:rsid w:val="083638DA"/>
    <w:rsid w:val="0856410F"/>
    <w:rsid w:val="08635A5F"/>
    <w:rsid w:val="08DA3E0B"/>
    <w:rsid w:val="08EE57E1"/>
    <w:rsid w:val="08FD1D7C"/>
    <w:rsid w:val="092E5CC6"/>
    <w:rsid w:val="0931438E"/>
    <w:rsid w:val="09A95F13"/>
    <w:rsid w:val="09AD03D3"/>
    <w:rsid w:val="09EC0111"/>
    <w:rsid w:val="0A09792F"/>
    <w:rsid w:val="0A33485A"/>
    <w:rsid w:val="0A8471D4"/>
    <w:rsid w:val="0A857637"/>
    <w:rsid w:val="0A903D8A"/>
    <w:rsid w:val="0A9C2B12"/>
    <w:rsid w:val="0AD8042B"/>
    <w:rsid w:val="0B7B750C"/>
    <w:rsid w:val="0C38129C"/>
    <w:rsid w:val="0C396DCC"/>
    <w:rsid w:val="0C860A18"/>
    <w:rsid w:val="0CCC1AE6"/>
    <w:rsid w:val="0D093451"/>
    <w:rsid w:val="0D22155F"/>
    <w:rsid w:val="0D544411"/>
    <w:rsid w:val="0E071BB6"/>
    <w:rsid w:val="0EB6506F"/>
    <w:rsid w:val="0ECA0975"/>
    <w:rsid w:val="0EEB2173"/>
    <w:rsid w:val="0F35401F"/>
    <w:rsid w:val="0F4448AF"/>
    <w:rsid w:val="0F7950D6"/>
    <w:rsid w:val="0F933E65"/>
    <w:rsid w:val="0FB13C7D"/>
    <w:rsid w:val="109E5A50"/>
    <w:rsid w:val="10A16139"/>
    <w:rsid w:val="11AA6126"/>
    <w:rsid w:val="11C5327B"/>
    <w:rsid w:val="11CE391D"/>
    <w:rsid w:val="120A64F1"/>
    <w:rsid w:val="12110609"/>
    <w:rsid w:val="126F2D5B"/>
    <w:rsid w:val="12955A13"/>
    <w:rsid w:val="133E5B3C"/>
    <w:rsid w:val="13423E9B"/>
    <w:rsid w:val="135907D0"/>
    <w:rsid w:val="1368529D"/>
    <w:rsid w:val="14414819"/>
    <w:rsid w:val="150435D3"/>
    <w:rsid w:val="150724CA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8624B"/>
    <w:rsid w:val="19EB5E10"/>
    <w:rsid w:val="1A1E0D11"/>
    <w:rsid w:val="1A47439B"/>
    <w:rsid w:val="1AB43861"/>
    <w:rsid w:val="1B7F6AEB"/>
    <w:rsid w:val="1BA44CB6"/>
    <w:rsid w:val="1C477E68"/>
    <w:rsid w:val="1C540624"/>
    <w:rsid w:val="1D0A7BFC"/>
    <w:rsid w:val="1D980061"/>
    <w:rsid w:val="1E156D19"/>
    <w:rsid w:val="1E633B09"/>
    <w:rsid w:val="1E922A89"/>
    <w:rsid w:val="1EC659F3"/>
    <w:rsid w:val="1EF76BF5"/>
    <w:rsid w:val="1F0E0140"/>
    <w:rsid w:val="1F540518"/>
    <w:rsid w:val="1FAB456C"/>
    <w:rsid w:val="1FBF3302"/>
    <w:rsid w:val="21462BEF"/>
    <w:rsid w:val="215919ED"/>
    <w:rsid w:val="2175111A"/>
    <w:rsid w:val="21AA747B"/>
    <w:rsid w:val="21DF2EBD"/>
    <w:rsid w:val="222563D5"/>
    <w:rsid w:val="22985046"/>
    <w:rsid w:val="229A309C"/>
    <w:rsid w:val="22A23CAC"/>
    <w:rsid w:val="239F1682"/>
    <w:rsid w:val="23C1598F"/>
    <w:rsid w:val="23D53BA9"/>
    <w:rsid w:val="24E8632E"/>
    <w:rsid w:val="252052D0"/>
    <w:rsid w:val="25287AB8"/>
    <w:rsid w:val="253019DE"/>
    <w:rsid w:val="259B5587"/>
    <w:rsid w:val="25BA4FE3"/>
    <w:rsid w:val="25DF4F96"/>
    <w:rsid w:val="264A5EE8"/>
    <w:rsid w:val="26A06C47"/>
    <w:rsid w:val="271D5C81"/>
    <w:rsid w:val="27475183"/>
    <w:rsid w:val="27E37926"/>
    <w:rsid w:val="27EF5C9E"/>
    <w:rsid w:val="286C24A5"/>
    <w:rsid w:val="288D7366"/>
    <w:rsid w:val="28926B19"/>
    <w:rsid w:val="289D2B7F"/>
    <w:rsid w:val="29145BC3"/>
    <w:rsid w:val="293C4FB8"/>
    <w:rsid w:val="29615F9A"/>
    <w:rsid w:val="297E4E4F"/>
    <w:rsid w:val="29F74E85"/>
    <w:rsid w:val="2A107A09"/>
    <w:rsid w:val="2A2A3AAB"/>
    <w:rsid w:val="2A8B5396"/>
    <w:rsid w:val="2A996C70"/>
    <w:rsid w:val="2AB06C8E"/>
    <w:rsid w:val="2AC702C7"/>
    <w:rsid w:val="2B210183"/>
    <w:rsid w:val="2B326A50"/>
    <w:rsid w:val="2B901718"/>
    <w:rsid w:val="2BFF1965"/>
    <w:rsid w:val="2C050891"/>
    <w:rsid w:val="2C1E6441"/>
    <w:rsid w:val="2C4124D3"/>
    <w:rsid w:val="2CC01FBA"/>
    <w:rsid w:val="2CEF709D"/>
    <w:rsid w:val="2D32242E"/>
    <w:rsid w:val="2D327F3E"/>
    <w:rsid w:val="2D4965E0"/>
    <w:rsid w:val="2D553845"/>
    <w:rsid w:val="2D7E4E7D"/>
    <w:rsid w:val="2D8A2F0F"/>
    <w:rsid w:val="2D987940"/>
    <w:rsid w:val="2DB269A2"/>
    <w:rsid w:val="2DB518F3"/>
    <w:rsid w:val="2EE92E30"/>
    <w:rsid w:val="2EF91B80"/>
    <w:rsid w:val="2F0C08C5"/>
    <w:rsid w:val="2F214BCB"/>
    <w:rsid w:val="2F2E4161"/>
    <w:rsid w:val="2FA53D0E"/>
    <w:rsid w:val="2FE03F9F"/>
    <w:rsid w:val="30274567"/>
    <w:rsid w:val="30974E73"/>
    <w:rsid w:val="30B04931"/>
    <w:rsid w:val="30E73A3F"/>
    <w:rsid w:val="31395246"/>
    <w:rsid w:val="31DD3472"/>
    <w:rsid w:val="31DE6ECD"/>
    <w:rsid w:val="326B4A7A"/>
    <w:rsid w:val="33123D5E"/>
    <w:rsid w:val="33592139"/>
    <w:rsid w:val="342D5054"/>
    <w:rsid w:val="34A10CEA"/>
    <w:rsid w:val="360E0DC1"/>
    <w:rsid w:val="36D3434D"/>
    <w:rsid w:val="37A01CDC"/>
    <w:rsid w:val="37A06423"/>
    <w:rsid w:val="37A417C9"/>
    <w:rsid w:val="37DC280A"/>
    <w:rsid w:val="38211902"/>
    <w:rsid w:val="387A7EFE"/>
    <w:rsid w:val="38CB4400"/>
    <w:rsid w:val="38FA3476"/>
    <w:rsid w:val="391A2937"/>
    <w:rsid w:val="393A7799"/>
    <w:rsid w:val="397F6CE0"/>
    <w:rsid w:val="39E1712F"/>
    <w:rsid w:val="3A9F783C"/>
    <w:rsid w:val="3AC30C44"/>
    <w:rsid w:val="3ACE4618"/>
    <w:rsid w:val="3AE6438A"/>
    <w:rsid w:val="3B4B7CE1"/>
    <w:rsid w:val="3B6940AA"/>
    <w:rsid w:val="3C5C2BB5"/>
    <w:rsid w:val="3C744F61"/>
    <w:rsid w:val="3D6E0432"/>
    <w:rsid w:val="3D7A05F3"/>
    <w:rsid w:val="3E2159C5"/>
    <w:rsid w:val="3EA51158"/>
    <w:rsid w:val="3EB137C6"/>
    <w:rsid w:val="3EB90B47"/>
    <w:rsid w:val="3ED35B8C"/>
    <w:rsid w:val="3F2536E1"/>
    <w:rsid w:val="3FCC3629"/>
    <w:rsid w:val="40BD22A9"/>
    <w:rsid w:val="40E3790C"/>
    <w:rsid w:val="410E592E"/>
    <w:rsid w:val="424C4FA7"/>
    <w:rsid w:val="42503539"/>
    <w:rsid w:val="426B75C9"/>
    <w:rsid w:val="4305299C"/>
    <w:rsid w:val="437E1944"/>
    <w:rsid w:val="438712B3"/>
    <w:rsid w:val="43DA1AC0"/>
    <w:rsid w:val="44171967"/>
    <w:rsid w:val="44F93865"/>
    <w:rsid w:val="46690FE0"/>
    <w:rsid w:val="4673512A"/>
    <w:rsid w:val="46B46353"/>
    <w:rsid w:val="46ED0823"/>
    <w:rsid w:val="474867C4"/>
    <w:rsid w:val="478F1B67"/>
    <w:rsid w:val="47986B9D"/>
    <w:rsid w:val="47BD5DC7"/>
    <w:rsid w:val="47C232C0"/>
    <w:rsid w:val="47E159DD"/>
    <w:rsid w:val="48974F64"/>
    <w:rsid w:val="48B73797"/>
    <w:rsid w:val="4905255B"/>
    <w:rsid w:val="49281692"/>
    <w:rsid w:val="4A0F72B7"/>
    <w:rsid w:val="4A190F2B"/>
    <w:rsid w:val="4A1B7AB7"/>
    <w:rsid w:val="4AA97E2C"/>
    <w:rsid w:val="4ACA1940"/>
    <w:rsid w:val="4B336A5A"/>
    <w:rsid w:val="4B343D2A"/>
    <w:rsid w:val="4BA97F18"/>
    <w:rsid w:val="4BD34A18"/>
    <w:rsid w:val="4C363529"/>
    <w:rsid w:val="4C714838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12CEB"/>
    <w:rsid w:val="4EFD79F9"/>
    <w:rsid w:val="4FD92AA9"/>
    <w:rsid w:val="502A7314"/>
    <w:rsid w:val="504A1501"/>
    <w:rsid w:val="50AC0792"/>
    <w:rsid w:val="50EB03BD"/>
    <w:rsid w:val="510A2388"/>
    <w:rsid w:val="515522DC"/>
    <w:rsid w:val="520E49E7"/>
    <w:rsid w:val="52472376"/>
    <w:rsid w:val="52541103"/>
    <w:rsid w:val="526F16B6"/>
    <w:rsid w:val="52BF40A6"/>
    <w:rsid w:val="53C6223D"/>
    <w:rsid w:val="54351F2B"/>
    <w:rsid w:val="54603AA1"/>
    <w:rsid w:val="54730461"/>
    <w:rsid w:val="54836F14"/>
    <w:rsid w:val="54D31BAA"/>
    <w:rsid w:val="55342452"/>
    <w:rsid w:val="55D0782A"/>
    <w:rsid w:val="55D57BF3"/>
    <w:rsid w:val="5658617D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44B06"/>
    <w:rsid w:val="5ACA353C"/>
    <w:rsid w:val="5B256895"/>
    <w:rsid w:val="5B981F92"/>
    <w:rsid w:val="5CC04642"/>
    <w:rsid w:val="5CF65224"/>
    <w:rsid w:val="5D7A42AA"/>
    <w:rsid w:val="5E4525B9"/>
    <w:rsid w:val="5E5235D4"/>
    <w:rsid w:val="5EDE23C7"/>
    <w:rsid w:val="5F4D4183"/>
    <w:rsid w:val="5F4E6AF4"/>
    <w:rsid w:val="5F5374BD"/>
    <w:rsid w:val="5FBF6DF6"/>
    <w:rsid w:val="600D1607"/>
    <w:rsid w:val="601D75D0"/>
    <w:rsid w:val="60767162"/>
    <w:rsid w:val="60907AEF"/>
    <w:rsid w:val="60B60231"/>
    <w:rsid w:val="6173216A"/>
    <w:rsid w:val="61AC0DB6"/>
    <w:rsid w:val="61F66495"/>
    <w:rsid w:val="62963B80"/>
    <w:rsid w:val="62EF759F"/>
    <w:rsid w:val="630440C6"/>
    <w:rsid w:val="631056E7"/>
    <w:rsid w:val="635817F7"/>
    <w:rsid w:val="639F52C0"/>
    <w:rsid w:val="63D941BB"/>
    <w:rsid w:val="64937D43"/>
    <w:rsid w:val="649B6F6A"/>
    <w:rsid w:val="64E40756"/>
    <w:rsid w:val="65791D96"/>
    <w:rsid w:val="657D4FB2"/>
    <w:rsid w:val="658B681F"/>
    <w:rsid w:val="65BC0618"/>
    <w:rsid w:val="66790FB2"/>
    <w:rsid w:val="66963650"/>
    <w:rsid w:val="66AE1AF1"/>
    <w:rsid w:val="66B547ED"/>
    <w:rsid w:val="67165B66"/>
    <w:rsid w:val="6877226C"/>
    <w:rsid w:val="69491F9F"/>
    <w:rsid w:val="694A65EC"/>
    <w:rsid w:val="697F321E"/>
    <w:rsid w:val="698E2F34"/>
    <w:rsid w:val="69D65053"/>
    <w:rsid w:val="69DF0F75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6FDC11AF"/>
    <w:rsid w:val="70982687"/>
    <w:rsid w:val="71B33C9B"/>
    <w:rsid w:val="739B04D6"/>
    <w:rsid w:val="74294761"/>
    <w:rsid w:val="742B3E44"/>
    <w:rsid w:val="74321DA3"/>
    <w:rsid w:val="74707466"/>
    <w:rsid w:val="74856B84"/>
    <w:rsid w:val="749179F2"/>
    <w:rsid w:val="74D562F1"/>
    <w:rsid w:val="74DA5BC4"/>
    <w:rsid w:val="74DA6433"/>
    <w:rsid w:val="74FD4EF3"/>
    <w:rsid w:val="75EC55F0"/>
    <w:rsid w:val="76611028"/>
    <w:rsid w:val="76E33B23"/>
    <w:rsid w:val="76E41E2A"/>
    <w:rsid w:val="77DB12BC"/>
    <w:rsid w:val="77F61380"/>
    <w:rsid w:val="781F4FC0"/>
    <w:rsid w:val="7853532E"/>
    <w:rsid w:val="79466646"/>
    <w:rsid w:val="79467656"/>
    <w:rsid w:val="79BA0467"/>
    <w:rsid w:val="7BA4695D"/>
    <w:rsid w:val="7C5626DD"/>
    <w:rsid w:val="7CA47623"/>
    <w:rsid w:val="7CCB7294"/>
    <w:rsid w:val="7D9A76FD"/>
    <w:rsid w:val="7DAE56AD"/>
    <w:rsid w:val="7E16336B"/>
    <w:rsid w:val="7E7B31EC"/>
    <w:rsid w:val="7ED11526"/>
    <w:rsid w:val="7F2635E9"/>
    <w:rsid w:val="7F4A2CA8"/>
    <w:rsid w:val="7F56054A"/>
    <w:rsid w:val="7F640F0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2019-06-14T13:43:56Z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