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default"/>
          <w:lang w:val="en-US" w:eastAsia="zh-CN"/>
        </w:rPr>
      </w:pPr>
      <w:r>
        <w:rPr>
          <w:rFonts w:hint="eastAsia"/>
          <w:lang w:val="en-US" w:eastAsia="zh-CN"/>
        </w:rPr>
        <w:t>-X：指定请求办法</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numId w:val="0"/>
        </w:numPr>
        <w:ind w:leftChars="0" w:firstLine="420" w:firstLineChars="0"/>
        <w:rPr>
          <w:rFonts w:hint="default"/>
          <w:color w:val="FF0000"/>
          <w:lang w:val="en-US" w:eastAsia="zh-CN"/>
        </w:rPr>
      </w:pPr>
      <w:r>
        <w:rPr>
          <w:rFonts w:hint="eastAsia"/>
          <w:color w:val="FF0000"/>
          <w:lang w:val="en-US" w:eastAsia="zh-CN"/>
        </w:rPr>
        <w:t>七种武器（工具）</w:t>
      </w:r>
    </w:p>
    <w:p>
      <w:pPr>
        <w:numPr>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bookmarkStart w:id="0" w:name="_GoBack"/>
      <w:bookmarkEnd w:id="0"/>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default"/>
          <w:lang w:val="en-US" w:eastAsia="zh-CN"/>
        </w:rPr>
      </w:pPr>
      <w:r>
        <w:rPr>
          <w:rFonts w:hint="eastAsia"/>
          <w:lang w:val="en-US" w:eastAsia="zh-CN"/>
        </w:rPr>
        <w:t>playbook进阶</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61C761C"/>
    <w:multiLevelType w:val="singleLevel"/>
    <w:tmpl w:val="C61C761C"/>
    <w:lvl w:ilvl="0" w:tentative="0">
      <w:start w:val="1"/>
      <w:numFmt w:val="decimal"/>
      <w:lvlText w:val="%1."/>
      <w:lvlJc w:val="left"/>
      <w:pPr>
        <w:tabs>
          <w:tab w:val="left" w:pos="312"/>
        </w:tabs>
      </w:pPr>
    </w:lvl>
  </w:abstractNum>
  <w:abstractNum w:abstractNumId="13">
    <w:nsid w:val="D3E6FF06"/>
    <w:multiLevelType w:val="singleLevel"/>
    <w:tmpl w:val="D3E6FF06"/>
    <w:lvl w:ilvl="0" w:tentative="0">
      <w:start w:val="16"/>
      <w:numFmt w:val="upperLetter"/>
      <w:suff w:val="nothing"/>
      <w:lvlText w:val="%1、"/>
      <w:lvlJc w:val="left"/>
    </w:lvl>
  </w:abstractNum>
  <w:abstractNum w:abstractNumId="14">
    <w:nsid w:val="D7EE0D07"/>
    <w:multiLevelType w:val="singleLevel"/>
    <w:tmpl w:val="D7EE0D07"/>
    <w:lvl w:ilvl="0" w:tentative="0">
      <w:start w:val="1"/>
      <w:numFmt w:val="decimal"/>
      <w:lvlText w:val="%1."/>
      <w:lvlJc w:val="left"/>
      <w:pPr>
        <w:tabs>
          <w:tab w:val="left" w:pos="312"/>
        </w:tabs>
      </w:pPr>
    </w:lvl>
  </w:abstractNum>
  <w:abstractNum w:abstractNumId="15">
    <w:nsid w:val="E12FFAED"/>
    <w:multiLevelType w:val="singleLevel"/>
    <w:tmpl w:val="E12FFAED"/>
    <w:lvl w:ilvl="0" w:tentative="0">
      <w:start w:val="1"/>
      <w:numFmt w:val="decimal"/>
      <w:lvlText w:val="%1."/>
      <w:lvlJc w:val="left"/>
      <w:pPr>
        <w:tabs>
          <w:tab w:val="left" w:pos="312"/>
        </w:tabs>
      </w:pPr>
    </w:lvl>
  </w:abstractNum>
  <w:abstractNum w:abstractNumId="16">
    <w:nsid w:val="E42E42E8"/>
    <w:multiLevelType w:val="singleLevel"/>
    <w:tmpl w:val="E42E42E8"/>
    <w:lvl w:ilvl="0" w:tentative="0">
      <w:start w:val="1"/>
      <w:numFmt w:val="decimal"/>
      <w:lvlText w:val="%1."/>
      <w:lvlJc w:val="left"/>
      <w:pPr>
        <w:tabs>
          <w:tab w:val="left" w:pos="312"/>
        </w:tabs>
      </w:pPr>
    </w:lvl>
  </w:abstractNum>
  <w:abstractNum w:abstractNumId="17">
    <w:nsid w:val="EB104D27"/>
    <w:multiLevelType w:val="singleLevel"/>
    <w:tmpl w:val="EB104D27"/>
    <w:lvl w:ilvl="0" w:tentative="0">
      <w:start w:val="1"/>
      <w:numFmt w:val="decimal"/>
      <w:lvlText w:val="%1."/>
      <w:lvlJc w:val="left"/>
      <w:pPr>
        <w:tabs>
          <w:tab w:val="left" w:pos="312"/>
        </w:tabs>
      </w:pPr>
    </w:lvl>
  </w:abstractNum>
  <w:abstractNum w:abstractNumId="18">
    <w:nsid w:val="EB105599"/>
    <w:multiLevelType w:val="singleLevel"/>
    <w:tmpl w:val="EB105599"/>
    <w:lvl w:ilvl="0" w:tentative="0">
      <w:start w:val="1"/>
      <w:numFmt w:val="decimal"/>
      <w:lvlText w:val="%1."/>
      <w:lvlJc w:val="left"/>
      <w:pPr>
        <w:tabs>
          <w:tab w:val="left" w:pos="312"/>
        </w:tabs>
      </w:pPr>
    </w:lvl>
  </w:abstractNum>
  <w:abstractNum w:abstractNumId="19">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3085173"/>
    <w:multiLevelType w:val="singleLevel"/>
    <w:tmpl w:val="F3085173"/>
    <w:lvl w:ilvl="0" w:tentative="0">
      <w:start w:val="1"/>
      <w:numFmt w:val="decimal"/>
      <w:lvlText w:val="%1."/>
      <w:lvlJc w:val="left"/>
      <w:pPr>
        <w:tabs>
          <w:tab w:val="left" w:pos="312"/>
        </w:tabs>
      </w:pPr>
    </w:lvl>
  </w:abstractNum>
  <w:abstractNum w:abstractNumId="21">
    <w:nsid w:val="00884BD1"/>
    <w:multiLevelType w:val="singleLevel"/>
    <w:tmpl w:val="00884BD1"/>
    <w:lvl w:ilvl="0" w:tentative="0">
      <w:start w:val="1"/>
      <w:numFmt w:val="decimal"/>
      <w:lvlText w:val="%1."/>
      <w:lvlJc w:val="left"/>
      <w:pPr>
        <w:tabs>
          <w:tab w:val="left" w:pos="312"/>
        </w:tabs>
      </w:pPr>
    </w:lvl>
  </w:abstractNum>
  <w:abstractNum w:abstractNumId="22">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0B05B6C4"/>
    <w:multiLevelType w:val="singleLevel"/>
    <w:tmpl w:val="0B05B6C4"/>
    <w:lvl w:ilvl="0" w:tentative="0">
      <w:start w:val="1"/>
      <w:numFmt w:val="decimal"/>
      <w:lvlText w:val="%1."/>
      <w:lvlJc w:val="left"/>
      <w:pPr>
        <w:tabs>
          <w:tab w:val="left" w:pos="312"/>
        </w:tabs>
      </w:pPr>
    </w:lvl>
  </w:abstractNum>
  <w:abstractNum w:abstractNumId="24">
    <w:nsid w:val="0DCA4E6A"/>
    <w:multiLevelType w:val="singleLevel"/>
    <w:tmpl w:val="0DCA4E6A"/>
    <w:lvl w:ilvl="0" w:tentative="0">
      <w:start w:val="1"/>
      <w:numFmt w:val="decimal"/>
      <w:lvlText w:val="%1."/>
      <w:lvlJc w:val="left"/>
      <w:pPr>
        <w:tabs>
          <w:tab w:val="left" w:pos="312"/>
        </w:tabs>
      </w:pPr>
    </w:lvl>
  </w:abstractNum>
  <w:abstractNum w:abstractNumId="25">
    <w:nsid w:val="17A3E475"/>
    <w:multiLevelType w:val="singleLevel"/>
    <w:tmpl w:val="17A3E475"/>
    <w:lvl w:ilvl="0" w:tentative="0">
      <w:start w:val="1"/>
      <w:numFmt w:val="decimal"/>
      <w:lvlText w:val="%1."/>
      <w:lvlJc w:val="left"/>
      <w:pPr>
        <w:tabs>
          <w:tab w:val="left" w:pos="312"/>
        </w:tabs>
      </w:pPr>
    </w:lvl>
  </w:abstractNum>
  <w:abstractNum w:abstractNumId="26">
    <w:nsid w:val="283FC7CB"/>
    <w:multiLevelType w:val="singleLevel"/>
    <w:tmpl w:val="283FC7CB"/>
    <w:lvl w:ilvl="0" w:tentative="0">
      <w:start w:val="1"/>
      <w:numFmt w:val="decimal"/>
      <w:lvlText w:val="%1."/>
      <w:lvlJc w:val="left"/>
      <w:pPr>
        <w:tabs>
          <w:tab w:val="left" w:pos="312"/>
        </w:tabs>
      </w:pPr>
    </w:lvl>
  </w:abstractNum>
  <w:abstractNum w:abstractNumId="27">
    <w:nsid w:val="28B75CF4"/>
    <w:multiLevelType w:val="singleLevel"/>
    <w:tmpl w:val="28B75CF4"/>
    <w:lvl w:ilvl="0" w:tentative="0">
      <w:start w:val="1"/>
      <w:numFmt w:val="decimal"/>
      <w:suff w:val="nothing"/>
      <w:lvlText w:val="%1）"/>
      <w:lvlJc w:val="left"/>
    </w:lvl>
  </w:abstractNum>
  <w:abstractNum w:abstractNumId="28">
    <w:nsid w:val="29918572"/>
    <w:multiLevelType w:val="singleLevel"/>
    <w:tmpl w:val="29918572"/>
    <w:lvl w:ilvl="0" w:tentative="0">
      <w:start w:val="1"/>
      <w:numFmt w:val="decimal"/>
      <w:lvlText w:val="%1."/>
      <w:lvlJc w:val="left"/>
    </w:lvl>
  </w:abstractNum>
  <w:abstractNum w:abstractNumId="29">
    <w:nsid w:val="2C898B27"/>
    <w:multiLevelType w:val="singleLevel"/>
    <w:tmpl w:val="2C898B27"/>
    <w:lvl w:ilvl="0" w:tentative="0">
      <w:start w:val="1"/>
      <w:numFmt w:val="decimal"/>
      <w:lvlText w:val="%1."/>
      <w:lvlJc w:val="left"/>
    </w:lvl>
  </w:abstractNum>
  <w:abstractNum w:abstractNumId="30">
    <w:nsid w:val="2F750330"/>
    <w:multiLevelType w:val="singleLevel"/>
    <w:tmpl w:val="2F750330"/>
    <w:lvl w:ilvl="0" w:tentative="0">
      <w:start w:val="1"/>
      <w:numFmt w:val="decimal"/>
      <w:suff w:val="nothing"/>
      <w:lvlText w:val="（%1）"/>
      <w:lvlJc w:val="left"/>
    </w:lvl>
  </w:abstractNum>
  <w:abstractNum w:abstractNumId="31">
    <w:nsid w:val="33B632F4"/>
    <w:multiLevelType w:val="singleLevel"/>
    <w:tmpl w:val="33B632F4"/>
    <w:lvl w:ilvl="0" w:tentative="0">
      <w:start w:val="1"/>
      <w:numFmt w:val="decimal"/>
      <w:lvlText w:val="%1."/>
      <w:lvlJc w:val="left"/>
      <w:pPr>
        <w:tabs>
          <w:tab w:val="left" w:pos="312"/>
        </w:tabs>
      </w:pPr>
    </w:lvl>
  </w:abstractNum>
  <w:abstractNum w:abstractNumId="32">
    <w:nsid w:val="4925F114"/>
    <w:multiLevelType w:val="singleLevel"/>
    <w:tmpl w:val="4925F114"/>
    <w:lvl w:ilvl="0" w:tentative="0">
      <w:start w:val="1"/>
      <w:numFmt w:val="decimal"/>
      <w:lvlText w:val="%1."/>
      <w:lvlJc w:val="left"/>
      <w:pPr>
        <w:tabs>
          <w:tab w:val="left" w:pos="312"/>
        </w:tabs>
      </w:pPr>
    </w:lvl>
  </w:abstractNum>
  <w:abstractNum w:abstractNumId="33">
    <w:nsid w:val="4ADADF9E"/>
    <w:multiLevelType w:val="singleLevel"/>
    <w:tmpl w:val="4ADADF9E"/>
    <w:lvl w:ilvl="0" w:tentative="0">
      <w:start w:val="1"/>
      <w:numFmt w:val="decimal"/>
      <w:lvlText w:val="%1."/>
      <w:lvlJc w:val="left"/>
      <w:pPr>
        <w:tabs>
          <w:tab w:val="left" w:pos="312"/>
        </w:tabs>
      </w:pPr>
    </w:lvl>
  </w:abstractNum>
  <w:abstractNum w:abstractNumId="34">
    <w:nsid w:val="4D43AFDE"/>
    <w:multiLevelType w:val="singleLevel"/>
    <w:tmpl w:val="4D43AFDE"/>
    <w:lvl w:ilvl="0" w:tentative="0">
      <w:start w:val="1"/>
      <w:numFmt w:val="decimal"/>
      <w:suff w:val="nothing"/>
      <w:lvlText w:val="%1、"/>
      <w:lvlJc w:val="left"/>
    </w:lvl>
  </w:abstractNum>
  <w:abstractNum w:abstractNumId="35">
    <w:nsid w:val="5784A7C1"/>
    <w:multiLevelType w:val="singleLevel"/>
    <w:tmpl w:val="5784A7C1"/>
    <w:lvl w:ilvl="0" w:tentative="0">
      <w:start w:val="1"/>
      <w:numFmt w:val="decimal"/>
      <w:lvlText w:val="%1."/>
      <w:lvlJc w:val="left"/>
      <w:pPr>
        <w:tabs>
          <w:tab w:val="left" w:pos="312"/>
        </w:tabs>
      </w:pPr>
    </w:lvl>
  </w:abstractNum>
  <w:abstractNum w:abstractNumId="36">
    <w:nsid w:val="5DA7657B"/>
    <w:multiLevelType w:val="singleLevel"/>
    <w:tmpl w:val="5DA7657B"/>
    <w:lvl w:ilvl="0" w:tentative="0">
      <w:start w:val="1"/>
      <w:numFmt w:val="lowerRoman"/>
      <w:suff w:val="nothing"/>
      <w:lvlText w:val="%1，"/>
      <w:lvlJc w:val="left"/>
    </w:lvl>
  </w:abstractNum>
  <w:abstractNum w:abstractNumId="37">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8">
    <w:nsid w:val="61B7225B"/>
    <w:multiLevelType w:val="singleLevel"/>
    <w:tmpl w:val="61B7225B"/>
    <w:lvl w:ilvl="0" w:tentative="0">
      <w:start w:val="1"/>
      <w:numFmt w:val="decimal"/>
      <w:lvlText w:val="%1."/>
      <w:lvlJc w:val="left"/>
    </w:lvl>
  </w:abstractNum>
  <w:abstractNum w:abstractNumId="39">
    <w:nsid w:val="64B161FA"/>
    <w:multiLevelType w:val="singleLevel"/>
    <w:tmpl w:val="64B161FA"/>
    <w:lvl w:ilvl="0" w:tentative="0">
      <w:start w:val="1"/>
      <w:numFmt w:val="decimal"/>
      <w:suff w:val="nothing"/>
      <w:lvlText w:val="（%1）"/>
      <w:lvlJc w:val="left"/>
    </w:lvl>
  </w:abstractNum>
  <w:abstractNum w:abstractNumId="40">
    <w:nsid w:val="69178283"/>
    <w:multiLevelType w:val="singleLevel"/>
    <w:tmpl w:val="69178283"/>
    <w:lvl w:ilvl="0" w:tentative="0">
      <w:start w:val="1"/>
      <w:numFmt w:val="decimal"/>
      <w:lvlText w:val="%1."/>
      <w:lvlJc w:val="left"/>
      <w:pPr>
        <w:tabs>
          <w:tab w:val="left" w:pos="312"/>
        </w:tabs>
      </w:pPr>
    </w:lvl>
  </w:abstractNum>
  <w:abstractNum w:abstractNumId="41">
    <w:nsid w:val="71792689"/>
    <w:multiLevelType w:val="singleLevel"/>
    <w:tmpl w:val="71792689"/>
    <w:lvl w:ilvl="0" w:tentative="0">
      <w:start w:val="1"/>
      <w:numFmt w:val="upperLetter"/>
      <w:suff w:val="nothing"/>
      <w:lvlText w:val="%1，"/>
      <w:lvlJc w:val="left"/>
    </w:lvl>
  </w:abstractNum>
  <w:abstractNum w:abstractNumId="42">
    <w:nsid w:val="71CBD457"/>
    <w:multiLevelType w:val="singleLevel"/>
    <w:tmpl w:val="71CBD457"/>
    <w:lvl w:ilvl="0" w:tentative="0">
      <w:start w:val="1"/>
      <w:numFmt w:val="decimal"/>
      <w:lvlText w:val="%1."/>
      <w:lvlJc w:val="left"/>
      <w:pPr>
        <w:tabs>
          <w:tab w:val="left" w:pos="312"/>
        </w:tabs>
      </w:pPr>
    </w:lvl>
  </w:abstractNum>
  <w:abstractNum w:abstractNumId="43">
    <w:nsid w:val="77BBD033"/>
    <w:multiLevelType w:val="singleLevel"/>
    <w:tmpl w:val="77BBD033"/>
    <w:lvl w:ilvl="0" w:tentative="0">
      <w:start w:val="1"/>
      <w:numFmt w:val="decimal"/>
      <w:suff w:val="nothing"/>
      <w:lvlText w:val="（%1）"/>
      <w:lvlJc w:val="left"/>
    </w:lvl>
  </w:abstractNum>
  <w:abstractNum w:abstractNumId="4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37"/>
  </w:num>
  <w:num w:numId="2">
    <w:abstractNumId w:val="4"/>
  </w:num>
  <w:num w:numId="3">
    <w:abstractNumId w:val="5"/>
  </w:num>
  <w:num w:numId="4">
    <w:abstractNumId w:val="22"/>
  </w:num>
  <w:num w:numId="5">
    <w:abstractNumId w:val="44"/>
  </w:num>
  <w:num w:numId="6">
    <w:abstractNumId w:val="42"/>
  </w:num>
  <w:num w:numId="7">
    <w:abstractNumId w:val="15"/>
  </w:num>
  <w:num w:numId="8">
    <w:abstractNumId w:val="31"/>
  </w:num>
  <w:num w:numId="9">
    <w:abstractNumId w:val="17"/>
  </w:num>
  <w:num w:numId="10">
    <w:abstractNumId w:val="11"/>
  </w:num>
  <w:num w:numId="11">
    <w:abstractNumId w:val="3"/>
  </w:num>
  <w:num w:numId="12">
    <w:abstractNumId w:val="10"/>
  </w:num>
  <w:num w:numId="13">
    <w:abstractNumId w:val="21"/>
  </w:num>
  <w:num w:numId="14">
    <w:abstractNumId w:val="6"/>
  </w:num>
  <w:num w:numId="15">
    <w:abstractNumId w:val="26"/>
  </w:num>
  <w:num w:numId="16">
    <w:abstractNumId w:val="14"/>
  </w:num>
  <w:num w:numId="17">
    <w:abstractNumId w:val="18"/>
  </w:num>
  <w:num w:numId="18">
    <w:abstractNumId w:val="1"/>
  </w:num>
  <w:num w:numId="19">
    <w:abstractNumId w:val="7"/>
  </w:num>
  <w:num w:numId="20">
    <w:abstractNumId w:val="20"/>
  </w:num>
  <w:num w:numId="21">
    <w:abstractNumId w:val="8"/>
  </w:num>
  <w:num w:numId="22">
    <w:abstractNumId w:val="9"/>
  </w:num>
  <w:num w:numId="23">
    <w:abstractNumId w:val="29"/>
  </w:num>
  <w:num w:numId="24">
    <w:abstractNumId w:val="38"/>
  </w:num>
  <w:num w:numId="25">
    <w:abstractNumId w:val="32"/>
  </w:num>
  <w:num w:numId="26">
    <w:abstractNumId w:val="25"/>
  </w:num>
  <w:num w:numId="27">
    <w:abstractNumId w:val="28"/>
  </w:num>
  <w:num w:numId="28">
    <w:abstractNumId w:val="16"/>
  </w:num>
  <w:num w:numId="29">
    <w:abstractNumId w:val="13"/>
  </w:num>
  <w:num w:numId="30">
    <w:abstractNumId w:val="24"/>
  </w:num>
  <w:num w:numId="31">
    <w:abstractNumId w:val="23"/>
  </w:num>
  <w:num w:numId="32">
    <w:abstractNumId w:val="12"/>
  </w:num>
  <w:num w:numId="33">
    <w:abstractNumId w:val="40"/>
  </w:num>
  <w:num w:numId="34">
    <w:abstractNumId w:val="36"/>
  </w:num>
  <w:num w:numId="35">
    <w:abstractNumId w:val="41"/>
  </w:num>
  <w:num w:numId="36">
    <w:abstractNumId w:val="2"/>
  </w:num>
  <w:num w:numId="37">
    <w:abstractNumId w:val="43"/>
  </w:num>
  <w:num w:numId="38">
    <w:abstractNumId w:val="19"/>
  </w:num>
  <w:num w:numId="39">
    <w:abstractNumId w:val="30"/>
  </w:num>
  <w:num w:numId="40">
    <w:abstractNumId w:val="39"/>
  </w:num>
  <w:num w:numId="41">
    <w:abstractNumId w:val="35"/>
  </w:num>
  <w:num w:numId="42">
    <w:abstractNumId w:val="0"/>
  </w:num>
  <w:num w:numId="43">
    <w:abstractNumId w:val="33"/>
  </w:num>
  <w:num w:numId="44">
    <w:abstractNumId w:val="27"/>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4B2D"/>
    <w:rsid w:val="00603B08"/>
    <w:rsid w:val="00697128"/>
    <w:rsid w:val="00DE58F4"/>
    <w:rsid w:val="00F9060C"/>
    <w:rsid w:val="012E0DE2"/>
    <w:rsid w:val="01300304"/>
    <w:rsid w:val="015C7305"/>
    <w:rsid w:val="01A62A84"/>
    <w:rsid w:val="01E71AB1"/>
    <w:rsid w:val="02460959"/>
    <w:rsid w:val="02745282"/>
    <w:rsid w:val="02986BD1"/>
    <w:rsid w:val="03100FB0"/>
    <w:rsid w:val="03124604"/>
    <w:rsid w:val="032F5B57"/>
    <w:rsid w:val="03B16893"/>
    <w:rsid w:val="03C37265"/>
    <w:rsid w:val="03CC1B25"/>
    <w:rsid w:val="03E46364"/>
    <w:rsid w:val="042D01A7"/>
    <w:rsid w:val="0463412C"/>
    <w:rsid w:val="049D2255"/>
    <w:rsid w:val="04A245D6"/>
    <w:rsid w:val="04A3364D"/>
    <w:rsid w:val="04F3025E"/>
    <w:rsid w:val="050115D7"/>
    <w:rsid w:val="05112DC2"/>
    <w:rsid w:val="05381EFE"/>
    <w:rsid w:val="05CE4615"/>
    <w:rsid w:val="05DD6969"/>
    <w:rsid w:val="05E26FF8"/>
    <w:rsid w:val="05EF7756"/>
    <w:rsid w:val="064E497E"/>
    <w:rsid w:val="06587EF7"/>
    <w:rsid w:val="071A3072"/>
    <w:rsid w:val="076725ED"/>
    <w:rsid w:val="077D7311"/>
    <w:rsid w:val="07984A5B"/>
    <w:rsid w:val="07AA126B"/>
    <w:rsid w:val="07AC1D26"/>
    <w:rsid w:val="07F47CBA"/>
    <w:rsid w:val="083638DA"/>
    <w:rsid w:val="0856410F"/>
    <w:rsid w:val="08635A5F"/>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C38129C"/>
    <w:rsid w:val="0C396DCC"/>
    <w:rsid w:val="0C860A18"/>
    <w:rsid w:val="0CCC1AE6"/>
    <w:rsid w:val="0D093451"/>
    <w:rsid w:val="0D22155F"/>
    <w:rsid w:val="0D544411"/>
    <w:rsid w:val="0DE05B2E"/>
    <w:rsid w:val="0E071BB6"/>
    <w:rsid w:val="0E6E3BF3"/>
    <w:rsid w:val="0EAB7225"/>
    <w:rsid w:val="0EB6506F"/>
    <w:rsid w:val="0EC777C7"/>
    <w:rsid w:val="0ECA0975"/>
    <w:rsid w:val="0EEB2173"/>
    <w:rsid w:val="0F35401F"/>
    <w:rsid w:val="0F4448AF"/>
    <w:rsid w:val="0F7950D6"/>
    <w:rsid w:val="0F933E65"/>
    <w:rsid w:val="0F9B3206"/>
    <w:rsid w:val="0FB13C7D"/>
    <w:rsid w:val="109E5A50"/>
    <w:rsid w:val="10A16139"/>
    <w:rsid w:val="10FA4B4C"/>
    <w:rsid w:val="11AA6126"/>
    <w:rsid w:val="11C5327B"/>
    <w:rsid w:val="11CE391D"/>
    <w:rsid w:val="120A64F1"/>
    <w:rsid w:val="12110609"/>
    <w:rsid w:val="122E25F4"/>
    <w:rsid w:val="126F2D5B"/>
    <w:rsid w:val="12955A13"/>
    <w:rsid w:val="133E5B3C"/>
    <w:rsid w:val="13423E9B"/>
    <w:rsid w:val="135907D0"/>
    <w:rsid w:val="1368529D"/>
    <w:rsid w:val="13EE46A4"/>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90303EC"/>
    <w:rsid w:val="19050429"/>
    <w:rsid w:val="19416642"/>
    <w:rsid w:val="19DF0BEA"/>
    <w:rsid w:val="19E8624B"/>
    <w:rsid w:val="19EB5E10"/>
    <w:rsid w:val="19F60464"/>
    <w:rsid w:val="1A1E0D11"/>
    <w:rsid w:val="1A47439B"/>
    <w:rsid w:val="1AB43861"/>
    <w:rsid w:val="1B055BDB"/>
    <w:rsid w:val="1B7F6AEB"/>
    <w:rsid w:val="1BA44CB6"/>
    <w:rsid w:val="1BAF406A"/>
    <w:rsid w:val="1C477E68"/>
    <w:rsid w:val="1C540624"/>
    <w:rsid w:val="1C907211"/>
    <w:rsid w:val="1D0A7BFC"/>
    <w:rsid w:val="1D980061"/>
    <w:rsid w:val="1DDF6A48"/>
    <w:rsid w:val="1E156D19"/>
    <w:rsid w:val="1E633B09"/>
    <w:rsid w:val="1E697CCB"/>
    <w:rsid w:val="1E922A89"/>
    <w:rsid w:val="1EBD4535"/>
    <w:rsid w:val="1EC659F3"/>
    <w:rsid w:val="1EF76BF5"/>
    <w:rsid w:val="1F0E0140"/>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5A5D51"/>
    <w:rsid w:val="2EE92E30"/>
    <w:rsid w:val="2EF91B80"/>
    <w:rsid w:val="2F0C08C5"/>
    <w:rsid w:val="2F214BCB"/>
    <w:rsid w:val="2F2E4161"/>
    <w:rsid w:val="2F953A64"/>
    <w:rsid w:val="2FA53D0E"/>
    <w:rsid w:val="2FE03F9F"/>
    <w:rsid w:val="30274567"/>
    <w:rsid w:val="30974E73"/>
    <w:rsid w:val="30B04931"/>
    <w:rsid w:val="30E73A3F"/>
    <w:rsid w:val="31395246"/>
    <w:rsid w:val="314718E1"/>
    <w:rsid w:val="3198717C"/>
    <w:rsid w:val="31C5071B"/>
    <w:rsid w:val="31DD3472"/>
    <w:rsid w:val="31DE6ECD"/>
    <w:rsid w:val="326B4A7A"/>
    <w:rsid w:val="32B31686"/>
    <w:rsid w:val="3307588E"/>
    <w:rsid w:val="33123D5E"/>
    <w:rsid w:val="33592139"/>
    <w:rsid w:val="342D5054"/>
    <w:rsid w:val="348B579B"/>
    <w:rsid w:val="34A10CEA"/>
    <w:rsid w:val="35561453"/>
    <w:rsid w:val="359E0DAE"/>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5C2BB5"/>
    <w:rsid w:val="3C744F61"/>
    <w:rsid w:val="3D0E5F78"/>
    <w:rsid w:val="3D6E0432"/>
    <w:rsid w:val="3D7A05F3"/>
    <w:rsid w:val="3D9774A4"/>
    <w:rsid w:val="3E2159C5"/>
    <w:rsid w:val="3EA51158"/>
    <w:rsid w:val="3EB137C6"/>
    <w:rsid w:val="3EB90B47"/>
    <w:rsid w:val="3ED35B8C"/>
    <w:rsid w:val="3F2536E1"/>
    <w:rsid w:val="3FCC3629"/>
    <w:rsid w:val="40405917"/>
    <w:rsid w:val="40BD22A9"/>
    <w:rsid w:val="40BF2591"/>
    <w:rsid w:val="40D572E2"/>
    <w:rsid w:val="40E3790C"/>
    <w:rsid w:val="41057FCF"/>
    <w:rsid w:val="410E592E"/>
    <w:rsid w:val="413D69FB"/>
    <w:rsid w:val="419770DF"/>
    <w:rsid w:val="422B7CCC"/>
    <w:rsid w:val="424C4FA7"/>
    <w:rsid w:val="42503539"/>
    <w:rsid w:val="426B75C9"/>
    <w:rsid w:val="42B72C71"/>
    <w:rsid w:val="42D14D49"/>
    <w:rsid w:val="4305299C"/>
    <w:rsid w:val="437A15D6"/>
    <w:rsid w:val="437E1944"/>
    <w:rsid w:val="438712B3"/>
    <w:rsid w:val="43DA1AC0"/>
    <w:rsid w:val="44171967"/>
    <w:rsid w:val="44F93865"/>
    <w:rsid w:val="45284485"/>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C1E42"/>
    <w:rsid w:val="4D996ABD"/>
    <w:rsid w:val="4DFC4A78"/>
    <w:rsid w:val="4E843D35"/>
    <w:rsid w:val="4EF12CEB"/>
    <w:rsid w:val="4EFD79F9"/>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836F14"/>
    <w:rsid w:val="54D31BAA"/>
    <w:rsid w:val="54E1083D"/>
    <w:rsid w:val="54FE3277"/>
    <w:rsid w:val="55342452"/>
    <w:rsid w:val="55447D6F"/>
    <w:rsid w:val="558918B6"/>
    <w:rsid w:val="55D0782A"/>
    <w:rsid w:val="55D57BF3"/>
    <w:rsid w:val="55FB4FA6"/>
    <w:rsid w:val="5631503C"/>
    <w:rsid w:val="5658617D"/>
    <w:rsid w:val="569D0DFB"/>
    <w:rsid w:val="56B64420"/>
    <w:rsid w:val="56EA1101"/>
    <w:rsid w:val="57510F42"/>
    <w:rsid w:val="57816BA2"/>
    <w:rsid w:val="588513F7"/>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E4525B9"/>
    <w:rsid w:val="5E5235D4"/>
    <w:rsid w:val="5E754CB0"/>
    <w:rsid w:val="5EDE23C7"/>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5A1D99"/>
    <w:rsid w:val="6173216A"/>
    <w:rsid w:val="61AC0DB6"/>
    <w:rsid w:val="61DD6F49"/>
    <w:rsid w:val="61F66495"/>
    <w:rsid w:val="62963B80"/>
    <w:rsid w:val="62EF759F"/>
    <w:rsid w:val="630440C6"/>
    <w:rsid w:val="631056E7"/>
    <w:rsid w:val="63166E17"/>
    <w:rsid w:val="635817F7"/>
    <w:rsid w:val="639F52C0"/>
    <w:rsid w:val="63D941BB"/>
    <w:rsid w:val="64937D43"/>
    <w:rsid w:val="649B6F6A"/>
    <w:rsid w:val="64E40756"/>
    <w:rsid w:val="65791D96"/>
    <w:rsid w:val="657D4FB2"/>
    <w:rsid w:val="658B681F"/>
    <w:rsid w:val="65BC0618"/>
    <w:rsid w:val="65C625F2"/>
    <w:rsid w:val="66790FB2"/>
    <w:rsid w:val="66963650"/>
    <w:rsid w:val="66AE1AF1"/>
    <w:rsid w:val="66B547ED"/>
    <w:rsid w:val="67165B66"/>
    <w:rsid w:val="681459B9"/>
    <w:rsid w:val="6877226C"/>
    <w:rsid w:val="68F15993"/>
    <w:rsid w:val="69182CB0"/>
    <w:rsid w:val="69491F9F"/>
    <w:rsid w:val="694A65EC"/>
    <w:rsid w:val="697F321E"/>
    <w:rsid w:val="698E2F34"/>
    <w:rsid w:val="69D65053"/>
    <w:rsid w:val="69DF0F75"/>
    <w:rsid w:val="6A087AF1"/>
    <w:rsid w:val="6A2126F0"/>
    <w:rsid w:val="6A3C7E8C"/>
    <w:rsid w:val="6AB43796"/>
    <w:rsid w:val="6B044A0F"/>
    <w:rsid w:val="6B3A5170"/>
    <w:rsid w:val="6B6A3A3C"/>
    <w:rsid w:val="6BB1182C"/>
    <w:rsid w:val="6BBD13FF"/>
    <w:rsid w:val="6C472275"/>
    <w:rsid w:val="6C8E2C76"/>
    <w:rsid w:val="6CF72527"/>
    <w:rsid w:val="6D832504"/>
    <w:rsid w:val="6D8914AE"/>
    <w:rsid w:val="6DC123D0"/>
    <w:rsid w:val="6DC23EB3"/>
    <w:rsid w:val="6FA71C77"/>
    <w:rsid w:val="6FD81731"/>
    <w:rsid w:val="6FDC11AF"/>
    <w:rsid w:val="700C1044"/>
    <w:rsid w:val="707B5335"/>
    <w:rsid w:val="70843060"/>
    <w:rsid w:val="70982687"/>
    <w:rsid w:val="70D5589A"/>
    <w:rsid w:val="71B33C9B"/>
    <w:rsid w:val="739B04D6"/>
    <w:rsid w:val="739F5F86"/>
    <w:rsid w:val="74294761"/>
    <w:rsid w:val="742B3E44"/>
    <w:rsid w:val="74321DA3"/>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C1508A2"/>
    <w:rsid w:val="7C176562"/>
    <w:rsid w:val="7C5626DD"/>
    <w:rsid w:val="7CA47623"/>
    <w:rsid w:val="7CCB7294"/>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2019-08-07T11:32:36Z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