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5728970</wp:posOffset>
            </wp:positionH>
            <wp:positionV relativeFrom="paragraph">
              <wp:posOffset>38735</wp:posOffset>
            </wp:positionV>
            <wp:extent cx="899795" cy="1259840"/>
            <wp:effectExtent l="0" t="0" r="14605" b="165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a576860507@qq.com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14605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.15pt;height:1.15pt;width:475.1pt;mso-wrap-distance-bottom:0pt;mso-wrap-distance-top:0pt;z-index:251663360;mso-width-relative:page;mso-height-relative:page;" filled="f" stroked="t" coordsize="21600,21600" o:gfxdata="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cP8XVAAAABQEAAA8AAAAA&#10;AAAAAQAgAAAAIgAAAGRycy9kb3ducmV2LnhtbFBLAQIUABQAAAAIAIdO4kCL+39i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10160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0.8pt;height:1.15pt;width:475.1pt;mso-wrap-distance-bottom:0pt;mso-wrap-distance-top:0pt;z-index:251664384;mso-width-relative:page;mso-height-relative:page;" filled="f" stroked="t" coordsize="21600,21600" o:gfxdata="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zhe/t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因为公司是做电商的，所以需要搭建web环境，对比lnmp和lamp后，选择了lnmp环境，因为比apache 占用更少的内存及资源，在高并发下nginx 能保持低资源低消耗高性能，编写模块相对简单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因为公司业务量的不断增大，因此考虑一台服务器可能出现单点故障，并且为了进行分流，所以在linux上搭建了web和mysql的集群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分析当前世面上比较流行的软件，并结合自己公司的实际情况选择软件（haproxy、lvs、nginx）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下载所需要的软件包，准备mysql搭建mha高可用集群，web用nginx做调度器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进行规划，mysql集群用5台服务器（1台做主库，2台做备份主库，2台做从库），web用3台服务器（1台调度器，2台后端服务器）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linux、nginx负载均衡、mysql主从、mha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因为对集群架构感兴趣，所以搭建了基于KVM虚拟化的私有云，搭建lvs+keepalive高可用集群，并搭建自己的gitlab服务器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选择相关的软件（lvs、keepalived、docker、KVM、openstack）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在创建的虚拟机里面设置相应ip，并安装docker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下载gitlab的镜像包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进行搭建gitlab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KVM、docker、lvs、keepalived、openstack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28575</wp:posOffset>
                </wp:positionV>
                <wp:extent cx="6033770" cy="14605"/>
                <wp:effectExtent l="0" t="4445" r="5080" b="9525"/>
                <wp:wrapTopAndBottom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4220" y="788797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2.25pt;height:1.15pt;width:475.1pt;mso-wrap-distance-bottom:0pt;mso-wrap-distance-top:0pt;z-index:251665408;mso-width-relative:page;mso-height-relative:page;" filled="f" stroked="t" coordsize="21600,21600" o:gfxdata="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r6ID9QAAAAFAQAADwAAAAAAAAABACAAAAAi&#10;AAAAZHJzL2Rvd25yZXYueG1sUEsBAhQAFAAAAAgAh07iQOzrO3X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sz w:val="20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熟悉分布式存储，如ceph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熟悉KVM虚拟化、docker容器技术，可以搭建openstack环境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default"/>
          <w:sz w:val="20"/>
          <w:lang w:val="en-US" w:eastAsia="zh-CN"/>
        </w:rPr>
      </w:pPr>
      <w:bookmarkStart w:id="0" w:name="_GoBack"/>
      <w:bookmarkEnd w:id="0"/>
      <w:r>
        <w:rPr>
          <w:rFonts w:hint="default"/>
          <w:sz w:val="20"/>
          <w:lang w:val="en-US" w:eastAsia="zh-CN"/>
        </w:rPr>
        <w:t>熟悉主流监控软件使用与配置（zabbix）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19654632"/>
    <w:rsid w:val="6A0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2019-10-29T09:47:36Z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