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ISCSI网络磁盘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ISCSI服务基础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工作模式：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一种基于C/S架构的虚拟磁盘技术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服务器提供磁盘空间，客户机连接并当成本地磁盘使用（</w:t>
      </w:r>
      <w:r>
        <w:rPr>
          <w:rFonts w:hint="eastAsia"/>
          <w:color w:val="0000FF"/>
          <w:lang w:val="en-US" w:eastAsia="zh-CN"/>
        </w:rPr>
        <w:t>把自己的空间共享给别人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端口3260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16450" cy="1421130"/>
            <wp:effectExtent l="0" t="0" r="1270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共享存储服务端：/dev/vdb1（nsd）----&gt;装箱（target磁盘组）------&gt;传输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共享存储客户端：箱子（target磁盘组）----&gt;拆开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iscsi磁盘的构成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backstore，后端存储：对应到服务端提供实际存储空间的设备，需要起一个管理名（准备好分区,指定后端存储是哪个分区，起名）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target，磁盘组：是客户端的访问目标，作为一个框架，由多个lun组成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lun，逻辑单元：每一个lun需要关联到一个后端存储设备，在客户端会视为一块虚拟硬盘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配置步骤（制作iscsi共享存储）：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安装可以提供共享存储功能的软件targetcli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fdisk划分分区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进行配置共享存储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建立后端存储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targetcli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933825" cy="924560"/>
            <wp:effectExtent l="0" t="0" r="952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rPr>
          <w:rFonts w:hint="eastAsia"/>
          <w:lang w:val="en-US" w:eastAsia="zh-CN"/>
        </w:rPr>
        <w:t>backstores/block  create  nsd  /dev/vdb1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997960" cy="826770"/>
            <wp:effectExtent l="0" t="0" r="254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后端存储/类型为块设备   创建   名字   实际设备路径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创建箱子并起名（建立iqn磁盘组）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iqn.yyyy-mm.倒序域名:自定义标识（用来识别target磁盘组，也用来标识客户机身份）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238500" cy="476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19710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将nsd后端存储，放入箱子中（磁盘组 绑定 后端存储 luns）（可tab）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70500" cy="294005"/>
            <wp:effectExtent l="0" t="0" r="635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6013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设置客户端访问控制acl（客户端访问时声称的名字）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73040" cy="43434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518795"/>
            <wp:effectExtent l="0" t="0" r="381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设置提供服务的IP地址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886325" cy="6477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067050" cy="2190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安装客户端软件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76825" cy="8953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  <w:r>
        <w:drawing>
          <wp:inline distT="0" distB="0" distL="114300" distR="114300">
            <wp:extent cx="4438650" cy="2190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修改备份文件指定客户端声称的名字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/etc/iscsi/initiatorname.iscsi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600450" cy="492125"/>
            <wp:effectExtent l="0" t="0" r="0" b="317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9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 客户端声称的名字（客户端iqn）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iscsid  //刷新iqn标识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906010" cy="553085"/>
            <wp:effectExtent l="0" t="0" r="8890" b="1841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寻找服务端，发现iscsi磁盘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 iscsiadm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  <w:r>
        <w:drawing>
          <wp:inline distT="0" distB="0" distL="114300" distR="114300">
            <wp:extent cx="5273040" cy="626110"/>
            <wp:effectExtent l="0" t="0" r="3810" b="254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6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63525"/>
            <wp:effectExtent l="0" t="0" r="2540" b="317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重启客户端iscsi服务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282950" cy="1939290"/>
            <wp:effectExtent l="0" t="0" r="12700" b="381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193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挂载进行操作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开机自动配置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新发现的ISCSI磁盘记录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自动存放在/var/lib/iscsi/nodes相关目录下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如果需要开机自动连接，需要调整记录配置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</w:pPr>
      <w:r>
        <w:drawing>
          <wp:inline distT="0" distB="0" distL="114300" distR="114300">
            <wp:extent cx="2971800" cy="371475"/>
            <wp:effectExtent l="0" t="0" r="0" b="952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</w:pPr>
      <w:r>
        <w:drawing>
          <wp:inline distT="0" distB="0" distL="114300" distR="114300">
            <wp:extent cx="4372610" cy="879475"/>
            <wp:effectExtent l="0" t="0" r="8890" b="1587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</w:pPr>
      <w:r>
        <w:drawing>
          <wp:inline distT="0" distB="0" distL="114300" distR="114300">
            <wp:extent cx="1695450" cy="238125"/>
            <wp:effectExtent l="0" t="0" r="0" b="952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038475" cy="257175"/>
            <wp:effectExtent l="0" t="0" r="9525" b="952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开机时启动自动连接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</w:pPr>
      <w:r>
        <w:drawing>
          <wp:inline distT="0" distB="0" distL="114300" distR="114300">
            <wp:extent cx="3914775" cy="238125"/>
            <wp:effectExtent l="0" t="0" r="9525" b="9525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iscsi设备的挂载设置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关于iscsi磁盘的名称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当连接多个可用的target时，磁盘顺序可能会变化，在/etc/fstab挂载配置中，建议通过UUID的方式来取代设备名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820920" cy="1313815"/>
            <wp:effectExtent l="0" t="0" r="17780" b="635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131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数据库服务基础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数据库：存放数据的仓库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数据库中有很多库，每一个库中有很多的表格，每一个表格有很多的记录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表格：表记录：行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表字段：列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构建数据库系统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什么是数据库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DB，数据库：一批数据的集合，主流的数据库多用来存放关系型表格数据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关系型数据：以二维表格记录大量实体的属性信息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BDMS，数据库管理系统，用来操作和管理数据库的大型软件平台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常见的关系型数据库：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微软的sql server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IBM的DB2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甲骨文的oracle、mysql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社区开源版mariadb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部署mariadb数据库服务器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rhel7中的mariadb相关包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mariadb-server：提供服务端有关的系统程序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mariadb：提供客户端及管理工具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  <w:r>
        <w:drawing>
          <wp:inline distT="0" distB="0" distL="114300" distR="114300">
            <wp:extent cx="3838575" cy="314325"/>
            <wp:effectExtent l="0" t="0" r="9525" b="9525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  <w:r>
        <w:drawing>
          <wp:inline distT="0" distB="0" distL="114300" distR="114300">
            <wp:extent cx="4956175" cy="408305"/>
            <wp:effectExtent l="0" t="0" r="15875" b="10795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6175" cy="40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访问mariadb数据库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使用mysql命令：mysql [-u用户名] [-p[密码]]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400300" cy="476250"/>
            <wp:effectExtent l="0" t="0" r="0" b="0"/>
            <wp:docPr id="3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默认无密码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基本管理操作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show databases; 查看所有库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create database nsd1803;创建数据库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drop database nsd1803;删除库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mariadb服务端配置调整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禁止监听，只服务于本机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2095500" cy="209550"/>
            <wp:effectExtent l="0" t="0" r="0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1362075" cy="266700"/>
            <wp:effectExtent l="0" t="0" r="9525" b="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为数据库帐号修改密码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mysqladmin  [-u用户名]  [-p[旧密码]]  password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  <w:r>
        <w:drawing>
          <wp:inline distT="0" distB="0" distL="114300" distR="114300">
            <wp:extent cx="3981450" cy="762000"/>
            <wp:effectExtent l="0" t="0" r="0" b="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数据库的增删查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列出数据库：show databases;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使用/选择数据库：use 数据库名;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列出库里有哪些表：show tables;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创建数据库：create database 数据库名;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数据库的导出/导入操作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导出/备份数据库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mysqldump [-u用户名] [-p[密码]] 数据库名 &gt; 备份文件.sql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导入/恢复到数据库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[-u用户名] [-p[密码]] 数据库 &lt; 备份文件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用户授权设置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grant 权限列表 on 数据库名.表名 TO 用户名@客户机地址 idebtified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;（</w:t>
      </w:r>
      <w:r>
        <w:rPr>
          <w:rFonts w:hint="eastAsia"/>
          <w:color w:val="0000FF"/>
          <w:lang w:val="en-US" w:eastAsia="zh-CN"/>
        </w:rPr>
        <w:t>权限有增删改查，如果是所有权限，则写all，所有数据库的话只写*即可，所有表的话在表的位置上写*，Localhost本地用户，identified设置密码用的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975860" cy="525145"/>
            <wp:effectExtent l="0" t="0" r="15240" b="8255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管理表数据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创建新的表数据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表名（字段1  类型（长度）, 字段2  类型（长度）,...）;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829175" cy="1056005"/>
            <wp:effectExtent l="0" t="0" r="9525" b="10795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查看表结构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describe 库名.表名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010025" cy="1333500"/>
            <wp:effectExtent l="0" t="0" r="9525" b="0"/>
            <wp:docPr id="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表名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表记录的基本操作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数据表的增（insert） 删（delete） 查（select） 改（update）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insert插入表记录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数据库.表名 values(值1,值2,......);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419600" cy="514350"/>
            <wp:effectExtent l="0" t="0" r="0" b="0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select查询表记录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[数据库名.]表名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字段1,字段2,..... from [数据库名.]表名；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.....where 字段1=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and|or 字段2=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219575" cy="371475"/>
            <wp:effectExtent l="0" t="0" r="9525" b="9525"/>
            <wp:docPr id="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delete删除表记录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[数据库.]表名 where 条件语句;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3686175" cy="533400"/>
            <wp:effectExtent l="0" t="0" r="9525" b="0"/>
            <wp:docPr id="3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update修改表记录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[数据库名.]表名 set 字段名=新值 where 条件语句;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657725" cy="485775"/>
            <wp:effectExtent l="0" t="0" r="9525" b="9525"/>
            <wp:docPr id="3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多表组合查询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统计查询结果数量：select count(*) .. ..;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关联查询：..from 表1,表2 where 表1.字段1=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表2.字段2=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表1.字段1=表2.字段2;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74310" cy="936625"/>
            <wp:effectExtent l="0" t="0" r="2540" b="15875"/>
            <wp:docPr id="3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4667250" cy="1038225"/>
            <wp:effectExtent l="0" t="0" r="0" b="9525"/>
            <wp:docPr id="4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68E49"/>
    <w:multiLevelType w:val="multilevel"/>
    <w:tmpl w:val="4BF68E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0EE334E"/>
    <w:multiLevelType w:val="singleLevel"/>
    <w:tmpl w:val="70EE334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1518F"/>
    <w:rsid w:val="02337A6A"/>
    <w:rsid w:val="02AF0D57"/>
    <w:rsid w:val="13ED357D"/>
    <w:rsid w:val="16452B5A"/>
    <w:rsid w:val="174446E5"/>
    <w:rsid w:val="18715694"/>
    <w:rsid w:val="18EE7AF2"/>
    <w:rsid w:val="19A94672"/>
    <w:rsid w:val="1B5669FC"/>
    <w:rsid w:val="1EE36835"/>
    <w:rsid w:val="21527DC4"/>
    <w:rsid w:val="22450177"/>
    <w:rsid w:val="27413E3F"/>
    <w:rsid w:val="27CA61DF"/>
    <w:rsid w:val="29D34406"/>
    <w:rsid w:val="30B77092"/>
    <w:rsid w:val="31F746D7"/>
    <w:rsid w:val="33132C10"/>
    <w:rsid w:val="33535495"/>
    <w:rsid w:val="3AA90FC5"/>
    <w:rsid w:val="3BF65284"/>
    <w:rsid w:val="3FFD5728"/>
    <w:rsid w:val="45052289"/>
    <w:rsid w:val="4E957D7D"/>
    <w:rsid w:val="54113C68"/>
    <w:rsid w:val="55FC0A44"/>
    <w:rsid w:val="579A269D"/>
    <w:rsid w:val="5C2367EC"/>
    <w:rsid w:val="5DDB684B"/>
    <w:rsid w:val="61B705C1"/>
    <w:rsid w:val="6D476396"/>
    <w:rsid w:val="6DDF1CE2"/>
    <w:rsid w:val="6EB70897"/>
    <w:rsid w:val="70F11E35"/>
    <w:rsid w:val="720470F1"/>
    <w:rsid w:val="739A46C3"/>
    <w:rsid w:val="75F96690"/>
    <w:rsid w:val="7F24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2019-03-05T13:54:14Z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