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系统安全保护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selinux安全机制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selinux美国NSA国家安全局主导研发，一套增强linux系统安全的强制访问控制体系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集成到Linux内核中运行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RHEL7基于selinux体系针对用户、进程、目录和文件提供了预设的保护策略，以及管理工具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selinux运行模式的切换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enforcing（强制，</w:t>
      </w:r>
      <w:r>
        <w:rPr>
          <w:rFonts w:hint="eastAsia"/>
          <w:color w:val="0000FF"/>
          <w:lang w:val="en-US" w:eastAsia="zh-CN"/>
        </w:rPr>
        <w:t>有效，会做出禁止、警告等动作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permissive（宽松，</w:t>
      </w:r>
      <w:r>
        <w:rPr>
          <w:rFonts w:hint="eastAsia"/>
          <w:color w:val="0000FF"/>
          <w:lang w:val="en-US" w:eastAsia="zh-CN"/>
        </w:rPr>
        <w:t>不限制做任何操作，但会记录下来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disabled（彻底禁用，</w:t>
      </w:r>
      <w:r>
        <w:rPr>
          <w:rFonts w:hint="eastAsia"/>
          <w:color w:val="0000FF"/>
          <w:lang w:val="en-US" w:eastAsia="zh-CN"/>
        </w:rPr>
        <w:t>变成disable的模式都需要更改配置文件并重启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切换运行模式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临时切换：setenforce 1|0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固定配置：/etc/selinux/config文件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901565" cy="1021080"/>
            <wp:effectExtent l="0" t="0" r="133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配置用户环境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用户初始化文件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用户个性化配置文件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~/.bashrc，每次开启bash终端时生效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802505" cy="1031875"/>
            <wp:effectExtent l="0" t="0" r="1714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全局环境配置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影响所有用户的bash解释环境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/etc/bashrc，每次开启bash终端时生效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13910" cy="1042035"/>
            <wp:effectExtent l="0" t="0" r="1524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自定义命令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304030" cy="1105535"/>
            <wp:effectExtent l="0" t="0" r="1270" b="184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962525" cy="276225"/>
            <wp:effectExtent l="0" t="0" r="952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819525" cy="238125"/>
            <wp:effectExtent l="0" t="0" r="952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543300" cy="566420"/>
            <wp:effectExtent l="0" t="0" r="0" b="50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6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防火墙策略管理（过滤性）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作用：隔离，过滤入站请求，允许出站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分类：硬件防火墙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软件防火墙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firewalld服务基础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搭建两个服务：web、ftp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web：1.服务端虚拟机sever，安装可以提供web服务的软件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apache（httpd） nginx  tomcat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yum -y install httpd</w:t>
      </w:r>
    </w:p>
    <w:p>
      <w:pPr>
        <w:numPr>
          <w:ilvl w:val="0"/>
          <w:numId w:val="1"/>
        </w:numPr>
        <w:ind w:left="126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虚拟机server操作，启动httpd服务，设置为开机自启</w:t>
      </w:r>
    </w:p>
    <w:p>
      <w:pPr>
        <w:numPr>
          <w:ilvl w:val="0"/>
          <w:numId w:val="0"/>
        </w:numPr>
        <w:ind w:leftChars="300" w:firstLine="1672" w:firstLineChars="0"/>
        <w:rPr>
          <w:rFonts w:hint="eastAsia"/>
          <w:color w:val="FF0000"/>
          <w:lang w:val="en-US" w:eastAsia="zh-CN"/>
        </w:rPr>
      </w:pPr>
      <w:r>
        <w:rPr>
          <w:color w:val="FF0000"/>
        </w:rPr>
        <w:drawing>
          <wp:inline distT="0" distB="0" distL="114300" distR="114300">
            <wp:extent cx="4898390" cy="330835"/>
            <wp:effectExtent l="0" t="0" r="16510" b="1206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33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26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本机测试访问</w:t>
      </w:r>
    </w:p>
    <w:p>
      <w:pPr>
        <w:numPr>
          <w:ilvl w:val="0"/>
          <w:numId w:val="0"/>
        </w:numPr>
        <w:ind w:leftChars="300" w:firstLine="1672" w:firstLineChars="0"/>
        <w:rPr>
          <w:rFonts w:hint="eastAsia"/>
          <w:color w:val="FF0000"/>
          <w:lang w:val="en-US" w:eastAsia="zh-CN"/>
        </w:rPr>
      </w:pPr>
      <w:r>
        <w:rPr>
          <w:color w:val="FF0000"/>
        </w:rPr>
        <w:drawing>
          <wp:inline distT="0" distB="0" distL="114300" distR="114300">
            <wp:extent cx="4842510" cy="678815"/>
            <wp:effectExtent l="0" t="0" r="15240" b="698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67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26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书写页面</w:t>
      </w:r>
    </w:p>
    <w:p>
      <w:pPr>
        <w:numPr>
          <w:ilvl w:val="0"/>
          <w:numId w:val="0"/>
        </w:numPr>
        <w:ind w:leftChars="300" w:firstLine="1672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默认路径：/var/www/html/</w:t>
      </w:r>
    </w:p>
    <w:p>
      <w:pPr>
        <w:numPr>
          <w:ilvl w:val="0"/>
          <w:numId w:val="0"/>
        </w:numPr>
        <w:ind w:leftChars="300" w:firstLine="1672" w:firstLineChars="0"/>
        <w:rPr>
          <w:rFonts w:hint="eastAsia"/>
          <w:color w:val="FF0000"/>
          <w:lang w:val="en-US" w:eastAsia="zh-CN"/>
        </w:rPr>
      </w:pPr>
      <w:r>
        <w:rPr>
          <w:color w:val="FF0000"/>
        </w:rPr>
        <w:drawing>
          <wp:inline distT="0" distB="0" distL="114300" distR="114300">
            <wp:extent cx="2705100" cy="427355"/>
            <wp:effectExtent l="0" t="0" r="0" b="1079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300" w:firstLine="836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ftp：1.服务端虚拟机sever，安装可以提供web服务的软件</w:t>
      </w:r>
    </w:p>
    <w:p>
      <w:pPr>
        <w:numPr>
          <w:ilvl w:val="0"/>
          <w:numId w:val="0"/>
        </w:numPr>
        <w:ind w:leftChars="300" w:firstLine="1672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yum -y install vsftpd</w:t>
      </w:r>
    </w:p>
    <w:p>
      <w:pPr>
        <w:numPr>
          <w:ilvl w:val="0"/>
          <w:numId w:val="2"/>
        </w:numPr>
        <w:tabs>
          <w:tab w:val="clear" w:pos="312"/>
        </w:tabs>
        <w:ind w:left="126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启动服务</w:t>
      </w:r>
    </w:p>
    <w:p>
      <w:pPr>
        <w:numPr>
          <w:ilvl w:val="0"/>
          <w:numId w:val="0"/>
        </w:numPr>
        <w:ind w:leftChars="300" w:firstLine="1672" w:firstLineChars="0"/>
        <w:rPr>
          <w:rFonts w:hint="eastAsia"/>
          <w:color w:val="FF0000"/>
          <w:lang w:val="en-US" w:eastAsia="zh-CN"/>
        </w:rPr>
      </w:pPr>
      <w:r>
        <w:rPr>
          <w:color w:val="FF0000"/>
        </w:rPr>
        <w:drawing>
          <wp:inline distT="0" distB="0" distL="114300" distR="114300">
            <wp:extent cx="4826635" cy="342265"/>
            <wp:effectExtent l="0" t="0" r="12065" b="63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126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测试</w:t>
      </w:r>
    </w:p>
    <w:p>
      <w:pPr>
        <w:numPr>
          <w:ilvl w:val="0"/>
          <w:numId w:val="0"/>
        </w:numPr>
        <w:ind w:leftChars="300" w:firstLine="1672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默认共享的路径/var/ftp</w:t>
      </w:r>
    </w:p>
    <w:p>
      <w:pPr>
        <w:numPr>
          <w:ilvl w:val="0"/>
          <w:numId w:val="0"/>
        </w:numPr>
        <w:ind w:leftChars="300" w:firstLine="1672" w:firstLineChars="0"/>
      </w:pPr>
      <w:r>
        <w:drawing>
          <wp:inline distT="0" distB="0" distL="114300" distR="114300">
            <wp:extent cx="4191000" cy="285750"/>
            <wp:effectExtent l="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RHEL7的防火墙体系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系统服务：firewalld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管理工具：firewall-cmd、firewall-config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4310" cy="595630"/>
            <wp:effectExtent l="0" t="0" r="2540" b="1397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匹配规则的原则：匹配及停止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预设安全规则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根据所在的网络场所区分，预设保护规则集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public：仅允许访问本机的sshd、dhcp、ping等少数几个服务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trusted：允许任何访问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block：阻塞任何来访请求，明确拒绝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drop：丢弃任何来访的数据包，节省资源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防火墙决定客户端请求进入某个区域的规则：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查看客户端请求中源IP地址，再看所有区域中，哪一个区域有该源IP的规则，则进入该区域（先看源IP，再看有没有源IP对应的策略，如果有，则直接进入该区域，如果没有，进入默认区域）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进入默认区域，public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配置规则的位置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运行时（runtime）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永久（permanent）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查看防火墙规则列表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列表查看操作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firewall-cmd --list-all [--zone=区域名]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--list-all-zones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--get-zones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--get-services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firewall-cmd --get-default-zone</w:t>
      </w:r>
    </w:p>
    <w:p>
      <w:pPr>
        <w:numPr>
          <w:ilvl w:val="0"/>
          <w:numId w:val="0"/>
        </w:numPr>
        <w:ind w:leftChars="30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配置防火墙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指定默认安全区域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使用set-default-zone=区域名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默认为public，限制较为严格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对于开放式环境，建议将默认区域修改为trusted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针对“运行时/永久配置均有效”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050790" cy="1016635"/>
            <wp:effectExtent l="0" t="0" r="16510" b="1206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封网段、开服务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若针对“永久配置”，需添加--permanent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使用--add-source=网段地址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使用--add-service=服务名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134610" cy="1803400"/>
            <wp:effectExtent l="0" t="0" r="8890" b="635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remove删除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50435" cy="821690"/>
            <wp:effectExtent l="0" t="0" r="12065" b="1651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添加源IP的规则设置（禁止某一IP访问）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91050" cy="1771650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工作时防火墙，设置的方式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严格：默认区域为drop，把允许的IP单独放入trusted里面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宽松：默认区域为trusted，把拒绝的IP单独放入drop里面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防火墙功能：实现本机的端口映射（端口转换）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本地应用的端口重定向（端口1--&gt;端口2）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从客户机访问端口1的请求，自动映射到本机端口2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3500" cy="2038985"/>
            <wp:effectExtent l="0" t="0" r="0" b="1841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AF9D65"/>
    <w:multiLevelType w:val="singleLevel"/>
    <w:tmpl w:val="C4AF9D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F782FB0"/>
    <w:multiLevelType w:val="singleLevel"/>
    <w:tmpl w:val="0F782FB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7D18D89"/>
    <w:multiLevelType w:val="singleLevel"/>
    <w:tmpl w:val="27D18D8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3689"/>
    <w:rsid w:val="01113A65"/>
    <w:rsid w:val="030C39A6"/>
    <w:rsid w:val="03CC7DC5"/>
    <w:rsid w:val="043E4EA6"/>
    <w:rsid w:val="048171A0"/>
    <w:rsid w:val="053A4399"/>
    <w:rsid w:val="0A421E60"/>
    <w:rsid w:val="121F06A1"/>
    <w:rsid w:val="128050F9"/>
    <w:rsid w:val="12D34F29"/>
    <w:rsid w:val="131027DF"/>
    <w:rsid w:val="13A23B03"/>
    <w:rsid w:val="170B71DE"/>
    <w:rsid w:val="177B5572"/>
    <w:rsid w:val="19727869"/>
    <w:rsid w:val="22530B95"/>
    <w:rsid w:val="25D72C13"/>
    <w:rsid w:val="28F10F04"/>
    <w:rsid w:val="2B056F8D"/>
    <w:rsid w:val="2DBF6DD2"/>
    <w:rsid w:val="30951784"/>
    <w:rsid w:val="36472CC7"/>
    <w:rsid w:val="3A587BEB"/>
    <w:rsid w:val="3ADF5DE8"/>
    <w:rsid w:val="42A479BA"/>
    <w:rsid w:val="43B51906"/>
    <w:rsid w:val="45667F51"/>
    <w:rsid w:val="45E62CD3"/>
    <w:rsid w:val="45ED69D8"/>
    <w:rsid w:val="470107E1"/>
    <w:rsid w:val="483B4235"/>
    <w:rsid w:val="49A96927"/>
    <w:rsid w:val="49F7583C"/>
    <w:rsid w:val="4AD75879"/>
    <w:rsid w:val="4CB80D16"/>
    <w:rsid w:val="4F294B9B"/>
    <w:rsid w:val="4F711905"/>
    <w:rsid w:val="4F922A0D"/>
    <w:rsid w:val="508F2C1F"/>
    <w:rsid w:val="5373675F"/>
    <w:rsid w:val="55CE31A0"/>
    <w:rsid w:val="599279D8"/>
    <w:rsid w:val="5A0D4D34"/>
    <w:rsid w:val="5CBB7AF8"/>
    <w:rsid w:val="5D71265A"/>
    <w:rsid w:val="5FDC2334"/>
    <w:rsid w:val="672715E5"/>
    <w:rsid w:val="6A537146"/>
    <w:rsid w:val="6B546A69"/>
    <w:rsid w:val="6E9411CB"/>
    <w:rsid w:val="70644FE0"/>
    <w:rsid w:val="71981E24"/>
    <w:rsid w:val="72A41D7A"/>
    <w:rsid w:val="73506D8A"/>
    <w:rsid w:val="751635D5"/>
    <w:rsid w:val="7DD5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2019-02-27T12:24:39Z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