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rsync同步操作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rsync基本使用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rsync（远程同步）概述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支持本地复制，或与其他SSH、rsync主机同步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"http://rsync.samba.org"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http://rsync.samba.org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命令用法：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源目录 目标目录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同步与复制的差异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复制：完全拷贝源到目标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同步：增量拷贝，只传输变化过的数据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本地同步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[选项...] 本地目录1  本地目录2   同步整个目录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本地目录1/ 本地目录2    只同步目录下的数据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55160" cy="1177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同步控制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rsync操作选项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-a：归档模式，相当于-rlptgoD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-r：递归，包括目录/子目录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用法及服务端要求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列出SSH服务端资源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与远程的SSH目录保持同步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下行：rsync [...] user@host:远程目录 本地目录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上行：rsync [...] 本地目录 user@host:远程目录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开启sshd服务，并提供授权的用户、密码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下行同步实例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将远程主机的/boot/目录备份到本地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133725" cy="71755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91050" cy="438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上行同步实例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将本地的/etc目录备份到远端主机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48150" cy="428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inotify实时同步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部署监控环境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同步的实时性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按照固定周期定期同步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时间间隔不好固定，同步不及时或浪费空间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实时性较差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Linux内核的inotify机制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提供时间响应式的文件系统通知机制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安装inotify-tools控制工具可调用此机制实现监控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安装inotify-tools工具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"http://download.sf.net/inotify-tools"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http://download.sf.net/inotify-tools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标准源码、编译安装即可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inotifywait监控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-r，递归监控、包括子目录及文件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持续跟踪目标文件夹的变化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目标文件夹：/opt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当文档出现监视的事件时，会立刻给出相应提示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95420" cy="713105"/>
            <wp:effectExtent l="0" t="0" r="508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配置实时同步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inotify与rsync的结合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基本思路：利用while循环来反复检查但系监控结果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inotifywait监控操作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需要执行的rsync同步操作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编写同步脚本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实现从本地到远程的web目录推送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源于目标：/var/www/html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980180" cy="535305"/>
            <wp:effectExtent l="0" t="0" r="127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cobbler装机平台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cobbler简介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cobbler是一块快速的网络系统部署工具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集中管理所需服务，如DHCP、DNS、TFTP、WEB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cobbler内部集成了一个镜像版本仓库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cobbler内部集成了一个ks应答文件仓库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cobbler还提供了包括Yum源管理、web界面管理、API接口、电源管理等功能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DHCP、TFTP、PXE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pxelinux.0、vmlinuz、initrd.img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pxe引导配置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/TFTP目录/pxelinux.cfg/default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背景图片、多系统技术支持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kickstart自动应答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软件源指定、%post安装后脚本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systemctl-config-kickstart工具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cobbler平台部署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 cobbler程序包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cobbler-web   cobbler的web服务包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pykickstart   cobbler检查kickstart语法错误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   apache web服务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tfto-server  tftp服务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解压Cobbler.zip包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67125" cy="448310"/>
            <wp:effectExtent l="0" t="0" r="9525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33775" cy="46672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05250" cy="2734310"/>
            <wp:effectExtent l="0" t="0" r="0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29000" cy="419735"/>
            <wp:effectExtent l="0" t="0" r="0" b="184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修改配置文件</w:t>
      </w:r>
      <w:r>
        <w:rPr>
          <w:rFonts w:hint="eastAsia"/>
          <w:lang w:val="en-US" w:eastAsia="zh-CN"/>
        </w:rPr>
        <w:t>（cobbler）</w:t>
      </w:r>
      <w:r>
        <w:rPr>
          <w:rFonts w:hint="default"/>
          <w:lang w:val="en-US" w:eastAsia="zh-CN"/>
        </w:rPr>
        <w:t>/etc/cobbler/settings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  设置下一个服务器还为本机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server：192.168.4.180  设置本机为cobbler服务器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manage_dhcp：1      设置cobbler管理dhcp服务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pxe_just_once：1       防止客户端重复安装操作系统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配置dhcp服务，修改配置文件（dhcp）/etc/cobbler/dhcp.template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38375" cy="304800"/>
            <wp:effectExtent l="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95800" cy="24765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86325" cy="40957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xinetd.service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xinetd.service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firefox https://192.168.4.180/cobbler_web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import --path=挂载点  --name=导入系统命名（随意起）  --arch=操作系统的架构（64位）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1135" cy="353060"/>
            <wp:effectExtent l="0" t="0" r="5715" b="889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28975" cy="962025"/>
            <wp:effectExtent l="0" t="0" r="952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 list  查看有哪些系统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修改ks文件（可修改也可以不修改）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cobbler profile edit --name=centos7.4-A --kickstart=/var/lib/cobbler/kickstarts/centos-7.3-x86_64.cfg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cobbler profile report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cobbler sync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rhel7密码破解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重启系统，进入recovery恢复模式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按e键，找到Linux16行，末尾添加rd.break console=tty0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按ctrl+x启动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以可写方式重新挂载/sysroot，并切换到此环境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switch_root# mount -o remount,rw /sysroot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switch_root# chroot /sysroot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sh-3.2#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将root密码设置为redhat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echo redhat | passwd --stdin root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重设slinux安全策略标签（安全增强版linux）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touch /.autorelabel 让selinux失忆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先后执行exit、reboot完成修复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exit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reboot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C892F"/>
    <w:multiLevelType w:val="singleLevel"/>
    <w:tmpl w:val="274C89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26750"/>
    <w:rsid w:val="03094DFE"/>
    <w:rsid w:val="03C51751"/>
    <w:rsid w:val="0C1653F4"/>
    <w:rsid w:val="0D8930CB"/>
    <w:rsid w:val="0D977A95"/>
    <w:rsid w:val="1E7E3C05"/>
    <w:rsid w:val="248B6965"/>
    <w:rsid w:val="2769040F"/>
    <w:rsid w:val="2D1A1E5F"/>
    <w:rsid w:val="2E9D4A2A"/>
    <w:rsid w:val="2FF050C0"/>
    <w:rsid w:val="34FE4CF4"/>
    <w:rsid w:val="372D655F"/>
    <w:rsid w:val="37907B5F"/>
    <w:rsid w:val="38D07D86"/>
    <w:rsid w:val="3A2C5462"/>
    <w:rsid w:val="3CDD09A8"/>
    <w:rsid w:val="3E3568C1"/>
    <w:rsid w:val="402367B3"/>
    <w:rsid w:val="441C5A7F"/>
    <w:rsid w:val="46B77B6B"/>
    <w:rsid w:val="4AA46097"/>
    <w:rsid w:val="4AEC27A3"/>
    <w:rsid w:val="56C25D5E"/>
    <w:rsid w:val="59754B3B"/>
    <w:rsid w:val="63805CD2"/>
    <w:rsid w:val="664A1784"/>
    <w:rsid w:val="6A0D5D76"/>
    <w:rsid w:val="7B711D02"/>
    <w:rsid w:val="7D240097"/>
    <w:rsid w:val="7F80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2019-03-19T14:06:59Z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