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nosql概述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RDBMS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关系型数据库管理系统，按照预先设置的组织结构，将数据存储在物理介质上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数据之间可以做关联操作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RDBMS服务软件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主流的RDBMS软件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 sql server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mysql、mariadb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nosql(nosql=not only sql)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意思是“不仅仅是sql”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泛指非关系型数据库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不需要预先定义数据存储结构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表的每条记录都可以有不同的类型和结构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nosql服务软件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主流软件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couchdb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neo4j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flockdb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部署redis服务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部署redis服务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redis（远程字典服务器）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使用C语言编写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是一款高性能的(Key/Values)分布式</w:t>
      </w:r>
      <w:r>
        <w:rPr>
          <w:rFonts w:hint="eastAsia"/>
          <w:color w:val="0000FF"/>
          <w:lang w:val="en-US" w:eastAsia="zh-CN"/>
        </w:rPr>
        <w:t>内存</w:t>
      </w:r>
      <w:r>
        <w:rPr>
          <w:rFonts w:hint="eastAsia"/>
          <w:lang w:val="en-US" w:eastAsia="zh-CN"/>
        </w:rPr>
        <w:t>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支持数据持久化，可以把内存里的数据保存到硬盘中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也支持list、hash、set、zset数据类型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支持master-salve模式备份数据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中文网站www.redis.cn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从源码包编译安装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89500" cy="1010285"/>
            <wp:effectExtent l="0" t="0" r="635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初始化配置（</w:t>
      </w:r>
      <w:r>
        <w:rPr>
          <w:rFonts w:hint="eastAsia"/>
          <w:color w:val="0000FF"/>
          <w:lang w:val="en-US" w:eastAsia="zh-CN"/>
        </w:rPr>
        <w:t>初始化完成默认开启服务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配置服务运行参数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端口：6379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主配置文件：/etc/redis/6379.conf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日志：/var/log/redis_6379.log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数据库目录（</w:t>
      </w:r>
      <w:r>
        <w:rPr>
          <w:rFonts w:hint="eastAsia"/>
          <w:color w:val="0000FF"/>
          <w:lang w:val="en-US" w:eastAsia="zh-CN"/>
        </w:rPr>
        <w:t>内存往硬盘存储的目录</w:t>
      </w:r>
      <w:r>
        <w:rPr>
          <w:rFonts w:hint="eastAsia"/>
          <w:lang w:val="en-US" w:eastAsia="zh-CN"/>
        </w:rPr>
        <w:t>）：/var/lib/redis/6379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pid文件：/var/run/redis_6379.pid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启动程序：/usr/local/bin/redis-server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./utils/install_server.sh //初始化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24555" cy="111379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95725" cy="2982595"/>
            <wp:effectExtent l="0" t="0" r="952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启动/停止服务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/etc/init.d/redis_&lt;portnumber&gt; start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95625" cy="619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/etc/init.d/redis_&lt;portnumber&gt; stop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67380" cy="988060"/>
            <wp:effectExtent l="0" t="0" r="139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连接redis数据库服务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访问redis服务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-C redis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73680" cy="471170"/>
            <wp:effectExtent l="0" t="0" r="762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redis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8575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//连接本机的redis数据库服务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33600" cy="762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常用操作指令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keyname keyvalue //存储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keyname //获取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数据库编号0-15 //切换库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* //打印所有变量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a? //打印指定变量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 keyname //测试是否存在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ttl keyname //查看生存时间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keyname //查看类型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keyname dbname //移动变量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 keyname 10 //设置有效时间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keyname //删除变量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flushall //删除所有变量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//保存所有变量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//关闭redis服务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24100" cy="742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76220" cy="3137535"/>
            <wp:effectExtent l="0" t="0" r="5080" b="571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62175" cy="628650"/>
            <wp:effectExtent l="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52625" cy="933450"/>
            <wp:effectExtent l="0" t="0" r="952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81175" cy="342900"/>
            <wp:effectExtent l="0" t="0" r="952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90725" cy="1152525"/>
            <wp:effectExtent l="0" t="0" r="9525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配置文件解析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数据单位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数据单位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26280" cy="1235075"/>
            <wp:effectExtent l="0" t="0" r="762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常用配置选项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6379 //端口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127.0.0.1 //ip地址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tcp-backlog 511 //tcp连接总数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 0 //连接超时时间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tcp-keepalive 300 //长时间连接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daemonize yes //守护进程方式运行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databases 16 //数据库个数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logfile /var/log/redis_6379.log //pid文件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maxclients 10000 //并发连接数量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 /var/lib/redis/6379 //数据库目录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43100" cy="266700"/>
            <wp:effectExtent l="0" t="0" r="0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238250" cy="219075"/>
            <wp:effectExtent l="0" t="0" r="0" b="952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修改端口或者IP后都会连接不上，需要用-h指主机和-p指端口，停止服务也会有变化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启动：redis-cli -h ip地址 -p 端口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停止：redis-cli -h ip地址 -p 端口 shutdown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内存清除策略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volatile-lru //最近最少使用（针对设置了TTL的key）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allkeys-lru //删除最少使用的key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volatile-random //在设置了TTL的key里随机移除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allkeys-random //随机移除key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volatile-ttl(minor TTL) //移除最近国企的key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noeviction //不删除，写满时报错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1135" cy="114300"/>
            <wp:effectExtent l="0" t="0" r="5715" b="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057275"/>
            <wp:effectExtent l="0" t="0" r="6985" b="9525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选项默认设置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maxmemory &lt;bytes&gt; //最大内存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maxmemory-policy noeviction //定义使用策略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maxmemory-samples 5 //选取模版数据的个数（针对lru和ttl策略）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95575" cy="495300"/>
            <wp:effectExtent l="0" t="0" r="9525" b="0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设置连接密码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47160" cy="1602105"/>
            <wp:effectExtent l="0" t="0" r="1524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14525" cy="171450"/>
            <wp:effectExtent l="0" t="0" r="9525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48050" cy="1219200"/>
            <wp:effectExtent l="0" t="0" r="0" b="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修改/etc/init.d/redis_6379内容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00525" cy="304800"/>
            <wp:effectExtent l="0" t="0" r="9525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部署LNMP+redis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安装源码nginx和PHP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gcc-c++ pcre-devel zlib-devel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nginx-1.12.2.tar.gz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php-common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php-fpm-5.4.16-42.el7.x86_64.rpm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修改配置nginx文件使其支持PHP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/usr/local/nginx/sbin/nginx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:80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:9000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01015"/>
            <wp:effectExtent l="0" t="0" r="5715" b="1333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配置PHP支持redis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运行redis服务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装包并启动服务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./utils/install_server.sh //初始化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redis_6379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配置PHP支持redis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 automake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php-devel-5.4.16-46.el7.x86_64.rpm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phpredis-2.2.4.tar.gz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phpredis-2.2.4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/usr/bin/phpize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--with-php-config=/usr/bin/php-config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/etc/php.ini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extension_dir=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扩展路径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redis.so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205605" cy="918845"/>
            <wp:effectExtent l="0" t="0" r="4445" b="1460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52850" cy="209550"/>
            <wp:effectExtent l="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09950" cy="228600"/>
            <wp:effectExtent l="0" t="0" r="0" b="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90875" cy="581025"/>
            <wp:effectExtent l="0" t="0" r="9525" b="952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83050" cy="2265680"/>
            <wp:effectExtent l="0" t="0" r="12700" b="127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96995" cy="531495"/>
            <wp:effectExtent l="0" t="0" r="8255" b="190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09190" cy="814705"/>
            <wp:effectExtent l="0" t="0" r="10160" b="444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43325" cy="1209675"/>
            <wp:effectExtent l="0" t="0" r="9525" b="9525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35AB0"/>
    <w:rsid w:val="02F668AD"/>
    <w:rsid w:val="05FB2A53"/>
    <w:rsid w:val="0AA5649B"/>
    <w:rsid w:val="0D055CE5"/>
    <w:rsid w:val="11801FFA"/>
    <w:rsid w:val="12055921"/>
    <w:rsid w:val="12D63EE2"/>
    <w:rsid w:val="134A46E6"/>
    <w:rsid w:val="13FB4F34"/>
    <w:rsid w:val="14B37D14"/>
    <w:rsid w:val="1CCB640A"/>
    <w:rsid w:val="1D1279FB"/>
    <w:rsid w:val="1D713839"/>
    <w:rsid w:val="21A93358"/>
    <w:rsid w:val="24CB49A5"/>
    <w:rsid w:val="25B31E58"/>
    <w:rsid w:val="25DA665E"/>
    <w:rsid w:val="29881488"/>
    <w:rsid w:val="2B2D2D0E"/>
    <w:rsid w:val="2B3E16B4"/>
    <w:rsid w:val="2B7155D4"/>
    <w:rsid w:val="2D2600D3"/>
    <w:rsid w:val="2DBA7D0D"/>
    <w:rsid w:val="2F4B4F04"/>
    <w:rsid w:val="2F6610EC"/>
    <w:rsid w:val="376A2561"/>
    <w:rsid w:val="38805EF1"/>
    <w:rsid w:val="3B946D51"/>
    <w:rsid w:val="43C64151"/>
    <w:rsid w:val="44717229"/>
    <w:rsid w:val="4ABD0911"/>
    <w:rsid w:val="4D136555"/>
    <w:rsid w:val="4E700459"/>
    <w:rsid w:val="5525358D"/>
    <w:rsid w:val="596132B0"/>
    <w:rsid w:val="59AE3317"/>
    <w:rsid w:val="604D6CBF"/>
    <w:rsid w:val="612D2767"/>
    <w:rsid w:val="626D25E8"/>
    <w:rsid w:val="6A47731B"/>
    <w:rsid w:val="6AE42801"/>
    <w:rsid w:val="721205BB"/>
    <w:rsid w:val="75EF5385"/>
    <w:rsid w:val="78B25DC4"/>
    <w:rsid w:val="79764800"/>
    <w:rsid w:val="7C3C01AA"/>
    <w:rsid w:val="7C98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2019-05-29T07:01:42Z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