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基于事先配置的规则生成日志，记录可能发生在系统上的事件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审计不会在系统提供额外的安全保护，但会发现并记录违反安全策略的人以及对应的行为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审计能够记录的日志内容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日期与事件、事件结果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所有认证机制的使用都可以被记录，如ssh等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对关键数据文件的修改行为等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监控文件访问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记录用户运行的命令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审计可以监控网络访问行为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ausear</w:t>
      </w:r>
      <w:bookmarkStart w:id="0" w:name="_GoBack"/>
      <w:bookmarkEnd w:id="0"/>
      <w:r>
        <w:rPr>
          <w:rFonts w:hint="eastAsia"/>
          <w:lang w:val="en-US" w:eastAsia="zh-CN"/>
        </w:rPr>
        <w:t>ch工具，可以根据条件过滤审计日志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aureport工具，可以生成审计报告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部署audit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使用设计系统需要安装audit软件包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主配置文件为/etc/audit/auditd.conf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18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9321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61795" cy="100584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0535" cy="5905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定义临时规则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定义文件系统规则，语法如下：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permission -k key_name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path为需要审计的文件或目录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3435" cy="1341120"/>
            <wp:effectExtent l="0" t="0" r="184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139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写入配置文件/etc/audit/rules.d/audit.rules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30905" cy="1295400"/>
            <wp:effectExtent l="0" t="0" r="171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175" cy="114300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通过审核也可以监控系统调用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规则参考模版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/etc/ssh/sshd_config -p warx -k sshd_config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766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641350"/>
            <wp:effectExtent l="0" t="0" r="127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msg为（time_stamp:ID），时间是date +%s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arch=c000003e，代表x86_64（16进制）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success=yes/no，事件是否成功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a0-a3是程序调用时前4个参数，16进制编码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ppid父进程ID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auid是审核用户的id,su - test,依然可以追踪su前的用户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uid,gid用户和组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tty：从哪个终端执行的命令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：用户在命令行执行的指令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实际程序的路径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sshd_config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管理员定义的策略关键字key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type=CWD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用来记录当前工作目录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user id)对象所有者id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id)对象所有组id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系统提供的ausearch命令可以方便的搜索特定日志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默认程序会搜索/var/log/audit/audit.log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ausearch options -if file_name可以指定文件名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6270" cy="739140"/>
            <wp:effectExtent l="0" t="0" r="1143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需要的模块使用--with加载模块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不需要的模块使用--without禁用模块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514350"/>
            <wp:effectExtent l="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隐藏版本号信息（server_tokens off）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06620" cy="1884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9125" cy="514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33600" cy="35242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ngx_http_limit_req_module为默认模块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该模块可以降低DDOS攻击风险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2965" cy="179895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250" cy="73533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下面配置的功能是：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语法：limit_req_zone key zone=name:size rate=rate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将客户端IP信息存储名为one的共享内存，空间为10M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1M可以存储8千个IP的信息，10M存8万个主机状态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每秒钟仅接受1个请求，多余的放入漏斗，处理完一个，则会从漏斗里面取出一个再处理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漏斗超过5个则会报错和丢弃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HTTP定义了很多方法，实际应用中一般仅需要get和post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3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向指定资源提交数据进行处理请求（例如提交表单或者上传文件）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向服务器特定位置上传资料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禁用其他方法，仅允许（POST|GET）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7215" cy="2537460"/>
            <wp:effectExtent l="0" t="0" r="1333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-i显示头部信息，-X指定访问方法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29125" cy="60960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925830"/>
            <wp:effectExtent l="0" t="0" r="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42900"/>
            <wp:effectExtent l="0" t="0" r="952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防止客户端请求数据溢出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有效降低机器Dos攻击风险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3045" cy="1867535"/>
            <wp:effectExtent l="0" t="0" r="1460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输入新密码，配置新root密码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users（删除匿名用户）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remotely（禁止root远程登录）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database（删除测试数据库）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privilege（刷新权限）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1005" cy="487045"/>
            <wp:effectExtent l="0" t="0" r="1714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21907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数据的备份与还原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table &gt; table.sql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&gt; mydb.sql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--all-databases &gt; all.sql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24375" cy="285750"/>
            <wp:effectExtent l="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66700"/>
            <wp:effectExtent l="0" t="0" r="9525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9050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创建可以远程登录的账户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tom@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使用tcpdump抓包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log -i eth0 src or dst port 3306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客户端远程登录数据库，查看抓包数据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client：mysql -utom -p123 -h 192.168.4.5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svr：tcpdump -A -r 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解决：使用SSL或SSH加密数据传输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修改tomcat主配置文件，隐藏版本信息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4725" cy="802640"/>
            <wp:effectExtent l="0" t="0" r="9525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4825" cy="219075"/>
            <wp:effectExtent l="0" t="0" r="952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2800" cy="889000"/>
            <wp:effectExtent l="0" t="0" r="0" b="635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86760" cy="474980"/>
            <wp:effectExtent l="0" t="0" r="8890" b="127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095875" cy="314325"/>
            <wp:effectExtent l="0" t="0" r="952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9850" cy="447675"/>
            <wp:effectExtent l="0" t="0" r="0" b="952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66975" cy="700405"/>
            <wp:effectExtent l="0" t="0" r="9525" b="444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0925" cy="714375"/>
            <wp:effectExtent l="0" t="0" r="9525" b="952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//报错页面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-c /data/tomcat/bin/startup.sh 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删除默认测试页面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linux安全之打补丁（diff生成补丁包，patch打补丁）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补丁的原理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源代码的不同版本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test1.sh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wrld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V2版本（修复错误，添加功能）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test2.sh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 file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diff逐行比较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diff的原则是：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告诉我们怎么修改第一个文件后能得到第二个文件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//A目录下没有txt文件，B目录下有txt文件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//diff比较两个目录时，默认会提示txt仅在B目录有（无法根据补丁修复A缺失的文件）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//diff比较时使用N选项，则diff会拿B下的txt与A下的空文件对比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//补丁信息会明确说明如何从空文件修改后变成txt文件，打补丁即可成功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仅对文件比较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90775" cy="955675"/>
            <wp:effectExtent l="0" t="0" r="9525" b="1587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97480" cy="1033145"/>
            <wp:effectExtent l="0" t="0" r="7620" b="1460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删除第一个的前两行，再加上后两行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28670" cy="1064260"/>
            <wp:effectExtent l="0" t="0" r="5080" b="254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3420" cy="600075"/>
            <wp:effectExtent l="0" t="0" r="5080" b="952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1363980"/>
            <wp:effectExtent l="0" t="0" r="0" b="762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83280" cy="964565"/>
            <wp:effectExtent l="0" t="0" r="7620" b="698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15640" cy="733425"/>
            <wp:effectExtent l="0" t="0" r="3810" b="9525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生成补丁文件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patch打补丁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给文件生成打补丁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准备环境，生成补丁文件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demo;cd demo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test1.sh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test2.sh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 file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-Nua test1.sh test2.sh &gt; test.patch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对旧版本的代码，使用补丁即可更新，而不需要下载完成新代码（旺旺完整的程序很大）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304800"/>
            <wp:effectExtent l="0" t="0" r="9525" b="0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打补丁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1104900"/>
            <wp:effectExtent l="0" t="0" r="0" b="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 test.patch 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在不同的目录生成补丁文件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115" cy="1694180"/>
            <wp:effectExtent l="0" t="0" r="6985" b="127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使用前面创建的目录环境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1419860"/>
            <wp:effectExtent l="0" t="0" r="11430" b="889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对就版本的代码，使用补丁即可更新，而不需要下载完整的新代码（往往完整的程序很大）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4590" cy="1684020"/>
            <wp:effectExtent l="0" t="0" r="10160" b="1143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1D95"/>
    <w:rsid w:val="02841ED6"/>
    <w:rsid w:val="04AF5BE8"/>
    <w:rsid w:val="06355E4D"/>
    <w:rsid w:val="089129D3"/>
    <w:rsid w:val="11477AF7"/>
    <w:rsid w:val="118A2204"/>
    <w:rsid w:val="12B77F8D"/>
    <w:rsid w:val="16A35555"/>
    <w:rsid w:val="172F6999"/>
    <w:rsid w:val="18F117F9"/>
    <w:rsid w:val="196D4A20"/>
    <w:rsid w:val="1C3C5C60"/>
    <w:rsid w:val="220F1659"/>
    <w:rsid w:val="245C6FC3"/>
    <w:rsid w:val="262B79C7"/>
    <w:rsid w:val="27510A27"/>
    <w:rsid w:val="27667F8F"/>
    <w:rsid w:val="2883713A"/>
    <w:rsid w:val="2E7D0112"/>
    <w:rsid w:val="2F146D97"/>
    <w:rsid w:val="2FB10B7F"/>
    <w:rsid w:val="31BB0CE1"/>
    <w:rsid w:val="330B11BF"/>
    <w:rsid w:val="34BF5934"/>
    <w:rsid w:val="35C9075E"/>
    <w:rsid w:val="3B8549E9"/>
    <w:rsid w:val="3C3D52F8"/>
    <w:rsid w:val="3D9862B8"/>
    <w:rsid w:val="3D9B68D7"/>
    <w:rsid w:val="3F197513"/>
    <w:rsid w:val="43493B0B"/>
    <w:rsid w:val="46620060"/>
    <w:rsid w:val="4A5924C3"/>
    <w:rsid w:val="4DCF00A8"/>
    <w:rsid w:val="4E69314D"/>
    <w:rsid w:val="4FE03D8E"/>
    <w:rsid w:val="5418024A"/>
    <w:rsid w:val="54AB241F"/>
    <w:rsid w:val="54E54FAC"/>
    <w:rsid w:val="55A25AE7"/>
    <w:rsid w:val="5AA724CE"/>
    <w:rsid w:val="5BDE75F1"/>
    <w:rsid w:val="5CA654F1"/>
    <w:rsid w:val="5D6C378E"/>
    <w:rsid w:val="5E241E73"/>
    <w:rsid w:val="610F2F1E"/>
    <w:rsid w:val="637124E3"/>
    <w:rsid w:val="6596523F"/>
    <w:rsid w:val="67D9418F"/>
    <w:rsid w:val="6C07458F"/>
    <w:rsid w:val="6CA66E28"/>
    <w:rsid w:val="6F1F4436"/>
    <w:rsid w:val="6F51007F"/>
    <w:rsid w:val="712F3B20"/>
    <w:rsid w:val="718817D6"/>
    <w:rsid w:val="72B34979"/>
    <w:rsid w:val="72DF415E"/>
    <w:rsid w:val="72F03F95"/>
    <w:rsid w:val="760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2019-04-24T13:51:31Z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