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iptables防火墙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什么是防火墙（一道保护性屏障保护、隔离）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Linux包过滤防火墙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RHEL默认使用firewalld作为防火墙，但firewalld底层还是调用包过滤防火墙iptables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stop firewalld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disable firewalld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iptables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iptables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iptables的表、链结构（四表五链：四表：filter（过滤信息）、nat（地址转换）、mangle（对进来的数据包修改）、raw（跟踪数据包），五链：OUTPUT出站规则、INPUT入站规则、FORWORD转发规则、</w:t>
      </w:r>
      <w:r>
        <w:rPr>
          <w:rFonts w:hint="eastAsia"/>
          <w:color w:val="0000FF"/>
          <w:lang w:val="en-US" w:eastAsia="zh-CN"/>
        </w:rPr>
        <w:t>PREROUTING路由前规则、POSTROUTING路由后规则 地址转换时用到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58310" cy="2613660"/>
            <wp:effectExtent l="0" t="0" r="88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包过滤匹配规则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规则链内匹配顺序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顺序比对，匹配即停止（LOG除外）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若无任何匹配，则按该链的默认策略处理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iptables用法解析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iptables基本用法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管理程序位置：/sbin/iptables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指令组成：iptables [-t 表名] 选项（</w:t>
      </w:r>
      <w:r>
        <w:rPr>
          <w:rFonts w:hint="eastAsia"/>
          <w:color w:val="0000FF"/>
          <w:lang w:val="en-US" w:eastAsia="zh-CN"/>
        </w:rPr>
        <w:t>增删改查</w:t>
      </w:r>
      <w:r>
        <w:rPr>
          <w:rFonts w:hint="eastAsia"/>
          <w:lang w:val="en-US" w:eastAsia="zh-CN"/>
        </w:rPr>
        <w:t>） [链名] [条件] [-j 目标操作（</w:t>
      </w:r>
      <w:r>
        <w:rPr>
          <w:rFonts w:hint="eastAsia"/>
          <w:color w:val="0000FF"/>
          <w:lang w:val="en-US" w:eastAsia="zh-CN"/>
        </w:rPr>
        <w:t>怎么处理</w:t>
      </w:r>
      <w:r>
        <w:rPr>
          <w:rFonts w:hint="eastAsia"/>
          <w:lang w:val="en-US" w:eastAsia="zh-CN"/>
        </w:rPr>
        <w:t>）]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-l INPUT -p icmp -j REJECT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4667250" cy="190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7650" cy="556260"/>
            <wp:effectExtent l="0" t="0" r="0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注意事项/整体规律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可以不指定表，默认为filter表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可以不指定链，默认为对应表的所有链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除非设置默认策略，否则必须指定匹配条件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选项/链名/目标操作用大写字母，其余都用小写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基本的目标操作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ACCEPT：允许通过/放行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DROP：直接丢弃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REJECT：拒绝通过，必要时会给出提示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LOG：记录日志，然后传给下一条规则（匹配即停止规律的唯一例外，会记录在/var/log/message）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常用的管理选项</w:t>
      </w:r>
    </w:p>
    <w:tbl>
      <w:tblPr>
        <w:tblStyle w:val="3"/>
        <w:tblW w:w="7193" w:type="dxa"/>
        <w:tblInd w:w="13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1"/>
        <w:gridCol w:w="1557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12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添加规则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-A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在链的末尾追加一条规则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在链的开头（或指定序号）插入一条规则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查看规则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-L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列出所有的规则条目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-n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以数字形式显示地址、端口等信息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--line-numbers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查看规则时，显示规则的序号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删除规则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-D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删除链内指定序号（或内容）的一条规则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-F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清空所有规则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默认策略</w:t>
            </w:r>
          </w:p>
        </w:tc>
        <w:tc>
          <w:tcPr>
            <w:tcW w:w="15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</w:t>
            </w:r>
          </w:p>
        </w:tc>
        <w:tc>
          <w:tcPr>
            <w:tcW w:w="41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为指定的链设置默认规则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规则管理示例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-A追加、-I插入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41115" cy="39878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65550" cy="77851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3480" cy="1239520"/>
            <wp:effectExtent l="0" t="0" r="127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05860" cy="952500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17925" cy="1066800"/>
            <wp:effectExtent l="0" t="0" r="158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查看规则列表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-L查看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68090" cy="2409190"/>
            <wp:effectExtent l="0" t="0" r="381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81475" cy="904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删除清空规则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-D删除、-F清空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61410" cy="1828165"/>
            <wp:effectExtent l="0" t="0" r="152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94430" cy="1661795"/>
            <wp:effectExtent l="0" t="0" r="1270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43630" cy="889000"/>
            <wp:effectExtent l="0" t="0" r="1397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363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设置默认规则（</w:t>
      </w:r>
      <w:r>
        <w:rPr>
          <w:rFonts w:hint="eastAsia"/>
          <w:color w:val="0000FF"/>
          <w:lang w:val="en-US" w:eastAsia="zh-CN"/>
        </w:rPr>
        <w:t>只能写两个，分别是ACCEPT或DROP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所有链的初始默认规则均视为ACCECPT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通过-P选项可重置默认规则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ACCEPT或DROP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64585" cy="1241425"/>
            <wp:effectExtent l="0" t="0" r="1206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32200" cy="1150620"/>
            <wp:effectExtent l="0" t="0" r="6350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filter表控制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防护类型及条件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主机/网络型防护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根据保护对象（本机、其他主机）区分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42995" cy="1873250"/>
            <wp:effectExtent l="0" t="0" r="14605" b="1270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开启内核的IP转发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作为网关、路由的必要条件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net.ipv4.ip_forward=1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 /etc/sysctl.conf（</w:t>
      </w:r>
      <w:r>
        <w:rPr>
          <w:rFonts w:hint="eastAsia"/>
          <w:color w:val="0000FF"/>
          <w:lang w:val="en-US" w:eastAsia="zh-CN"/>
        </w:rPr>
        <w:t>永久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基本的匹配条件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可直接使用，不依赖与其他条件或扩展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包括网络协议、IP地址、网络接口等条件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要求以特定的协议匹配作为前提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包括端口、TCP标记、ICMP类型等条件</w:t>
      </w:r>
    </w:p>
    <w:tbl>
      <w:tblPr>
        <w:tblStyle w:val="3"/>
        <w:tblW w:w="6661" w:type="dxa"/>
        <w:tblInd w:w="18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813"/>
        <w:gridCol w:w="3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通用匹配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-p 协议名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-s 源地址、-d目的地址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-i收数据的入站网卡、-o 发数据的出站网卡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隐含匹配</w:t>
            </w: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--sport 源端口、--dport 目标端口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2" w:type="dxa"/>
            <w:vMerge w:val="continue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81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ICMP类型匹配</w:t>
            </w:r>
          </w:p>
        </w:tc>
        <w:tc>
          <w:tcPr>
            <w:tcW w:w="356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--icmp-type ICMP类型</w:t>
            </w:r>
          </w:p>
        </w:tc>
      </w:tr>
    </w:tbl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需要取反时，用!感叹号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过滤规则示例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封禁IP地址/网段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主机防护，针对入站访问的源地址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网络防护，针对准发访问的源地址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83685" cy="916940"/>
            <wp:effectExtent l="0" t="0" r="12065" b="1651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81550" cy="171450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禁止223.11.26.106的一切访问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486275" cy="190500"/>
            <wp:effectExtent l="0" t="0" r="9525" b="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限制一个网段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保护特定的网络服务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限制对指定服务端口的访问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09085" cy="1317625"/>
            <wp:effectExtent l="0" t="0" r="5715" b="1587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69995" cy="209550"/>
            <wp:effectExtent l="0" t="0" r="190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6999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设定入站规则，禁用tcp 80端口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50030" cy="228600"/>
            <wp:effectExtent l="0" t="0" r="7620" b="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003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禁止指定网卡访问80端口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05740"/>
            <wp:effectExtent l="0" t="0" r="3175" b="381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禁止访问172.27.0.4的80端口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3040" cy="165100"/>
            <wp:effectExtent l="0" t="0" r="3810" b="635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禁止114.212.33.12远程登录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禁ping相关策略处理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允许本机ping其他主机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但是，禁止其他主机ping本机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112895" cy="1577340"/>
            <wp:effectExtent l="0" t="0" r="1905" b="381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扩展匹配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2A28"/>
    <w:rsid w:val="072A08E9"/>
    <w:rsid w:val="08294D87"/>
    <w:rsid w:val="089C63EB"/>
    <w:rsid w:val="0E01288E"/>
    <w:rsid w:val="0FE82D3F"/>
    <w:rsid w:val="121618A1"/>
    <w:rsid w:val="155E2AB2"/>
    <w:rsid w:val="15E002A7"/>
    <w:rsid w:val="1A521908"/>
    <w:rsid w:val="1D783200"/>
    <w:rsid w:val="20220DE7"/>
    <w:rsid w:val="217D2FA0"/>
    <w:rsid w:val="279E365C"/>
    <w:rsid w:val="2AD110E5"/>
    <w:rsid w:val="35302929"/>
    <w:rsid w:val="3CFF5B0A"/>
    <w:rsid w:val="3F9E3EF7"/>
    <w:rsid w:val="40B87794"/>
    <w:rsid w:val="45BA4FEF"/>
    <w:rsid w:val="47D62F58"/>
    <w:rsid w:val="4D774732"/>
    <w:rsid w:val="55B8494F"/>
    <w:rsid w:val="55D4638A"/>
    <w:rsid w:val="5AB96DCB"/>
    <w:rsid w:val="5F3D6F9F"/>
    <w:rsid w:val="5FCC0EAB"/>
    <w:rsid w:val="605C27CA"/>
    <w:rsid w:val="64B90FE1"/>
    <w:rsid w:val="65F34A5D"/>
    <w:rsid w:val="68733C8F"/>
    <w:rsid w:val="6CF04BCF"/>
    <w:rsid w:val="6E3D6DCD"/>
    <w:rsid w:val="70B32736"/>
    <w:rsid w:val="728932C7"/>
    <w:rsid w:val="731C3666"/>
    <w:rsid w:val="76B24AA4"/>
    <w:rsid w:val="7F0C038C"/>
    <w:rsid w:val="7F7E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2019-04-25T13:07:11Z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