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/根目录：所有数据都在此目录下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/dev：</w:t>
      </w:r>
      <w:r>
        <w:rPr>
          <w:rFonts w:hint="eastAsia"/>
          <w:lang w:val="en-US" w:eastAsia="zh-CN"/>
        </w:rPr>
        <w:t>存放硬盘、键盘、鼠标、光驱等各种设备文件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/boot：存放系统引导必须的文件，包括内核、启动配置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/bin、/sbin：存放各种命令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/etc：存放linux系统及各种程序的配置文件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/root、/home/用户名：分别是管理员root、普通用户的默认家目录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/var：存放日志文件、邮件目录等经常变化的文件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/proc：存放内存中的映射数据，不占用磁盘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/tmp：存放系统运行过程中使用的一些临时文件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B596D"/>
    <w:rsid w:val="7F4E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2019-03-09T09:14:18Z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