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常见的sql操作指令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DDL数据定义语言（create alter drop）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DML数据操作语言（insert update delete）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DCL数据控制语言（grant revoke）</w:t>
      </w:r>
    </w:p>
    <w:p>
      <w:pPr>
        <w:ind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DTL数据事物语言（commit rollback savepoint）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mysql初始配置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修改root口令，默认的数据库管理帐号root，仅允许localhost访问，首次登陆密码随机生成，存在错误文件里（/var/log/mysqld.log）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-p随机密码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globel vaildate_password=policy=0;//只验证长度（0只验证长度，1验证长度、数字、大/小写、特殊字符，2验证长度、数字、大/小写、特殊字符和字典文件）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vaildate_password_length=6;//修改密码长度，默认值是8个字符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mysql&gt;alter user root() identified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;//修改登录密码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-p123456//使用新密码登录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常见的信息种类：数值型、字符型、枚举型、日期时间型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数值型（整型、浮点型）</w:t>
      </w:r>
    </w:p>
    <w:tbl>
      <w:tblPr>
        <w:tblStyle w:val="3"/>
        <w:tblW w:w="7231" w:type="dxa"/>
        <w:tblInd w:w="12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980"/>
        <w:gridCol w:w="1549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范围（有符号）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范围（无符号）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-128~127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0~255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-32768~32767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0~65535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64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8个字节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5939" w:type="dxa"/>
            <w:gridSpan w:val="4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对DEVIMAL(M,D)，其中M为有效位数、D为小数位数、M赢大于D，占用M+2字节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定义格式：类型     </w:t>
      </w:r>
      <w:r>
        <w:rPr>
          <w:rFonts w:hint="eastAsia"/>
          <w:color w:val="0000FF"/>
          <w:lang w:val="en-US" w:eastAsia="zh-CN"/>
        </w:rPr>
        <w:t>int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使用unsigned修饰时，对应的字段只保存正数，也就是无符号数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如果存小数，会对小数位四舍五入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数值不够指定宽度时，在左边填空格补位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宽度仅是显示宽度，存数值的大小由类型决定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使用关键字zerofill时，填0代替空格补位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定义格式：float(总宽度,小数位)  </w:t>
      </w:r>
      <w:r>
        <w:rPr>
          <w:rFonts w:hint="eastAsia"/>
          <w:color w:val="0000FF"/>
          <w:lang w:val="en-US" w:eastAsia="zh-CN"/>
        </w:rPr>
        <w:t>float(m,n) double(m,n)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当字段值与类型不匹配时，字段作为0处理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数值超出范围时，仅保存最大/最小值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默认宽度为1，varchar必须指定宽度，否则为语法错误，char可以不指定宽度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char定长：格式：char(字符数)  </w:t>
      </w:r>
      <w:r>
        <w:rPr>
          <w:rFonts w:hint="eastAsia"/>
          <w:color w:val="0000FF"/>
          <w:lang w:val="en-US" w:eastAsia="zh-CN"/>
        </w:rPr>
        <w:t>char(6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最大长度255字符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不够指定字符数时在右边用空格补齐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字符判断超出时，无法写入数据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varchar变长：格式：varvhar(字符数)  </w:t>
      </w:r>
      <w:r>
        <w:rPr>
          <w:rFonts w:hint="eastAsia"/>
          <w:color w:val="0000FF"/>
          <w:lang w:val="en-US" w:eastAsia="zh-CN"/>
        </w:rPr>
        <w:t>varchar(6)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0-65532个字符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按数据实际分配存储空间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字符数段超出时，无法写入数据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大文本类型：text/blob（二进制文件，音频文件，不需要指定宽度）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格式：text/blob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字符数大于65535存储时使用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枚举类型，最多大于64个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从给定集合中选择单个值，enum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定义格式：enum(值1,值2,值N)  </w:t>
      </w:r>
      <w:r>
        <w:rPr>
          <w:rFonts w:hint="eastAsia"/>
          <w:color w:val="0000FF"/>
          <w:lang w:val="en-US" w:eastAsia="zh-CN"/>
        </w:rPr>
        <w:t>enum(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girl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boy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从给定集合中选择一个或多个值,set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定义格式：set(值1,值2，值N)  </w:t>
      </w:r>
      <w:r>
        <w:rPr>
          <w:rFonts w:hint="eastAsia"/>
          <w:color w:val="0000FF"/>
          <w:lang w:val="en-US" w:eastAsia="zh-CN"/>
        </w:rPr>
        <w:t>set(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aa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bb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cc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日期时间类型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datetime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占用8个字节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范围：1000-01-01 00：00：00.000000~9999-12-31 23.59.59.999999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timestamp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范围：1970-01-01 00:00:00.000000-2038-01-19 03:14:07:999999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日期，</w:t>
      </w:r>
      <w:r>
        <w:rPr>
          <w:rFonts w:hint="eastAsia"/>
          <w:color w:val="0000FF"/>
          <w:lang w:val="en-US" w:eastAsia="zh-CN"/>
        </w:rPr>
        <w:t>date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范围：0001-01-01~9999-12-31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赋值：20181232，表示2018年12月31日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年份，</w:t>
      </w:r>
      <w:r>
        <w:rPr>
          <w:rFonts w:hint="eastAsia"/>
          <w:color w:val="0000FF"/>
          <w:lang w:val="en-US" w:eastAsia="zh-CN"/>
        </w:rPr>
        <w:t>year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占用1个字节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范围：1901~2155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赋值：2018，表示2018年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时间，</w:t>
      </w:r>
      <w:r>
        <w:rPr>
          <w:rFonts w:hint="eastAsia"/>
          <w:color w:val="0000FF"/>
          <w:lang w:val="en-US" w:eastAsia="zh-CN"/>
        </w:rPr>
        <w:t>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占用3个字节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格式：HH:MM:SS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赋值：111111，表示11点11分11秒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关于日期时间字段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当未给timestamp字段赋值时，自动以当前系统时间赋值，而datetime字段默认值为空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year年份的处理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默认用4位数字表示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当只用2位数字表示时，01~69视为2000~2069，而70~99视为1970~1999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时间函数</w:t>
      </w:r>
    </w:p>
    <w:tbl>
      <w:tblPr>
        <w:tblStyle w:val="3"/>
        <w:tblW w:w="6756" w:type="dxa"/>
        <w:tblInd w:w="1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4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now()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获取系统当前日期和时间 select now()；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获取指定日期时间的年 select year(20190101)；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sleep(N)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休眠N秒 select sleep(2)；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获取当前的系统日期select curdate();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获取当前的系统时刻select curime();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获取指定时间中的月份select month(now());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获取指定时间中的日期select date(20190101);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获取指定时间中的时刻select time(now());</w:t>
            </w:r>
          </w:p>
        </w:tc>
      </w:tr>
    </w:tbl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无需库、表，可直接调用，使用select指令输出函数结果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mysql&gt;select now(),sysdate(),curldate();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数据库基本管理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数据存储流程：连接数据库服务器-&gt;建库-&gt;建表-&gt;插入记录-&gt;断开连接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连接mysql服务器：mysql [-h 服务器 -u用户名 -p密码 数据库]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quit或exit退出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注意事项：操作指令不区分大小写（密码、变量值除外）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每条sql指令以分号结束或分割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不支持tab补齐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\c可废弃当前编写错的操作指令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库管理命令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databases;//显示已有的库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库名;//切换库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database();//显示当前所在的库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库名;//创建新库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tables;//显示已有的表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库名;//删除库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数据库的命名规则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可以使用数字/字母/下划线，但不能纯数字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区分大小写，具有唯一性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不可使用指令关键字、特殊字符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新建指定名称的表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库名.表名(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字段1 字段类型（宽度） 约束条件,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字段2 字段类型（宽度） 约束条件,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字段N 字段类型（宽度） 约束条件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)default charset=utf8;(</w:t>
      </w:r>
      <w:r>
        <w:rPr>
          <w:rFonts w:hint="eastAsia"/>
          <w:color w:val="0000FF"/>
          <w:lang w:val="en-US" w:eastAsia="zh-CN"/>
        </w:rPr>
        <w:t>设置格式为utf8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表名;//查看表结构（表的字段，有字段名|字段类型|是否为空|是否为主键|默认值|描述信息的相关信息）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表名;//查看表记录（*字段）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表名;//删除表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create table 表名;//查看创建表的命令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记录管理命令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库名.表名;//查看全部表记录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values(值列表1),(值列表2);//插入表记录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字段=值;//修改全部表记录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表名;//删除全部表记录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约束条件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NULL允许为空，默认为空，not null不允许为空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key索引类型，默认没有，需要单独指定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default，默认为null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extra额外设置，是否配置自动增长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执行动作;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常用动作：add添加字段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modify修改字段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change修改字段名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drop删除字段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rename重命名表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add 字段名 类型（宽度） 约束条件 after/first;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修改字段类型（可以修改类型和约束条件）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modify 字段名 类型（宽度） 约束条件 after/first;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注意：新类型如果与已存数据冲突，不允许修改；修改过程中，修改的写出来，不变的原样抄下来，否则还原为系统默认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change 字段名 新字段名 类型（宽度） 约束条件：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当跟新类型和约束条件时，也可修改字段类型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drop 字段名;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表中有多条记录时，此时列的此字段的值都会被删除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rename 新表名;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表对应的文件名也会改变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mysql键值，约束如何给字段赋值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mysql索引（类似于书的目录），常用类型包括：btree二叉树算法、b+tree、hash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优点：通过创建唯一性索引，可以保证数据库表中的每一行数据的唯一性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可以加快数据的查询速度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缺点：当对标中的数据进行增加、删除和修改的时候，索引也要动态维护，降低了数据的维护速度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索引需要占用物理空间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减慢写入数据的速度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键值类型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index：普通索引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key：主键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key：外键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index普通索引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一个表中可以有多个Index字段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字段的值允许有重复，可以赋NULL值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经常把做查询的字段设置为Index字段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index字段的key标志是MUL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建表的时候指定索引字段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enum(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not null default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index(name),index(class)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在已有的表中设置index字段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索引名 on 表名(字段名)；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删除指定表的索引字段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索引名 on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查看表的索引信息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index from 表名;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一个表中只能有一个primary key主键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对应的字段值不允许有重复，切不允许为NULL值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如果有多个字段都作为主键，称为符合主键，必须一起创建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主键字段的key标志是PRI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通常与auto_increment连用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经常把表中能够唯一标识记录的字段设置为主键字段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建表时指定主键字段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 primary key,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在已有表中设置primary key(字段名)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primary key(字段名);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移除表中的primary key字段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primary key;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移除主键前，如果有自增属性，必须先去掉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复合主键（一个以上的主键，这两个字段的值不同时，就不算重复）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在新表中添加复合主键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enum(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not null default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primary key(name,class)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aa drop primary key;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删除已有表中添加复合主键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aa add primary key(cip,port);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auto_increment字段值自增长，每次自增加一（必须是主键且是数值类型）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 primary key auto_increment,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key外键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概念：让当前表字段的值在另一个表中字段值的范围内选择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外键的条件：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表的存储引擎必须是innodb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字段类型要一致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被参照组字段必须要是索引类型的一种（主键）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key（表A的字段名）references 表B（字段名） on update cascade  on delete cascade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删除外键字段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foreign key 外键名;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如果有外键，不能删除被参考的主键的表和字段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数据导入导出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设置搜索路径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查看默认使用目录及目录是否存在：mysql&gt;show variables like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secure_file_priv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修改目录及查看修改结果：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mkdir /email;chown mysql /email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vim /etc/my.cnf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[mysqld]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secure_file_priv=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/email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systemctl restart mysqld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数据导入（把系统的文件内容存储到数据库里面）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load data infile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目录名/文件名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into table 表名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fields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分隔符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   //列以什么分隔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lines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\n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        //行以什么分隔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字段分隔符要与文件一致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指定导入文件的绝对路径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导入数据的表字段类型要与文件字段匹配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禁用selinux保护机制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数据导出（表记录存储到系统文件里）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sql的查询结果 into outfile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目录名/文件名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fields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分隔符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lines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\n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导出的内容由sql查询语句决定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导出的是表中的记录，不包括字段名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禁用selinux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管理表记录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增加表记录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格式1：添加1条记录，给所有字段赋值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 values(字段值列表);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格式2：添加N条记录，给所有字段赋值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 vlues(字段列表1),(字段列表2)...(字段列表N);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格式3：添加一条记录，给指定字段赋值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表名(字段名列表)  values(字段值列表);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格式4：添加N条记录，给指定字段赋值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表名(字段名列表，中间用逗号隔开)  vlues(字段列表1),(字段列表2)...(字段列表N);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字段值与字段类型相匹配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对于字符类型的字段，要用双或单引号括起来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一次给所有字段赋值时，字段名可以省略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只给一部分字段赋值时，必须明确写出对应的字段名称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更新表记录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格式1，更新表内所有记录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update 表名 set 字段1=字段1值,字段2=字段2值...;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格式2，只更新符合条件的部分记录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upodate 表名 set 字段1=字段1值，字段2=字段2值... where 条件表达式;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字段值要与字段类型相匹配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对于字符类型的字段，要用单或双引号括起来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若不使用where限定条件，会更新所有记录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限定条件时，只更新匹配条件的记录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格式1，仅删除符合条件的记录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delete from 表名 where 条件表达式;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格式2，删除所有表记录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delete from 表面;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格式1：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字段1,...,字段N   from 库.表 where条件表达式;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字段1,...,字段N   from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使用*可匹配所有字段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指定表名时，可采用 库名.表名 的形式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mysql存储引擎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8个结构构成：管理工具、连接池、sql接口、分析器、优化器、缓存、存储引擎、硬盘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三个事务日志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ibdata1：存放错误的命令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ib_logfile0：存放正确的命令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ib_logfile1：存放正确的命令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（每执行一条sql命令会定义一个编号是LSN（日志序列号））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常见的存储引擎：innodb  myisam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列出可用的存储引擎：show enignes或show engines\G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default-storage-engine=存储引擎名称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resatrt mysqld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创建表时指定存储引擎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aa(aa int)engine=innodb;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bb engine=myisam;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innodb存储引擎主要特点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支持行级锁定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支持事务、事务回滚、外键（</w:t>
      </w:r>
      <w:r>
        <w:rPr>
          <w:rFonts w:hint="eastAsia"/>
          <w:color w:val="0000FF"/>
          <w:lang w:val="en-US" w:eastAsia="zh-CN"/>
        </w:rPr>
        <w:t>ibdata1 ib_logfile0 ib_logfile1三个是事务日志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相关表文件：.frm：存放表结构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.ibd：存放数据+索引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myisam存储引擎特点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支持页级锁定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不支持事务、事务回滚、外键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相关表文件：.frm：存放表结构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.MYI：存放索引信息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.MYD：存放数据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表级锁：直接对整张进行加锁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行级锁：只锁定某一行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页级锁：（给内存里的东西加锁，1M就是一页）：对整个页面（Mysql管理数据的基本存储单位）进行加锁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读锁（共享锁）：支持并发读操作（进行select操作是读锁）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写锁（互斥锁、排它锁）：是独占锁，上锁期间其他线程不能读表或写表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原子性：事务的整个操作是一个整体，不可分割，要么全部成功，要不全部失败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一致性：事务操作的前后，表中的记录没有变化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隔离性：事务操作是相关隔离不受影响的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持久性：数据一旦提交，不可更改，永久改变表数据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匹配条件（where后面）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数值比较</w:t>
      </w:r>
      <w:r>
        <w:rPr>
          <w:rFonts w:hint="eastAsia"/>
          <w:lang w:val="en-US" w:eastAsia="zh-CN"/>
        </w:rPr>
        <w:t>（字段类型必须是数据数值类型）</w:t>
      </w:r>
      <w:r>
        <w:rPr>
          <w:rFonts w:hint="eastAsia"/>
          <w:color w:val="0000FF"/>
          <w:lang w:val="en-US" w:eastAsia="zh-CN"/>
        </w:rPr>
        <w:t>where 字段名 符号 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等于  &gt;、&gt;= 大于、大于或等于  &lt;、&lt;= 小于、小于或等于 != 不等于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字符比较/匹配空/非空</w:t>
      </w:r>
      <w:r>
        <w:rPr>
          <w:rFonts w:hint="eastAsia"/>
          <w:lang w:val="en-US" w:eastAsia="zh-CN"/>
        </w:rPr>
        <w:t>（字符比较时，字段类型必须是字符类型，字符必须用双引号括起来）</w:t>
      </w:r>
      <w:r>
        <w:rPr>
          <w:rFonts w:hint="eastAsia"/>
          <w:color w:val="0000FF"/>
          <w:lang w:val="en-US" w:eastAsia="zh-CN"/>
        </w:rPr>
        <w:t xml:space="preserve">where 字段名 符号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值</w:t>
      </w:r>
      <w:r>
        <w:rPr>
          <w:rFonts w:hint="default"/>
          <w:color w:val="0000FF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相等  != 不相等 is null 匹配空  is not null 匹配非空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逻辑匹配</w:t>
      </w:r>
      <w:r>
        <w:rPr>
          <w:rFonts w:hint="eastAsia"/>
          <w:lang w:val="en-US" w:eastAsia="zh-CN"/>
        </w:rPr>
        <w:t>（多个判断时使用）where 条件A 符号 条件B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逻辑或，多个条件满足一个即可  and 逻辑与，多个条件都得成立  ！非  () 提高优先级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范围内匹配/去重显示</w:t>
      </w:r>
      <w:r>
        <w:rPr>
          <w:rFonts w:hint="eastAsia"/>
          <w:lang w:val="en-US" w:eastAsia="zh-CN"/>
        </w:rPr>
        <w:t>（匹配范围内的任意一个数值）</w:t>
      </w:r>
      <w:r>
        <w:rPr>
          <w:rFonts w:hint="eastAsia"/>
          <w:color w:val="0000FF"/>
          <w:lang w:val="en-US" w:eastAsia="zh-CN"/>
        </w:rPr>
        <w:t>where 字段名 in (值列表)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in(值列表) 在...里   not in(值列表) 不在...里   betweent 数字1 and 数字2 在..之间..  distinct字段名 去重显示，不显示重复值，只显示第一次出现的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模糊查询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字段名 like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通配符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（_匹配单个字符、%匹配0-N个字符）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正则匹配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字段名 regexp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正则元字符^ $ . [] * 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四则运算</w:t>
      </w:r>
      <w:r>
        <w:rPr>
          <w:rFonts w:hint="eastAsia"/>
          <w:lang w:val="en-US" w:eastAsia="zh-CN"/>
        </w:rPr>
        <w:t>（运算操作 字段必须是数值类型）</w:t>
      </w:r>
      <w:r>
        <w:rPr>
          <w:rFonts w:hint="eastAsia"/>
          <w:color w:val="0000FF"/>
          <w:lang w:val="en-US" w:eastAsia="zh-CN"/>
        </w:rPr>
        <w:t>select 字段名 运算操作 from 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* / %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操作查询结果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聚集函数（字段类型必须是数值型的）</w:t>
      </w:r>
      <w:r>
        <w:rPr>
          <w:rFonts w:hint="eastAsia"/>
          <w:color w:val="0000FF"/>
          <w:lang w:val="en-US" w:eastAsia="zh-CN"/>
        </w:rPr>
        <w:t>select 函数 from 表名 where 匹配条件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avg（字段名）  //统计字段的平均值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sum（字段名）  //统计字段之和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min（字段名）  //统计字段的最小值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max（字段名）  //统计字段的最大值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count（字段名） //统计字段值个数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查询结果排序（默认升序）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order by （通常是数值类型字段） [asc|desc];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查询结果分组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group by 字段名（通常是字符类型字段）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查询结果过滤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having 表达式;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where 条件 having 条件表达式;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group by 字段名 having 条件表达式;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限制查询结果显示行数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limit N; //显示查询结果前N条记录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limit N,M; //显示指定范围内的查询记录（从0开始）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查询</w:t>
      </w:r>
      <w:r>
        <w:rPr>
          <w:rFonts w:hint="eastAsia"/>
          <w:lang w:val="en-US" w:eastAsia="zh-CN"/>
        </w:rPr>
        <w:t>结果</w:t>
      </w:r>
      <w:r>
        <w:rPr>
          <w:rFonts w:hint="default"/>
          <w:lang w:val="en-US" w:eastAsia="zh-CN"/>
        </w:rPr>
        <w:t xml:space="preserve"> where 条件查询 limit 3; //显示查询结果前3条记录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查询</w:t>
      </w:r>
      <w:r>
        <w:rPr>
          <w:rFonts w:hint="eastAsia"/>
          <w:lang w:val="en-US" w:eastAsia="zh-CN"/>
        </w:rPr>
        <w:t>结果</w:t>
      </w:r>
      <w:r>
        <w:rPr>
          <w:rFonts w:hint="default"/>
          <w:lang w:val="en-US" w:eastAsia="zh-CN"/>
        </w:rPr>
        <w:t xml:space="preserve"> where 条件查询 limit 3,3; //从第4条开始，共显示3条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多表查询（查询种类：交叉连接 自然连接 内连接 外连接（左连接 右连接））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复制表（</w:t>
      </w:r>
      <w:r>
        <w:rPr>
          <w:rFonts w:hint="eastAsia"/>
          <w:color w:val="0000FF"/>
          <w:lang w:val="en-US" w:eastAsia="zh-CN"/>
        </w:rPr>
        <w:t>可以备份表；可以快速建表；键值不会被复制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将源表xxx复制为新表yyy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yyy select * from xxx;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将指定的查询结果复制为新表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zzz sql查询语句结果;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快速建表（只复制表结构，不复制表数据）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vvv select * from xxx where false;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将源表改名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xxx rename to yyy;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格式1：select 字段名列表 from 表a,表b;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格式2：select 字段名列表 from 表名a,表名b where 条件;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where嵌套查询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使用where嵌套查询，把内层查询结果作为外层的查询条件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表名 where 条件(select 字段名列表 from 表名 where 条件);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左连接查询（</w:t>
      </w:r>
      <w:r>
        <w:rPr>
          <w:rFonts w:hint="eastAsia"/>
          <w:color w:val="0000FF"/>
          <w:lang w:val="en-US" w:eastAsia="zh-CN"/>
        </w:rPr>
        <w:t>当条件成立时，以左表为主显示查询结果，左表记录全显示出来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 left join 表b on 条件表达式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右连接查询（</w:t>
      </w:r>
      <w:r>
        <w:rPr>
          <w:rFonts w:hint="eastAsia"/>
          <w:color w:val="0000FF"/>
          <w:lang w:val="en-US" w:eastAsia="zh-CN"/>
        </w:rPr>
        <w:t>当条件成立时，以右表为主显示查询结果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 right join 表b on 条件表达式;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mysql管理工具Phpmyadmin安装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 php php-mysql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phpmyadmin.tar.gz -C /var/www/html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/var/www/html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phpmyadmin aaa/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phpmyadmin/config.sample.inc.php phpmyadmin/config.inc.php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config.inc.php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$cfg['blowfish_secret'] = 'aaa';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$cfg['Servers'][$i]['host'] = 'localhost';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用户授权及权限撤销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用户授权：在数据库服务器上添加可以连接的用户，并可以设置添加用户的访问权限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默认只有数据库管理在本机登录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密码恢复及设置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恢复管理员密码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skip-grant-tables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mysql.user set authentication_string=password(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888888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where 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#skip-grant-tables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设置管理员密码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 password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password://输入旧密码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重设用户密码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授权用户连接后修改密码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管理员重置用户连接密码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password for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创建授权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mysql授权库和表信息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user表，存储授权用户的访问权限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db表，存储授权用户对数据库的访问权限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tables_priv表，存储授权用户对表的访问权限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columns_priv表，存储授权用户对字段的访问权限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grant配置授权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权限列表 on 库名.表名 to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identfied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[with grant option]（是否有授权权限）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all：匹配所有权限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select,update,insert.....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sellect,update(字段1,...,字段N)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uage：表示无权限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%：匹配所有主机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192.168.1.%：匹配一个网段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192.168.1.1：匹配指定IP地址的单个主机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%.tarena.com：匹配一个DNS区域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svr.tarena.com：匹配指定域名的单个主机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查看用户授权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用户查看自己的授权：show grants;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管理员查看其它用户的授权：show grants for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撤销授权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 权限列表 on 库名.表名 from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user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mysqldump备份/恢复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冷备：cp  tar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备份策略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完全备份：备份所有数据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增量备份：备份上次备份后，所有新产生的数据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差异备份：备份完全备份后，所有新产生的数据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物理备份及恢复（</w:t>
      </w:r>
      <w:r>
        <w:rPr>
          <w:rFonts w:hint="eastAsia"/>
          <w:color w:val="0000FF"/>
          <w:lang w:val="en-US" w:eastAsia="zh-CN"/>
        </w:rPr>
        <w:t>innodb不适合物理备份，适合mysiam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/var/lib/mysql/数据库 备份目录/文件名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-zxcf xxx.tar.gz /var/lib/mysql/数据库/*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备份目录/文件名 /var/lib/mysql/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xxx.tar.gz -C /var/lib/mysql/数据库名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逻辑备份（</w:t>
      </w:r>
      <w:r>
        <w:rPr>
          <w:rFonts w:hint="eastAsia"/>
          <w:color w:val="0000FF"/>
          <w:lang w:val="en-US" w:eastAsia="zh-CN"/>
        </w:rPr>
        <w:t>执行备份操作时，根据备份的库产生对应的sql命令，把sql命令存储到指定的文件里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逻辑备份与恢复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备份操作：mysqldump -uroot -p密码 库名 &gt; 路径/xxx.sql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恢复操作：mysql -uroot -p密码 库名 &lt; 路径/xxx.sql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mysql&gt;source 路径/xxx.sql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库名表示方式：--all-databases或-A  所有库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单个库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 表名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单张表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-B 数据库1  数据库2  多个库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实时增量备份/恢复binlog日志（从热备份的角度说  MyISAM是表级锁  innodb是行级锁  热备份的时候是要锁表的  MyISAM不支持行级锁  所以也就无法实现增量的功能 增量备份调用的事务日志   而MyISAM是不支持事务的  innodb支持事务 且特有binlog这个东西）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二进制日志，记录除查询之外的sql命令，记录所有更改数据的操作</w:t>
      </w:r>
      <w:r>
        <w:rPr>
          <w:rFonts w:hint="eastAsia"/>
          <w:lang w:val="en-US" w:eastAsia="zh-CN"/>
        </w:rPr>
        <w:t>）（可用于增量备份的恢复，配置mysql主从同步的必要条件）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binlog相关文件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主机名-bin.index  记录已有日志文件名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主机名-bin.000001  第一个二进制日志（大于500M会生成第二个）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主机名-bin.000002  第二个二进制日志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binlog记录sql命令的方式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偏移量：sql命令长度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时间点：执行sql命令对应的系统时间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log_bin    //启用binlog日志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server_id=100   //指定id值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max_binlog_size=数字m（默认500M）  //文件到达多少新建文件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log-bin[=dir/name]（指路径的时候必须指文件名，要不只指文件名，要不什么都不指）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查看日志当前记录格式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binlog_format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三种记录格式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statement：每一条修改数据的sql命令都会记录在binlog日志中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row：不记录sql语句上下文相关内容，仅保留哪条记录被修改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mixed是以上两种格式的混合使用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手动生成新的日志文件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重启mysql服务（一般线上的不用）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执行sql操作 mysql&gt;flush logs;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mysqldump --flush-logs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 -uroot -p密码 -e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flush logs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（-e是执行简单的sql命令）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清理binlog日志（在sql命令行操作）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删除早于指定版本的binlog日志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purge master logs 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binlog文件名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删除所有binlog日志，重建新日志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 master;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分析binlog日志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使用mysqlbinlog工具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格式：mysqlbinlog [选项] binlog日志文件名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--start-datetime=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--stop-datetime=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--start-position=数字（起始偏移量）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--stop-position=数字（最后的偏移量）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binlog恢复数据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使用mysqlbinlog提取历史sql操作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通过管道交给 mysql命令执行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mysqldbinlog [选项] mysql-bin.000001 | mysql -uroot -p密码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innobackupex备份/恢复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备份目录配置文件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xtrabckup_checkpoints当前备份目录的数据对应的日志信息的日志序列号是多少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xtrabackup_logfile记录已存的sql命令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ibdata1记录未提交的命令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backup-my.cnf占用系统资源参数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.meta和.delta代表的是增量备份数据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安装percona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下载适配的rpm包并安装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percona-xtrabackup-24-2.4.7-1.el7.x86_64.rpm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perl-Digest-MD5 rsync perl-DBD-mysql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libev-4.15-1.el6.rf.x86_64.rpm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percona-xtrabackup-24-2.4.7-1.el7.x86_64.rpm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完全备份与恢复（</w:t>
      </w:r>
      <w:r>
        <w:rPr>
          <w:rFonts w:hint="eastAsia"/>
          <w:color w:val="0000FF"/>
          <w:lang w:val="en-US" w:eastAsia="zh-CN"/>
        </w:rPr>
        <w:t>恢复时要求数据库目录是空的，所以备份指定库时，系统自带的库也要备份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备份当前所有库所有表，不生成时间戳子目录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/allback --no-timestamp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备份指定库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/buy --no-timestamp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备份多个库，中间用空格区分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buydb mysql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/buy --no-timestamp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备份指定表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buydb.a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/buy --no-timestamp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恢复步骤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要求数据库目录为空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/var/lib/mysql/*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重做日志--apply-log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/allback --apply-log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恢复数据--copy-back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--root root --password 123456 /allback --copy-back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chown -R mysql.mysql /var/lib/mysql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重启数据库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增量备份与恢复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备份步骤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有一次完整备份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mysql sys performance_schema 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/fullbuydb --no-timestamp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再进行增量备份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--incremental 目录名 增量备份的目录名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--incremental-basedir=上次备份目录指定的文件名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mysql sys performance_schema 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--incremental /new1dir --incremental-basedir=/fullbuydb --no-timestamp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增量恢复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重做--apply-log    合并--redo-only  --incremental-dir=增量备份目录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重做并合并日志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第一次重做日志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mysql sys performance_schema 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--apply-log --redo-only /fullbuydb --no-timestamp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将第一次增量备份合并进去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mysql sys performance_schema 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--apply-log --redo-only /fullbuydb --incremental-dir=/new1dir/ --no-timestamp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清空数据库目录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/var/lib/mysql/*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stop mysqld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拷贝数据（恢复数据）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--copy-back /fullbuydb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chown -R mysql.mysql /var/lib/mysql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mysqld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在完整备份中恢复单个表（</w:t>
      </w:r>
      <w:r>
        <w:rPr>
          <w:rFonts w:hint="eastAsia"/>
          <w:color w:val="0000FF"/>
          <w:lang w:val="en-US" w:eastAsia="zh-CN"/>
        </w:rPr>
        <w:t>不需要清空整个数据库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完整备份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/buydbfull2 --no-timestamp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--export 导出表信息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删除表空间mysql&gt;alter table 库名.表名 discard tablespace;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导入表空间mysql&gt;alter table 库名.表名 import tablespace;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从备份数据中导出表信息（</w:t>
      </w:r>
      <w:bookmarkStart w:id="0" w:name="_GoBack"/>
      <w:r>
        <w:rPr>
          <w:rFonts w:hint="eastAsia"/>
          <w:color w:val="0000FF"/>
          <w:lang w:val="en-US" w:eastAsia="zh-CN"/>
        </w:rPr>
        <w:t>会在备份数据库目录下生成exp、cfg文件</w:t>
      </w:r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 --user root --password 123456 --databases=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--apply-log --export /buydbfull2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mysql&gt;drop table b;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创建删除的表（表结构与之前的一致）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mysql&gt;cerate table b(name char(10));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删除表空间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mysql&gt;alter table b discard tablespace;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把导出的表信息文件拷贝到数据库目录下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/buydbfull2/buydb/b.{cfg,exp,ibd} /var/lib/mysql/buydb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chown mysql.mysql b.*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导入表空间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mysql&gt;alter table buydb.b mysql.mysql b.*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查看数据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innobackupex基本选项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--host 主机名（本机操作可以省略）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--user 用户名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--port 端口号（本机可以省略）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--password 密码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--databases 数据库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单个库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库1 库2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多个库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--databases=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库.表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单个表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--no-timestamp 不用日期命名备份文件存储的子目录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--redo-only 日志合并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--apply-log 准备还原（回滚日志）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--copy-back 恢复数据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--incremental 目录名 增量备份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--incremental-basedir=目录名  增量备份时，指定上一次备份的数据存储的目录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--incremental-dir=目录名  准备恢复数据时，指定增量备份数据存储的目录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--export 导出表信息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导入表空间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discard 删除表空间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使用技巧：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在mysql命令行下面执行系统命令：加上system即可，也就是system+系统命令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select user();：查看连接的用户和地址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select @@hostname：查看连接的主机名</w:t>
      </w: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show grants;：查看自己的授权信息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7F5546"/>
    <w:multiLevelType w:val="singleLevel"/>
    <w:tmpl w:val="8B7F55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9994538"/>
    <w:multiLevelType w:val="singleLevel"/>
    <w:tmpl w:val="A99945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52DA54"/>
    <w:multiLevelType w:val="singleLevel"/>
    <w:tmpl w:val="BB52DA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5B3915A"/>
    <w:multiLevelType w:val="singleLevel"/>
    <w:tmpl w:val="F5B391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2238685"/>
    <w:multiLevelType w:val="singleLevel"/>
    <w:tmpl w:val="222386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7301656"/>
    <w:multiLevelType w:val="singleLevel"/>
    <w:tmpl w:val="673016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2634"/>
    <w:rsid w:val="01156480"/>
    <w:rsid w:val="01EB1EE1"/>
    <w:rsid w:val="02394763"/>
    <w:rsid w:val="02CB52DF"/>
    <w:rsid w:val="03103C39"/>
    <w:rsid w:val="03376A68"/>
    <w:rsid w:val="03D261DA"/>
    <w:rsid w:val="04EE4D0C"/>
    <w:rsid w:val="051A08F7"/>
    <w:rsid w:val="05E52AD2"/>
    <w:rsid w:val="0B7652EC"/>
    <w:rsid w:val="0BA60B37"/>
    <w:rsid w:val="0BBD1921"/>
    <w:rsid w:val="0CC03B34"/>
    <w:rsid w:val="0E5C018F"/>
    <w:rsid w:val="0E9F6769"/>
    <w:rsid w:val="0EE82596"/>
    <w:rsid w:val="0F6F0435"/>
    <w:rsid w:val="104342D6"/>
    <w:rsid w:val="11871439"/>
    <w:rsid w:val="13DB33CB"/>
    <w:rsid w:val="14904CA1"/>
    <w:rsid w:val="14FF43A1"/>
    <w:rsid w:val="15BC1A66"/>
    <w:rsid w:val="16262C2B"/>
    <w:rsid w:val="16642D38"/>
    <w:rsid w:val="18066B2F"/>
    <w:rsid w:val="18506D32"/>
    <w:rsid w:val="196F2EC4"/>
    <w:rsid w:val="20F05BFE"/>
    <w:rsid w:val="21AE073B"/>
    <w:rsid w:val="21EE339C"/>
    <w:rsid w:val="21F161ED"/>
    <w:rsid w:val="231D2C67"/>
    <w:rsid w:val="232C5B91"/>
    <w:rsid w:val="26152A3D"/>
    <w:rsid w:val="26C77EF4"/>
    <w:rsid w:val="29BF294F"/>
    <w:rsid w:val="2A8A5313"/>
    <w:rsid w:val="2BC35DC4"/>
    <w:rsid w:val="2C6F344E"/>
    <w:rsid w:val="2DC05215"/>
    <w:rsid w:val="2FFE6D05"/>
    <w:rsid w:val="3080691A"/>
    <w:rsid w:val="30C47AC4"/>
    <w:rsid w:val="350D59DA"/>
    <w:rsid w:val="35765975"/>
    <w:rsid w:val="3984662E"/>
    <w:rsid w:val="39DD4B43"/>
    <w:rsid w:val="3BF01856"/>
    <w:rsid w:val="3CC3637B"/>
    <w:rsid w:val="40022FCA"/>
    <w:rsid w:val="40332EC2"/>
    <w:rsid w:val="42A21DDE"/>
    <w:rsid w:val="43446844"/>
    <w:rsid w:val="43F764E1"/>
    <w:rsid w:val="441C466A"/>
    <w:rsid w:val="45BF7114"/>
    <w:rsid w:val="466A32F1"/>
    <w:rsid w:val="46EE66A4"/>
    <w:rsid w:val="47C672B5"/>
    <w:rsid w:val="4DDA562D"/>
    <w:rsid w:val="4F215639"/>
    <w:rsid w:val="4FDE5AC3"/>
    <w:rsid w:val="4FDE7F90"/>
    <w:rsid w:val="50CE7D60"/>
    <w:rsid w:val="50F17C26"/>
    <w:rsid w:val="517A0B5C"/>
    <w:rsid w:val="52460BAF"/>
    <w:rsid w:val="52C2186B"/>
    <w:rsid w:val="54605B5F"/>
    <w:rsid w:val="54A3573B"/>
    <w:rsid w:val="56EB7381"/>
    <w:rsid w:val="579C5B94"/>
    <w:rsid w:val="57CB2CF2"/>
    <w:rsid w:val="5A0E4987"/>
    <w:rsid w:val="5AD26CAD"/>
    <w:rsid w:val="5CD526BE"/>
    <w:rsid w:val="5EA935AA"/>
    <w:rsid w:val="5F105251"/>
    <w:rsid w:val="5F9C1442"/>
    <w:rsid w:val="60E2406D"/>
    <w:rsid w:val="66252A0A"/>
    <w:rsid w:val="663863DD"/>
    <w:rsid w:val="66CE389D"/>
    <w:rsid w:val="68852285"/>
    <w:rsid w:val="695C585D"/>
    <w:rsid w:val="69D55277"/>
    <w:rsid w:val="6B5C6D81"/>
    <w:rsid w:val="6B8D706C"/>
    <w:rsid w:val="6CC43104"/>
    <w:rsid w:val="6CC760B9"/>
    <w:rsid w:val="6CEB0C20"/>
    <w:rsid w:val="6D995042"/>
    <w:rsid w:val="6DD9278C"/>
    <w:rsid w:val="6E292407"/>
    <w:rsid w:val="6FC4375C"/>
    <w:rsid w:val="6FE25B5B"/>
    <w:rsid w:val="712F1096"/>
    <w:rsid w:val="71403131"/>
    <w:rsid w:val="721E5CEF"/>
    <w:rsid w:val="729D5178"/>
    <w:rsid w:val="73454D80"/>
    <w:rsid w:val="73D44D59"/>
    <w:rsid w:val="79A744DF"/>
    <w:rsid w:val="79AA03E6"/>
    <w:rsid w:val="7A876CD2"/>
    <w:rsid w:val="7AB70ED7"/>
    <w:rsid w:val="7B12439B"/>
    <w:rsid w:val="7B903A14"/>
    <w:rsid w:val="7CA74D0F"/>
    <w:rsid w:val="7F23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2019-05-13T02:04:35Z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