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  <w:bidi w:val="1"/>
      </w:pPr>
      <w:r>
        <w:rPr>
          <w:rFonts w:ascii="Noto Sans Arabic" w:hAnsi="Noto Sans Arabic"/>
          <w:b/>
          <w:sz w:val="40"/>
          <w:rFonts w:ascii="Noto Sans Arabic" w:hAnsi="Noto Sans Arabic" w:cs="Noto Sans Arabic"/>
        </w:rPr>
        <w:t>الصقر لأنظمة المحاسبة</w:t>
      </w:r>
    </w:p>
    <w:p>
      <w:pPr>
        <w:jc w:val="center"/>
        <w:bidi w:val="1"/>
      </w:pPr>
      <w:r>
        <w:rPr>
          <w:rFonts w:ascii="Noto Sans Arabic" w:hAnsi="Noto Sans Arabic"/>
          <w:b/>
          <w:sz w:val="28"/>
          <w:rFonts w:ascii="Noto Sans Arabic" w:hAnsi="Noto Sans Arabic" w:cs="Noto Sans Arabic"/>
        </w:rPr>
        <w:t>فاتورة ضريبية</w:t>
      </w:r>
    </w:p>
    <w:p>
      <w:pPr>
        <w:jc w:val="center"/>
        <w:bidi w:val="1"/>
      </w:pPr>
      <w:r>
        <w:rPr>
          <w:rFonts w:ascii="Noto Sans Arabic" w:hAnsi="Noto Sans Arabic"/>
          <w:b w:val="0"/>
          <w:sz w:val="20"/>
          <w:rFonts w:ascii="Noto Sans Arabic" w:hAnsi="Noto Sans Arabic" w:cs="Noto Sans Arabic"/>
        </w:rPr>
        <w:t>عنوان المنشأة: {{CompanyAddress}}</w:t>
      </w:r>
    </w:p>
    <w:p>
      <w:pPr>
        <w:jc w:val="center"/>
        <w:bidi w:val="1"/>
      </w:pPr>
      <w:r>
        <w:rPr>
          <w:rFonts w:ascii="Noto Sans Arabic" w:hAnsi="Noto Sans Arabic"/>
          <w:b w:val="0"/>
          <w:sz w:val="20"/>
          <w:rFonts w:ascii="Noto Sans Arabic" w:hAnsi="Noto Sans Arabic" w:cs="Noto Sans Arabic"/>
        </w:rPr>
        <w:t>رقم التواصل: {{CompanyPhone}}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/>
                <w:sz w:val="22"/>
                <w:rFonts w:ascii="Noto Sans Arabic" w:hAnsi="Noto Sans Arabic" w:cs="Noto Sans Arabic"/>
              </w:rPr>
              <w:t>اسم المنشأة: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sz w:val="22"/>
                <w:rFonts w:ascii="Noto Sans Arabic" w:hAnsi="Noto Sans Arabic" w:cs="Noto Sans Arabic"/>
              </w:rPr>
              <w:t>الصقر لأنظمة المحاسبة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/>
                <w:sz w:val="22"/>
                <w:rFonts w:ascii="Noto Sans Arabic" w:hAnsi="Noto Sans Arabic" w:cs="Noto Sans Arabic"/>
              </w:rPr>
              <w:t>رقم الفاتورة: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sz w:val="22"/>
                <w:rFonts w:ascii="Noto Sans Arabic" w:hAnsi="Noto Sans Arabic" w:cs="Noto Sans Arabic"/>
              </w:rPr>
              <w:t>{{InvNo}}</w:t>
            </w:r>
          </w:p>
        </w:tc>
      </w:tr>
      <w:tr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/>
                <w:sz w:val="22"/>
                <w:rFonts w:ascii="Noto Sans Arabic" w:hAnsi="Noto Sans Arabic" w:cs="Noto Sans Arabic"/>
              </w:rPr>
              <w:t>الرقم الضريبي: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sz w:val="22"/>
                <w:rFonts w:ascii="Noto Sans Arabic" w:hAnsi="Noto Sans Arabic" w:cs="Noto Sans Arabic"/>
              </w:rPr>
              <w:t>{{CompanyVAT}}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/>
                <w:sz w:val="22"/>
                <w:rFonts w:ascii="Noto Sans Arabic" w:hAnsi="Noto Sans Arabic" w:cs="Noto Sans Arabic"/>
              </w:rPr>
              <w:t>تاريخ الإصدار: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sz w:val="22"/>
                <w:rFonts w:ascii="Noto Sans Arabic" w:hAnsi="Noto Sans Arabic" w:cs="Noto Sans Arabic"/>
              </w:rPr>
              <w:t>{{Date}}</w:t>
            </w:r>
          </w:p>
        </w:tc>
      </w:tr>
      <w:tr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/>
                <w:sz w:val="22"/>
                <w:rFonts w:ascii="Noto Sans Arabic" w:hAnsi="Noto Sans Arabic" w:cs="Noto Sans Arabic"/>
              </w:rPr>
              <w:t>الفرع/المخزن: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sz w:val="22"/>
                <w:rFonts w:ascii="Noto Sans Arabic" w:hAnsi="Noto Sans Arabic" w:cs="Noto Sans Arabic"/>
              </w:rPr>
              <w:t>{{StoreName}}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/>
                <w:sz w:val="22"/>
                <w:rFonts w:ascii="Noto Sans Arabic" w:hAnsi="Noto Sans Arabic" w:cs="Noto Sans Arabic"/>
              </w:rPr>
              <w:t>نوع الفاتورة: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sz w:val="22"/>
                <w:rFonts w:ascii="Noto Sans Arabic" w:hAnsi="Noto Sans Arabic" w:cs="Noto Sans Arabic"/>
              </w:rPr>
              <w:t>{{InvoiceType}}</w:t>
            </w:r>
          </w:p>
        </w:tc>
      </w:tr>
      <w:tr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/>
                <w:sz w:val="22"/>
                <w:rFonts w:ascii="Noto Sans Arabic" w:hAnsi="Noto Sans Arabic" w:cs="Noto Sans Arabic"/>
              </w:rPr>
              <w:t>رقم مرجعي: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sz w:val="22"/>
                <w:rFonts w:ascii="Noto Sans Arabic" w:hAnsi="Noto Sans Arabic" w:cs="Noto Sans Arabic"/>
              </w:rPr>
              <w:t>{{RefNo}}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/>
                <w:sz w:val="22"/>
                <w:rFonts w:ascii="Noto Sans Arabic" w:hAnsi="Noto Sans Arabic" w:cs="Noto Sans Arabic"/>
              </w:rPr>
              <w:t>ملاحظات: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sz w:val="22"/>
                <w:rFonts w:ascii="Noto Sans Arabic" w:hAnsi="Noto Sans Arabic" w:cs="Noto Sans Arabic"/>
              </w:rPr>
              <w:t>{{Notes}}</w:t>
            </w:r>
          </w:p>
        </w:tc>
      </w:tr>
    </w:tbl>
    <w:p/>
    <w:p>
      <w:pPr>
        <w:jc w:val="right"/>
        <w:bidi w:val="1"/>
      </w:pPr>
      <w:r>
        <w:rPr>
          <w:rFonts w:ascii="Noto Sans Arabic" w:hAnsi="Noto Sans Arabic"/>
          <w:b/>
          <w:sz w:val="26"/>
          <w:rFonts w:ascii="Noto Sans Arabic" w:hAnsi="Noto Sans Arabic" w:cs="Noto Sans Arabic"/>
        </w:rPr>
        <w:t>بيانات العميل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/>
                <w:sz w:val="22"/>
                <w:rFonts w:ascii="Noto Sans Arabic" w:hAnsi="Noto Sans Arabic" w:cs="Noto Sans Arabic"/>
              </w:rPr>
              <w:t>اسم العميل: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sz w:val="22"/>
                <w:rFonts w:ascii="Noto Sans Arabic" w:hAnsi="Noto Sans Arabic" w:cs="Noto Sans Arabic"/>
              </w:rPr>
              <w:t>{{CustomerName}}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/>
                <w:sz w:val="22"/>
                <w:rFonts w:ascii="Noto Sans Arabic" w:hAnsi="Noto Sans Arabic" w:cs="Noto Sans Arabic"/>
              </w:rPr>
              <w:t>رقم العميل: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sz w:val="22"/>
                <w:rFonts w:ascii="Noto Sans Arabic" w:hAnsi="Noto Sans Arabic" w:cs="Noto Sans Arabic"/>
              </w:rPr>
              <w:t>{{CustomerID}}</w:t>
            </w:r>
          </w:p>
        </w:tc>
      </w:tr>
      <w:tr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/>
                <w:sz w:val="22"/>
                <w:rFonts w:ascii="Noto Sans Arabic" w:hAnsi="Noto Sans Arabic" w:cs="Noto Sans Arabic"/>
              </w:rPr>
              <w:t>الرقم الضريبي (إن وجد):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sz w:val="22"/>
                <w:rFonts w:ascii="Noto Sans Arabic" w:hAnsi="Noto Sans Arabic" w:cs="Noto Sans Arabic"/>
              </w:rPr>
              <w:t>{{CustomerVAT}}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/>
                <w:sz w:val="22"/>
                <w:rFonts w:ascii="Noto Sans Arabic" w:hAnsi="Noto Sans Arabic" w:cs="Noto Sans Arabic"/>
              </w:rPr>
              <w:t>الجوال: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sz w:val="22"/>
                <w:rFonts w:ascii="Noto Sans Arabic" w:hAnsi="Noto Sans Arabic" w:cs="Noto Sans Arabic"/>
              </w:rPr>
              <w:t>{{CustomerMobile}}</w:t>
            </w:r>
          </w:p>
        </w:tc>
      </w:tr>
    </w:tbl>
    <w:p/>
    <w:p>
      <w:pPr>
        <w:jc w:val="right"/>
        <w:bidi w:val="1"/>
      </w:pPr>
      <w:r>
        <w:rPr>
          <w:rFonts w:ascii="Noto Sans Arabic" w:hAnsi="Noto Sans Arabic"/>
          <w:b/>
          <w:sz w:val="26"/>
          <w:rFonts w:ascii="Noto Sans Arabic" w:hAnsi="Noto Sans Arabic" w:cs="Noto Sans Arabic"/>
        </w:rPr>
        <w:t>بنود الفاتورة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/>
                <w:sz w:val="20"/>
                <w:rFonts w:ascii="Noto Sans Arabic" w:hAnsi="Noto Sans Arabic" w:cs="Noto Sans Arabic"/>
              </w:rPr>
              <w:t>م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/>
                <w:sz w:val="20"/>
                <w:rFonts w:ascii="Noto Sans Arabic" w:hAnsi="Noto Sans Arabic" w:cs="Noto Sans Arabic"/>
              </w:rPr>
              <w:t>الصنف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/>
                <w:sz w:val="20"/>
                <w:rFonts w:ascii="Noto Sans Arabic" w:hAnsi="Noto Sans Arabic" w:cs="Noto Sans Arabic"/>
              </w:rPr>
              <w:t>الكمية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/>
                <w:sz w:val="20"/>
                <w:rFonts w:ascii="Noto Sans Arabic" w:hAnsi="Noto Sans Arabic" w:cs="Noto Sans Arabic"/>
              </w:rPr>
              <w:t>سعر الوحدة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/>
                <w:sz w:val="20"/>
                <w:rFonts w:ascii="Noto Sans Arabic" w:hAnsi="Noto Sans Arabic" w:cs="Noto Sans Arabic"/>
              </w:rPr>
              <w:t>الخصم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/>
                <w:sz w:val="20"/>
                <w:rFonts w:ascii="Noto Sans Arabic" w:hAnsi="Noto Sans Arabic" w:cs="Noto Sans Arabic"/>
              </w:rPr>
              <w:t>الأساس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/>
                <w:sz w:val="20"/>
                <w:rFonts w:ascii="Noto Sans Arabic" w:hAnsi="Noto Sans Arabic" w:cs="Noto Sans Arabic"/>
              </w:rPr>
              <w:t>الضريبة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/>
                <w:sz w:val="20"/>
                <w:rFonts w:ascii="Noto Sans Arabic" w:hAnsi="Noto Sans Arabic" w:cs="Noto Sans Arabic"/>
              </w:rPr>
              <w:t>الإجمالي</w:t>
            </w:r>
          </w:p>
        </w:tc>
      </w:tr>
      <w:tr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</w:tr>
      <w:tr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</w:tr>
      <w:tr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</w:tr>
      <w:tr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</w:tr>
      <w:tr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</w:tr>
      <w:tr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</w:tr>
      <w:tr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</w:tr>
      <w:tr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20"/>
                <w:rFonts w:ascii="Noto Sans Arabic" w:hAnsi="Noto Sans Arabic" w:cs="Noto Sans Arabic"/>
              </w:rPr>
              <w:t>{{Val}}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/>
                <w:sz w:val="22"/>
                <w:rFonts w:ascii="Noto Sans Arabic" w:hAnsi="Noto Sans Arabic" w:cs="Noto Sans Arabic"/>
              </w:rPr>
              <w:t>إجمالي الأساس: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sz w:val="22"/>
                <w:rFonts w:ascii="Noto Sans Arabic" w:hAnsi="Noto Sans Arabic" w:cs="Noto Sans Arabic"/>
              </w:rPr>
              <w:t>{{BaseTotal}}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/>
                <w:sz w:val="22"/>
                <w:rFonts w:ascii="Noto Sans Arabic" w:hAnsi="Noto Sans Arabic" w:cs="Noto Sans Arabic"/>
              </w:rPr>
              <w:t>إجمالي الضريبة: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sz w:val="22"/>
                <w:rFonts w:ascii="Noto Sans Arabic" w:hAnsi="Noto Sans Arabic" w:cs="Noto Sans Arabic"/>
              </w:rPr>
              <w:t>{{TaxTotal}}</w:t>
            </w:r>
          </w:p>
        </w:tc>
      </w:tr>
      <w:tr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/>
                <w:sz w:val="22"/>
                <w:rFonts w:ascii="Noto Sans Arabic" w:hAnsi="Noto Sans Arabic" w:cs="Noto Sans Arabic"/>
              </w:rPr>
              <w:t>الخصم: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sz w:val="22"/>
                <w:rFonts w:ascii="Noto Sans Arabic" w:hAnsi="Noto Sans Arabic" w:cs="Noto Sans Arabic"/>
              </w:rPr>
              <w:t>{{Discount}}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/>
                <w:sz w:val="22"/>
                <w:rFonts w:ascii="Noto Sans Arabic" w:hAnsi="Noto Sans Arabic" w:cs="Noto Sans Arabic"/>
              </w:rPr>
              <w:t>الإجمالي شامل الضريبة: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sz w:val="22"/>
                <w:rFonts w:ascii="Noto Sans Arabic" w:hAnsi="Noto Sans Arabic" w:cs="Noto Sans Arabic"/>
              </w:rPr>
              <w:t>{{NetTotal}}</w:t>
            </w:r>
          </w:p>
        </w:tc>
      </w:tr>
      <w:tr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/>
                <w:sz w:val="22"/>
                <w:rFonts w:ascii="Noto Sans Arabic" w:hAnsi="Noto Sans Arabic" w:cs="Noto Sans Arabic"/>
              </w:rPr>
              <w:t>المدفوع: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sz w:val="22"/>
                <w:rFonts w:ascii="Noto Sans Arabic" w:hAnsi="Noto Sans Arabic" w:cs="Noto Sans Arabic"/>
              </w:rPr>
              <w:t>{{Paid}}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/>
                <w:sz w:val="22"/>
                <w:rFonts w:ascii="Noto Sans Arabic" w:hAnsi="Noto Sans Arabic" w:cs="Noto Sans Arabic"/>
              </w:rPr>
              <w:t>المتبقي: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sz w:val="22"/>
                <w:rFonts w:ascii="Noto Sans Arabic" w:hAnsi="Noto Sans Arabic" w:cs="Noto Sans Arabic"/>
              </w:rPr>
              <w:t>{{Balance}}</w:t>
            </w:r>
          </w:p>
        </w:tc>
      </w:tr>
      <w:tr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/>
                <w:sz w:val="22"/>
                <w:rFonts w:ascii="Noto Sans Arabic" w:hAnsi="Noto Sans Arabic" w:cs="Noto Sans Arabic"/>
              </w:rPr>
              <w:t>طريقة الدفع: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sz w:val="22"/>
                <w:rFonts w:ascii="Noto Sans Arabic" w:hAnsi="Noto Sans Arabic" w:cs="Noto Sans Arabic"/>
              </w:rPr>
              <w:t>{{PayType}}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/>
                <w:sz w:val="22"/>
                <w:rFonts w:ascii="Noto Sans Arabic" w:hAnsi="Noto Sans Arabic" w:cs="Noto Sans Arabic"/>
              </w:rPr>
              <w:t>QR: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sz w:val="22"/>
                <w:rFonts w:ascii="Noto Sans Arabic" w:hAnsi="Noto Sans Arabic" w:cs="Noto Sans Arabic"/>
              </w:rPr>
              <w:t>[ضع QR هنا]</w:t>
            </w:r>
          </w:p>
        </w:tc>
      </w:tr>
    </w:tbl>
    <w:p>
      <w:pPr>
        <w:jc w:val="right"/>
        <w:bidi w:val="1"/>
      </w:pPr>
      <w:r>
        <w:rPr>
          <w:rFonts w:ascii="Noto Sans Arabic" w:hAnsi="Noto Sans Arabic"/>
          <w:b w:val="0"/>
          <w:sz w:val="20"/>
          <w:rFonts w:ascii="Noto Sans Arabic" w:hAnsi="Noto Sans Arabic" w:cs="Noto Sans Arabic"/>
        </w:rPr>
        <w:t>ملاحظة: يرجى الاحتفاظ بهذه الفاتورة للرجوع إليها عند الحاجة.</w:t>
      </w:r>
    </w:p>
    <w:p>
      <w:pPr>
        <w:jc w:val="right"/>
        <w:bidi w:val="1"/>
      </w:pPr>
      <w:r>
        <w:rPr>
          <w:rFonts w:ascii="Noto Sans Arabic" w:hAnsi="Noto Sans Arabic"/>
          <w:b w:val="0"/>
          <w:sz w:val="20"/>
          <w:rFonts w:ascii="Noto Sans Arabic" w:hAnsi="Noto Sans Arabic" w:cs="Noto Sans Arabic"/>
        </w:rPr>
        <w:t>رمز الاستجابة السريعة (QR) متضمن وفق متطلبات الفوترة الإلكترونية.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