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sz w:val="21"/>
          <w:lang w:val="en-US" w:eastAsia="zh-CN" w:bidi="ar-SA"/>
        </w:rPr>
        <w:id w:val="147476911"/>
        <w15:color w:val="DBDBDB"/>
        <w:docPartObj>
          <w:docPartGallery w:val="Table of Contents"/>
          <w:docPartUnique/>
        </w:docPartObj>
      </w:sdtPr>
      <w:sdtEndPr>
        <w:rPr>
          <w:rFonts w:hint="eastAsia" w:ascii="宋体" w:hAnsi="宋体" w:eastAsia="宋体" w:cs="宋体"/>
          <w:bCs/>
          <w:sz w:val="21"/>
          <w:szCs w:val="40"/>
          <w:lang w:val="en-US" w:eastAsia="zh-CN" w:bidi="ar-SA"/>
        </w:rPr>
      </w:sdtEndPr>
      <w:sdtContent>
        <w:p w14:paraId="4DBD3E9B">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ascii="宋体" w:hAnsi="宋体" w:cstheme="minorBidi"/>
              <w:sz w:val="21"/>
              <w:lang w:val="en-US" w:eastAsia="zh-CN" w:bidi="ar-SA"/>
            </w:rPr>
            <w:t>目录</w:t>
          </w:r>
        </w:p>
        <w:p w14:paraId="2790A38E">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TOC \o "1-1" \h \u </w:instrText>
          </w:r>
          <w:r>
            <w:rPr>
              <w:rFonts w:hint="eastAsia" w:ascii="宋体" w:hAnsi="宋体" w:eastAsia="宋体" w:cs="宋体"/>
              <w:bCs/>
              <w:szCs w:val="40"/>
              <w:lang w:val="en-US" w:eastAsia="zh-CN" w:bidi="ar-SA"/>
            </w:rPr>
            <w:fldChar w:fldCharType="separate"/>
          </w:r>
        </w:p>
        <w:p w14:paraId="4FAFF5DF">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_Toc21911 </w:instrText>
          </w:r>
          <w:r>
            <w:rPr>
              <w:rFonts w:hint="eastAsia" w:ascii="宋体" w:hAnsi="宋体" w:eastAsia="宋体" w:cs="宋体"/>
              <w:bCs/>
              <w:szCs w:val="40"/>
              <w:lang w:val="en-US" w:eastAsia="zh-CN" w:bidi="ar-SA"/>
            </w:rPr>
            <w:fldChar w:fldCharType="separate"/>
          </w:r>
          <w:r>
            <w:rPr>
              <w:rFonts w:hint="default"/>
              <w:lang w:val="en-US" w:eastAsia="zh-CN"/>
            </w:rPr>
            <w:t xml:space="preserve">1 </w:t>
          </w:r>
          <w:r>
            <w:rPr>
              <w:rFonts w:hint="eastAsia"/>
              <w:lang w:val="en-US" w:eastAsia="zh-CN"/>
            </w:rPr>
            <w:t>软件概述</w:t>
          </w:r>
          <w:r>
            <w:tab/>
          </w:r>
          <w:r>
            <w:fldChar w:fldCharType="begin"/>
          </w:r>
          <w:r>
            <w:instrText xml:space="preserve"> PAGEREF _Toc21911 \h </w:instrText>
          </w:r>
          <w:r>
            <w:fldChar w:fldCharType="separate"/>
          </w:r>
          <w:r>
            <w:t>2</w:t>
          </w:r>
          <w:r>
            <w:fldChar w:fldCharType="end"/>
          </w:r>
          <w:r>
            <w:rPr>
              <w:rFonts w:hint="eastAsia" w:ascii="宋体" w:hAnsi="宋体" w:eastAsia="宋体" w:cs="宋体"/>
              <w:bCs/>
              <w:szCs w:val="40"/>
              <w:lang w:val="en-US" w:eastAsia="zh-CN" w:bidi="ar-SA"/>
            </w:rPr>
            <w:fldChar w:fldCharType="end"/>
          </w:r>
        </w:p>
        <w:p w14:paraId="1B9432FA">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_Toc4816 </w:instrText>
          </w:r>
          <w:r>
            <w:rPr>
              <w:rFonts w:hint="eastAsia" w:ascii="宋体" w:hAnsi="宋体" w:eastAsia="宋体" w:cs="宋体"/>
              <w:bCs/>
              <w:szCs w:val="40"/>
              <w:lang w:val="en-US" w:eastAsia="zh-CN" w:bidi="ar-SA"/>
            </w:rPr>
            <w:fldChar w:fldCharType="separate"/>
          </w:r>
          <w:r>
            <w:rPr>
              <w:rFonts w:hint="default"/>
              <w:lang w:val="en-US" w:eastAsia="zh-CN"/>
            </w:rPr>
            <w:t xml:space="preserve">2 </w:t>
          </w:r>
          <w:r>
            <w:rPr>
              <w:rFonts w:hint="eastAsia"/>
              <w:lang w:val="en-US" w:eastAsia="zh-CN"/>
            </w:rPr>
            <w:t>软件使用</w:t>
          </w:r>
          <w:r>
            <w:tab/>
          </w:r>
          <w:r>
            <w:fldChar w:fldCharType="begin"/>
          </w:r>
          <w:r>
            <w:instrText xml:space="preserve"> PAGEREF _Toc4816 \h </w:instrText>
          </w:r>
          <w:r>
            <w:fldChar w:fldCharType="separate"/>
          </w:r>
          <w:r>
            <w:t>2</w:t>
          </w:r>
          <w:r>
            <w:fldChar w:fldCharType="end"/>
          </w:r>
          <w:r>
            <w:rPr>
              <w:rFonts w:hint="eastAsia" w:ascii="宋体" w:hAnsi="宋体" w:eastAsia="宋体" w:cs="宋体"/>
              <w:bCs/>
              <w:szCs w:val="40"/>
              <w:lang w:val="en-US" w:eastAsia="zh-CN" w:bidi="ar-SA"/>
            </w:rPr>
            <w:fldChar w:fldCharType="end"/>
          </w:r>
        </w:p>
        <w:p w14:paraId="6754F214">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_Toc12917 </w:instrText>
          </w:r>
          <w:r>
            <w:rPr>
              <w:rFonts w:hint="eastAsia" w:ascii="宋体" w:hAnsi="宋体" w:eastAsia="宋体" w:cs="宋体"/>
              <w:bCs/>
              <w:szCs w:val="40"/>
              <w:lang w:val="en-US" w:eastAsia="zh-CN" w:bidi="ar-SA"/>
            </w:rPr>
            <w:fldChar w:fldCharType="separate"/>
          </w:r>
          <w:r>
            <w:rPr>
              <w:rFonts w:hint="default"/>
              <w:lang w:val="en-US" w:eastAsia="zh-CN"/>
            </w:rPr>
            <w:t xml:space="preserve">3 </w:t>
          </w:r>
          <w:r>
            <w:rPr>
              <w:rFonts w:hint="eastAsia"/>
              <w:lang w:val="en-US" w:eastAsia="zh-CN"/>
            </w:rPr>
            <w:t>生产</w:t>
          </w:r>
          <w:r>
            <w:tab/>
          </w:r>
          <w:r>
            <w:fldChar w:fldCharType="begin"/>
          </w:r>
          <w:r>
            <w:instrText xml:space="preserve"> PAGEREF _Toc12917 \h </w:instrText>
          </w:r>
          <w:r>
            <w:fldChar w:fldCharType="separate"/>
          </w:r>
          <w:r>
            <w:t>3</w:t>
          </w:r>
          <w:r>
            <w:fldChar w:fldCharType="end"/>
          </w:r>
          <w:r>
            <w:rPr>
              <w:rFonts w:hint="eastAsia" w:ascii="宋体" w:hAnsi="宋体" w:eastAsia="宋体" w:cs="宋体"/>
              <w:bCs/>
              <w:szCs w:val="40"/>
              <w:lang w:val="en-US" w:eastAsia="zh-CN" w:bidi="ar-SA"/>
            </w:rPr>
            <w:fldChar w:fldCharType="end"/>
          </w:r>
        </w:p>
        <w:p w14:paraId="47A59A0F">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_Toc7496 </w:instrText>
          </w:r>
          <w:r>
            <w:rPr>
              <w:rFonts w:hint="eastAsia" w:ascii="宋体" w:hAnsi="宋体" w:eastAsia="宋体" w:cs="宋体"/>
              <w:bCs/>
              <w:szCs w:val="40"/>
              <w:lang w:val="en-US" w:eastAsia="zh-CN" w:bidi="ar-SA"/>
            </w:rPr>
            <w:fldChar w:fldCharType="separate"/>
          </w:r>
          <w:r>
            <w:rPr>
              <w:rFonts w:hint="default"/>
              <w:lang w:val="en-US" w:eastAsia="zh-CN"/>
            </w:rPr>
            <w:t xml:space="preserve">4 </w:t>
          </w:r>
          <w:r>
            <w:rPr>
              <w:rFonts w:hint="eastAsia"/>
              <w:lang w:val="en-US" w:eastAsia="zh-CN"/>
            </w:rPr>
            <w:t>控制面板</w:t>
          </w:r>
          <w:r>
            <w:tab/>
          </w:r>
          <w:r>
            <w:fldChar w:fldCharType="begin"/>
          </w:r>
          <w:r>
            <w:instrText xml:space="preserve"> PAGEREF _Toc7496 \h </w:instrText>
          </w:r>
          <w:r>
            <w:fldChar w:fldCharType="separate"/>
          </w:r>
          <w:r>
            <w:t>8</w:t>
          </w:r>
          <w:r>
            <w:fldChar w:fldCharType="end"/>
          </w:r>
          <w:r>
            <w:rPr>
              <w:rFonts w:hint="eastAsia" w:ascii="宋体" w:hAnsi="宋体" w:eastAsia="宋体" w:cs="宋体"/>
              <w:bCs/>
              <w:szCs w:val="40"/>
              <w:lang w:val="en-US" w:eastAsia="zh-CN" w:bidi="ar-SA"/>
            </w:rPr>
            <w:fldChar w:fldCharType="end"/>
          </w:r>
        </w:p>
        <w:p w14:paraId="184C63CE">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_Toc20608 </w:instrText>
          </w:r>
          <w:r>
            <w:rPr>
              <w:rFonts w:hint="eastAsia" w:ascii="宋体" w:hAnsi="宋体" w:eastAsia="宋体" w:cs="宋体"/>
              <w:bCs/>
              <w:szCs w:val="40"/>
              <w:lang w:val="en-US" w:eastAsia="zh-CN" w:bidi="ar-SA"/>
            </w:rPr>
            <w:fldChar w:fldCharType="separate"/>
          </w:r>
          <w:r>
            <w:rPr>
              <w:rFonts w:hint="default"/>
              <w:lang w:val="en-US" w:eastAsia="zh-CN"/>
            </w:rPr>
            <w:t xml:space="preserve">5 </w:t>
          </w:r>
          <w:r>
            <w:rPr>
              <w:rFonts w:hint="eastAsia"/>
              <w:lang w:val="en-US" w:eastAsia="zh-CN"/>
            </w:rPr>
            <w:t>补偿</w:t>
          </w:r>
          <w:r>
            <w:tab/>
          </w:r>
          <w:r>
            <w:fldChar w:fldCharType="begin"/>
          </w:r>
          <w:r>
            <w:instrText xml:space="preserve"> PAGEREF _Toc20608 \h </w:instrText>
          </w:r>
          <w:r>
            <w:fldChar w:fldCharType="separate"/>
          </w:r>
          <w:r>
            <w:t>11</w:t>
          </w:r>
          <w:r>
            <w:fldChar w:fldCharType="end"/>
          </w:r>
          <w:r>
            <w:rPr>
              <w:rFonts w:hint="eastAsia" w:ascii="宋体" w:hAnsi="宋体" w:eastAsia="宋体" w:cs="宋体"/>
              <w:bCs/>
              <w:szCs w:val="40"/>
              <w:lang w:val="en-US" w:eastAsia="zh-CN" w:bidi="ar-SA"/>
            </w:rPr>
            <w:fldChar w:fldCharType="end"/>
          </w:r>
        </w:p>
        <w:p w14:paraId="4865B555">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_Toc10484 </w:instrText>
          </w:r>
          <w:r>
            <w:rPr>
              <w:rFonts w:hint="eastAsia" w:ascii="宋体" w:hAnsi="宋体" w:eastAsia="宋体" w:cs="宋体"/>
              <w:bCs/>
              <w:szCs w:val="40"/>
              <w:lang w:val="en-US" w:eastAsia="zh-CN" w:bidi="ar-SA"/>
            </w:rPr>
            <w:fldChar w:fldCharType="separate"/>
          </w:r>
          <w:r>
            <w:rPr>
              <w:rFonts w:hint="default"/>
              <w:lang w:val="en-US" w:eastAsia="zh-CN"/>
            </w:rPr>
            <w:t xml:space="preserve">6 </w:t>
          </w:r>
          <w:r>
            <w:rPr>
              <w:rFonts w:hint="eastAsia"/>
              <w:lang w:val="en-US" w:eastAsia="zh-CN"/>
            </w:rPr>
            <w:t>警报</w:t>
          </w:r>
          <w:r>
            <w:tab/>
          </w:r>
          <w:r>
            <w:fldChar w:fldCharType="begin"/>
          </w:r>
          <w:r>
            <w:instrText xml:space="preserve"> PAGEREF _Toc10484 \h </w:instrText>
          </w:r>
          <w:r>
            <w:fldChar w:fldCharType="separate"/>
          </w:r>
          <w:r>
            <w:t>12</w:t>
          </w:r>
          <w:r>
            <w:fldChar w:fldCharType="end"/>
          </w:r>
          <w:r>
            <w:rPr>
              <w:rFonts w:hint="eastAsia" w:ascii="宋体" w:hAnsi="宋体" w:eastAsia="宋体" w:cs="宋体"/>
              <w:bCs/>
              <w:szCs w:val="40"/>
              <w:lang w:val="en-US" w:eastAsia="zh-CN" w:bidi="ar-SA"/>
            </w:rPr>
            <w:fldChar w:fldCharType="end"/>
          </w:r>
        </w:p>
        <w:p w14:paraId="4393DF91">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_Toc8629 </w:instrText>
          </w:r>
          <w:r>
            <w:rPr>
              <w:rFonts w:hint="eastAsia" w:ascii="宋体" w:hAnsi="宋体" w:eastAsia="宋体" w:cs="宋体"/>
              <w:bCs/>
              <w:szCs w:val="40"/>
              <w:lang w:val="en-US" w:eastAsia="zh-CN" w:bidi="ar-SA"/>
            </w:rPr>
            <w:fldChar w:fldCharType="separate"/>
          </w:r>
          <w:r>
            <w:rPr>
              <w:rFonts w:hint="default"/>
              <w:lang w:val="en-US" w:eastAsia="zh-CN"/>
            </w:rPr>
            <w:t xml:space="preserve">7 </w:t>
          </w:r>
          <w:r>
            <w:rPr>
              <w:rFonts w:hint="eastAsia"/>
              <w:lang w:val="en-US" w:eastAsia="zh-CN"/>
            </w:rPr>
            <w:t>数据</w:t>
          </w:r>
          <w:r>
            <w:tab/>
          </w:r>
          <w:r>
            <w:fldChar w:fldCharType="begin"/>
          </w:r>
          <w:r>
            <w:instrText xml:space="preserve"> PAGEREF _Toc8629 \h </w:instrText>
          </w:r>
          <w:r>
            <w:fldChar w:fldCharType="separate"/>
          </w:r>
          <w:r>
            <w:t>12</w:t>
          </w:r>
          <w:r>
            <w:fldChar w:fldCharType="end"/>
          </w:r>
          <w:r>
            <w:rPr>
              <w:rFonts w:hint="eastAsia" w:ascii="宋体" w:hAnsi="宋体" w:eastAsia="宋体" w:cs="宋体"/>
              <w:bCs/>
              <w:szCs w:val="40"/>
              <w:lang w:val="en-US" w:eastAsia="zh-CN" w:bidi="ar-SA"/>
            </w:rPr>
            <w:fldChar w:fldCharType="end"/>
          </w:r>
        </w:p>
        <w:p w14:paraId="17B854A6">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_Toc26567 </w:instrText>
          </w:r>
          <w:r>
            <w:rPr>
              <w:rFonts w:hint="eastAsia" w:ascii="宋体" w:hAnsi="宋体" w:eastAsia="宋体" w:cs="宋体"/>
              <w:bCs/>
              <w:szCs w:val="40"/>
              <w:lang w:val="en-US" w:eastAsia="zh-CN" w:bidi="ar-SA"/>
            </w:rPr>
            <w:fldChar w:fldCharType="separate"/>
          </w:r>
          <w:r>
            <w:rPr>
              <w:rFonts w:hint="default"/>
              <w:lang w:val="en-US" w:eastAsia="zh-CN"/>
            </w:rPr>
            <w:t xml:space="preserve">8 </w:t>
          </w:r>
          <w:r>
            <w:rPr>
              <w:rFonts w:hint="eastAsia"/>
              <w:lang w:val="en-US" w:eastAsia="zh-CN"/>
            </w:rPr>
            <w:t>状态展示&amp;控制</w:t>
          </w:r>
          <w:r>
            <w:tab/>
          </w:r>
          <w:r>
            <w:fldChar w:fldCharType="begin"/>
          </w:r>
          <w:r>
            <w:instrText xml:space="preserve"> PAGEREF _Toc26567 \h </w:instrText>
          </w:r>
          <w:r>
            <w:fldChar w:fldCharType="separate"/>
          </w:r>
          <w:r>
            <w:t>13</w:t>
          </w:r>
          <w:r>
            <w:fldChar w:fldCharType="end"/>
          </w:r>
          <w:r>
            <w:rPr>
              <w:rFonts w:hint="eastAsia" w:ascii="宋体" w:hAnsi="宋体" w:eastAsia="宋体" w:cs="宋体"/>
              <w:bCs/>
              <w:szCs w:val="40"/>
              <w:lang w:val="en-US" w:eastAsia="zh-CN" w:bidi="ar-SA"/>
            </w:rPr>
            <w:fldChar w:fldCharType="end"/>
          </w:r>
        </w:p>
        <w:p w14:paraId="00C67F05">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_Toc8318 </w:instrText>
          </w:r>
          <w:r>
            <w:rPr>
              <w:rFonts w:hint="eastAsia" w:ascii="宋体" w:hAnsi="宋体" w:eastAsia="宋体" w:cs="宋体"/>
              <w:bCs/>
              <w:szCs w:val="40"/>
              <w:lang w:val="en-US" w:eastAsia="zh-CN" w:bidi="ar-SA"/>
            </w:rPr>
            <w:fldChar w:fldCharType="separate"/>
          </w:r>
          <w:r>
            <w:rPr>
              <w:rFonts w:hint="default"/>
              <w:lang w:val="en-US" w:eastAsia="zh-CN"/>
            </w:rPr>
            <w:t xml:space="preserve">9 </w:t>
          </w:r>
          <w:r>
            <w:rPr>
              <w:rFonts w:hint="eastAsia"/>
              <w:lang w:val="en-US" w:eastAsia="zh-CN"/>
            </w:rPr>
            <w:t>设置</w:t>
          </w:r>
          <w:r>
            <w:tab/>
          </w:r>
          <w:r>
            <w:fldChar w:fldCharType="begin"/>
          </w:r>
          <w:r>
            <w:instrText xml:space="preserve"> PAGEREF _Toc8318 \h </w:instrText>
          </w:r>
          <w:r>
            <w:fldChar w:fldCharType="separate"/>
          </w:r>
          <w:r>
            <w:t>14</w:t>
          </w:r>
          <w:r>
            <w:fldChar w:fldCharType="end"/>
          </w:r>
          <w:r>
            <w:rPr>
              <w:rFonts w:hint="eastAsia" w:ascii="宋体" w:hAnsi="宋体" w:eastAsia="宋体" w:cs="宋体"/>
              <w:bCs/>
              <w:szCs w:val="40"/>
              <w:lang w:val="en-US" w:eastAsia="zh-CN" w:bidi="ar-SA"/>
            </w:rPr>
            <w:fldChar w:fldCharType="end"/>
          </w:r>
        </w:p>
        <w:p w14:paraId="513D9574">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_Toc16835 </w:instrText>
          </w:r>
          <w:r>
            <w:rPr>
              <w:rFonts w:hint="eastAsia" w:ascii="宋体" w:hAnsi="宋体" w:eastAsia="宋体" w:cs="宋体"/>
              <w:bCs/>
              <w:szCs w:val="40"/>
              <w:lang w:val="en-US" w:eastAsia="zh-CN" w:bidi="ar-SA"/>
            </w:rPr>
            <w:fldChar w:fldCharType="separate"/>
          </w:r>
          <w:r>
            <w:rPr>
              <w:rFonts w:hint="default"/>
              <w:lang w:val="en-US" w:eastAsia="zh-CN"/>
            </w:rPr>
            <w:t xml:space="preserve">10 </w:t>
          </w:r>
          <w:r>
            <w:rPr>
              <w:rFonts w:hint="eastAsia"/>
              <w:lang w:val="en-US" w:eastAsia="zh-CN"/>
            </w:rPr>
            <w:t>运动指令执行解析</w:t>
          </w:r>
          <w:r>
            <w:tab/>
          </w:r>
          <w:r>
            <w:fldChar w:fldCharType="begin"/>
          </w:r>
          <w:r>
            <w:instrText xml:space="preserve"> PAGEREF _Toc16835 \h </w:instrText>
          </w:r>
          <w:r>
            <w:fldChar w:fldCharType="separate"/>
          </w:r>
          <w:r>
            <w:t>14</w:t>
          </w:r>
          <w:r>
            <w:fldChar w:fldCharType="end"/>
          </w:r>
          <w:r>
            <w:rPr>
              <w:rFonts w:hint="eastAsia" w:ascii="宋体" w:hAnsi="宋体" w:eastAsia="宋体" w:cs="宋体"/>
              <w:bCs/>
              <w:szCs w:val="40"/>
              <w:lang w:val="en-US" w:eastAsia="zh-CN" w:bidi="ar-SA"/>
            </w:rPr>
            <w:fldChar w:fldCharType="end"/>
          </w:r>
        </w:p>
        <w:p w14:paraId="3728E931">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_Toc30506 </w:instrText>
          </w:r>
          <w:r>
            <w:rPr>
              <w:rFonts w:hint="eastAsia" w:ascii="宋体" w:hAnsi="宋体" w:eastAsia="宋体" w:cs="宋体"/>
              <w:bCs/>
              <w:szCs w:val="40"/>
              <w:lang w:val="en-US" w:eastAsia="zh-CN" w:bidi="ar-SA"/>
            </w:rPr>
            <w:fldChar w:fldCharType="separate"/>
          </w:r>
          <w:r>
            <w:rPr>
              <w:rFonts w:hint="default"/>
              <w:lang w:val="en-US" w:eastAsia="zh-CN"/>
            </w:rPr>
            <w:t xml:space="preserve">11 </w:t>
          </w:r>
          <w:r>
            <w:rPr>
              <w:rFonts w:hint="eastAsia"/>
              <w:lang w:val="en-US" w:eastAsia="zh-CN"/>
            </w:rPr>
            <w:t>生产流程</w:t>
          </w:r>
          <w:r>
            <w:tab/>
          </w:r>
          <w:r>
            <w:fldChar w:fldCharType="begin"/>
          </w:r>
          <w:r>
            <w:instrText xml:space="preserve"> PAGEREF _Toc30506 \h </w:instrText>
          </w:r>
          <w:r>
            <w:fldChar w:fldCharType="separate"/>
          </w:r>
          <w:r>
            <w:t>18</w:t>
          </w:r>
          <w:r>
            <w:fldChar w:fldCharType="end"/>
          </w:r>
          <w:r>
            <w:rPr>
              <w:rFonts w:hint="eastAsia" w:ascii="宋体" w:hAnsi="宋体" w:eastAsia="宋体" w:cs="宋体"/>
              <w:bCs/>
              <w:szCs w:val="40"/>
              <w:lang w:val="en-US" w:eastAsia="zh-CN" w:bidi="ar-SA"/>
            </w:rPr>
            <w:fldChar w:fldCharType="end"/>
          </w:r>
        </w:p>
        <w:p w14:paraId="0A10BAF6">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_Toc22783 </w:instrText>
          </w:r>
          <w:r>
            <w:rPr>
              <w:rFonts w:hint="eastAsia" w:ascii="宋体" w:hAnsi="宋体" w:eastAsia="宋体" w:cs="宋体"/>
              <w:bCs/>
              <w:szCs w:val="40"/>
              <w:lang w:val="en-US" w:eastAsia="zh-CN" w:bidi="ar-SA"/>
            </w:rPr>
            <w:fldChar w:fldCharType="separate"/>
          </w:r>
          <w:r>
            <w:rPr>
              <w:rFonts w:hint="default"/>
              <w:lang w:val="en-US" w:eastAsia="zh-CN"/>
            </w:rPr>
            <w:t xml:space="preserve">12 </w:t>
          </w:r>
          <w:r>
            <w:rPr>
              <w:rFonts w:hint="eastAsia"/>
              <w:lang w:val="en-US" w:eastAsia="zh-CN"/>
            </w:rPr>
            <w:t>电机设置</w:t>
          </w:r>
          <w:r>
            <w:tab/>
          </w:r>
          <w:r>
            <w:fldChar w:fldCharType="begin"/>
          </w:r>
          <w:r>
            <w:instrText xml:space="preserve"> PAGEREF _Toc22783 \h </w:instrText>
          </w:r>
          <w:r>
            <w:fldChar w:fldCharType="separate"/>
          </w:r>
          <w:r>
            <w:t>19</w:t>
          </w:r>
          <w:r>
            <w:fldChar w:fldCharType="end"/>
          </w:r>
          <w:r>
            <w:rPr>
              <w:rFonts w:hint="eastAsia" w:ascii="宋体" w:hAnsi="宋体" w:eastAsia="宋体" w:cs="宋体"/>
              <w:bCs/>
              <w:szCs w:val="40"/>
              <w:lang w:val="en-US" w:eastAsia="zh-CN" w:bidi="ar-SA"/>
            </w:rPr>
            <w:fldChar w:fldCharType="end"/>
          </w:r>
        </w:p>
        <w:p w14:paraId="76EC3FBB">
          <w:pPr>
            <w:pStyle w:val="13"/>
            <w:tabs>
              <w:tab w:val="right" w:leader="dot" w:pos="8306"/>
            </w:tabs>
          </w:pPr>
          <w:r>
            <w:rPr>
              <w:rFonts w:hint="eastAsia" w:ascii="宋体" w:hAnsi="宋体" w:eastAsia="宋体" w:cs="宋体"/>
              <w:bCs/>
              <w:szCs w:val="40"/>
              <w:lang w:val="en-US" w:eastAsia="zh-CN" w:bidi="ar-SA"/>
            </w:rPr>
            <w:fldChar w:fldCharType="begin"/>
          </w:r>
          <w:r>
            <w:rPr>
              <w:rFonts w:hint="eastAsia" w:ascii="宋体" w:hAnsi="宋体" w:eastAsia="宋体" w:cs="宋体"/>
              <w:bCs/>
              <w:szCs w:val="40"/>
              <w:lang w:val="en-US" w:eastAsia="zh-CN" w:bidi="ar-SA"/>
            </w:rPr>
            <w:instrText xml:space="preserve"> HYPERLINK \l _Toc1108 </w:instrText>
          </w:r>
          <w:r>
            <w:rPr>
              <w:rFonts w:hint="eastAsia" w:ascii="宋体" w:hAnsi="宋体" w:eastAsia="宋体" w:cs="宋体"/>
              <w:bCs/>
              <w:szCs w:val="40"/>
              <w:lang w:val="en-US" w:eastAsia="zh-CN" w:bidi="ar-SA"/>
            </w:rPr>
            <w:fldChar w:fldCharType="separate"/>
          </w:r>
          <w:r>
            <w:rPr>
              <w:rFonts w:hint="default"/>
              <w:lang w:val="en-US" w:eastAsia="zh-CN"/>
            </w:rPr>
            <w:t xml:space="preserve">13 </w:t>
          </w:r>
          <w:r>
            <w:rPr>
              <w:rFonts w:hint="eastAsia"/>
              <w:lang w:val="en-US" w:eastAsia="zh-CN"/>
            </w:rPr>
            <w:t>手轮参数</w:t>
          </w:r>
          <w:r>
            <w:tab/>
          </w:r>
          <w:r>
            <w:fldChar w:fldCharType="begin"/>
          </w:r>
          <w:r>
            <w:instrText xml:space="preserve"> PAGEREF _Toc1108 \h </w:instrText>
          </w:r>
          <w:r>
            <w:fldChar w:fldCharType="separate"/>
          </w:r>
          <w:r>
            <w:t>20</w:t>
          </w:r>
          <w:r>
            <w:fldChar w:fldCharType="end"/>
          </w:r>
          <w:r>
            <w:rPr>
              <w:rFonts w:hint="eastAsia" w:ascii="宋体" w:hAnsi="宋体" w:eastAsia="宋体" w:cs="宋体"/>
              <w:bCs/>
              <w:szCs w:val="40"/>
              <w:lang w:val="en-US" w:eastAsia="zh-CN" w:bidi="ar-SA"/>
            </w:rPr>
            <w:fldChar w:fldCharType="end"/>
          </w:r>
        </w:p>
        <w:p w14:paraId="3F74B7EC">
          <w:pPr>
            <w:jc w:val="center"/>
            <w:rPr>
              <w:rFonts w:hint="eastAsia" w:ascii="宋体" w:hAnsi="宋体" w:eastAsia="宋体" w:cs="宋体"/>
              <w:bCs/>
              <w:szCs w:val="40"/>
              <w:lang w:val="en-US" w:eastAsia="zh-CN" w:bidi="ar-SA"/>
            </w:rPr>
          </w:pPr>
          <w:r>
            <w:rPr>
              <w:rFonts w:hint="eastAsia" w:ascii="宋体" w:hAnsi="宋体" w:eastAsia="宋体" w:cs="宋体"/>
              <w:bCs/>
              <w:szCs w:val="40"/>
              <w:lang w:val="en-US" w:eastAsia="zh-CN" w:bidi="ar-SA"/>
            </w:rPr>
            <w:fldChar w:fldCharType="end"/>
          </w:r>
        </w:p>
      </w:sdtContent>
    </w:sdt>
    <w:p w14:paraId="5D59FE0D">
      <w:pPr>
        <w:jc w:val="center"/>
        <w:rPr>
          <w:rFonts w:hint="eastAsia" w:ascii="宋体" w:hAnsi="宋体" w:eastAsia="宋体" w:cs="宋体"/>
          <w:bCs/>
          <w:szCs w:val="40"/>
          <w:lang w:val="en-US" w:eastAsia="zh-CN" w:bidi="ar-SA"/>
        </w:rPr>
      </w:pPr>
    </w:p>
    <w:p w14:paraId="532CA067">
      <w:pPr>
        <w:jc w:val="center"/>
        <w:rPr>
          <w:rFonts w:hint="eastAsia" w:ascii="宋体" w:hAnsi="宋体" w:eastAsia="宋体" w:cs="宋体"/>
          <w:bCs/>
          <w:szCs w:val="40"/>
          <w:lang w:val="en-US" w:eastAsia="zh-CN" w:bidi="ar-SA"/>
        </w:rPr>
        <w:sectPr>
          <w:pgSz w:w="11906" w:h="16838"/>
          <w:pgMar w:top="1440" w:right="1800" w:bottom="1440" w:left="1800" w:header="720" w:footer="720" w:gutter="0"/>
          <w:cols w:space="720" w:num="1"/>
          <w:docGrid w:linePitch="360" w:charSpace="0"/>
        </w:sectPr>
      </w:pPr>
    </w:p>
    <w:p w14:paraId="6892F67F">
      <w:pPr>
        <w:jc w:val="center"/>
        <w:outlineLvl w:val="0"/>
        <w:rPr>
          <w:rFonts w:hint="eastAsia" w:ascii="宋体" w:hAnsi="宋体" w:eastAsia="宋体" w:cs="宋体"/>
          <w:b/>
          <w:bCs/>
          <w:sz w:val="40"/>
          <w:szCs w:val="40"/>
          <w:lang w:val="en-US" w:eastAsia="zh-CN"/>
        </w:rPr>
      </w:pPr>
      <w:bookmarkStart w:id="0" w:name="_Toc13991"/>
      <w:bookmarkStart w:id="1" w:name="_Toc2758"/>
      <w:r>
        <w:rPr>
          <w:rFonts w:hint="eastAsia" w:ascii="宋体" w:hAnsi="宋体" w:eastAsia="宋体" w:cs="宋体"/>
          <w:b/>
          <w:bCs/>
          <w:sz w:val="40"/>
          <w:szCs w:val="40"/>
          <w:lang w:val="en-US" w:eastAsia="zh-CN"/>
        </w:rPr>
        <w:t>铜粒子设备软件使用说明书</w:t>
      </w:r>
      <w:bookmarkEnd w:id="0"/>
      <w:bookmarkEnd w:id="1"/>
    </w:p>
    <w:p w14:paraId="7D063443">
      <w:pPr>
        <w:pStyle w:val="2"/>
        <w:bidi w:val="0"/>
        <w:rPr>
          <w:rFonts w:hint="eastAsia"/>
          <w:lang w:val="en-US" w:eastAsia="zh-CN"/>
        </w:rPr>
      </w:pPr>
      <w:bookmarkStart w:id="2" w:name="_Toc21911"/>
      <w:bookmarkStart w:id="3" w:name="_Toc31866"/>
      <w:r>
        <w:rPr>
          <w:rFonts w:hint="eastAsia"/>
          <w:lang w:val="en-US" w:eastAsia="zh-CN"/>
        </w:rPr>
        <w:t>软件概述</w:t>
      </w:r>
      <w:bookmarkEnd w:id="2"/>
      <w:bookmarkEnd w:id="3"/>
    </w:p>
    <w:p w14:paraId="7A655CC9">
      <w:pPr>
        <w:rPr>
          <w:rFonts w:hint="default"/>
          <w:lang w:val="en-US" w:eastAsia="zh-CN"/>
        </w:rPr>
      </w:pPr>
      <w:r>
        <w:rPr>
          <w:rFonts w:hint="eastAsia"/>
          <w:lang w:val="en-US" w:eastAsia="zh-CN"/>
        </w:rPr>
        <w:t>本软件是专用于铜粒子机床设备的上位控制软件，软件依赖于安装在本机的 EtherCat主站中间层。</w:t>
      </w:r>
    </w:p>
    <w:p w14:paraId="451B0DB7">
      <w:pPr>
        <w:rPr>
          <w:rFonts w:hint="default"/>
          <w:lang w:val="en-US" w:eastAsia="zh-CN"/>
        </w:rPr>
      </w:pPr>
      <w:r>
        <w:rPr>
          <w:rFonts w:hint="default"/>
          <w:lang w:val="en-US" w:eastAsia="zh-CN"/>
        </w:rPr>
        <w:drawing>
          <wp:inline distT="0" distB="0" distL="114300" distR="114300">
            <wp:extent cx="5274310" cy="2933065"/>
            <wp:effectExtent l="0" t="0" r="8890" b="635"/>
            <wp:docPr id="1" name="Picture 1" descr="module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dule_layout"/>
                    <pic:cNvPicPr>
                      <a:picLocks noChangeAspect="1"/>
                    </pic:cNvPicPr>
                  </pic:nvPicPr>
                  <pic:blipFill>
                    <a:blip r:embed="rId6"/>
                    <a:stretch>
                      <a:fillRect/>
                    </a:stretch>
                  </pic:blipFill>
                  <pic:spPr>
                    <a:xfrm>
                      <a:off x="0" y="0"/>
                      <a:ext cx="5274310" cy="2933065"/>
                    </a:xfrm>
                    <a:prstGeom prst="rect">
                      <a:avLst/>
                    </a:prstGeom>
                  </pic:spPr>
                </pic:pic>
              </a:graphicData>
            </a:graphic>
          </wp:inline>
        </w:drawing>
      </w:r>
    </w:p>
    <w:p w14:paraId="06B0AA9F">
      <w:pPr>
        <w:pStyle w:val="11"/>
        <w:bidi w:val="0"/>
        <w:rPr>
          <w:rFonts w:hint="eastAsia"/>
          <w:lang w:val="en-US" w:eastAsia="zh-CN"/>
        </w:rPr>
      </w:pPr>
      <w:r>
        <w:rPr>
          <w:rFonts w:hint="eastAsia"/>
          <w:lang w:val="en-US" w:eastAsia="zh-CN"/>
        </w:rPr>
        <w:t>图1.1 软件功能概览图</w:t>
      </w:r>
    </w:p>
    <w:p w14:paraId="66F8DE6D">
      <w:pPr>
        <w:rPr>
          <w:rFonts w:hint="default"/>
          <w:lang w:val="en-US" w:eastAsia="zh-CN"/>
        </w:rPr>
      </w:pPr>
      <w:r>
        <w:rPr>
          <w:rFonts w:hint="eastAsia"/>
          <w:lang w:val="en-US" w:eastAsia="zh-CN"/>
        </w:rPr>
        <w:t>本软件提供如图 1.1 所示的控制/数据管理功能。在本文中将对上述的所有功能进行解释以及做出使用说明。</w:t>
      </w:r>
    </w:p>
    <w:p w14:paraId="72EA3B25">
      <w:pPr>
        <w:pStyle w:val="2"/>
        <w:bidi w:val="0"/>
        <w:rPr>
          <w:rFonts w:hint="eastAsia"/>
          <w:lang w:val="en-US" w:eastAsia="zh-CN"/>
        </w:rPr>
      </w:pPr>
      <w:bookmarkStart w:id="4" w:name="_Toc6729"/>
      <w:bookmarkStart w:id="5" w:name="_Toc4816"/>
      <w:r>
        <w:rPr>
          <w:rFonts w:hint="eastAsia"/>
          <w:lang w:val="en-US" w:eastAsia="zh-CN"/>
        </w:rPr>
        <w:t>软件使用</w:t>
      </w:r>
      <w:bookmarkEnd w:id="4"/>
      <w:bookmarkEnd w:id="5"/>
    </w:p>
    <w:p w14:paraId="05A1F637">
      <w:pPr>
        <w:rPr>
          <w:rFonts w:hint="eastAsia"/>
          <w:lang w:val="en-US" w:eastAsia="zh-CN"/>
        </w:rPr>
      </w:pPr>
      <w:r>
        <w:rPr>
          <w:rFonts w:hint="eastAsia"/>
          <w:lang w:val="en-US" w:eastAsia="zh-CN"/>
        </w:rPr>
        <w:t>本文以软件界面来分类软件功能并做出描述，本软件的界面由4 个主界面：{生产、补偿、数据、警报}以及多个用于输入/输出的对话框构成。</w:t>
      </w:r>
    </w:p>
    <w:p w14:paraId="51CECF8F">
      <w:pPr>
        <w:pStyle w:val="3"/>
        <w:bidi w:val="0"/>
        <w:rPr>
          <w:rFonts w:hint="default"/>
          <w:lang w:val="en-US" w:eastAsia="zh-CN"/>
        </w:rPr>
      </w:pPr>
      <w:r>
        <w:rPr>
          <w:rFonts w:hint="eastAsia"/>
          <w:lang w:val="en-US" w:eastAsia="zh-CN"/>
        </w:rPr>
        <w:t>注意事项</w:t>
      </w:r>
    </w:p>
    <w:p w14:paraId="712A5ADA">
      <w:pPr>
        <w:pStyle w:val="4"/>
        <w:bidi w:val="0"/>
        <w:rPr>
          <w:rFonts w:hint="default"/>
          <w:lang w:val="en-US" w:eastAsia="zh-CN"/>
        </w:rPr>
      </w:pPr>
      <w:r>
        <w:rPr>
          <w:rFonts w:hint="eastAsia"/>
          <w:lang w:val="en-US" w:eastAsia="zh-CN"/>
        </w:rPr>
        <w:t>夹具</w:t>
      </w:r>
    </w:p>
    <w:p w14:paraId="479DEA41">
      <w:pPr>
        <w:numPr>
          <w:ilvl w:val="0"/>
          <w:numId w:val="2"/>
        </w:numPr>
        <w:rPr>
          <w:rFonts w:hint="eastAsia"/>
          <w:color w:val="FF0000"/>
          <w:lang w:val="en-US" w:eastAsia="zh-CN"/>
        </w:rPr>
      </w:pPr>
      <w:r>
        <w:rPr>
          <w:rFonts w:hint="eastAsia"/>
          <w:color w:val="FF0000"/>
          <w:lang w:val="en-US" w:eastAsia="zh-CN"/>
        </w:rPr>
        <w:t>当设备断电后夹具会自动夹紧，请在夹具下方无工件/其它物体时进行断电操作</w:t>
      </w:r>
    </w:p>
    <w:p w14:paraId="516327C3">
      <w:pPr>
        <w:numPr>
          <w:ilvl w:val="0"/>
          <w:numId w:val="2"/>
        </w:numPr>
        <w:rPr>
          <w:rFonts w:hint="default"/>
          <w:color w:val="FF0000"/>
          <w:lang w:val="en-US" w:eastAsia="zh-CN"/>
        </w:rPr>
      </w:pPr>
      <w:r>
        <w:rPr>
          <w:rFonts w:hint="eastAsia"/>
          <w:color w:val="FF0000"/>
          <w:lang w:val="en-US" w:eastAsia="zh-CN"/>
        </w:rPr>
        <w:t>当Z轴回原时会从当前位置往下移动一段距离 20~40 mm ，请注意刀具所在位置尽量不要在夹具上方进行初始化回原点操作</w:t>
      </w:r>
    </w:p>
    <w:p w14:paraId="3ACA8562">
      <w:pPr>
        <w:pStyle w:val="4"/>
        <w:bidi w:val="0"/>
        <w:rPr>
          <w:rFonts w:hint="default"/>
          <w:lang w:val="en-US" w:eastAsia="zh-CN"/>
        </w:rPr>
      </w:pPr>
      <w:r>
        <w:rPr>
          <w:rFonts w:hint="eastAsia"/>
          <w:lang w:val="en-US" w:eastAsia="zh-CN"/>
        </w:rPr>
        <w:t>轴报警</w:t>
      </w:r>
    </w:p>
    <w:p w14:paraId="3B3FBA45">
      <w:pPr>
        <w:rPr>
          <w:rFonts w:hint="eastAsia"/>
          <w:lang w:val="en-US" w:eastAsia="zh-CN"/>
        </w:rPr>
      </w:pPr>
      <w:r>
        <w:rPr>
          <w:rFonts w:hint="eastAsia"/>
          <w:lang w:val="en-US" w:eastAsia="zh-CN"/>
        </w:rPr>
        <w:t xml:space="preserve">当轴报警时进入 </w:t>
      </w:r>
      <w:r>
        <w:rPr>
          <w:rFonts w:hint="eastAsia"/>
          <w:lang w:val="en-US" w:eastAsia="zh-CN"/>
        </w:rPr>
        <w:fldChar w:fldCharType="begin"/>
      </w:r>
      <w:r>
        <w:rPr>
          <w:rFonts w:hint="eastAsia"/>
          <w:lang w:val="en-US" w:eastAsia="zh-CN"/>
        </w:rPr>
        <w:instrText xml:space="preserve"> REF _Ref14921 \h </w:instrText>
      </w:r>
      <w:r>
        <w:rPr>
          <w:rFonts w:hint="eastAsia"/>
          <w:lang w:val="en-US" w:eastAsia="zh-CN"/>
        </w:rPr>
        <w:fldChar w:fldCharType="separate"/>
      </w:r>
      <w:r>
        <w:rPr>
          <w:rFonts w:hint="eastAsia"/>
          <w:lang w:val="en-US" w:eastAsia="zh-CN"/>
        </w:rPr>
        <w:t>电机设置</w:t>
      </w:r>
      <w:r>
        <w:rPr>
          <w:rFonts w:hint="eastAsia"/>
          <w:lang w:val="en-US" w:eastAsia="zh-CN"/>
        </w:rPr>
        <w:fldChar w:fldCharType="end"/>
      </w:r>
      <w:r>
        <w:rPr>
          <w:rFonts w:hint="eastAsia"/>
          <w:lang w:val="en-US" w:eastAsia="zh-CN"/>
        </w:rPr>
        <w:t xml:space="preserve"> 界面中对应的轴背景回变为红色，此时需要使用上下文菜单中的 “清除轴报警”对轴报警进行清除，若报警清除无效可以选择对驱动器进行重启清除报警，并联系厂商（我们）。</w:t>
      </w:r>
    </w:p>
    <w:p w14:paraId="4A6874EE">
      <w:pPr>
        <w:pStyle w:val="4"/>
        <w:bidi w:val="0"/>
        <w:rPr>
          <w:rFonts w:hint="default"/>
          <w:lang w:val="en-US" w:eastAsia="zh-CN"/>
        </w:rPr>
      </w:pPr>
      <w:r>
        <w:rPr>
          <w:rFonts w:hint="eastAsia"/>
          <w:lang w:val="en-US" w:eastAsia="zh-CN"/>
        </w:rPr>
        <w:t>驱动器重启</w:t>
      </w:r>
    </w:p>
    <w:p w14:paraId="36F2ACD3">
      <w:pPr>
        <w:rPr>
          <w:rFonts w:hint="default"/>
          <w:lang w:val="en-US" w:eastAsia="zh-CN"/>
        </w:rPr>
      </w:pPr>
      <w:r>
        <w:rPr>
          <w:rFonts w:hint="eastAsia"/>
          <w:color w:val="FF0000"/>
          <w:lang w:val="en-US" w:eastAsia="zh-CN"/>
        </w:rPr>
        <w:t>重启启动器前请退出软件</w:t>
      </w:r>
      <w:r>
        <w:rPr>
          <w:rFonts w:hint="eastAsia"/>
          <w:color w:val="000000" w:themeColor="text1"/>
          <w:lang w:val="en-US" w:eastAsia="zh-CN"/>
          <w14:textFill>
            <w14:solidFill>
              <w14:schemeClr w14:val="tx1"/>
            </w14:solidFill>
          </w14:textFill>
        </w:rPr>
        <w:t>，重启驱动器后需要在桌面的 “ProCon 控制面板”对总线服务&amp;运控中间层进行重启。</w:t>
      </w:r>
    </w:p>
    <w:p w14:paraId="5CD5C2C6">
      <w:pPr>
        <w:pStyle w:val="2"/>
        <w:bidi w:val="0"/>
        <w:rPr>
          <w:rFonts w:hint="eastAsia"/>
          <w:lang w:val="en-US" w:eastAsia="zh-CN"/>
        </w:rPr>
      </w:pPr>
      <w:bookmarkStart w:id="6" w:name="_Toc12917"/>
      <w:bookmarkStart w:id="7" w:name="_Toc30219"/>
      <w:r>
        <w:rPr>
          <w:rFonts w:hint="eastAsia"/>
          <w:lang w:val="en-US" w:eastAsia="zh-CN"/>
        </w:rPr>
        <w:t>生产</w:t>
      </w:r>
      <w:bookmarkEnd w:id="6"/>
      <w:bookmarkEnd w:id="7"/>
    </w:p>
    <w:p w14:paraId="370D6B21">
      <w:pPr>
        <w:rPr>
          <w:rFonts w:hint="default"/>
          <w:lang w:val="en-US" w:eastAsia="zh-CN"/>
        </w:rPr>
      </w:pPr>
      <w:r>
        <w:rPr>
          <w:rFonts w:hint="default"/>
          <w:lang w:val="en-US" w:eastAsia="zh-CN"/>
        </w:rPr>
        <w:drawing>
          <wp:inline distT="0" distB="0" distL="114300" distR="114300">
            <wp:extent cx="5271770" cy="2455545"/>
            <wp:effectExtent l="0" t="0" r="11430" b="8255"/>
            <wp:docPr id="2" name="Picture 2" descr="QQ_174703563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Q_1747035634443"/>
                    <pic:cNvPicPr>
                      <a:picLocks noChangeAspect="1"/>
                    </pic:cNvPicPr>
                  </pic:nvPicPr>
                  <pic:blipFill>
                    <a:blip r:embed="rId7"/>
                    <a:stretch>
                      <a:fillRect/>
                    </a:stretch>
                  </pic:blipFill>
                  <pic:spPr>
                    <a:xfrm>
                      <a:off x="0" y="0"/>
                      <a:ext cx="5271770" cy="2455545"/>
                    </a:xfrm>
                    <a:prstGeom prst="rect">
                      <a:avLst/>
                    </a:prstGeom>
                  </pic:spPr>
                </pic:pic>
              </a:graphicData>
            </a:graphic>
          </wp:inline>
        </w:drawing>
      </w:r>
    </w:p>
    <w:p w14:paraId="4B112FFF">
      <w:pPr>
        <w:pStyle w:val="11"/>
        <w:bidi w:val="0"/>
        <w:rPr>
          <w:rFonts w:hint="eastAsia"/>
          <w:lang w:val="en-US" w:eastAsia="zh-CN"/>
        </w:rPr>
      </w:pPr>
      <w:r>
        <w:rPr>
          <w:rFonts w:hint="eastAsia"/>
          <w:lang w:val="en-US" w:eastAsia="zh-CN"/>
        </w:rPr>
        <w:t>图3.1 生产界面</w:t>
      </w:r>
    </w:p>
    <w:p w14:paraId="5498A482">
      <w:pPr>
        <w:rPr>
          <w:rFonts w:hint="eastAsia"/>
          <w:lang w:val="en-US" w:eastAsia="zh-CN"/>
        </w:rPr>
      </w:pPr>
      <w:r>
        <w:rPr>
          <w:rFonts w:hint="eastAsia"/>
          <w:lang w:val="en-US" w:eastAsia="zh-CN"/>
        </w:rPr>
        <w:t>生产界面如图 3.1 所示，共由 位置显示、参数管理、转速&amp;进给显示、加工指令四个部分组成。</w:t>
      </w:r>
    </w:p>
    <w:p w14:paraId="38DAAA5D">
      <w:pPr>
        <w:pStyle w:val="3"/>
        <w:bidi w:val="0"/>
        <w:rPr>
          <w:rFonts w:hint="default"/>
          <w:lang w:val="en-US" w:eastAsia="zh-CN"/>
        </w:rPr>
      </w:pPr>
      <w:r>
        <w:rPr>
          <w:rFonts w:hint="eastAsia"/>
          <w:lang w:val="en-US" w:eastAsia="zh-CN"/>
        </w:rPr>
        <w:t>位置显示</w:t>
      </w:r>
    </w:p>
    <w:p w14:paraId="261DBF0B">
      <w:pPr>
        <w:rPr>
          <w:rFonts w:hint="eastAsia"/>
          <w:lang w:val="en-US" w:eastAsia="zh-CN"/>
        </w:rPr>
      </w:pPr>
      <w:r>
        <w:rPr>
          <w:rFonts w:hint="eastAsia"/>
          <w:lang w:val="en-US" w:eastAsia="zh-CN"/>
        </w:rPr>
        <w:t>在该界面中展示了Tool在机床设备中位置，其中绝对位置为在机床坐标系中的位置、相对位置为Tool 以某个设定位置为原点的相对位置，工件位置为Tool在工件坐标系中的位置，剩余距离为刀具距离指令目标位置的距离。</w:t>
      </w:r>
    </w:p>
    <w:p w14:paraId="49E99958">
      <w:pPr>
        <w:pStyle w:val="4"/>
        <w:bidi w:val="0"/>
        <w:rPr>
          <w:rFonts w:hint="eastAsia"/>
          <w:lang w:val="en-US" w:eastAsia="zh-CN"/>
        </w:rPr>
      </w:pPr>
      <w:r>
        <w:rPr>
          <w:rFonts w:hint="eastAsia"/>
          <w:lang w:val="en-US" w:eastAsia="zh-CN"/>
        </w:rPr>
        <w:t>相对原点设定</w:t>
      </w:r>
    </w:p>
    <w:p w14:paraId="688CE92E">
      <w:pPr>
        <w:jc w:val="center"/>
      </w:pPr>
      <w:r>
        <w:drawing>
          <wp:inline distT="0" distB="0" distL="114300" distR="114300">
            <wp:extent cx="1925320" cy="105283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925320" cy="1052830"/>
                    </a:xfrm>
                    <a:prstGeom prst="rect">
                      <a:avLst/>
                    </a:prstGeom>
                    <a:noFill/>
                    <a:ln>
                      <a:noFill/>
                    </a:ln>
                  </pic:spPr>
                </pic:pic>
              </a:graphicData>
            </a:graphic>
          </wp:inline>
        </w:drawing>
      </w:r>
    </w:p>
    <w:p w14:paraId="365CD4B1">
      <w:pPr>
        <w:pStyle w:val="11"/>
        <w:bidi w:val="0"/>
        <w:rPr>
          <w:rFonts w:hint="default"/>
          <w:lang w:val="en-US" w:eastAsia="zh-CN"/>
        </w:rPr>
      </w:pPr>
      <w:r>
        <w:rPr>
          <w:rFonts w:hint="eastAsia"/>
          <w:lang w:val="en-US" w:eastAsia="zh-CN"/>
        </w:rPr>
        <w:t>图 3.2 相对原点设定</w:t>
      </w:r>
    </w:p>
    <w:p w14:paraId="324AF3C3">
      <w:pPr>
        <w:rPr>
          <w:rFonts w:hint="default"/>
          <w:lang w:val="en-US" w:eastAsia="zh-CN"/>
        </w:rPr>
      </w:pPr>
      <w:r>
        <w:rPr>
          <w:rFonts w:hint="eastAsia"/>
          <w:lang w:val="en-US" w:eastAsia="zh-CN"/>
        </w:rPr>
        <w:t>在相对位置对应的区域内</w:t>
      </w:r>
      <w:r>
        <w:rPr>
          <w:rFonts w:hint="eastAsia"/>
          <w:b/>
          <w:bCs/>
          <w:lang w:val="en-US" w:eastAsia="zh-CN"/>
        </w:rPr>
        <w:t>右击</w:t>
      </w:r>
      <w:r>
        <w:rPr>
          <w:rFonts w:hint="eastAsia"/>
          <w:lang w:val="en-US" w:eastAsia="zh-CN"/>
        </w:rPr>
        <w:t>鼠标，会出现如图 3.2 所示的 上下文菜单，点击重置后会将Tool当前位置设备相对坐标系的原点。</w:t>
      </w:r>
    </w:p>
    <w:p w14:paraId="31E05424">
      <w:pPr>
        <w:pStyle w:val="4"/>
        <w:bidi w:val="0"/>
        <w:rPr>
          <w:rFonts w:hint="eastAsia"/>
          <w:lang w:val="en-US" w:eastAsia="zh-CN"/>
        </w:rPr>
      </w:pPr>
      <w:r>
        <w:rPr>
          <w:rFonts w:hint="eastAsia"/>
          <w:lang w:val="en-US" w:eastAsia="zh-CN"/>
        </w:rPr>
        <w:t>机床坐标系说明</w:t>
      </w:r>
    </w:p>
    <w:p w14:paraId="323AF538">
      <w:pPr>
        <w:rPr>
          <w:rFonts w:hint="eastAsia"/>
          <w:color w:val="auto"/>
          <w:lang w:val="en-US" w:eastAsia="zh-CN"/>
        </w:rPr>
      </w:pPr>
      <w:r>
        <w:rPr>
          <w:rFonts w:hint="eastAsia"/>
          <w:lang w:val="en-US" w:eastAsia="zh-CN"/>
        </w:rPr>
        <w:t>机床坐标系以外置的原点开关作为绝对参考，当工控机初次上电上位机软件首次运行</w:t>
      </w:r>
      <w:r>
        <w:rPr>
          <w:rFonts w:hint="eastAsia"/>
          <w:color w:val="FF0000"/>
          <w:lang w:val="en-US" w:eastAsia="zh-CN"/>
        </w:rPr>
        <w:t>必须</w:t>
      </w:r>
      <w:r>
        <w:rPr>
          <w:rFonts w:hint="eastAsia"/>
          <w:color w:val="000000" w:themeColor="text1"/>
          <w:lang w:val="en-US" w:eastAsia="zh-CN"/>
          <w14:textFill>
            <w14:solidFill>
              <w14:schemeClr w14:val="tx1"/>
            </w14:solidFill>
          </w14:textFill>
        </w:rPr>
        <w:t>在控制面板中使用流程控制的</w:t>
      </w:r>
      <w:r>
        <w:rPr>
          <w:rFonts w:hint="eastAsia"/>
          <w:color w:val="FF0000"/>
          <w:lang w:val="en-US" w:eastAsia="zh-CN"/>
        </w:rPr>
        <w:t>初始化按钮</w:t>
      </w:r>
      <w:r>
        <w:rPr>
          <w:rFonts w:hint="eastAsia"/>
          <w:color w:val="000000" w:themeColor="text1"/>
          <w:lang w:val="en-US" w:eastAsia="zh-CN"/>
          <w14:textFill>
            <w14:solidFill>
              <w14:schemeClr w14:val="tx1"/>
            </w14:solidFill>
          </w14:textFill>
        </w:rPr>
        <w:t>对进行初始化对各轴进行</w:t>
      </w:r>
      <w:r>
        <w:rPr>
          <w:rFonts w:hint="eastAsia"/>
          <w:color w:val="FF0000"/>
          <w:lang w:val="en-US" w:eastAsia="zh-CN"/>
        </w:rPr>
        <w:t>回原</w:t>
      </w:r>
      <w:r>
        <w:rPr>
          <w:rFonts w:hint="eastAsia"/>
          <w:color w:val="000000" w:themeColor="text1"/>
          <w:lang w:val="en-US" w:eastAsia="zh-CN"/>
          <w14:textFill>
            <w14:solidFill>
              <w14:schemeClr w14:val="tx1"/>
            </w14:solidFill>
          </w14:textFill>
        </w:rPr>
        <w:t>操作</w:t>
      </w:r>
      <w:r>
        <w:rPr>
          <w:rFonts w:hint="eastAsia"/>
          <w:color w:val="auto"/>
          <w:lang w:val="en-US" w:eastAsia="zh-CN"/>
        </w:rPr>
        <w:t>。软件仅仅保证在各轴回原后的情况下轴的位置显示准确。</w:t>
      </w:r>
    </w:p>
    <w:p w14:paraId="0E20DC5A">
      <w:pPr>
        <w:jc w:val="center"/>
        <w:rPr>
          <w:rFonts w:hint="eastAsia"/>
          <w:color w:val="auto"/>
          <w:lang w:val="en-US" w:eastAsia="zh-CN"/>
        </w:rPr>
      </w:pPr>
      <w:r>
        <w:rPr>
          <w:rFonts w:hint="eastAsia"/>
          <w:color w:val="auto"/>
          <w:lang w:val="en-US" w:eastAsia="zh-CN"/>
        </w:rPr>
        <w:drawing>
          <wp:inline distT="0" distB="0" distL="114300" distR="114300">
            <wp:extent cx="3912235" cy="2558415"/>
            <wp:effectExtent l="0" t="0" r="0" b="0"/>
            <wp:docPr id="4" name="Picture 4" descr="origin_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rigin_illustration"/>
                    <pic:cNvPicPr>
                      <a:picLocks noChangeAspect="1"/>
                    </pic:cNvPicPr>
                  </pic:nvPicPr>
                  <pic:blipFill>
                    <a:blip r:embed="rId9"/>
                    <a:stretch>
                      <a:fillRect/>
                    </a:stretch>
                  </pic:blipFill>
                  <pic:spPr>
                    <a:xfrm>
                      <a:off x="0" y="0"/>
                      <a:ext cx="3912235" cy="2558415"/>
                    </a:xfrm>
                    <a:prstGeom prst="rect">
                      <a:avLst/>
                    </a:prstGeom>
                  </pic:spPr>
                </pic:pic>
              </a:graphicData>
            </a:graphic>
          </wp:inline>
        </w:drawing>
      </w:r>
    </w:p>
    <w:p w14:paraId="708CAA63">
      <w:pPr>
        <w:pStyle w:val="11"/>
        <w:bidi w:val="0"/>
        <w:rPr>
          <w:rFonts w:hint="default"/>
          <w:lang w:val="en-US" w:eastAsia="zh-CN"/>
        </w:rPr>
      </w:pPr>
      <w:r>
        <w:rPr>
          <w:rFonts w:hint="eastAsia"/>
          <w:lang w:val="en-US" w:eastAsia="zh-CN"/>
        </w:rPr>
        <w:t>图 3.3 机床坐标系</w:t>
      </w:r>
    </w:p>
    <w:p w14:paraId="617D99E0">
      <w:pPr>
        <w:rPr>
          <w:rFonts w:hint="eastAsia"/>
          <w:color w:val="auto"/>
          <w:lang w:val="en-US" w:eastAsia="zh-CN"/>
        </w:rPr>
      </w:pPr>
      <w:r>
        <w:rPr>
          <w:rFonts w:hint="eastAsia"/>
          <w:color w:val="auto"/>
          <w:lang w:val="en-US" w:eastAsia="zh-CN"/>
        </w:rPr>
        <w:t>机床坐标系如图3.3 所示，当操作员在机床正前方那么三个自由度的方向和分布可以参考上图。</w:t>
      </w:r>
    </w:p>
    <w:p w14:paraId="2409B503">
      <w:pPr>
        <w:pStyle w:val="3"/>
        <w:bidi w:val="0"/>
        <w:rPr>
          <w:rFonts w:hint="eastAsia"/>
          <w:lang w:val="en-US" w:eastAsia="zh-CN"/>
        </w:rPr>
      </w:pPr>
      <w:bookmarkStart w:id="8" w:name="_Ref14497"/>
      <w:r>
        <w:rPr>
          <w:rFonts w:hint="eastAsia"/>
          <w:lang w:val="en-US" w:eastAsia="zh-CN"/>
        </w:rPr>
        <w:t>参数管理</w:t>
      </w:r>
      <w:bookmarkEnd w:id="8"/>
    </w:p>
    <w:p w14:paraId="5129C2FD">
      <w:pPr>
        <w:jc w:val="center"/>
        <w:rPr>
          <w:rFonts w:hint="default"/>
          <w:lang w:val="en-US" w:eastAsia="zh-CN"/>
        </w:rPr>
      </w:pPr>
      <w:r>
        <w:rPr>
          <w:rFonts w:hint="default"/>
          <w:lang w:val="en-US" w:eastAsia="zh-CN"/>
        </w:rPr>
        <w:drawing>
          <wp:inline distT="0" distB="0" distL="114300" distR="114300">
            <wp:extent cx="2762885" cy="1914525"/>
            <wp:effectExtent l="0" t="0" r="5715" b="3175"/>
            <wp:docPr id="5" name="Picture 5" descr="QQ_174703688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Q_1747036881354"/>
                    <pic:cNvPicPr>
                      <a:picLocks noChangeAspect="1"/>
                    </pic:cNvPicPr>
                  </pic:nvPicPr>
                  <pic:blipFill>
                    <a:blip r:embed="rId10"/>
                    <a:stretch>
                      <a:fillRect/>
                    </a:stretch>
                  </pic:blipFill>
                  <pic:spPr>
                    <a:xfrm>
                      <a:off x="0" y="0"/>
                      <a:ext cx="2762885" cy="1914525"/>
                    </a:xfrm>
                    <a:prstGeom prst="rect">
                      <a:avLst/>
                    </a:prstGeom>
                  </pic:spPr>
                </pic:pic>
              </a:graphicData>
            </a:graphic>
          </wp:inline>
        </w:drawing>
      </w:r>
    </w:p>
    <w:p w14:paraId="6D3DA6B2">
      <w:pPr>
        <w:pStyle w:val="11"/>
        <w:bidi w:val="0"/>
        <w:rPr>
          <w:rFonts w:hint="eastAsia"/>
          <w:lang w:val="en-US" w:eastAsia="zh-CN"/>
        </w:rPr>
      </w:pPr>
      <w:r>
        <w:rPr>
          <w:rFonts w:hint="eastAsia"/>
          <w:lang w:val="en-US" w:eastAsia="zh-CN"/>
        </w:rPr>
        <w:t>图 3.4 参数显示视图</w:t>
      </w:r>
    </w:p>
    <w:p w14:paraId="05107815">
      <w:pPr>
        <w:rPr>
          <w:rFonts w:hint="eastAsia"/>
          <w:lang w:val="en-US" w:eastAsia="zh-CN"/>
        </w:rPr>
      </w:pPr>
      <w:r>
        <w:rPr>
          <w:rFonts w:hint="eastAsia"/>
          <w:lang w:val="en-US" w:eastAsia="zh-CN"/>
        </w:rPr>
        <w:t>在参数显示界面中显示运动过程中回使用的一些参数，其中</w:t>
      </w:r>
      <w:r>
        <w:rPr>
          <w:rFonts w:hint="eastAsia"/>
          <w:color w:val="2E75B6" w:themeColor="accent1" w:themeShade="BF"/>
          <w:lang w:val="en-US" w:eastAsia="zh-CN"/>
        </w:rPr>
        <w:t>蓝色</w:t>
      </w:r>
      <w:r>
        <w:rPr>
          <w:rFonts w:hint="eastAsia"/>
          <w:lang w:val="en-US" w:eastAsia="zh-CN"/>
        </w:rPr>
        <w:t>圈出的部分和主轴转速相关，</w:t>
      </w:r>
    </w:p>
    <w:p w14:paraId="5E0CE80D">
      <w:pPr>
        <w:jc w:val="center"/>
        <w:rPr>
          <w:rFonts w:hint="default"/>
          <w:lang w:val="en-US" w:eastAsia="zh-CN"/>
        </w:rPr>
      </w:pPr>
      <w:r>
        <w:rPr>
          <w:rFonts w:hint="default"/>
          <w:lang w:val="en-US" w:eastAsia="zh-CN"/>
        </w:rPr>
        <w:t>额定主轴</w:t>
      </w:r>
      <w:r>
        <w:rPr>
          <w:rFonts w:hint="eastAsia"/>
          <w:lang w:val="en-US" w:eastAsia="zh-CN"/>
        </w:rPr>
        <w:t>X</w:t>
      </w:r>
      <w:r>
        <w:rPr>
          <w:rFonts w:hint="default"/>
          <w:lang w:val="en-US" w:eastAsia="zh-CN"/>
        </w:rPr>
        <w:t>主轴缩放=主轴转速</w:t>
      </w:r>
      <w:r>
        <w:rPr>
          <w:rFonts w:hint="eastAsia"/>
          <w:lang w:val="en-US" w:eastAsia="zh-CN"/>
        </w:rPr>
        <w:t xml:space="preserve"> </w:t>
      </w:r>
      <w:r>
        <w:rPr>
          <w:rFonts w:hint="default"/>
          <w:lang w:val="en-US" w:eastAsia="zh-CN"/>
        </w:rPr>
        <w:t>(rpm)</w:t>
      </w:r>
    </w:p>
    <w:p w14:paraId="7AAA70C3">
      <w:pPr>
        <w:jc w:val="both"/>
        <w:rPr>
          <w:rFonts w:hint="eastAsia"/>
          <w:color w:val="000000" w:themeColor="text1"/>
          <w:lang w:val="en-US" w:eastAsia="zh-CN"/>
          <w14:textFill>
            <w14:solidFill>
              <w14:schemeClr w14:val="tx1"/>
            </w14:solidFill>
          </w14:textFill>
        </w:rPr>
      </w:pPr>
      <w:r>
        <w:rPr>
          <w:rFonts w:hint="eastAsia"/>
          <w:color w:val="92D050"/>
          <w:lang w:val="en-US" w:eastAsia="zh-CN"/>
        </w:rPr>
        <w:t>绿色</w:t>
      </w:r>
      <w:r>
        <w:rPr>
          <w:rFonts w:hint="eastAsia"/>
          <w:color w:val="000000" w:themeColor="text1"/>
          <w:lang w:val="en-US" w:eastAsia="zh-CN"/>
          <w14:textFill>
            <w14:solidFill>
              <w14:schemeClr w14:val="tx1"/>
            </w14:solidFill>
          </w14:textFill>
        </w:rPr>
        <w:t>部分则和进给速度关联，</w:t>
      </w:r>
    </w:p>
    <w:p w14:paraId="63EE802E">
      <w:pPr>
        <w:jc w:val="center"/>
        <w:rPr>
          <w:rFonts w:hint="default"/>
          <w:lang w:val="en-US" w:eastAsia="zh-CN"/>
        </w:rPr>
      </w:pPr>
      <w:r>
        <w:rPr>
          <w:rFonts w:hint="default"/>
          <w:lang w:val="en-US" w:eastAsia="zh-CN"/>
        </w:rPr>
        <w:t>额定</w:t>
      </w:r>
      <w:r>
        <w:rPr>
          <w:rFonts w:hint="eastAsia"/>
          <w:lang w:val="en-US" w:eastAsia="zh-CN"/>
        </w:rPr>
        <w:t>进给X进给缩放</w:t>
      </w:r>
      <w:r>
        <w:rPr>
          <w:rFonts w:hint="default"/>
          <w:lang w:val="en-US" w:eastAsia="zh-CN"/>
        </w:rPr>
        <w:t>=</w:t>
      </w:r>
      <w:r>
        <w:rPr>
          <w:rFonts w:hint="eastAsia"/>
          <w:lang w:val="en-US" w:eastAsia="zh-CN"/>
        </w:rPr>
        <w:t>进给速度 (mm/s)</w:t>
      </w:r>
    </w:p>
    <w:p w14:paraId="5DE4A2B1">
      <w:pPr>
        <w:jc w:val="both"/>
        <w:rPr>
          <w:rFonts w:hint="eastAsia"/>
          <w:b w:val="0"/>
          <w:bCs w:val="0"/>
          <w:color w:val="000000" w:themeColor="text1"/>
          <w:lang w:val="en-US" w:eastAsia="zh-CN"/>
          <w14:textFill>
            <w14:solidFill>
              <w14:schemeClr w14:val="tx1"/>
            </w14:solidFill>
          </w14:textFill>
        </w:rPr>
      </w:pPr>
      <w:r>
        <w:rPr>
          <w:rFonts w:hint="eastAsia"/>
          <w:color w:val="FFC000" w:themeColor="accent4"/>
          <w:lang w:val="en-US" w:eastAsia="zh-CN"/>
          <w14:textFill>
            <w14:solidFill>
              <w14:schemeClr w14:val="accent4"/>
            </w14:solidFill>
          </w14:textFill>
        </w:rPr>
        <w:t>空跑速度</w:t>
      </w:r>
      <w:r>
        <w:rPr>
          <w:rFonts w:hint="eastAsia"/>
          <w:color w:val="000000" w:themeColor="text1"/>
          <w:lang w:val="en-US" w:eastAsia="zh-CN"/>
          <w14:textFill>
            <w14:solidFill>
              <w14:schemeClr w14:val="tx1"/>
            </w14:solidFill>
          </w14:textFill>
        </w:rPr>
        <w:t xml:space="preserve">确定了空跑指令 </w:t>
      </w:r>
      <w:r>
        <w:rPr>
          <w:rFonts w:hint="eastAsia"/>
          <w:b/>
          <w:bCs/>
          <w:color w:val="000000" w:themeColor="text1"/>
          <w:lang w:val="en-US" w:eastAsia="zh-CN"/>
          <w14:textFill>
            <w14:solidFill>
              <w14:schemeClr w14:val="tx1"/>
            </w14:solidFill>
          </w14:textFill>
        </w:rPr>
        <w:t xml:space="preserve">FastMove </w:t>
      </w:r>
      <w:r>
        <w:rPr>
          <w:rFonts w:hint="eastAsia"/>
          <w:b w:val="0"/>
          <w:bCs w:val="0"/>
          <w:color w:val="000000" w:themeColor="text1"/>
          <w:lang w:val="en-US" w:eastAsia="zh-CN"/>
          <w14:textFill>
            <w14:solidFill>
              <w14:schemeClr w14:val="tx1"/>
            </w14:solidFill>
          </w14:textFill>
        </w:rPr>
        <w:t>时轴的移动速度，</w:t>
      </w:r>
      <w:r>
        <w:rPr>
          <w:rFonts w:hint="eastAsia"/>
          <w:b w:val="0"/>
          <w:bCs w:val="0"/>
          <w:color w:val="FFC000" w:themeColor="accent4"/>
          <w:lang w:val="en-US" w:eastAsia="zh-CN"/>
          <w14:textFill>
            <w14:solidFill>
              <w14:schemeClr w14:val="accent4"/>
            </w14:solidFill>
          </w14:textFill>
        </w:rPr>
        <w:t>步动增量</w:t>
      </w:r>
      <w:r>
        <w:rPr>
          <w:rFonts w:hint="eastAsia"/>
          <w:b w:val="0"/>
          <w:bCs w:val="0"/>
          <w:color w:val="000000" w:themeColor="text1"/>
          <w:lang w:val="en-US" w:eastAsia="zh-CN"/>
          <w14:textFill>
            <w14:solidFill>
              <w14:schemeClr w14:val="tx1"/>
            </w14:solidFill>
          </w14:textFill>
        </w:rPr>
        <w:t>确定了轴在步动模式下移动时单轴单次的移动量，</w:t>
      </w:r>
      <w:r>
        <w:rPr>
          <w:rFonts w:hint="eastAsia"/>
          <w:b w:val="0"/>
          <w:bCs w:val="0"/>
          <w:color w:val="FFC000" w:themeColor="accent4"/>
          <w:lang w:val="en-US" w:eastAsia="zh-CN"/>
          <w14:textFill>
            <w14:solidFill>
              <w14:schemeClr w14:val="accent4"/>
            </w14:solidFill>
          </w14:textFill>
        </w:rPr>
        <w:t>点动速度</w:t>
      </w:r>
      <w:r>
        <w:rPr>
          <w:rFonts w:hint="eastAsia"/>
          <w:b w:val="0"/>
          <w:bCs w:val="0"/>
          <w:color w:val="000000" w:themeColor="text1"/>
          <w:lang w:val="en-US" w:eastAsia="zh-CN"/>
          <w14:textFill>
            <w14:solidFill>
              <w14:schemeClr w14:val="tx1"/>
            </w14:solidFill>
          </w14:textFill>
        </w:rPr>
        <w:t>确定了在点动模式下轴的移动速度。</w:t>
      </w:r>
    </w:p>
    <w:p w14:paraId="32E49E83">
      <w:pPr>
        <w:pStyle w:val="4"/>
        <w:bidi w:val="0"/>
        <w:rPr>
          <w:rFonts w:hint="eastAsia"/>
          <w:lang w:val="en-US" w:eastAsia="zh-CN"/>
        </w:rPr>
      </w:pPr>
      <w:r>
        <w:rPr>
          <w:rFonts w:hint="eastAsia"/>
          <w:lang w:val="en-US" w:eastAsia="zh-CN"/>
        </w:rPr>
        <w:t>参数修改</w:t>
      </w:r>
    </w:p>
    <w:p w14:paraId="6D1EC3B1">
      <w:pPr>
        <w:jc w:val="center"/>
        <w:rPr>
          <w:rFonts w:hint="eastAsia"/>
          <w:lang w:val="en-US" w:eastAsia="zh-CN"/>
        </w:rPr>
      </w:pPr>
      <w:r>
        <w:rPr>
          <w:rFonts w:hint="eastAsia"/>
          <w:lang w:val="en-US" w:eastAsia="zh-CN"/>
        </w:rPr>
        <w:drawing>
          <wp:inline distT="0" distB="0" distL="114300" distR="114300">
            <wp:extent cx="3562985" cy="2233930"/>
            <wp:effectExtent l="0" t="0" r="5715" b="1270"/>
            <wp:docPr id="6" name="Picture 6" descr="QQ_174703753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Q_1747037538807"/>
                    <pic:cNvPicPr>
                      <a:picLocks noChangeAspect="1"/>
                    </pic:cNvPicPr>
                  </pic:nvPicPr>
                  <pic:blipFill>
                    <a:blip r:embed="rId11"/>
                    <a:stretch>
                      <a:fillRect/>
                    </a:stretch>
                  </pic:blipFill>
                  <pic:spPr>
                    <a:xfrm>
                      <a:off x="0" y="0"/>
                      <a:ext cx="3562985" cy="2233930"/>
                    </a:xfrm>
                    <a:prstGeom prst="rect">
                      <a:avLst/>
                    </a:prstGeom>
                  </pic:spPr>
                </pic:pic>
              </a:graphicData>
            </a:graphic>
          </wp:inline>
        </w:drawing>
      </w:r>
    </w:p>
    <w:p w14:paraId="6B1B80E6">
      <w:pPr>
        <w:pStyle w:val="11"/>
        <w:bidi w:val="0"/>
        <w:rPr>
          <w:rFonts w:hint="default"/>
          <w:lang w:val="en-US" w:eastAsia="zh-CN"/>
        </w:rPr>
      </w:pPr>
      <w:r>
        <w:rPr>
          <w:rFonts w:hint="eastAsia"/>
          <w:lang w:val="en-US" w:eastAsia="zh-CN"/>
        </w:rPr>
        <w:t>图 3.5 参数修改对话框</w:t>
      </w:r>
    </w:p>
    <w:p w14:paraId="03894FB2">
      <w:pPr>
        <w:rPr>
          <w:rFonts w:hint="eastAsia"/>
          <w:b w:val="0"/>
          <w:bCs w:val="0"/>
          <w:lang w:val="en-US" w:eastAsia="zh-CN"/>
        </w:rPr>
      </w:pPr>
      <w:r>
        <w:rPr>
          <w:rFonts w:hint="eastAsia"/>
          <w:lang w:val="en-US" w:eastAsia="zh-CN"/>
        </w:rPr>
        <w:t>在参数界面</w:t>
      </w:r>
      <w:r>
        <w:rPr>
          <w:rFonts w:hint="eastAsia"/>
          <w:b/>
          <w:bCs/>
          <w:lang w:val="en-US" w:eastAsia="zh-CN"/>
        </w:rPr>
        <w:t>右击</w:t>
      </w:r>
      <w:r>
        <w:rPr>
          <w:rFonts w:hint="eastAsia"/>
          <w:b w:val="0"/>
          <w:bCs w:val="0"/>
          <w:lang w:val="en-US" w:eastAsia="zh-CN"/>
        </w:rPr>
        <w:t>鼠标进入如图3.5所示参数编辑对话框，在参数编辑对话框中可以对以上描述的作用于控制过程的参数进行修改，当远程应用对参数进行了修改后界面也会同步更新。</w:t>
      </w:r>
    </w:p>
    <w:p w14:paraId="733B096E">
      <w:pPr>
        <w:pStyle w:val="4"/>
        <w:bidi w:val="0"/>
        <w:rPr>
          <w:rFonts w:hint="eastAsia"/>
          <w:lang w:val="en-US" w:eastAsia="zh-CN"/>
        </w:rPr>
      </w:pPr>
      <w:r>
        <w:rPr>
          <w:rFonts w:hint="eastAsia"/>
          <w:lang w:val="en-US" w:eastAsia="zh-CN"/>
        </w:rPr>
        <w:t>主轴转速&amp;进给展示</w:t>
      </w:r>
    </w:p>
    <w:p w14:paraId="12D70330">
      <w:pPr>
        <w:jc w:val="center"/>
        <w:rPr>
          <w:rFonts w:hint="eastAsia"/>
          <w:lang w:val="en-US" w:eastAsia="zh-CN"/>
        </w:rPr>
      </w:pPr>
      <w:r>
        <w:rPr>
          <w:rFonts w:hint="eastAsia"/>
          <w:lang w:val="en-US" w:eastAsia="zh-CN"/>
        </w:rPr>
        <w:drawing>
          <wp:inline distT="0" distB="0" distL="114300" distR="114300">
            <wp:extent cx="3261360" cy="2153285"/>
            <wp:effectExtent l="0" t="0" r="2540" b="5715"/>
            <wp:docPr id="7" name="Picture 7" descr="QQ_174703771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Q_1747037715429"/>
                    <pic:cNvPicPr>
                      <a:picLocks noChangeAspect="1"/>
                    </pic:cNvPicPr>
                  </pic:nvPicPr>
                  <pic:blipFill>
                    <a:blip r:embed="rId12"/>
                    <a:stretch>
                      <a:fillRect/>
                    </a:stretch>
                  </pic:blipFill>
                  <pic:spPr>
                    <a:xfrm>
                      <a:off x="0" y="0"/>
                      <a:ext cx="3261360" cy="2153285"/>
                    </a:xfrm>
                    <a:prstGeom prst="rect">
                      <a:avLst/>
                    </a:prstGeom>
                  </pic:spPr>
                </pic:pic>
              </a:graphicData>
            </a:graphic>
          </wp:inline>
        </w:drawing>
      </w:r>
    </w:p>
    <w:p w14:paraId="66322ABE">
      <w:pPr>
        <w:pStyle w:val="11"/>
        <w:bidi w:val="0"/>
        <w:rPr>
          <w:rFonts w:hint="default"/>
          <w:lang w:val="en-US" w:eastAsia="zh-CN"/>
        </w:rPr>
      </w:pPr>
      <w:r>
        <w:rPr>
          <w:rFonts w:hint="eastAsia"/>
          <w:lang w:val="en-US" w:eastAsia="zh-CN"/>
        </w:rPr>
        <w:t xml:space="preserve">图 3.6 </w:t>
      </w:r>
      <w:r>
        <w:rPr>
          <w:rFonts w:hint="eastAsia"/>
          <w:b/>
          <w:bCs/>
          <w:lang w:val="en-US" w:eastAsia="zh-CN"/>
        </w:rPr>
        <w:t>主轴缩放</w:t>
      </w:r>
      <w:r>
        <w:rPr>
          <w:rFonts w:hint="eastAsia"/>
          <w:lang w:val="en-US" w:eastAsia="zh-CN"/>
        </w:rPr>
        <w:t>&amp;</w:t>
      </w:r>
      <w:r>
        <w:rPr>
          <w:rFonts w:hint="eastAsia"/>
          <w:b/>
          <w:bCs/>
          <w:lang w:val="en-US" w:eastAsia="zh-CN"/>
        </w:rPr>
        <w:t>进给缩放显示</w:t>
      </w:r>
    </w:p>
    <w:p w14:paraId="304BB98B">
      <w:pPr>
        <w:rPr>
          <w:rFonts w:hint="default"/>
          <w:lang w:val="en-US" w:eastAsia="zh-CN"/>
        </w:rPr>
      </w:pPr>
      <w:r>
        <w:rPr>
          <w:rFonts w:hint="eastAsia"/>
          <w:lang w:val="en-US" w:eastAsia="zh-CN"/>
        </w:rPr>
        <w:t xml:space="preserve">该界面中展示了实际的主轴转速和进给速度，在两个进度条中展示了 </w:t>
      </w:r>
      <w:r>
        <w:rPr>
          <w:rFonts w:hint="eastAsia"/>
          <w:b/>
          <w:bCs/>
          <w:lang w:val="en-US" w:eastAsia="zh-CN"/>
        </w:rPr>
        <w:t>主轴缩放</w:t>
      </w:r>
      <w:r>
        <w:rPr>
          <w:rFonts w:hint="eastAsia"/>
          <w:lang w:val="en-US" w:eastAsia="zh-CN"/>
        </w:rPr>
        <w:t>&amp;</w:t>
      </w:r>
      <w:r>
        <w:rPr>
          <w:rFonts w:hint="eastAsia"/>
          <w:b/>
          <w:bCs/>
          <w:lang w:val="en-US" w:eastAsia="zh-CN"/>
        </w:rPr>
        <w:t>进给缩放</w:t>
      </w:r>
      <w:r>
        <w:rPr>
          <w:rFonts w:hint="eastAsia"/>
          <w:lang w:val="en-US" w:eastAsia="zh-CN"/>
        </w:rPr>
        <w:t>的值（百分比形式）。</w:t>
      </w:r>
    </w:p>
    <w:p w14:paraId="420D90EF">
      <w:pPr>
        <w:pStyle w:val="3"/>
        <w:bidi w:val="0"/>
        <w:rPr>
          <w:rFonts w:hint="eastAsia"/>
          <w:lang w:val="en-US" w:eastAsia="zh-CN"/>
        </w:rPr>
      </w:pPr>
      <w:r>
        <w:rPr>
          <w:rFonts w:hint="eastAsia"/>
          <w:lang w:val="en-US" w:eastAsia="zh-CN"/>
        </w:rPr>
        <w:t>加工程序</w:t>
      </w:r>
    </w:p>
    <w:p w14:paraId="3DB47645">
      <w:pPr>
        <w:rPr>
          <w:rFonts w:hint="default"/>
          <w:lang w:val="en-US" w:eastAsia="zh-CN"/>
        </w:rPr>
      </w:pPr>
      <w:r>
        <w:rPr>
          <w:rFonts w:hint="eastAsia"/>
          <w:lang w:val="en-US" w:eastAsia="zh-CN"/>
        </w:rPr>
        <w:t>加工程序提供：指令展示、指令备份、指令重用、指令创建、指令检索等多个功能</w:t>
      </w:r>
    </w:p>
    <w:p w14:paraId="47C6FD9F">
      <w:pPr>
        <w:pStyle w:val="4"/>
        <w:bidi w:val="0"/>
        <w:rPr>
          <w:rFonts w:hint="eastAsia"/>
          <w:lang w:val="en-US" w:eastAsia="zh-CN"/>
        </w:rPr>
      </w:pPr>
      <w:r>
        <w:rPr>
          <w:rFonts w:hint="eastAsia"/>
          <w:lang w:val="en-US" w:eastAsia="zh-CN"/>
        </w:rPr>
        <w:t>加工程序创建</w:t>
      </w:r>
    </w:p>
    <w:p w14:paraId="2C1D2902">
      <w:pPr>
        <w:jc w:val="center"/>
        <w:rPr>
          <w:rFonts w:hint="eastAsia"/>
          <w:lang w:val="en-US" w:eastAsia="zh-CN"/>
        </w:rPr>
      </w:pPr>
      <w:r>
        <w:rPr>
          <w:rFonts w:hint="eastAsia"/>
          <w:lang w:val="en-US" w:eastAsia="zh-CN"/>
        </w:rPr>
        <w:drawing>
          <wp:inline distT="0" distB="0" distL="114300" distR="114300">
            <wp:extent cx="4296410" cy="2693670"/>
            <wp:effectExtent l="0" t="0" r="8890" b="11430"/>
            <wp:docPr id="15" name="Picture 15" descr="QQ_174719431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Q_1747194317397"/>
                    <pic:cNvPicPr>
                      <a:picLocks noChangeAspect="1"/>
                    </pic:cNvPicPr>
                  </pic:nvPicPr>
                  <pic:blipFill>
                    <a:blip r:embed="rId13"/>
                    <a:stretch>
                      <a:fillRect/>
                    </a:stretch>
                  </pic:blipFill>
                  <pic:spPr>
                    <a:xfrm>
                      <a:off x="0" y="0"/>
                      <a:ext cx="4296410" cy="2693670"/>
                    </a:xfrm>
                    <a:prstGeom prst="rect">
                      <a:avLst/>
                    </a:prstGeom>
                  </pic:spPr>
                </pic:pic>
              </a:graphicData>
            </a:graphic>
          </wp:inline>
        </w:drawing>
      </w:r>
    </w:p>
    <w:p w14:paraId="56AAD241">
      <w:pPr>
        <w:pStyle w:val="11"/>
        <w:bidi w:val="0"/>
        <w:rPr>
          <w:rFonts w:hint="default"/>
          <w:lang w:val="en-US" w:eastAsia="zh-CN"/>
        </w:rPr>
      </w:pPr>
      <w:r>
        <w:rPr>
          <w:rFonts w:hint="eastAsia"/>
          <w:lang w:val="en-US" w:eastAsia="zh-CN"/>
        </w:rPr>
        <w:t>图 3.7 加工程序编写对话框</w:t>
      </w:r>
    </w:p>
    <w:p w14:paraId="3565DCAE">
      <w:pPr>
        <w:rPr>
          <w:rFonts w:hint="eastAsia"/>
          <w:b w:val="0"/>
          <w:bCs w:val="0"/>
          <w:lang w:val="en-US" w:eastAsia="zh-CN"/>
        </w:rPr>
      </w:pPr>
      <w:r>
        <w:rPr>
          <w:rFonts w:hint="eastAsia"/>
          <w:lang w:val="en-US" w:eastAsia="zh-CN"/>
        </w:rPr>
        <w:t xml:space="preserve">当指令队列为空时，会出现 </w:t>
      </w:r>
      <w:r>
        <w:rPr>
          <w:rFonts w:hint="eastAsia"/>
          <w:b/>
          <w:bCs/>
          <w:lang w:val="en-US" w:eastAsia="zh-CN"/>
        </w:rPr>
        <w:t xml:space="preserve">手动添加 </w:t>
      </w:r>
      <w:r>
        <w:rPr>
          <w:rFonts w:hint="eastAsia"/>
          <w:b w:val="0"/>
          <w:bCs w:val="0"/>
          <w:lang w:val="en-US" w:eastAsia="zh-CN"/>
        </w:rPr>
        <w:t>按钮，点击手动添加按钮会弹出加工程序创建对话框，在该对话框中操作员可以编写加工指令行程加工程序。该界面类似与代码编写IDEA ，输入一些快捷标记可以插入点位值。</w:t>
      </w:r>
    </w:p>
    <w:p w14:paraId="7464D7F4">
      <w:pPr>
        <w:pStyle w:val="11"/>
        <w:bidi w:val="0"/>
        <w:rPr>
          <w:rFonts w:hint="default"/>
          <w:lang w:val="en-US" w:eastAsia="zh-CN"/>
        </w:rPr>
      </w:pPr>
      <w:r>
        <w:rPr>
          <w:rFonts w:hint="eastAsia"/>
          <w:lang w:val="en-US" w:eastAsia="zh-CN"/>
        </w:rPr>
        <w:t>表 3.1 加工程序快捷标记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9DA0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auto" w:sz="4" w:space="0"/>
            </w:tcBorders>
            <w:shd w:val="clear" w:color="auto" w:fill="4F81BD"/>
          </w:tcPr>
          <w:p w14:paraId="399121FB">
            <w:pPr>
              <w:widowControl w:val="0"/>
              <w:jc w:val="both"/>
              <w:rPr>
                <w:rFonts w:hint="default"/>
                <w:b w:val="0"/>
                <w:bCs w:val="0"/>
                <w:color w:val="FFFFFF"/>
                <w:vertAlign w:val="baseline"/>
                <w:lang w:val="en-US" w:eastAsia="zh-CN"/>
              </w:rPr>
            </w:pPr>
            <w:r>
              <w:rPr>
                <w:rFonts w:hint="eastAsia"/>
                <w:b w:val="0"/>
                <w:bCs w:val="0"/>
                <w:color w:val="FFFFFF"/>
                <w:vertAlign w:val="baseline"/>
                <w:lang w:val="en-US" w:eastAsia="zh-CN"/>
              </w:rPr>
              <w:t>标记</w:t>
            </w:r>
          </w:p>
        </w:tc>
        <w:tc>
          <w:tcPr>
            <w:tcW w:w="4261" w:type="dxa"/>
            <w:tcBorders>
              <w:top w:val="single" w:color="4F81BD" w:sz="8" w:space="0"/>
              <w:left w:val="single" w:color="auto" w:sz="4" w:space="0"/>
              <w:bottom w:val="single" w:color="4F81BD" w:sz="8" w:space="0"/>
              <w:right w:val="single" w:color="4F81BD" w:sz="8" w:space="0"/>
            </w:tcBorders>
            <w:shd w:val="clear" w:color="auto" w:fill="4F81BD"/>
          </w:tcPr>
          <w:p w14:paraId="334F1771">
            <w:pPr>
              <w:widowControl w:val="0"/>
              <w:jc w:val="both"/>
              <w:rPr>
                <w:rFonts w:hint="default"/>
                <w:b w:val="0"/>
                <w:bCs w:val="0"/>
                <w:color w:val="FFFFFF"/>
                <w:vertAlign w:val="baseline"/>
                <w:lang w:val="en-US" w:eastAsia="zh-CN"/>
              </w:rPr>
            </w:pPr>
            <w:r>
              <w:rPr>
                <w:rFonts w:hint="eastAsia"/>
                <w:b w:val="0"/>
                <w:bCs w:val="0"/>
                <w:color w:val="FFFFFF"/>
                <w:vertAlign w:val="baseline"/>
                <w:lang w:val="en-US" w:eastAsia="zh-CN"/>
              </w:rPr>
              <w:t>插入内容</w:t>
            </w:r>
          </w:p>
        </w:tc>
      </w:tr>
      <w:tr w14:paraId="5D6DA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7D381B">
            <w:pPr>
              <w:widowControl w:val="0"/>
              <w:bidi w:val="0"/>
              <w:jc w:val="both"/>
              <w:rPr>
                <w:rFonts w:hint="default" w:eastAsia="宋体"/>
                <w:lang w:val="en-US" w:eastAsia="zh-CN"/>
              </w:rPr>
            </w:pPr>
            <w:r>
              <w:rPr>
                <w:rFonts w:hint="eastAsia"/>
                <w:lang w:val="en-US" w:eastAsia="zh-CN"/>
              </w:rPr>
              <w:t>FastMove</w:t>
            </w:r>
          </w:p>
        </w:tc>
        <w:tc>
          <w:tcPr>
            <w:tcW w:w="4261" w:type="dxa"/>
          </w:tcPr>
          <w:p w14:paraId="73AD9C32">
            <w:pPr>
              <w:widowControl w:val="0"/>
              <w:jc w:val="both"/>
              <w:rPr>
                <w:rFonts w:hint="default"/>
                <w:b w:val="0"/>
                <w:bCs w:val="0"/>
                <w:vertAlign w:val="baseline"/>
                <w:lang w:val="en-US" w:eastAsia="zh-CN"/>
              </w:rPr>
            </w:pPr>
            <w:r>
              <w:rPr>
                <w:rFonts w:hint="eastAsia"/>
                <w:b w:val="0"/>
                <w:bCs w:val="0"/>
                <w:vertAlign w:val="baseline"/>
                <w:lang w:val="en-US" w:eastAsia="zh-CN"/>
              </w:rPr>
              <w:t>切割移动 指令标识</w:t>
            </w:r>
          </w:p>
        </w:tc>
      </w:tr>
      <w:tr w14:paraId="5EB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D916A6">
            <w:pPr>
              <w:widowControl w:val="0"/>
              <w:bidi w:val="0"/>
              <w:jc w:val="both"/>
              <w:rPr>
                <w:rFonts w:hint="default" w:eastAsia="宋体"/>
                <w:lang w:val="en-US" w:eastAsia="zh-CN"/>
              </w:rPr>
            </w:pPr>
            <w:r>
              <w:rPr>
                <w:rFonts w:hint="eastAsia"/>
                <w:lang w:val="en-US" w:eastAsia="zh-CN"/>
              </w:rPr>
              <w:t>FastCut</w:t>
            </w:r>
          </w:p>
        </w:tc>
        <w:tc>
          <w:tcPr>
            <w:tcW w:w="4261" w:type="dxa"/>
          </w:tcPr>
          <w:p w14:paraId="6B9A7499">
            <w:pPr>
              <w:widowControl w:val="0"/>
              <w:jc w:val="both"/>
              <w:rPr>
                <w:rFonts w:hint="default"/>
                <w:b w:val="0"/>
                <w:bCs w:val="0"/>
                <w:vertAlign w:val="baseline"/>
                <w:lang w:val="en-US" w:eastAsia="zh-CN"/>
              </w:rPr>
            </w:pPr>
            <w:r>
              <w:rPr>
                <w:rFonts w:hint="eastAsia"/>
                <w:b w:val="0"/>
                <w:bCs w:val="0"/>
                <w:vertAlign w:val="baseline"/>
                <w:lang w:val="en-US" w:eastAsia="zh-CN"/>
              </w:rPr>
              <w:t>快速移动 指令标识</w:t>
            </w:r>
          </w:p>
        </w:tc>
      </w:tr>
      <w:tr w14:paraId="6C540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4261" w:type="dxa"/>
          </w:tcPr>
          <w:p w14:paraId="53059E9C">
            <w:pPr>
              <w:widowControl w:val="0"/>
              <w:bidi w:val="0"/>
              <w:jc w:val="both"/>
              <w:rPr>
                <w:rFonts w:hint="default"/>
                <w:lang w:val="en-US" w:eastAsia="zh-CN"/>
              </w:rPr>
            </w:pPr>
            <w:r>
              <w:rPr>
                <w:rFonts w:hint="default"/>
              </w:rPr>
              <w:t>SetDO</w:t>
            </w:r>
          </w:p>
        </w:tc>
        <w:tc>
          <w:tcPr>
            <w:tcW w:w="4261" w:type="dxa"/>
          </w:tcPr>
          <w:p w14:paraId="6564C32A">
            <w:pPr>
              <w:widowControl w:val="0"/>
              <w:jc w:val="both"/>
              <w:rPr>
                <w:rFonts w:hint="default"/>
                <w:b w:val="0"/>
                <w:bCs w:val="0"/>
                <w:vertAlign w:val="baseline"/>
                <w:lang w:val="en-US" w:eastAsia="zh-CN"/>
              </w:rPr>
            </w:pPr>
            <w:r>
              <w:rPr>
                <w:rFonts w:hint="eastAsia"/>
                <w:b w:val="0"/>
                <w:bCs w:val="0"/>
                <w:vertAlign w:val="baseline"/>
                <w:lang w:val="en-US" w:eastAsia="zh-CN"/>
              </w:rPr>
              <w:t>DO开 指令标识</w:t>
            </w:r>
          </w:p>
        </w:tc>
      </w:tr>
      <w:tr w14:paraId="07C43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3267AA">
            <w:pPr>
              <w:widowControl w:val="0"/>
              <w:bidi w:val="0"/>
              <w:jc w:val="both"/>
              <w:rPr>
                <w:rFonts w:hint="default"/>
                <w:lang w:val="en-US" w:eastAsia="zh-CN"/>
              </w:rPr>
            </w:pPr>
            <w:r>
              <w:rPr>
                <w:rFonts w:hint="default"/>
              </w:rPr>
              <w:t>ResetDO</w:t>
            </w:r>
          </w:p>
        </w:tc>
        <w:tc>
          <w:tcPr>
            <w:tcW w:w="4261" w:type="dxa"/>
          </w:tcPr>
          <w:p w14:paraId="17208106">
            <w:pPr>
              <w:widowControl w:val="0"/>
              <w:jc w:val="both"/>
              <w:rPr>
                <w:rFonts w:hint="default"/>
                <w:b w:val="0"/>
                <w:bCs w:val="0"/>
                <w:vertAlign w:val="baseline"/>
                <w:lang w:val="en-US" w:eastAsia="zh-CN"/>
              </w:rPr>
            </w:pPr>
            <w:r>
              <w:rPr>
                <w:rFonts w:hint="eastAsia"/>
                <w:b w:val="0"/>
                <w:bCs w:val="0"/>
                <w:vertAlign w:val="baseline"/>
                <w:lang w:val="en-US" w:eastAsia="zh-CN"/>
              </w:rPr>
              <w:t>DO关 指令标识</w:t>
            </w:r>
          </w:p>
        </w:tc>
      </w:tr>
      <w:tr w14:paraId="588A3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71BCC5">
            <w:pPr>
              <w:widowControl w:val="0"/>
              <w:bidi w:val="0"/>
              <w:jc w:val="both"/>
              <w:rPr>
                <w:rFonts w:hint="default" w:eastAsia="宋体"/>
                <w:lang w:val="en-US" w:eastAsia="zh-CN"/>
              </w:rPr>
            </w:pPr>
            <w:r>
              <w:rPr>
                <w:rFonts w:hint="eastAsia"/>
                <w:lang w:val="en-US" w:eastAsia="zh-CN"/>
              </w:rPr>
              <w:t>OpDO</w:t>
            </w:r>
          </w:p>
        </w:tc>
        <w:tc>
          <w:tcPr>
            <w:tcW w:w="4261" w:type="dxa"/>
          </w:tcPr>
          <w:p w14:paraId="7943BE2F">
            <w:pPr>
              <w:widowControl w:val="0"/>
              <w:jc w:val="both"/>
              <w:rPr>
                <w:rFonts w:hint="default"/>
                <w:b w:val="0"/>
                <w:bCs w:val="0"/>
                <w:vertAlign w:val="baseline"/>
                <w:lang w:val="en-US" w:eastAsia="zh-CN"/>
              </w:rPr>
            </w:pPr>
            <w:r>
              <w:rPr>
                <w:rFonts w:hint="eastAsia"/>
                <w:b w:val="0"/>
                <w:bCs w:val="0"/>
                <w:vertAlign w:val="baseline"/>
                <w:lang w:val="en-US" w:eastAsia="zh-CN"/>
              </w:rPr>
              <w:t>DO同时开闭</w:t>
            </w:r>
          </w:p>
        </w:tc>
      </w:tr>
      <w:tr w14:paraId="17885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D446E1">
            <w:pPr>
              <w:widowControl w:val="0"/>
              <w:bidi w:val="0"/>
              <w:jc w:val="both"/>
              <w:rPr>
                <w:rFonts w:hint="default"/>
                <w:lang w:val="en-US" w:eastAsia="zh-CN"/>
              </w:rPr>
            </w:pPr>
            <w:r>
              <w:rPr>
                <w:rFonts w:hint="eastAsia"/>
                <w:lang w:val="en-US" w:eastAsia="zh-CN"/>
              </w:rPr>
              <w:t>SX</w:t>
            </w:r>
          </w:p>
        </w:tc>
        <w:tc>
          <w:tcPr>
            <w:tcW w:w="4261" w:type="dxa"/>
          </w:tcPr>
          <w:p w14:paraId="2D842E19">
            <w:pPr>
              <w:widowControl w:val="0"/>
              <w:jc w:val="both"/>
              <w:rPr>
                <w:rFonts w:hint="default"/>
                <w:b w:val="0"/>
                <w:bCs w:val="0"/>
                <w:vertAlign w:val="baseline"/>
                <w:lang w:val="en-US" w:eastAsia="zh-CN"/>
              </w:rPr>
            </w:pPr>
            <w:r>
              <w:rPr>
                <w:rFonts w:hint="eastAsia"/>
                <w:b w:val="0"/>
                <w:bCs w:val="0"/>
                <w:vertAlign w:val="baseline"/>
                <w:lang w:val="en-US" w:eastAsia="zh-CN"/>
              </w:rPr>
              <w:t>插入 SX</w:t>
            </w:r>
          </w:p>
        </w:tc>
      </w:tr>
      <w:tr w14:paraId="4A024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FDCA93">
            <w:pPr>
              <w:widowControl w:val="0"/>
              <w:bidi w:val="0"/>
              <w:jc w:val="both"/>
              <w:rPr>
                <w:rFonts w:hint="default"/>
                <w:lang w:val="en-US" w:eastAsia="zh-CN"/>
              </w:rPr>
            </w:pPr>
            <w:r>
              <w:rPr>
                <w:rFonts w:hint="eastAsia"/>
                <w:lang w:val="en-US" w:eastAsia="zh-CN"/>
              </w:rPr>
              <w:t>SY</w:t>
            </w:r>
          </w:p>
        </w:tc>
        <w:tc>
          <w:tcPr>
            <w:tcW w:w="4261" w:type="dxa"/>
          </w:tcPr>
          <w:p w14:paraId="76AF74D8">
            <w:pPr>
              <w:widowControl w:val="0"/>
              <w:jc w:val="both"/>
              <w:rPr>
                <w:rFonts w:hint="default"/>
                <w:b w:val="0"/>
                <w:bCs w:val="0"/>
                <w:vertAlign w:val="baseline"/>
                <w:lang w:val="en-US" w:eastAsia="zh-CN"/>
              </w:rPr>
            </w:pPr>
          </w:p>
        </w:tc>
      </w:tr>
      <w:tr w14:paraId="1A38B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BE8C83">
            <w:pPr>
              <w:widowControl w:val="0"/>
              <w:bidi w:val="0"/>
              <w:jc w:val="both"/>
              <w:rPr>
                <w:rFonts w:hint="default"/>
                <w:lang w:val="en-US" w:eastAsia="zh-CN"/>
              </w:rPr>
            </w:pPr>
            <w:r>
              <w:rPr>
                <w:rFonts w:hint="eastAsia"/>
                <w:lang w:val="en-US" w:eastAsia="zh-CN"/>
              </w:rPr>
              <w:t>SZ</w:t>
            </w:r>
          </w:p>
        </w:tc>
        <w:tc>
          <w:tcPr>
            <w:tcW w:w="4261" w:type="dxa"/>
          </w:tcPr>
          <w:p w14:paraId="287385BE">
            <w:pPr>
              <w:widowControl w:val="0"/>
              <w:jc w:val="both"/>
              <w:rPr>
                <w:rFonts w:hint="default"/>
                <w:b w:val="0"/>
                <w:bCs w:val="0"/>
                <w:vertAlign w:val="baseline"/>
                <w:lang w:val="en-US" w:eastAsia="zh-CN"/>
              </w:rPr>
            </w:pPr>
          </w:p>
        </w:tc>
      </w:tr>
      <w:tr w14:paraId="2EBA5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205017">
            <w:pPr>
              <w:widowControl w:val="0"/>
              <w:bidi w:val="0"/>
              <w:jc w:val="both"/>
              <w:rPr>
                <w:rFonts w:hint="default"/>
                <w:lang w:val="en-US" w:eastAsia="zh-CN"/>
              </w:rPr>
            </w:pPr>
            <w:r>
              <w:rPr>
                <w:rFonts w:hint="eastAsia"/>
                <w:lang w:val="en-US" w:eastAsia="zh-CN"/>
              </w:rPr>
              <w:t>EX</w:t>
            </w:r>
          </w:p>
        </w:tc>
        <w:tc>
          <w:tcPr>
            <w:tcW w:w="4261" w:type="dxa"/>
          </w:tcPr>
          <w:p w14:paraId="120D0D06">
            <w:pPr>
              <w:widowControl w:val="0"/>
              <w:jc w:val="both"/>
              <w:rPr>
                <w:rFonts w:hint="default"/>
                <w:b w:val="0"/>
                <w:bCs w:val="0"/>
                <w:vertAlign w:val="baseline"/>
                <w:lang w:val="en-US" w:eastAsia="zh-CN"/>
              </w:rPr>
            </w:pPr>
          </w:p>
        </w:tc>
      </w:tr>
      <w:tr w14:paraId="49C67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1FE559">
            <w:pPr>
              <w:widowControl w:val="0"/>
              <w:bidi w:val="0"/>
              <w:jc w:val="both"/>
              <w:rPr>
                <w:rFonts w:hint="default"/>
                <w:lang w:val="en-US" w:eastAsia="zh-CN"/>
              </w:rPr>
            </w:pPr>
            <w:r>
              <w:rPr>
                <w:rFonts w:hint="eastAsia"/>
                <w:lang w:val="en-US" w:eastAsia="zh-CN"/>
              </w:rPr>
              <w:t>EY</w:t>
            </w:r>
          </w:p>
        </w:tc>
        <w:tc>
          <w:tcPr>
            <w:tcW w:w="4261" w:type="dxa"/>
          </w:tcPr>
          <w:p w14:paraId="187BD0F4">
            <w:pPr>
              <w:widowControl w:val="0"/>
              <w:jc w:val="both"/>
              <w:rPr>
                <w:rFonts w:hint="default"/>
                <w:b w:val="0"/>
                <w:bCs w:val="0"/>
                <w:vertAlign w:val="baseline"/>
                <w:lang w:val="en-US" w:eastAsia="zh-CN"/>
              </w:rPr>
            </w:pPr>
          </w:p>
        </w:tc>
      </w:tr>
      <w:tr w14:paraId="41423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27E205">
            <w:pPr>
              <w:widowControl w:val="0"/>
              <w:bidi w:val="0"/>
              <w:jc w:val="both"/>
              <w:rPr>
                <w:rFonts w:hint="default"/>
                <w:lang w:val="en-US" w:eastAsia="zh-CN"/>
              </w:rPr>
            </w:pPr>
            <w:r>
              <w:rPr>
                <w:rFonts w:hint="eastAsia"/>
                <w:lang w:val="en-US" w:eastAsia="zh-CN"/>
              </w:rPr>
              <w:t>EZ</w:t>
            </w:r>
          </w:p>
        </w:tc>
        <w:tc>
          <w:tcPr>
            <w:tcW w:w="4261" w:type="dxa"/>
          </w:tcPr>
          <w:p w14:paraId="2E655B2F">
            <w:pPr>
              <w:widowControl w:val="0"/>
              <w:jc w:val="both"/>
              <w:rPr>
                <w:rFonts w:hint="default"/>
                <w:b w:val="0"/>
                <w:bCs w:val="0"/>
                <w:vertAlign w:val="baseline"/>
                <w:lang w:val="en-US" w:eastAsia="zh-CN"/>
              </w:rPr>
            </w:pPr>
          </w:p>
        </w:tc>
      </w:tr>
      <w:tr w14:paraId="4490B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BEBDC8">
            <w:pPr>
              <w:widowControl w:val="0"/>
              <w:bidi w:val="0"/>
              <w:jc w:val="both"/>
              <w:rPr>
                <w:rFonts w:hint="default"/>
                <w:lang w:val="en-US" w:eastAsia="zh-CN"/>
              </w:rPr>
            </w:pPr>
            <w:r>
              <w:rPr>
                <w:rFonts w:hint="eastAsia"/>
                <w:lang w:val="en-US" w:eastAsia="zh-CN"/>
              </w:rPr>
              <w:t>V</w:t>
            </w:r>
          </w:p>
        </w:tc>
        <w:tc>
          <w:tcPr>
            <w:tcW w:w="4261" w:type="dxa"/>
          </w:tcPr>
          <w:p w14:paraId="3C517A43">
            <w:pPr>
              <w:widowControl w:val="0"/>
              <w:jc w:val="both"/>
              <w:rPr>
                <w:rFonts w:hint="default" w:eastAsia="宋体"/>
                <w:b w:val="0"/>
                <w:bCs w:val="0"/>
                <w:vertAlign w:val="baseline"/>
                <w:lang w:val="en-US" w:eastAsia="zh-CN"/>
              </w:rPr>
            </w:pPr>
            <w:r>
              <w:rPr>
                <w:rFonts w:hint="eastAsia"/>
                <w:b w:val="0"/>
                <w:bCs w:val="0"/>
                <w:vertAlign w:val="baseline"/>
                <w:lang w:val="en-US" w:eastAsia="zh-CN"/>
              </w:rPr>
              <w:t>进给速度</w:t>
            </w:r>
          </w:p>
        </w:tc>
      </w:tr>
      <w:tr w14:paraId="144BF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FC9FD6">
            <w:pPr>
              <w:widowControl w:val="0"/>
              <w:bidi w:val="0"/>
              <w:jc w:val="both"/>
              <w:rPr>
                <w:rFonts w:hint="default"/>
                <w:lang w:val="en-US" w:eastAsia="zh-CN"/>
              </w:rPr>
            </w:pPr>
            <w:r>
              <w:rPr>
                <w:rFonts w:hint="eastAsia"/>
                <w:lang w:val="en-US" w:eastAsia="zh-CN"/>
              </w:rPr>
              <w:t>R</w:t>
            </w:r>
          </w:p>
        </w:tc>
        <w:tc>
          <w:tcPr>
            <w:tcW w:w="4261" w:type="dxa"/>
          </w:tcPr>
          <w:p w14:paraId="32159130">
            <w:pPr>
              <w:widowControl w:val="0"/>
              <w:jc w:val="both"/>
              <w:rPr>
                <w:rFonts w:hint="default"/>
                <w:b w:val="0"/>
                <w:bCs w:val="0"/>
                <w:vertAlign w:val="baseline"/>
                <w:lang w:val="en-US" w:eastAsia="zh-CN"/>
              </w:rPr>
            </w:pPr>
            <w:r>
              <w:rPr>
                <w:rFonts w:hint="eastAsia"/>
                <w:b w:val="0"/>
                <w:bCs w:val="0"/>
                <w:vertAlign w:val="baseline"/>
                <w:lang w:val="en-US" w:eastAsia="zh-CN"/>
              </w:rPr>
              <w:t>主轴转速</w:t>
            </w:r>
          </w:p>
        </w:tc>
      </w:tr>
      <w:tr w14:paraId="7E744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73C538">
            <w:pPr>
              <w:widowControl w:val="0"/>
              <w:bidi w:val="0"/>
              <w:jc w:val="both"/>
              <w:rPr>
                <w:rFonts w:hint="default"/>
                <w:lang w:val="en-US" w:eastAsia="zh-CN"/>
              </w:rPr>
            </w:pPr>
            <w:r>
              <w:rPr>
                <w:rFonts w:hint="eastAsia"/>
                <w:lang w:val="en-US" w:eastAsia="zh-CN"/>
              </w:rPr>
              <w:t>@</w:t>
            </w:r>
            <w:r>
              <w:rPr>
                <w:rFonts w:hint="default"/>
              </w:rPr>
              <w:t>CURS</w:t>
            </w:r>
          </w:p>
        </w:tc>
        <w:tc>
          <w:tcPr>
            <w:tcW w:w="4261" w:type="dxa"/>
          </w:tcPr>
          <w:p w14:paraId="5E5475FA">
            <w:pPr>
              <w:widowControl w:val="0"/>
              <w:jc w:val="both"/>
              <w:rPr>
                <w:rFonts w:hint="default"/>
                <w:b w:val="0"/>
                <w:bCs w:val="0"/>
                <w:vertAlign w:val="baseline"/>
                <w:lang w:val="en-US" w:eastAsia="zh-CN"/>
              </w:rPr>
            </w:pPr>
            <w:r>
              <w:rPr>
                <w:rFonts w:hint="eastAsia"/>
                <w:b w:val="0"/>
                <w:bCs w:val="0"/>
                <w:vertAlign w:val="baseline"/>
                <w:lang w:val="en-US" w:eastAsia="zh-CN"/>
              </w:rPr>
              <w:t>使用当前所在的 x,y,z 位置作为起始点</w:t>
            </w:r>
          </w:p>
        </w:tc>
      </w:tr>
      <w:tr w14:paraId="0BE19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5CEE6C">
            <w:pPr>
              <w:widowControl w:val="0"/>
              <w:bidi w:val="0"/>
              <w:jc w:val="both"/>
              <w:rPr>
                <w:rFonts w:hint="eastAsia"/>
                <w:lang w:val="en-US" w:eastAsia="zh-CN"/>
              </w:rPr>
            </w:pPr>
            <w:r>
              <w:rPr>
                <w:rFonts w:hint="eastAsia"/>
                <w:lang w:val="en-US" w:eastAsia="zh-CN"/>
              </w:rPr>
              <w:t>@</w:t>
            </w:r>
            <w:r>
              <w:rPr>
                <w:rFonts w:hint="default"/>
              </w:rPr>
              <w:t>CUR</w:t>
            </w:r>
            <w:r>
              <w:rPr>
                <w:rFonts w:hint="eastAsia"/>
                <w:lang w:val="en-US" w:eastAsia="zh-CN"/>
              </w:rPr>
              <w:t>E</w:t>
            </w:r>
          </w:p>
        </w:tc>
        <w:tc>
          <w:tcPr>
            <w:tcW w:w="4261" w:type="dxa"/>
          </w:tcPr>
          <w:p w14:paraId="6DC392F4">
            <w:pPr>
              <w:widowControl w:val="0"/>
              <w:jc w:val="both"/>
              <w:rPr>
                <w:rFonts w:hint="default"/>
                <w:b w:val="0"/>
                <w:bCs w:val="0"/>
                <w:vertAlign w:val="baseline"/>
                <w:lang w:val="en-US" w:eastAsia="zh-CN"/>
              </w:rPr>
            </w:pPr>
            <w:r>
              <w:rPr>
                <w:rFonts w:hint="eastAsia"/>
                <w:b w:val="0"/>
                <w:bCs w:val="0"/>
                <w:vertAlign w:val="baseline"/>
                <w:lang w:val="en-US" w:eastAsia="zh-CN"/>
              </w:rPr>
              <w:t>使用当前所在的 x,y,z 位置作为结束点</w:t>
            </w:r>
          </w:p>
        </w:tc>
      </w:tr>
      <w:tr w14:paraId="30628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9A377C">
            <w:pPr>
              <w:widowControl w:val="0"/>
              <w:bidi w:val="0"/>
              <w:jc w:val="both"/>
              <w:rPr>
                <w:rFonts w:hint="default"/>
                <w:lang w:val="en-US" w:eastAsia="zh-CN"/>
              </w:rPr>
            </w:pPr>
            <w:r>
              <w:rPr>
                <w:rFonts w:hint="eastAsia"/>
                <w:lang w:val="en-US" w:eastAsia="zh-CN"/>
              </w:rPr>
              <w:t>#</w:t>
            </w:r>
            <w:r>
              <w:rPr>
                <w:rFonts w:hint="default"/>
              </w:rPr>
              <w:t>CURS_X</w:t>
            </w:r>
          </w:p>
        </w:tc>
        <w:tc>
          <w:tcPr>
            <w:tcW w:w="4261" w:type="dxa"/>
          </w:tcPr>
          <w:p w14:paraId="55C94029">
            <w:pPr>
              <w:widowControl w:val="0"/>
              <w:jc w:val="both"/>
              <w:rPr>
                <w:rFonts w:hint="default"/>
                <w:b w:val="0"/>
                <w:bCs w:val="0"/>
                <w:vertAlign w:val="baseline"/>
                <w:lang w:val="en-US" w:eastAsia="zh-CN"/>
              </w:rPr>
            </w:pPr>
          </w:p>
        </w:tc>
      </w:tr>
      <w:tr w14:paraId="45037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A5C3B5">
            <w:pPr>
              <w:widowControl w:val="0"/>
              <w:bidi w:val="0"/>
              <w:jc w:val="both"/>
              <w:rPr>
                <w:rFonts w:hint="eastAsia"/>
                <w:lang w:val="en-US" w:eastAsia="zh-CN"/>
              </w:rPr>
            </w:pPr>
            <w:r>
              <w:rPr>
                <w:rFonts w:hint="eastAsia"/>
                <w:lang w:val="en-US" w:eastAsia="zh-CN"/>
              </w:rPr>
              <w:t>#</w:t>
            </w:r>
            <w:r>
              <w:rPr>
                <w:rFonts w:hint="default"/>
              </w:rPr>
              <w:t>CURS_</w:t>
            </w:r>
            <w:r>
              <w:rPr>
                <w:rFonts w:hint="eastAsia"/>
                <w:lang w:val="en-US" w:eastAsia="zh-CN"/>
              </w:rPr>
              <w:t>Y</w:t>
            </w:r>
          </w:p>
        </w:tc>
        <w:tc>
          <w:tcPr>
            <w:tcW w:w="4261" w:type="dxa"/>
          </w:tcPr>
          <w:p w14:paraId="5F303D98">
            <w:pPr>
              <w:widowControl w:val="0"/>
              <w:jc w:val="both"/>
              <w:rPr>
                <w:rFonts w:hint="default"/>
                <w:b w:val="0"/>
                <w:bCs w:val="0"/>
                <w:vertAlign w:val="baseline"/>
                <w:lang w:val="en-US" w:eastAsia="zh-CN"/>
              </w:rPr>
            </w:pPr>
          </w:p>
        </w:tc>
      </w:tr>
      <w:tr w14:paraId="604AC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D0AE4B">
            <w:pPr>
              <w:widowControl w:val="0"/>
              <w:bidi w:val="0"/>
              <w:jc w:val="both"/>
              <w:rPr>
                <w:rFonts w:hint="eastAsia"/>
                <w:lang w:val="en-US" w:eastAsia="zh-CN"/>
              </w:rPr>
            </w:pPr>
            <w:r>
              <w:rPr>
                <w:rFonts w:hint="eastAsia"/>
                <w:lang w:val="en-US" w:eastAsia="zh-CN"/>
              </w:rPr>
              <w:t>#</w:t>
            </w:r>
            <w:r>
              <w:rPr>
                <w:rFonts w:hint="default"/>
              </w:rPr>
              <w:t>CURS_</w:t>
            </w:r>
            <w:r>
              <w:rPr>
                <w:rFonts w:hint="eastAsia"/>
                <w:lang w:val="en-US" w:eastAsia="zh-CN"/>
              </w:rPr>
              <w:t>Z</w:t>
            </w:r>
          </w:p>
        </w:tc>
        <w:tc>
          <w:tcPr>
            <w:tcW w:w="4261" w:type="dxa"/>
          </w:tcPr>
          <w:p w14:paraId="24DBDD5F">
            <w:pPr>
              <w:widowControl w:val="0"/>
              <w:jc w:val="both"/>
              <w:rPr>
                <w:rFonts w:hint="default"/>
                <w:b w:val="0"/>
                <w:bCs w:val="0"/>
                <w:vertAlign w:val="baseline"/>
                <w:lang w:val="en-US" w:eastAsia="zh-CN"/>
              </w:rPr>
            </w:pPr>
          </w:p>
        </w:tc>
      </w:tr>
      <w:tr w14:paraId="08DB0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6F8BF6C">
            <w:pPr>
              <w:widowControl w:val="0"/>
              <w:bidi w:val="0"/>
              <w:jc w:val="both"/>
              <w:rPr>
                <w:rFonts w:hint="default"/>
              </w:rPr>
            </w:pPr>
            <w:r>
              <w:rPr>
                <w:rFonts w:hint="eastAsia"/>
                <w:lang w:val="en-US" w:eastAsia="zh-CN"/>
              </w:rPr>
              <w:t>#</w:t>
            </w:r>
            <w:r>
              <w:rPr>
                <w:rFonts w:hint="default"/>
              </w:rPr>
              <w:t>CUR</w:t>
            </w:r>
            <w:r>
              <w:rPr>
                <w:rFonts w:hint="eastAsia"/>
                <w:lang w:val="en-US" w:eastAsia="zh-CN"/>
              </w:rPr>
              <w:t>E</w:t>
            </w:r>
            <w:r>
              <w:rPr>
                <w:rFonts w:hint="default"/>
              </w:rPr>
              <w:t>_X</w:t>
            </w:r>
          </w:p>
        </w:tc>
        <w:tc>
          <w:tcPr>
            <w:tcW w:w="4261" w:type="dxa"/>
          </w:tcPr>
          <w:p w14:paraId="4892D1DA">
            <w:pPr>
              <w:widowControl w:val="0"/>
              <w:jc w:val="both"/>
              <w:rPr>
                <w:rFonts w:hint="default"/>
                <w:b w:val="0"/>
                <w:bCs w:val="0"/>
                <w:vertAlign w:val="baseline"/>
                <w:lang w:val="en-US" w:eastAsia="zh-CN"/>
              </w:rPr>
            </w:pPr>
          </w:p>
        </w:tc>
      </w:tr>
      <w:tr w14:paraId="7769E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746B1C">
            <w:pPr>
              <w:widowControl w:val="0"/>
              <w:bidi w:val="0"/>
              <w:jc w:val="both"/>
              <w:rPr>
                <w:rFonts w:hint="eastAsia"/>
                <w:lang w:val="en-US" w:eastAsia="zh-CN"/>
              </w:rPr>
            </w:pPr>
            <w:r>
              <w:rPr>
                <w:rFonts w:hint="eastAsia"/>
                <w:lang w:val="en-US" w:eastAsia="zh-CN"/>
              </w:rPr>
              <w:t>#</w:t>
            </w:r>
            <w:r>
              <w:rPr>
                <w:rFonts w:hint="default"/>
              </w:rPr>
              <w:t>CURS_</w:t>
            </w:r>
            <w:r>
              <w:rPr>
                <w:rFonts w:hint="eastAsia"/>
                <w:lang w:val="en-US" w:eastAsia="zh-CN"/>
              </w:rPr>
              <w:t>Y</w:t>
            </w:r>
          </w:p>
        </w:tc>
        <w:tc>
          <w:tcPr>
            <w:tcW w:w="4261" w:type="dxa"/>
          </w:tcPr>
          <w:p w14:paraId="245D4229">
            <w:pPr>
              <w:widowControl w:val="0"/>
              <w:jc w:val="both"/>
              <w:rPr>
                <w:rFonts w:hint="default"/>
                <w:b w:val="0"/>
                <w:bCs w:val="0"/>
                <w:vertAlign w:val="baseline"/>
                <w:lang w:val="en-US" w:eastAsia="zh-CN"/>
              </w:rPr>
            </w:pPr>
          </w:p>
        </w:tc>
      </w:tr>
      <w:tr w14:paraId="66B83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32AF97">
            <w:pPr>
              <w:widowControl w:val="0"/>
              <w:bidi w:val="0"/>
              <w:jc w:val="both"/>
              <w:rPr>
                <w:rFonts w:hint="eastAsia"/>
                <w:lang w:val="en-US" w:eastAsia="zh-CN"/>
              </w:rPr>
            </w:pPr>
            <w:r>
              <w:rPr>
                <w:rFonts w:hint="eastAsia"/>
                <w:lang w:val="en-US" w:eastAsia="zh-CN"/>
              </w:rPr>
              <w:t>#</w:t>
            </w:r>
            <w:r>
              <w:rPr>
                <w:rFonts w:hint="default"/>
              </w:rPr>
              <w:t>CURS_</w:t>
            </w:r>
            <w:r>
              <w:rPr>
                <w:rFonts w:hint="eastAsia"/>
                <w:lang w:val="en-US" w:eastAsia="zh-CN"/>
              </w:rPr>
              <w:t>Z</w:t>
            </w:r>
          </w:p>
        </w:tc>
        <w:tc>
          <w:tcPr>
            <w:tcW w:w="4261" w:type="dxa"/>
          </w:tcPr>
          <w:p w14:paraId="041F90C6">
            <w:pPr>
              <w:widowControl w:val="0"/>
              <w:jc w:val="both"/>
              <w:rPr>
                <w:rFonts w:hint="default"/>
                <w:b w:val="0"/>
                <w:bCs w:val="0"/>
                <w:vertAlign w:val="baseline"/>
                <w:lang w:val="en-US" w:eastAsia="zh-CN"/>
              </w:rPr>
            </w:pPr>
          </w:p>
        </w:tc>
      </w:tr>
    </w:tbl>
    <w:p w14:paraId="1D12D803">
      <w:pPr>
        <w:rPr>
          <w:rFonts w:hint="default"/>
          <w:b w:val="0"/>
          <w:bCs w:val="0"/>
          <w:lang w:val="en-US" w:eastAsia="zh-CN"/>
        </w:rPr>
      </w:pPr>
    </w:p>
    <w:p w14:paraId="140D1E85">
      <w:pPr>
        <w:pStyle w:val="4"/>
        <w:bidi w:val="0"/>
        <w:rPr>
          <w:rFonts w:hint="eastAsia"/>
          <w:lang w:val="en-US" w:eastAsia="zh-CN"/>
        </w:rPr>
      </w:pPr>
      <w:r>
        <w:rPr>
          <w:rFonts w:hint="eastAsia"/>
          <w:lang w:val="en-US" w:eastAsia="zh-CN"/>
        </w:rPr>
        <w:t>快捷操作</w:t>
      </w:r>
    </w:p>
    <w:p w14:paraId="147E2471">
      <w:pPr>
        <w:jc w:val="center"/>
      </w:pPr>
      <w:r>
        <w:drawing>
          <wp:inline distT="0" distB="0" distL="114300" distR="114300">
            <wp:extent cx="1591945" cy="2259330"/>
            <wp:effectExtent l="0" t="0" r="8255" b="12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1591945" cy="2259330"/>
                    </a:xfrm>
                    <a:prstGeom prst="rect">
                      <a:avLst/>
                    </a:prstGeom>
                    <a:noFill/>
                    <a:ln>
                      <a:noFill/>
                    </a:ln>
                  </pic:spPr>
                </pic:pic>
              </a:graphicData>
            </a:graphic>
          </wp:inline>
        </w:drawing>
      </w:r>
    </w:p>
    <w:p w14:paraId="425C5284">
      <w:pPr>
        <w:pStyle w:val="11"/>
        <w:bidi w:val="0"/>
        <w:rPr>
          <w:rFonts w:hint="eastAsia"/>
          <w:lang w:val="en-US" w:eastAsia="zh-CN"/>
        </w:rPr>
      </w:pPr>
      <w:r>
        <w:rPr>
          <w:rFonts w:hint="eastAsia"/>
          <w:lang w:val="en-US" w:eastAsia="zh-CN"/>
        </w:rPr>
        <w:t>图 3.8 指令操作上下文菜单</w:t>
      </w:r>
    </w:p>
    <w:p w14:paraId="4C7499F5">
      <w:pPr>
        <w:rPr>
          <w:rFonts w:hint="eastAsia"/>
          <w:lang w:val="en-US" w:eastAsia="zh-CN"/>
        </w:rPr>
      </w:pPr>
      <w:r>
        <w:rPr>
          <w:rFonts w:hint="eastAsia"/>
          <w:lang w:val="en-US" w:eastAsia="zh-CN"/>
        </w:rPr>
        <w:t>在加工程序界面右击/选中单个 item 后右击会弹出如图 3.7 所示的上下文菜单，</w:t>
      </w:r>
    </w:p>
    <w:p w14:paraId="05AA8F0A">
      <w:pPr>
        <w:rPr>
          <w:rFonts w:hint="eastAsia"/>
          <w:lang w:val="en-US" w:eastAsia="zh-CN"/>
        </w:rPr>
      </w:pPr>
      <w:r>
        <w:rPr>
          <w:rFonts w:hint="eastAsia"/>
          <w:b/>
          <w:bCs/>
          <w:lang w:val="en-US" w:eastAsia="zh-CN"/>
        </w:rPr>
        <w:t>执行</w:t>
      </w:r>
      <w:r>
        <w:rPr>
          <w:rFonts w:hint="eastAsia"/>
          <w:lang w:val="en-US" w:eastAsia="zh-CN"/>
        </w:rPr>
        <w:t xml:space="preserve"> 项会对当前所选中的指令进行单步执行；</w:t>
      </w:r>
    </w:p>
    <w:p w14:paraId="11B8F7DC">
      <w:pPr>
        <w:rPr>
          <w:rFonts w:hint="eastAsia"/>
          <w:lang w:val="en-US" w:eastAsia="zh-CN"/>
        </w:rPr>
      </w:pPr>
      <w:r>
        <w:rPr>
          <w:rFonts w:hint="eastAsia"/>
          <w:b/>
          <w:bCs/>
          <w:lang w:val="en-US" w:eastAsia="zh-CN"/>
        </w:rPr>
        <w:t>修改</w:t>
      </w:r>
      <w:r>
        <w:rPr>
          <w:rFonts w:hint="eastAsia"/>
          <w:lang w:val="en-US" w:eastAsia="zh-CN"/>
        </w:rPr>
        <w:t xml:space="preserve"> 项会进入加工程序修改对话框；</w:t>
      </w:r>
    </w:p>
    <w:p w14:paraId="031E7F91">
      <w:pPr>
        <w:rPr>
          <w:rFonts w:hint="eastAsia"/>
          <w:lang w:val="en-US" w:eastAsia="zh-CN"/>
        </w:rPr>
      </w:pPr>
      <w:r>
        <w:rPr>
          <w:rFonts w:hint="eastAsia"/>
          <w:b/>
          <w:bCs/>
          <w:lang w:val="en-US" w:eastAsia="zh-CN"/>
        </w:rPr>
        <w:t>刷新</w:t>
      </w:r>
      <w:r>
        <w:rPr>
          <w:rFonts w:hint="eastAsia"/>
          <w:lang w:val="en-US" w:eastAsia="zh-CN"/>
        </w:rPr>
        <w:t xml:space="preserve"> 项会从指令数据源加载最新的指令数据；</w:t>
      </w:r>
    </w:p>
    <w:p w14:paraId="2E3BBB7A">
      <w:pPr>
        <w:rPr>
          <w:rFonts w:hint="eastAsia"/>
          <w:lang w:val="en-US" w:eastAsia="zh-CN"/>
        </w:rPr>
      </w:pPr>
      <w:r>
        <w:rPr>
          <w:rFonts w:hint="eastAsia"/>
          <w:b/>
          <w:bCs/>
          <w:lang w:val="en-US" w:eastAsia="zh-CN"/>
        </w:rPr>
        <w:t>清空</w:t>
      </w:r>
      <w:r>
        <w:rPr>
          <w:rFonts w:hint="eastAsia"/>
          <w:lang w:val="en-US" w:eastAsia="zh-CN"/>
        </w:rPr>
        <w:t xml:space="preserve"> 项会清空当前指令队列；</w:t>
      </w:r>
    </w:p>
    <w:p w14:paraId="79D4F896">
      <w:pPr>
        <w:rPr>
          <w:rFonts w:hint="eastAsia"/>
          <w:lang w:val="en-US" w:eastAsia="zh-CN"/>
        </w:rPr>
      </w:pPr>
    </w:p>
    <w:p w14:paraId="0F03250B">
      <w:pPr>
        <w:pStyle w:val="4"/>
        <w:bidi w:val="0"/>
        <w:rPr>
          <w:rFonts w:hint="eastAsia"/>
          <w:lang w:val="en-US" w:eastAsia="zh-CN"/>
        </w:rPr>
      </w:pPr>
      <w:r>
        <w:rPr>
          <w:rFonts w:hint="eastAsia"/>
          <w:lang w:val="en-US" w:eastAsia="zh-CN"/>
        </w:rPr>
        <w:t>指令备份&amp;重用</w:t>
      </w:r>
    </w:p>
    <w:p w14:paraId="64F99BB6">
      <w:pPr>
        <w:rPr>
          <w:rFonts w:hint="eastAsia"/>
          <w:lang w:val="en-US" w:eastAsia="zh-CN"/>
        </w:rPr>
      </w:pPr>
    </w:p>
    <w:p w14:paraId="5B64A98B">
      <w:pPr>
        <w:jc w:val="center"/>
        <w:rPr>
          <w:rFonts w:hint="eastAsia"/>
          <w:lang w:val="en-US" w:eastAsia="zh-CN"/>
        </w:rPr>
      </w:pPr>
      <w:r>
        <w:rPr>
          <w:rFonts w:hint="eastAsia"/>
          <w:lang w:val="en-US" w:eastAsia="zh-CN"/>
        </w:rPr>
        <w:drawing>
          <wp:inline distT="0" distB="0" distL="114300" distR="114300">
            <wp:extent cx="3223895" cy="238125"/>
            <wp:effectExtent l="0" t="0" r="1905" b="3175"/>
            <wp:docPr id="10" name="Picture 10" descr="QQ_174703893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Q_1747038930339"/>
                    <pic:cNvPicPr>
                      <a:picLocks noChangeAspect="1"/>
                    </pic:cNvPicPr>
                  </pic:nvPicPr>
                  <pic:blipFill>
                    <a:blip r:embed="rId15"/>
                    <a:stretch>
                      <a:fillRect/>
                    </a:stretch>
                  </pic:blipFill>
                  <pic:spPr>
                    <a:xfrm>
                      <a:off x="0" y="0"/>
                      <a:ext cx="3223895" cy="238125"/>
                    </a:xfrm>
                    <a:prstGeom prst="rect">
                      <a:avLst/>
                    </a:prstGeom>
                  </pic:spPr>
                </pic:pic>
              </a:graphicData>
            </a:graphic>
          </wp:inline>
        </w:drawing>
      </w:r>
    </w:p>
    <w:p w14:paraId="6031FCF9">
      <w:pPr>
        <w:pStyle w:val="11"/>
        <w:bidi w:val="0"/>
        <w:rPr>
          <w:rFonts w:hint="eastAsia"/>
          <w:lang w:val="en-US" w:eastAsia="zh-CN"/>
        </w:rPr>
      </w:pPr>
      <w:r>
        <w:rPr>
          <w:rFonts w:hint="eastAsia"/>
          <w:lang w:val="en-US" w:eastAsia="zh-CN"/>
        </w:rPr>
        <w:t>图 3.8 指令操作上下文菜单</w:t>
      </w:r>
    </w:p>
    <w:p w14:paraId="01863780">
      <w:pPr>
        <w:rPr>
          <w:rFonts w:hint="eastAsia"/>
          <w:lang w:val="en-US" w:eastAsia="zh-CN"/>
        </w:rPr>
      </w:pPr>
      <w:r>
        <w:rPr>
          <w:rFonts w:hint="eastAsia"/>
          <w:lang w:val="en-US" w:eastAsia="zh-CN"/>
        </w:rPr>
        <w:t>点击备份按钮可对当前加工程序进行备份，备份后的程序可以在指令队列为空时点击“从程序库加载按钮”进行重用。</w:t>
      </w:r>
    </w:p>
    <w:p w14:paraId="6747F4E2">
      <w:pPr>
        <w:jc w:val="center"/>
      </w:pPr>
      <w:r>
        <w:drawing>
          <wp:inline distT="0" distB="0" distL="114300" distR="114300">
            <wp:extent cx="2408555" cy="1434465"/>
            <wp:effectExtent l="0" t="0" r="444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2408555" cy="1434465"/>
                    </a:xfrm>
                    <a:prstGeom prst="rect">
                      <a:avLst/>
                    </a:prstGeom>
                    <a:noFill/>
                    <a:ln>
                      <a:noFill/>
                    </a:ln>
                  </pic:spPr>
                </pic:pic>
              </a:graphicData>
            </a:graphic>
          </wp:inline>
        </w:drawing>
      </w:r>
    </w:p>
    <w:p w14:paraId="11B8A4D0">
      <w:pPr>
        <w:pStyle w:val="11"/>
        <w:bidi w:val="0"/>
        <w:rPr>
          <w:rFonts w:hint="eastAsia"/>
          <w:lang w:val="en-US" w:eastAsia="zh-CN"/>
        </w:rPr>
      </w:pPr>
      <w:r>
        <w:rPr>
          <w:rFonts w:hint="eastAsia"/>
          <w:lang w:val="en-US" w:eastAsia="zh-CN"/>
        </w:rPr>
        <w:t>图 3.9 可用程序段列表</w:t>
      </w:r>
    </w:p>
    <w:p w14:paraId="5291EB9E">
      <w:pPr>
        <w:rPr>
          <w:rFonts w:hint="eastAsia"/>
          <w:lang w:val="en-US" w:eastAsia="zh-CN"/>
        </w:rPr>
      </w:pPr>
      <w:r>
        <w:rPr>
          <w:rFonts w:hint="eastAsia"/>
          <w:b/>
          <w:bCs/>
          <w:lang w:val="en-US" w:eastAsia="zh-CN"/>
        </w:rPr>
        <w:t>左键双击</w:t>
      </w:r>
      <w:r>
        <w:rPr>
          <w:rFonts w:hint="eastAsia"/>
          <w:lang w:val="en-US" w:eastAsia="zh-CN"/>
        </w:rPr>
        <w:t>可用程序段中的程序，即可将该程序段加载到机台中进行使用。</w:t>
      </w:r>
    </w:p>
    <w:p w14:paraId="2AF4F048">
      <w:pPr>
        <w:rPr>
          <w:rFonts w:hint="default"/>
          <w:lang w:val="en-US" w:eastAsia="zh-CN"/>
        </w:rPr>
      </w:pPr>
    </w:p>
    <w:p w14:paraId="670A6D1F">
      <w:pPr>
        <w:pStyle w:val="2"/>
        <w:bidi w:val="0"/>
        <w:rPr>
          <w:rFonts w:hint="eastAsia"/>
          <w:lang w:val="en-US" w:eastAsia="zh-CN"/>
        </w:rPr>
      </w:pPr>
      <w:bookmarkStart w:id="9" w:name="_Toc22884"/>
      <w:bookmarkStart w:id="10" w:name="_Toc7496"/>
      <w:r>
        <w:rPr>
          <w:rFonts w:hint="eastAsia"/>
          <w:lang w:val="en-US" w:eastAsia="zh-CN"/>
        </w:rPr>
        <w:t>控制面板</w:t>
      </w:r>
      <w:bookmarkEnd w:id="9"/>
      <w:bookmarkEnd w:id="10"/>
    </w:p>
    <w:p w14:paraId="0E037F1B">
      <w:pPr>
        <w:rPr>
          <w:rFonts w:hint="eastAsia"/>
          <w:lang w:val="en-US" w:eastAsia="zh-CN"/>
        </w:rPr>
      </w:pPr>
    </w:p>
    <w:p w14:paraId="57EF7556">
      <w:pPr>
        <w:pStyle w:val="3"/>
        <w:bidi w:val="0"/>
        <w:rPr>
          <w:rFonts w:hint="eastAsia"/>
          <w:lang w:val="en-US" w:eastAsia="zh-CN"/>
        </w:rPr>
      </w:pPr>
      <w:r>
        <w:rPr>
          <w:rFonts w:hint="eastAsia"/>
          <w:lang w:val="en-US" w:eastAsia="zh-CN"/>
        </w:rPr>
        <w:t>运动模式&amp;IO控制</w:t>
      </w:r>
    </w:p>
    <w:p w14:paraId="1A5F5AEF">
      <w:pPr>
        <w:jc w:val="center"/>
        <w:rPr>
          <w:rFonts w:hint="eastAsia" w:eastAsia="宋体"/>
          <w:lang w:eastAsia="zh-CN"/>
        </w:rPr>
      </w:pPr>
      <w:r>
        <w:rPr>
          <w:rFonts w:hint="eastAsia" w:eastAsia="宋体"/>
          <w:lang w:eastAsia="zh-CN"/>
        </w:rPr>
        <w:drawing>
          <wp:inline distT="0" distB="0" distL="114300" distR="114300">
            <wp:extent cx="5273040" cy="2237105"/>
            <wp:effectExtent l="0" t="0" r="10160" b="10795"/>
            <wp:docPr id="38" name="Picture 38" descr="QQ_17477348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Q_1747734855320"/>
                    <pic:cNvPicPr>
                      <a:picLocks noChangeAspect="1"/>
                    </pic:cNvPicPr>
                  </pic:nvPicPr>
                  <pic:blipFill>
                    <a:blip r:embed="rId17"/>
                    <a:stretch>
                      <a:fillRect/>
                    </a:stretch>
                  </pic:blipFill>
                  <pic:spPr>
                    <a:xfrm>
                      <a:off x="0" y="0"/>
                      <a:ext cx="5273040" cy="2237105"/>
                    </a:xfrm>
                    <a:prstGeom prst="rect">
                      <a:avLst/>
                    </a:prstGeom>
                  </pic:spPr>
                </pic:pic>
              </a:graphicData>
            </a:graphic>
          </wp:inline>
        </w:drawing>
      </w:r>
    </w:p>
    <w:p w14:paraId="1AE3DDCC">
      <w:pPr>
        <w:pStyle w:val="11"/>
        <w:bidi w:val="0"/>
        <w:rPr>
          <w:rFonts w:hint="eastAsia"/>
          <w:lang w:val="en-US" w:eastAsia="zh-CN"/>
        </w:rPr>
      </w:pPr>
      <w:r>
        <w:rPr>
          <w:rFonts w:hint="eastAsia"/>
          <w:lang w:val="en-US" w:eastAsia="zh-CN"/>
        </w:rPr>
        <w:t>图 4.1 运动模式&amp;IO控制按钮分布图</w:t>
      </w:r>
    </w:p>
    <w:p w14:paraId="0045B93A">
      <w:pPr>
        <w:rPr>
          <w:rFonts w:hint="default"/>
          <w:lang w:val="en-US" w:eastAsia="zh-CN"/>
        </w:rPr>
      </w:pPr>
      <w:r>
        <w:rPr>
          <w:rFonts w:hint="eastAsia"/>
          <w:lang w:val="en-US" w:eastAsia="zh-CN"/>
        </w:rPr>
        <w:t>如图 4.1 所示，控制面板中通过响应按钮来切换运动模式以及开闭部分快捷IO。</w:t>
      </w:r>
    </w:p>
    <w:p w14:paraId="19197A43">
      <w:pPr>
        <w:ind w:left="0" w:leftChars="0" w:firstLine="0" w:firstLineChars="0"/>
        <w:jc w:val="both"/>
        <w:rPr>
          <w:rFonts w:hint="eastAsia"/>
          <w:lang w:val="en-US" w:eastAsia="zh-CN"/>
        </w:rPr>
      </w:pPr>
      <w:r>
        <w:rPr>
          <w:rFonts w:hint="eastAsia"/>
          <w:lang w:val="en-US" w:eastAsia="zh-CN"/>
        </w:rPr>
        <w:drawing>
          <wp:inline distT="0" distB="0" distL="114300" distR="114300">
            <wp:extent cx="1479550" cy="300355"/>
            <wp:effectExtent l="0" t="0" r="6350" b="4445"/>
            <wp:docPr id="43" name="Picture 43" descr="QQ_174773490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QQ_1747734904948"/>
                    <pic:cNvPicPr>
                      <a:picLocks noChangeAspect="1"/>
                    </pic:cNvPicPr>
                  </pic:nvPicPr>
                  <pic:blipFill>
                    <a:blip r:embed="rId18"/>
                    <a:stretch>
                      <a:fillRect/>
                    </a:stretch>
                  </pic:blipFill>
                  <pic:spPr>
                    <a:xfrm>
                      <a:off x="0" y="0"/>
                      <a:ext cx="1479550" cy="300355"/>
                    </a:xfrm>
                    <a:prstGeom prst="rect">
                      <a:avLst/>
                    </a:prstGeom>
                  </pic:spPr>
                </pic:pic>
              </a:graphicData>
            </a:graphic>
          </wp:inline>
        </w:drawing>
      </w:r>
      <w:r>
        <w:rPr>
          <w:rFonts w:hint="eastAsia"/>
          <w:lang w:val="en-US" w:eastAsia="zh-CN"/>
        </w:rPr>
        <w:t xml:space="preserve"> 从左至右依次为 JOG、回原、步动、手轮四个运动模式。将鼠标悬空在按钮上方同样会有提示。其余按钮就不多加描述。对于单个夹具按钮 </w:t>
      </w:r>
      <w:r>
        <w:drawing>
          <wp:inline distT="0" distB="0" distL="114300" distR="114300">
            <wp:extent cx="236220" cy="233680"/>
            <wp:effectExtent l="0" t="0" r="508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9"/>
                    <a:stretch>
                      <a:fillRect/>
                    </a:stretch>
                  </pic:blipFill>
                  <pic:spPr>
                    <a:xfrm>
                      <a:off x="0" y="0"/>
                      <a:ext cx="236220" cy="233680"/>
                    </a:xfrm>
                    <a:prstGeom prst="rect">
                      <a:avLst/>
                    </a:prstGeom>
                    <a:noFill/>
                    <a:ln>
                      <a:noFill/>
                    </a:ln>
                  </pic:spPr>
                </pic:pic>
              </a:graphicData>
            </a:graphic>
          </wp:inline>
        </w:drawing>
      </w:r>
      <w:r>
        <w:rPr>
          <w:rFonts w:hint="eastAsia"/>
          <w:lang w:val="en-US" w:eastAsia="zh-CN"/>
        </w:rPr>
        <w:t xml:space="preserve">  当拨杆偏向左侧时意味着此前输出的 DO 信号为 True ，若偏向右侧则意味着DO信号输出为 False。下方的红色信号为DO 相关联的 DI信号输入，绿灯表示夹具升起，红灯表示夹具处于闭合状态。 </w:t>
      </w:r>
    </w:p>
    <w:p w14:paraId="256219EB">
      <w:pPr>
        <w:ind w:left="0" w:leftChars="0" w:firstLine="0" w:firstLineChars="0"/>
        <w:jc w:val="both"/>
        <w:rPr>
          <w:rFonts w:hint="default"/>
          <w:lang w:val="en-US" w:eastAsia="zh-CN"/>
        </w:rPr>
      </w:pPr>
    </w:p>
    <w:p w14:paraId="49ED5046">
      <w:pPr>
        <w:pStyle w:val="3"/>
        <w:bidi w:val="0"/>
        <w:rPr>
          <w:rFonts w:hint="eastAsia"/>
          <w:lang w:val="en-US" w:eastAsia="zh-CN"/>
        </w:rPr>
      </w:pPr>
      <w:r>
        <w:rPr>
          <w:rFonts w:hint="eastAsia"/>
          <w:lang w:val="en-US" w:eastAsia="zh-CN"/>
        </w:rPr>
        <w:t>轴控制按钮</w:t>
      </w:r>
    </w:p>
    <w:p w14:paraId="1A42CF3C">
      <w:pPr>
        <w:rPr>
          <w:rFonts w:hint="eastAsia"/>
          <w:lang w:val="en-US" w:eastAsia="zh-CN"/>
        </w:rPr>
      </w:pPr>
      <w:r>
        <w:rPr>
          <w:rFonts w:hint="eastAsia"/>
          <w:lang w:val="en-US" w:eastAsia="zh-CN"/>
        </w:rPr>
        <w:t>对于轴控制按钮，需要配合</w:t>
      </w:r>
      <w:r>
        <w:rPr>
          <w:rFonts w:hint="eastAsia"/>
          <w:b/>
          <w:bCs/>
          <w:lang w:val="en-US" w:eastAsia="zh-CN"/>
        </w:rPr>
        <w:t>运动模式</w:t>
      </w:r>
      <w:r>
        <w:rPr>
          <w:rFonts w:hint="eastAsia"/>
          <w:lang w:val="en-US" w:eastAsia="zh-CN"/>
        </w:rPr>
        <w:t>一同使用，</w:t>
      </w:r>
    </w:p>
    <w:p w14:paraId="309BFF27">
      <w:pPr>
        <w:rPr>
          <w:rFonts w:hint="eastAsia"/>
          <w:lang w:val="en-US" w:eastAsia="zh-CN"/>
        </w:rPr>
      </w:pPr>
      <w:r>
        <w:rPr>
          <w:rFonts w:hint="eastAsia"/>
          <w:b/>
          <w:bCs/>
          <w:lang w:val="en-US" w:eastAsia="zh-CN"/>
        </w:rPr>
        <w:t>点动模式</w:t>
      </w:r>
      <w:r>
        <w:rPr>
          <w:rFonts w:hint="eastAsia"/>
          <w:lang w:val="en-US" w:eastAsia="zh-CN"/>
        </w:rPr>
        <w:t>下长按按钮对应的轴以点动速度持续移动直到按钮被松开；</w:t>
      </w:r>
    </w:p>
    <w:p w14:paraId="2D1B4E49">
      <w:pPr>
        <w:rPr>
          <w:rFonts w:hint="eastAsia"/>
          <w:lang w:val="en-US" w:eastAsia="zh-CN"/>
        </w:rPr>
      </w:pPr>
      <w:r>
        <w:rPr>
          <w:rFonts w:hint="eastAsia"/>
          <w:b/>
          <w:bCs/>
          <w:lang w:val="en-US" w:eastAsia="zh-CN"/>
        </w:rPr>
        <w:t>步动模式</w:t>
      </w:r>
      <w:r>
        <w:rPr>
          <w:rFonts w:hint="eastAsia"/>
          <w:lang w:val="en-US" w:eastAsia="zh-CN"/>
        </w:rPr>
        <w:t>下单击按钮轴移动对应的步长；</w:t>
      </w:r>
    </w:p>
    <w:p w14:paraId="13FDD0BE">
      <w:pPr>
        <w:rPr>
          <w:rFonts w:hint="default"/>
          <w:lang w:val="en-US" w:eastAsia="zh-CN"/>
        </w:rPr>
      </w:pPr>
      <w:r>
        <w:rPr>
          <w:rFonts w:hint="eastAsia"/>
          <w:lang w:val="en-US" w:eastAsia="zh-CN"/>
        </w:rPr>
        <w:t>回原模式下单机轴的</w:t>
      </w:r>
      <w:r>
        <w:rPr>
          <w:rFonts w:hint="eastAsia"/>
          <w:b/>
          <w:bCs/>
          <w:lang w:val="en-US" w:eastAsia="zh-CN"/>
        </w:rPr>
        <w:t>正向</w:t>
      </w:r>
      <w:r>
        <w:rPr>
          <w:rFonts w:hint="eastAsia"/>
          <w:lang w:val="en-US" w:eastAsia="zh-CN"/>
        </w:rPr>
        <w:t>移动按钮，轴将移动到位置0处；</w:t>
      </w:r>
    </w:p>
    <w:p w14:paraId="6CE03553">
      <w:pPr>
        <w:ind w:left="0" w:leftChars="0" w:firstLine="0" w:firstLineChars="0"/>
        <w:jc w:val="both"/>
        <w:rPr>
          <w:rFonts w:hint="default"/>
          <w:lang w:val="en-US" w:eastAsia="zh-CN"/>
        </w:rPr>
      </w:pPr>
    </w:p>
    <w:p w14:paraId="1D7207E9">
      <w:pPr>
        <w:pStyle w:val="3"/>
        <w:bidi w:val="0"/>
        <w:rPr>
          <w:rFonts w:hint="eastAsia"/>
          <w:lang w:val="en-US" w:eastAsia="zh-CN"/>
        </w:rPr>
      </w:pPr>
      <w:r>
        <w:rPr>
          <w:rFonts w:hint="eastAsia"/>
          <w:lang w:val="en-US" w:eastAsia="zh-CN"/>
        </w:rPr>
        <w:t>流程控制</w:t>
      </w:r>
    </w:p>
    <w:p w14:paraId="0DC2A106">
      <w:pPr>
        <w:jc w:val="left"/>
        <w:rPr>
          <w:rFonts w:hint="eastAsia" w:eastAsia="宋体"/>
          <w:lang w:val="en-US" w:eastAsia="zh-CN"/>
        </w:rPr>
      </w:pPr>
      <w:r>
        <w:rPr>
          <w:rFonts w:hint="eastAsia"/>
          <w:lang w:val="en-US" w:eastAsia="zh-CN"/>
        </w:rPr>
        <w:t xml:space="preserve">    </w:t>
      </w:r>
      <w:r>
        <w:rPr>
          <w:rFonts w:hint="eastAsia" w:eastAsia="宋体"/>
          <w:lang w:val="en-US" w:eastAsia="zh-CN"/>
        </w:rPr>
        <w:drawing>
          <wp:inline distT="0" distB="0" distL="114300" distR="114300">
            <wp:extent cx="3361055" cy="695960"/>
            <wp:effectExtent l="0" t="0" r="4445" b="2540"/>
            <wp:docPr id="17" name="Picture 17" descr="QQ_174704013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Q_1747040135720"/>
                    <pic:cNvPicPr>
                      <a:picLocks noChangeAspect="1"/>
                    </pic:cNvPicPr>
                  </pic:nvPicPr>
                  <pic:blipFill>
                    <a:blip r:embed="rId20"/>
                    <a:stretch>
                      <a:fillRect/>
                    </a:stretch>
                  </pic:blipFill>
                  <pic:spPr>
                    <a:xfrm>
                      <a:off x="0" y="0"/>
                      <a:ext cx="3361055" cy="695960"/>
                    </a:xfrm>
                    <a:prstGeom prst="rect">
                      <a:avLst/>
                    </a:prstGeom>
                  </pic:spPr>
                </pic:pic>
              </a:graphicData>
            </a:graphic>
          </wp:inline>
        </w:drawing>
      </w:r>
      <w:r>
        <w:rPr>
          <w:rFonts w:hint="eastAsia" w:eastAsia="宋体"/>
          <w:lang w:val="en-US" w:eastAsia="zh-CN"/>
        </w:rPr>
        <w:drawing>
          <wp:inline distT="0" distB="0" distL="114300" distR="114300">
            <wp:extent cx="727075" cy="693420"/>
            <wp:effectExtent l="0" t="0" r="4445" b="7620"/>
            <wp:docPr id="16" name="Picture 16" descr="QQ_174704008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Q_1747040082497"/>
                    <pic:cNvPicPr>
                      <a:picLocks noChangeAspect="1"/>
                    </pic:cNvPicPr>
                  </pic:nvPicPr>
                  <pic:blipFill>
                    <a:blip r:embed="rId21"/>
                    <a:stretch>
                      <a:fillRect/>
                    </a:stretch>
                  </pic:blipFill>
                  <pic:spPr>
                    <a:xfrm>
                      <a:off x="0" y="0"/>
                      <a:ext cx="727075" cy="693420"/>
                    </a:xfrm>
                    <a:prstGeom prst="rect">
                      <a:avLst/>
                    </a:prstGeom>
                  </pic:spPr>
                </pic:pic>
              </a:graphicData>
            </a:graphic>
          </wp:inline>
        </w:drawing>
      </w:r>
      <w:r>
        <w:rPr>
          <w:rFonts w:hint="eastAsia" w:eastAsia="宋体"/>
          <w:lang w:val="en-US" w:eastAsia="zh-CN"/>
        </w:rPr>
        <w:drawing>
          <wp:inline distT="0" distB="0" distL="114300" distR="114300">
            <wp:extent cx="725805" cy="694690"/>
            <wp:effectExtent l="0" t="0" r="10795" b="3810"/>
            <wp:docPr id="37" name="Picture 37" descr="QQ_174773471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Q_1747734718196"/>
                    <pic:cNvPicPr>
                      <a:picLocks noChangeAspect="1"/>
                    </pic:cNvPicPr>
                  </pic:nvPicPr>
                  <pic:blipFill>
                    <a:blip r:embed="rId22"/>
                    <a:stretch>
                      <a:fillRect/>
                    </a:stretch>
                  </pic:blipFill>
                  <pic:spPr>
                    <a:xfrm>
                      <a:off x="0" y="0"/>
                      <a:ext cx="725805" cy="694690"/>
                    </a:xfrm>
                    <a:prstGeom prst="rect">
                      <a:avLst/>
                    </a:prstGeom>
                  </pic:spPr>
                </pic:pic>
              </a:graphicData>
            </a:graphic>
          </wp:inline>
        </w:drawing>
      </w:r>
    </w:p>
    <w:p w14:paraId="7FFFFD99">
      <w:pPr>
        <w:pStyle w:val="11"/>
        <w:bidi w:val="0"/>
        <w:rPr>
          <w:rFonts w:hint="eastAsia"/>
          <w:lang w:val="en-US" w:eastAsia="zh-CN"/>
        </w:rPr>
      </w:pPr>
      <w:r>
        <w:rPr>
          <w:rFonts w:hint="eastAsia"/>
          <w:lang w:val="en-US" w:eastAsia="zh-CN"/>
        </w:rPr>
        <w:t>图 4.2 流程控制按钮</w:t>
      </w:r>
    </w:p>
    <w:p w14:paraId="1B19CD6D">
      <w:pPr>
        <w:rPr>
          <w:rFonts w:hint="eastAsia"/>
          <w:lang w:val="en-US" w:eastAsia="zh-CN"/>
        </w:rPr>
      </w:pPr>
    </w:p>
    <w:p w14:paraId="31118A23">
      <w:pPr>
        <w:pStyle w:val="4"/>
        <w:bidi w:val="0"/>
        <w:rPr>
          <w:rFonts w:hint="default"/>
          <w:lang w:val="en-US" w:eastAsia="zh-CN"/>
        </w:rPr>
      </w:pPr>
      <w:r>
        <w:rPr>
          <w:rFonts w:hint="eastAsia"/>
          <w:lang w:val="en-US" w:eastAsia="zh-CN"/>
        </w:rPr>
        <w:t>初始化按钮</w:t>
      </w:r>
    </w:p>
    <w:p w14:paraId="64206316">
      <w:pPr>
        <w:jc w:val="center"/>
        <w:rPr>
          <w:rFonts w:hint="eastAsia" w:eastAsia="宋体"/>
          <w:lang w:val="en-US" w:eastAsia="zh-CN"/>
        </w:rPr>
      </w:pPr>
      <w:r>
        <w:rPr>
          <w:rFonts w:hint="eastAsia" w:eastAsia="宋体"/>
          <w:lang w:val="en-US" w:eastAsia="zh-CN"/>
        </w:rPr>
        <w:drawing>
          <wp:inline distT="0" distB="0" distL="114300" distR="114300">
            <wp:extent cx="1328420" cy="3898900"/>
            <wp:effectExtent l="0" t="0" r="0" b="0"/>
            <wp:docPr id="18" name="Picture 18" descr="init_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it_follow"/>
                    <pic:cNvPicPr>
                      <a:picLocks noChangeAspect="1"/>
                    </pic:cNvPicPr>
                  </pic:nvPicPr>
                  <pic:blipFill>
                    <a:blip r:embed="rId23"/>
                    <a:stretch>
                      <a:fillRect/>
                    </a:stretch>
                  </pic:blipFill>
                  <pic:spPr>
                    <a:xfrm>
                      <a:off x="0" y="0"/>
                      <a:ext cx="1328420" cy="3898900"/>
                    </a:xfrm>
                    <a:prstGeom prst="rect">
                      <a:avLst/>
                    </a:prstGeom>
                  </pic:spPr>
                </pic:pic>
              </a:graphicData>
            </a:graphic>
          </wp:inline>
        </w:drawing>
      </w:r>
    </w:p>
    <w:p w14:paraId="6DF956F8">
      <w:pPr>
        <w:pStyle w:val="11"/>
        <w:bidi w:val="0"/>
        <w:rPr>
          <w:rFonts w:hint="eastAsia"/>
          <w:lang w:val="en-US" w:eastAsia="zh-CN"/>
        </w:rPr>
      </w:pPr>
      <w:r>
        <w:rPr>
          <w:rFonts w:hint="eastAsia"/>
          <w:lang w:val="en-US" w:eastAsia="zh-CN"/>
        </w:rPr>
        <w:t>图 4.3 初始化流程图</w:t>
      </w:r>
    </w:p>
    <w:p w14:paraId="6B2861E3">
      <w:pPr>
        <w:bidi w:val="0"/>
        <w:rPr>
          <w:rFonts w:hint="default"/>
          <w:lang w:val="en-US" w:eastAsia="zh-CN"/>
        </w:rPr>
      </w:pPr>
      <w:r>
        <w:rPr>
          <w:rFonts w:hint="eastAsia"/>
          <w:lang w:val="en-US" w:eastAsia="zh-CN"/>
        </w:rPr>
        <w:t>初始化按钮对各轴进行回原操作（若上电后未在上位软件中执行回原操作），并将Z抬升到安全高度，同时修改部分软件状态（包括修改设备状态位为初始化完成）。</w:t>
      </w:r>
    </w:p>
    <w:p w14:paraId="4AAD66F2">
      <w:pPr>
        <w:pStyle w:val="4"/>
        <w:bidi w:val="0"/>
        <w:rPr>
          <w:rFonts w:hint="default"/>
          <w:lang w:val="en-US" w:eastAsia="zh-CN"/>
        </w:rPr>
      </w:pPr>
      <w:r>
        <w:rPr>
          <w:rFonts w:hint="eastAsia"/>
          <w:lang w:val="en-US" w:eastAsia="zh-CN"/>
        </w:rPr>
        <w:t>启动按钮</w:t>
      </w:r>
    </w:p>
    <w:p w14:paraId="5117441C">
      <w:pPr>
        <w:jc w:val="center"/>
        <w:rPr>
          <w:rFonts w:hint="eastAsia" w:eastAsia="宋体"/>
          <w:lang w:val="en-US" w:eastAsia="zh-CN"/>
        </w:rPr>
      </w:pPr>
      <w:r>
        <w:rPr>
          <w:rFonts w:hint="eastAsia" w:eastAsia="宋体"/>
          <w:lang w:val="en-US" w:eastAsia="zh-CN"/>
        </w:rPr>
        <w:drawing>
          <wp:inline distT="0" distB="0" distL="114300" distR="114300">
            <wp:extent cx="3615690" cy="3263900"/>
            <wp:effectExtent l="0" t="0" r="3810" b="0"/>
            <wp:docPr id="19" name="Picture 19" descr="ru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un_flow"/>
                    <pic:cNvPicPr>
                      <a:picLocks noChangeAspect="1"/>
                    </pic:cNvPicPr>
                  </pic:nvPicPr>
                  <pic:blipFill>
                    <a:blip r:embed="rId24"/>
                    <a:stretch>
                      <a:fillRect/>
                    </a:stretch>
                  </pic:blipFill>
                  <pic:spPr>
                    <a:xfrm>
                      <a:off x="0" y="0"/>
                      <a:ext cx="3615690" cy="3263900"/>
                    </a:xfrm>
                    <a:prstGeom prst="rect">
                      <a:avLst/>
                    </a:prstGeom>
                  </pic:spPr>
                </pic:pic>
              </a:graphicData>
            </a:graphic>
          </wp:inline>
        </w:drawing>
      </w:r>
    </w:p>
    <w:p w14:paraId="3BA20511">
      <w:pPr>
        <w:pStyle w:val="11"/>
        <w:bidi w:val="0"/>
        <w:rPr>
          <w:rFonts w:hint="eastAsia"/>
          <w:lang w:val="en-US" w:eastAsia="zh-CN"/>
        </w:rPr>
      </w:pPr>
      <w:r>
        <w:rPr>
          <w:rFonts w:hint="eastAsia"/>
          <w:lang w:val="en-US" w:eastAsia="zh-CN"/>
        </w:rPr>
        <w:t>图 4.4 运行流程图</w:t>
      </w:r>
    </w:p>
    <w:p w14:paraId="455D11B8">
      <w:pPr>
        <w:rPr>
          <w:rFonts w:hint="eastAsia"/>
          <w:lang w:val="en-US" w:eastAsia="zh-CN"/>
        </w:rPr>
      </w:pPr>
      <w:r>
        <w:rPr>
          <w:rFonts w:hint="eastAsia"/>
          <w:lang w:val="en-US" w:eastAsia="zh-CN"/>
        </w:rPr>
        <w:t>运行按钮会启动加工流程，对动作队列中的指令进行逐一执行，在整个指令执行过程中会对暂停信号和停止信号进行检查，</w:t>
      </w:r>
    </w:p>
    <w:p w14:paraId="40AB073D">
      <w:pPr>
        <w:rPr>
          <w:rFonts w:hint="default"/>
          <w:lang w:val="en-US" w:eastAsia="zh-CN"/>
        </w:rPr>
      </w:pPr>
      <w:r>
        <w:rPr>
          <w:rFonts w:hint="eastAsia"/>
          <w:b/>
          <w:bCs/>
          <w:lang w:val="en-US" w:eastAsia="zh-CN"/>
        </w:rPr>
        <w:t>暂停信号</w:t>
      </w:r>
      <w:r>
        <w:rPr>
          <w:rFonts w:hint="eastAsia"/>
          <w:lang w:val="en-US" w:eastAsia="zh-CN"/>
        </w:rPr>
        <w:t>有效则加工流程暂停直到使用继续按钮恢复执行，恢复执行时将执行被暂停指令的下一条指令。</w:t>
      </w:r>
    </w:p>
    <w:p w14:paraId="3F00970E">
      <w:pPr>
        <w:rPr>
          <w:rFonts w:hint="default"/>
          <w:lang w:val="en-US" w:eastAsia="zh-CN"/>
        </w:rPr>
      </w:pPr>
      <w:r>
        <w:rPr>
          <w:rFonts w:hint="eastAsia"/>
          <w:b/>
          <w:bCs/>
          <w:lang w:val="en-US" w:eastAsia="zh-CN"/>
        </w:rPr>
        <w:t>停止信号</w:t>
      </w:r>
      <w:r>
        <w:rPr>
          <w:rFonts w:hint="eastAsia"/>
          <w:lang w:val="en-US" w:eastAsia="zh-CN"/>
        </w:rPr>
        <w:t>有效则停止加工流程。</w:t>
      </w:r>
    </w:p>
    <w:p w14:paraId="44F28965">
      <w:pPr>
        <w:ind w:left="0" w:leftChars="0" w:firstLine="0" w:firstLineChars="0"/>
        <w:rPr>
          <w:rFonts w:hint="eastAsia"/>
          <w:lang w:val="en-US" w:eastAsia="zh-CN"/>
        </w:rPr>
      </w:pPr>
      <w:r>
        <w:rPr>
          <w:rFonts w:hint="eastAsia"/>
          <w:lang w:val="en-US" w:eastAsia="zh-CN"/>
        </w:rPr>
        <w:t>当单条指令执行失败，暂停信号会自动触发，此时操机员可以手动排查问题并继续执行。</w:t>
      </w:r>
    </w:p>
    <w:p w14:paraId="1479AF9C">
      <w:pPr>
        <w:pStyle w:val="4"/>
        <w:bidi w:val="0"/>
        <w:rPr>
          <w:rFonts w:hint="eastAsia"/>
          <w:lang w:val="en-US" w:eastAsia="zh-CN"/>
        </w:rPr>
      </w:pPr>
      <w:r>
        <w:rPr>
          <w:rFonts w:hint="eastAsia"/>
          <w:lang w:val="en-US" w:eastAsia="zh-CN"/>
        </w:rPr>
        <w:t>暂停按钮</w:t>
      </w:r>
    </w:p>
    <w:p w14:paraId="721FDF7D">
      <w:pPr>
        <w:rPr>
          <w:rFonts w:hint="default"/>
          <w:lang w:val="en-US" w:eastAsia="zh-CN"/>
        </w:rPr>
      </w:pPr>
      <w:r>
        <w:rPr>
          <w:rFonts w:hint="eastAsia"/>
          <w:lang w:val="en-US" w:eastAsia="zh-CN"/>
        </w:rPr>
        <w:t>设置暂停信号有效，停止各轴(不包含主轴)运动，各轴的运动停止会导致指令执行失效（触发指令执行失败警报）设备状态转移为 P 暂停。</w:t>
      </w:r>
    </w:p>
    <w:p w14:paraId="7EF232FF">
      <w:pPr>
        <w:pStyle w:val="4"/>
        <w:bidi w:val="0"/>
        <w:rPr>
          <w:rFonts w:hint="eastAsia"/>
          <w:lang w:val="en-US" w:eastAsia="zh-CN"/>
        </w:rPr>
      </w:pPr>
      <w:r>
        <w:rPr>
          <w:rFonts w:hint="eastAsia"/>
          <w:lang w:val="en-US" w:eastAsia="zh-CN"/>
        </w:rPr>
        <w:t>停止按钮</w:t>
      </w:r>
    </w:p>
    <w:p w14:paraId="7C1789FF">
      <w:pPr>
        <w:rPr>
          <w:rFonts w:hint="default"/>
          <w:lang w:val="en-US" w:eastAsia="zh-CN"/>
        </w:rPr>
      </w:pPr>
      <w:r>
        <w:rPr>
          <w:rFonts w:hint="eastAsia"/>
          <w:lang w:val="en-US" w:eastAsia="zh-CN"/>
        </w:rPr>
        <w:t>设置停止信号有效，停止各轴运动</w:t>
      </w:r>
    </w:p>
    <w:p w14:paraId="4EFBF86F">
      <w:pPr>
        <w:pStyle w:val="4"/>
        <w:bidi w:val="0"/>
        <w:rPr>
          <w:rFonts w:hint="eastAsia"/>
          <w:lang w:val="en-US" w:eastAsia="zh-CN"/>
        </w:rPr>
      </w:pPr>
      <w:r>
        <w:rPr>
          <w:rFonts w:hint="eastAsia"/>
          <w:lang w:val="en-US" w:eastAsia="zh-CN"/>
        </w:rPr>
        <w:t>继续按钮</w:t>
      </w:r>
    </w:p>
    <w:p w14:paraId="5F642F21">
      <w:pPr>
        <w:rPr>
          <w:rFonts w:hint="eastAsia"/>
          <w:lang w:val="en-US" w:eastAsia="zh-CN"/>
        </w:rPr>
      </w:pPr>
      <w:r>
        <w:rPr>
          <w:rFonts w:hint="eastAsia"/>
          <w:lang w:val="en-US" w:eastAsia="zh-CN"/>
        </w:rPr>
        <w:t>继续按钮在指令执行失败后显示，按下该按钮会重新执行被暂停的/执行失败的指令</w:t>
      </w:r>
    </w:p>
    <w:p w14:paraId="202240A3">
      <w:pPr>
        <w:pStyle w:val="5"/>
        <w:bidi w:val="0"/>
        <w:rPr>
          <w:rFonts w:hint="default"/>
          <w:lang w:val="en-US" w:eastAsia="zh-CN"/>
        </w:rPr>
      </w:pPr>
      <w:r>
        <w:rPr>
          <w:rFonts w:hint="eastAsia"/>
          <w:lang w:val="en-US" w:eastAsia="zh-CN"/>
        </w:rPr>
        <w:t>空运行按钮</w:t>
      </w:r>
    </w:p>
    <w:p w14:paraId="74E06E65">
      <w:pPr>
        <w:rPr>
          <w:rFonts w:hint="default"/>
          <w:lang w:val="en-US" w:eastAsia="zh-CN"/>
        </w:rPr>
      </w:pPr>
      <w:r>
        <w:rPr>
          <w:rFonts w:hint="eastAsia"/>
          <w:lang w:val="en-US" w:eastAsia="zh-CN"/>
        </w:rPr>
        <w:t>空运行按钮会循环执行动作列表中的指令，直到手动停止/暂停，其余逻辑和运行按钮一致</w:t>
      </w:r>
    </w:p>
    <w:p w14:paraId="713701B2">
      <w:pPr>
        <w:pStyle w:val="4"/>
        <w:bidi w:val="0"/>
        <w:rPr>
          <w:rFonts w:hint="default"/>
          <w:lang w:val="en-US" w:eastAsia="zh-CN"/>
        </w:rPr>
      </w:pPr>
      <w:r>
        <w:rPr>
          <w:rFonts w:hint="eastAsia"/>
          <w:lang w:val="en-US" w:eastAsia="zh-CN"/>
        </w:rPr>
        <w:t>设备状态转移</w:t>
      </w:r>
    </w:p>
    <w:p w14:paraId="1B8B0377">
      <w:pPr>
        <w:pStyle w:val="11"/>
        <w:bidi w:val="0"/>
        <w:rPr>
          <w:rFonts w:hint="default"/>
          <w:lang w:val="en-US" w:eastAsia="zh-CN"/>
        </w:rPr>
      </w:pPr>
      <w:r>
        <w:rPr>
          <w:rFonts w:hint="eastAsia"/>
          <w:lang w:val="en-US" w:eastAsia="zh-CN"/>
        </w:rPr>
        <w:t>表2.2 控制按钮状态变换表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tblGrid>
      <w:tr w14:paraId="7AB24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7783E17E">
            <w:pPr>
              <w:widowControl w:val="0"/>
              <w:ind w:left="0" w:leftChars="0" w:firstLine="0" w:firstLineChars="0"/>
              <w:jc w:val="center"/>
              <w:rPr>
                <w:rFonts w:hint="default"/>
                <w:vertAlign w:val="baseline"/>
                <w:lang w:val="en-US" w:eastAsia="zh-CN"/>
              </w:rPr>
            </w:pPr>
            <w:r>
              <w:rPr>
                <w:rFonts w:hint="eastAsia"/>
                <w:vertAlign w:val="baseline"/>
                <w:lang w:val="en-US" w:eastAsia="zh-CN"/>
              </w:rPr>
              <w:t>控制按钮</w:t>
            </w:r>
          </w:p>
        </w:tc>
        <w:tc>
          <w:tcPr>
            <w:tcW w:w="1065" w:type="dxa"/>
            <w:vAlign w:val="top"/>
          </w:tcPr>
          <w:p w14:paraId="4302E617">
            <w:pPr>
              <w:widowControl w:val="0"/>
              <w:ind w:left="0" w:leftChars="0" w:firstLine="0" w:firstLineChars="0"/>
              <w:jc w:val="center"/>
              <w:rPr>
                <w:rFonts w:hint="default"/>
                <w:vertAlign w:val="baseline"/>
                <w:lang w:val="en-US" w:eastAsia="zh-CN"/>
              </w:rPr>
            </w:pPr>
            <w:r>
              <w:rPr>
                <w:rFonts w:hint="eastAsia"/>
                <w:vertAlign w:val="baseline"/>
                <w:lang w:val="en-US" w:eastAsia="zh-CN"/>
              </w:rPr>
              <w:t>状态转移</w:t>
            </w:r>
          </w:p>
        </w:tc>
      </w:tr>
      <w:tr w14:paraId="65988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53BE07BF">
            <w:pPr>
              <w:widowControl w:val="0"/>
              <w:ind w:left="0" w:leftChars="0" w:firstLine="0" w:firstLineChars="0"/>
              <w:jc w:val="center"/>
              <w:rPr>
                <w:rFonts w:hint="default"/>
                <w:vertAlign w:val="baseline"/>
                <w:lang w:val="en-US" w:eastAsia="zh-CN"/>
              </w:rPr>
            </w:pPr>
            <w:r>
              <w:rPr>
                <w:rFonts w:hint="eastAsia"/>
                <w:vertAlign w:val="baseline"/>
                <w:lang w:val="en-US" w:eastAsia="zh-CN"/>
              </w:rPr>
              <w:t>初始化</w:t>
            </w:r>
          </w:p>
        </w:tc>
        <w:tc>
          <w:tcPr>
            <w:tcW w:w="1065" w:type="dxa"/>
            <w:vAlign w:val="top"/>
          </w:tcPr>
          <w:p w14:paraId="24FE4D4B">
            <w:pPr>
              <w:widowControl w:val="0"/>
              <w:ind w:left="0" w:leftChars="0" w:firstLine="0" w:firstLineChars="0"/>
              <w:jc w:val="center"/>
              <w:rPr>
                <w:rFonts w:hint="default"/>
                <w:vertAlign w:val="baseline"/>
                <w:lang w:val="en-US" w:eastAsia="zh-CN"/>
              </w:rPr>
            </w:pPr>
            <w:r>
              <w:rPr>
                <w:rFonts w:hint="eastAsia"/>
                <w:vertAlign w:val="baseline"/>
                <w:lang w:val="en-US" w:eastAsia="zh-CN"/>
              </w:rPr>
              <w:t>I 初始化</w:t>
            </w:r>
          </w:p>
        </w:tc>
      </w:tr>
      <w:tr w14:paraId="40C5C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032441B5">
            <w:pPr>
              <w:widowControl w:val="0"/>
              <w:ind w:left="0" w:leftChars="0" w:firstLine="0" w:firstLineChars="0"/>
              <w:jc w:val="center"/>
              <w:rPr>
                <w:rFonts w:hint="default"/>
                <w:vertAlign w:val="baseline"/>
                <w:lang w:val="en-US" w:eastAsia="zh-CN"/>
              </w:rPr>
            </w:pPr>
            <w:r>
              <w:rPr>
                <w:rFonts w:hint="eastAsia"/>
                <w:vertAlign w:val="baseline"/>
                <w:lang w:val="en-US" w:eastAsia="zh-CN"/>
              </w:rPr>
              <w:t>暂停</w:t>
            </w:r>
          </w:p>
        </w:tc>
        <w:tc>
          <w:tcPr>
            <w:tcW w:w="1065" w:type="dxa"/>
            <w:vAlign w:val="top"/>
          </w:tcPr>
          <w:p w14:paraId="3528F8A0">
            <w:pPr>
              <w:widowControl w:val="0"/>
              <w:ind w:left="0" w:leftChars="0" w:firstLine="0" w:firstLineChars="0"/>
              <w:jc w:val="center"/>
              <w:rPr>
                <w:rFonts w:hint="default"/>
                <w:vertAlign w:val="baseline"/>
                <w:lang w:val="en-US" w:eastAsia="zh-CN"/>
              </w:rPr>
            </w:pPr>
            <w:r>
              <w:rPr>
                <w:rFonts w:hint="eastAsia"/>
                <w:vertAlign w:val="baseline"/>
                <w:lang w:val="en-US" w:eastAsia="zh-CN"/>
              </w:rPr>
              <w:t>P 暂停</w:t>
            </w:r>
          </w:p>
        </w:tc>
      </w:tr>
      <w:tr w14:paraId="03D68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7B7F01F5">
            <w:pPr>
              <w:widowControl w:val="0"/>
              <w:ind w:left="0" w:leftChars="0" w:firstLine="0" w:firstLineChars="0"/>
              <w:jc w:val="center"/>
              <w:rPr>
                <w:rFonts w:hint="default"/>
                <w:vertAlign w:val="baseline"/>
                <w:lang w:val="en-US" w:eastAsia="zh-CN"/>
              </w:rPr>
            </w:pPr>
            <w:r>
              <w:rPr>
                <w:rFonts w:hint="eastAsia"/>
                <w:vertAlign w:val="baseline"/>
                <w:lang w:val="en-US" w:eastAsia="zh-CN"/>
              </w:rPr>
              <w:t>停止</w:t>
            </w:r>
          </w:p>
        </w:tc>
        <w:tc>
          <w:tcPr>
            <w:tcW w:w="1065" w:type="dxa"/>
            <w:vAlign w:val="top"/>
          </w:tcPr>
          <w:p w14:paraId="670971AB">
            <w:pPr>
              <w:widowControl w:val="0"/>
              <w:ind w:left="0" w:leftChars="0" w:firstLine="0" w:firstLineChars="0"/>
              <w:jc w:val="center"/>
              <w:rPr>
                <w:rFonts w:hint="default"/>
                <w:vertAlign w:val="baseline"/>
                <w:lang w:val="en-US" w:eastAsia="zh-CN"/>
              </w:rPr>
            </w:pPr>
            <w:r>
              <w:rPr>
                <w:rFonts w:hint="eastAsia"/>
                <w:vertAlign w:val="baseline"/>
                <w:lang w:val="en-US" w:eastAsia="zh-CN"/>
              </w:rPr>
              <w:t>F 空闲</w:t>
            </w:r>
          </w:p>
        </w:tc>
      </w:tr>
      <w:tr w14:paraId="172A2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5D9C03E1">
            <w:pPr>
              <w:widowControl w:val="0"/>
              <w:ind w:left="0" w:leftChars="0" w:firstLine="0" w:firstLineChars="0"/>
              <w:jc w:val="center"/>
              <w:rPr>
                <w:rFonts w:hint="default"/>
                <w:vertAlign w:val="baseline"/>
                <w:lang w:val="en-US" w:eastAsia="zh-CN"/>
              </w:rPr>
            </w:pPr>
            <w:r>
              <w:rPr>
                <w:rFonts w:hint="eastAsia"/>
                <w:vertAlign w:val="baseline"/>
                <w:lang w:val="en-US" w:eastAsia="zh-CN"/>
              </w:rPr>
              <w:t>启动</w:t>
            </w:r>
          </w:p>
        </w:tc>
        <w:tc>
          <w:tcPr>
            <w:tcW w:w="1065" w:type="dxa"/>
            <w:vAlign w:val="top"/>
          </w:tcPr>
          <w:p w14:paraId="738FBD41">
            <w:pPr>
              <w:widowControl w:val="0"/>
              <w:ind w:left="0" w:leftChars="0" w:firstLine="0" w:firstLineChars="0"/>
              <w:jc w:val="center"/>
              <w:rPr>
                <w:rFonts w:hint="default"/>
                <w:vertAlign w:val="baseline"/>
                <w:lang w:val="en-US" w:eastAsia="zh-CN"/>
              </w:rPr>
            </w:pPr>
            <w:r>
              <w:rPr>
                <w:rFonts w:hint="eastAsia"/>
                <w:vertAlign w:val="baseline"/>
                <w:lang w:val="en-US" w:eastAsia="zh-CN"/>
              </w:rPr>
              <w:t>R 运行中</w:t>
            </w:r>
          </w:p>
        </w:tc>
      </w:tr>
      <w:tr w14:paraId="21CBD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64D351C9">
            <w:pPr>
              <w:widowControl w:val="0"/>
              <w:ind w:left="0" w:leftChars="0" w:firstLine="0" w:firstLineChars="0"/>
              <w:jc w:val="center"/>
              <w:rPr>
                <w:rFonts w:hint="default"/>
                <w:vertAlign w:val="baseline"/>
                <w:lang w:val="en-US" w:eastAsia="zh-CN"/>
              </w:rPr>
            </w:pPr>
            <w:r>
              <w:rPr>
                <w:rFonts w:hint="eastAsia"/>
                <w:vertAlign w:val="baseline"/>
                <w:lang w:val="en-US" w:eastAsia="zh-CN"/>
              </w:rPr>
              <w:t>继续</w:t>
            </w:r>
          </w:p>
        </w:tc>
        <w:tc>
          <w:tcPr>
            <w:tcW w:w="1065" w:type="dxa"/>
            <w:vAlign w:val="top"/>
          </w:tcPr>
          <w:p w14:paraId="2F786C48">
            <w:pPr>
              <w:widowControl w:val="0"/>
              <w:ind w:left="0" w:leftChars="0" w:firstLine="0" w:firstLineChars="0"/>
              <w:jc w:val="center"/>
              <w:rPr>
                <w:rFonts w:hint="default"/>
                <w:vertAlign w:val="baseline"/>
                <w:lang w:val="en-US" w:eastAsia="zh-CN"/>
              </w:rPr>
            </w:pPr>
            <w:r>
              <w:rPr>
                <w:rFonts w:hint="eastAsia"/>
                <w:vertAlign w:val="baseline"/>
                <w:lang w:val="en-US" w:eastAsia="zh-CN"/>
              </w:rPr>
              <w:t>R 运行中</w:t>
            </w:r>
          </w:p>
        </w:tc>
      </w:tr>
      <w:tr w14:paraId="31208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top"/>
          </w:tcPr>
          <w:p w14:paraId="136F3CE9">
            <w:pPr>
              <w:widowControl w:val="0"/>
              <w:ind w:left="0" w:leftChars="0" w:firstLine="0" w:firstLineChars="0"/>
              <w:jc w:val="center"/>
              <w:rPr>
                <w:rFonts w:hint="default"/>
                <w:vertAlign w:val="baseline"/>
                <w:lang w:val="en-US" w:eastAsia="zh-CN"/>
              </w:rPr>
            </w:pPr>
            <w:r>
              <w:rPr>
                <w:rFonts w:hint="eastAsia"/>
                <w:vertAlign w:val="baseline"/>
                <w:lang w:val="en-US" w:eastAsia="zh-CN"/>
              </w:rPr>
              <w:t>急停</w:t>
            </w:r>
          </w:p>
        </w:tc>
        <w:tc>
          <w:tcPr>
            <w:tcW w:w="1065" w:type="dxa"/>
            <w:vAlign w:val="top"/>
          </w:tcPr>
          <w:p w14:paraId="6D27FC2A">
            <w:pPr>
              <w:widowControl w:val="0"/>
              <w:ind w:left="0" w:leftChars="0" w:firstLine="0" w:firstLineChars="0"/>
              <w:jc w:val="center"/>
              <w:rPr>
                <w:rFonts w:hint="default"/>
                <w:vertAlign w:val="baseline"/>
                <w:lang w:val="en-US" w:eastAsia="zh-CN"/>
              </w:rPr>
            </w:pPr>
            <w:r>
              <w:rPr>
                <w:rFonts w:hint="eastAsia"/>
                <w:vertAlign w:val="baseline"/>
                <w:lang w:val="en-US" w:eastAsia="zh-CN"/>
              </w:rPr>
              <w:t>E 急停</w:t>
            </w:r>
          </w:p>
        </w:tc>
      </w:tr>
    </w:tbl>
    <w:p w14:paraId="43046630"/>
    <w:p w14:paraId="4192F3EF">
      <w:pPr>
        <w:pStyle w:val="11"/>
        <w:bidi w:val="0"/>
        <w:rPr>
          <w:rFonts w:hint="default"/>
          <w:lang w:val="en-US" w:eastAsia="zh-CN"/>
        </w:rPr>
      </w:pPr>
      <w:r>
        <w:rPr>
          <w:rFonts w:hint="eastAsia"/>
          <w:lang w:val="en-US" w:eastAsia="zh-CN"/>
        </w:rPr>
        <w:t>表4.1 设备状态转移表</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5"/>
      </w:tblGrid>
      <w:tr w14:paraId="7832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5169A06E">
            <w:pPr>
              <w:widowControl w:val="0"/>
              <w:ind w:left="0" w:leftChars="0" w:firstLine="0" w:firstLineChars="0"/>
              <w:jc w:val="both"/>
              <w:rPr>
                <w:rFonts w:hint="eastAsia"/>
                <w:vertAlign w:val="baseline"/>
                <w:lang w:val="en-US" w:eastAsia="zh-CN"/>
              </w:rPr>
            </w:pPr>
          </w:p>
        </w:tc>
        <w:tc>
          <w:tcPr>
            <w:tcW w:w="1065" w:type="dxa"/>
            <w:vAlign w:val="center"/>
          </w:tcPr>
          <w:p w14:paraId="2C56E59E">
            <w:pPr>
              <w:widowControl w:val="0"/>
              <w:ind w:left="0" w:leftChars="0" w:firstLine="0" w:firstLineChars="0"/>
              <w:jc w:val="both"/>
              <w:rPr>
                <w:rFonts w:hint="default"/>
                <w:vertAlign w:val="baseline"/>
                <w:lang w:val="en-US" w:eastAsia="zh-CN"/>
              </w:rPr>
            </w:pPr>
            <w:r>
              <w:rPr>
                <w:rFonts w:hint="eastAsia"/>
                <w:vertAlign w:val="baseline"/>
                <w:lang w:val="en-US" w:eastAsia="zh-CN"/>
              </w:rPr>
              <w:t>初始化</w:t>
            </w:r>
          </w:p>
        </w:tc>
        <w:tc>
          <w:tcPr>
            <w:tcW w:w="1065" w:type="dxa"/>
            <w:vAlign w:val="center"/>
          </w:tcPr>
          <w:p w14:paraId="01F0E7A0">
            <w:pPr>
              <w:widowControl w:val="0"/>
              <w:jc w:val="both"/>
              <w:rPr>
                <w:rFonts w:hint="default"/>
                <w:vertAlign w:val="baseline"/>
                <w:lang w:val="en-US" w:eastAsia="zh-CN"/>
              </w:rPr>
            </w:pPr>
            <w:r>
              <w:rPr>
                <w:rFonts w:hint="eastAsia"/>
                <w:vertAlign w:val="baseline"/>
                <w:lang w:val="en-US" w:eastAsia="zh-CN"/>
              </w:rPr>
              <w:t>暂停</w:t>
            </w:r>
          </w:p>
        </w:tc>
        <w:tc>
          <w:tcPr>
            <w:tcW w:w="1065" w:type="dxa"/>
            <w:vAlign w:val="center"/>
          </w:tcPr>
          <w:p w14:paraId="4D14C7F2">
            <w:pPr>
              <w:widowControl w:val="0"/>
              <w:ind w:left="0" w:leftChars="0" w:firstLine="0" w:firstLineChars="0"/>
              <w:jc w:val="both"/>
              <w:rPr>
                <w:rFonts w:hint="default"/>
                <w:vertAlign w:val="baseline"/>
                <w:lang w:val="en-US" w:eastAsia="zh-CN"/>
              </w:rPr>
            </w:pPr>
            <w:r>
              <w:rPr>
                <w:rFonts w:hint="eastAsia"/>
                <w:vertAlign w:val="baseline"/>
                <w:lang w:val="en-US" w:eastAsia="zh-CN"/>
              </w:rPr>
              <w:t>运行中</w:t>
            </w:r>
          </w:p>
        </w:tc>
        <w:tc>
          <w:tcPr>
            <w:tcW w:w="1065" w:type="dxa"/>
            <w:vAlign w:val="center"/>
          </w:tcPr>
          <w:p w14:paraId="7AD3A73D">
            <w:pPr>
              <w:widowControl w:val="0"/>
              <w:ind w:left="0" w:leftChars="0" w:firstLine="0" w:firstLineChars="0"/>
              <w:jc w:val="both"/>
              <w:rPr>
                <w:rFonts w:hint="default"/>
                <w:vertAlign w:val="baseline"/>
                <w:lang w:val="en-US" w:eastAsia="zh-CN"/>
              </w:rPr>
            </w:pPr>
            <w:r>
              <w:rPr>
                <w:rFonts w:hint="eastAsia"/>
                <w:vertAlign w:val="baseline"/>
                <w:lang w:val="en-US" w:eastAsia="zh-CN"/>
              </w:rPr>
              <w:t>空闲</w:t>
            </w:r>
          </w:p>
        </w:tc>
        <w:tc>
          <w:tcPr>
            <w:tcW w:w="1065" w:type="dxa"/>
            <w:vAlign w:val="center"/>
          </w:tcPr>
          <w:p w14:paraId="1B2E02D8">
            <w:pPr>
              <w:widowControl w:val="0"/>
              <w:jc w:val="both"/>
              <w:rPr>
                <w:rFonts w:hint="default"/>
                <w:vertAlign w:val="baseline"/>
                <w:lang w:val="en-US" w:eastAsia="zh-CN"/>
              </w:rPr>
            </w:pPr>
            <w:r>
              <w:rPr>
                <w:rFonts w:hint="eastAsia"/>
                <w:vertAlign w:val="baseline"/>
                <w:lang w:val="en-US" w:eastAsia="zh-CN"/>
              </w:rPr>
              <w:t>急停</w:t>
            </w:r>
          </w:p>
        </w:tc>
        <w:tc>
          <w:tcPr>
            <w:tcW w:w="1065" w:type="dxa"/>
            <w:vAlign w:val="center"/>
          </w:tcPr>
          <w:p w14:paraId="1AB3004F">
            <w:pPr>
              <w:widowControl w:val="0"/>
              <w:jc w:val="both"/>
              <w:rPr>
                <w:rFonts w:hint="default"/>
                <w:vertAlign w:val="baseline"/>
                <w:lang w:val="en-US" w:eastAsia="zh-CN"/>
              </w:rPr>
            </w:pPr>
            <w:r>
              <w:rPr>
                <w:rFonts w:hint="eastAsia"/>
                <w:vertAlign w:val="baseline"/>
                <w:lang w:val="en-US" w:eastAsia="zh-CN"/>
              </w:rPr>
              <w:t>报警</w:t>
            </w:r>
          </w:p>
        </w:tc>
      </w:tr>
      <w:tr w14:paraId="7087E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537C4A98">
            <w:pPr>
              <w:widowControl w:val="0"/>
              <w:ind w:left="0" w:leftChars="0" w:firstLine="0" w:firstLineChars="0"/>
              <w:jc w:val="both"/>
              <w:rPr>
                <w:rFonts w:hint="eastAsia"/>
                <w:vertAlign w:val="baseline"/>
                <w:lang w:val="en-US" w:eastAsia="zh-CN"/>
              </w:rPr>
            </w:pPr>
            <w:r>
              <w:rPr>
                <w:rFonts w:hint="eastAsia"/>
                <w:vertAlign w:val="baseline"/>
                <w:lang w:val="en-US" w:eastAsia="zh-CN"/>
              </w:rPr>
              <w:t>初始化</w:t>
            </w:r>
          </w:p>
        </w:tc>
        <w:tc>
          <w:tcPr>
            <w:tcW w:w="1065" w:type="dxa"/>
            <w:vAlign w:val="center"/>
          </w:tcPr>
          <w:p w14:paraId="1ABD8D01">
            <w:pPr>
              <w:widowControl w:val="0"/>
              <w:jc w:val="both"/>
              <w:rPr>
                <w:rFonts w:hint="default"/>
                <w:vertAlign w:val="baseline"/>
                <w:lang w:val="en-US" w:eastAsia="zh-CN"/>
              </w:rPr>
            </w:pPr>
            <w:r>
              <w:rPr>
                <w:rFonts w:hint="eastAsia"/>
                <w:vertAlign w:val="baseline"/>
                <w:lang w:val="en-US" w:eastAsia="zh-CN"/>
              </w:rPr>
              <w:t>x</w:t>
            </w:r>
          </w:p>
        </w:tc>
        <w:tc>
          <w:tcPr>
            <w:tcW w:w="1065" w:type="dxa"/>
            <w:vAlign w:val="center"/>
          </w:tcPr>
          <w:p w14:paraId="6F49CEED">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1E8CFFB7">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10DFA343">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23BB64AD">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4846C73B">
            <w:pPr>
              <w:widowControl w:val="0"/>
              <w:jc w:val="both"/>
              <w:rPr>
                <w:rFonts w:hint="default"/>
                <w:vertAlign w:val="baseline"/>
                <w:lang w:val="en-US" w:eastAsia="zh-CN"/>
              </w:rPr>
            </w:pPr>
            <w:r>
              <w:rPr>
                <w:rFonts w:hint="eastAsia"/>
                <w:vertAlign w:val="baseline"/>
                <w:lang w:val="en-US" w:eastAsia="zh-CN"/>
              </w:rPr>
              <w:t>1</w:t>
            </w:r>
          </w:p>
        </w:tc>
      </w:tr>
      <w:tr w14:paraId="60D59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7CEBACD9">
            <w:pPr>
              <w:widowControl w:val="0"/>
              <w:ind w:left="0" w:leftChars="0" w:firstLine="0" w:firstLineChars="0"/>
              <w:jc w:val="both"/>
              <w:rPr>
                <w:rFonts w:hint="default"/>
                <w:vertAlign w:val="baseline"/>
                <w:lang w:val="en-US" w:eastAsia="zh-CN"/>
              </w:rPr>
            </w:pPr>
            <w:r>
              <w:rPr>
                <w:rFonts w:hint="eastAsia"/>
                <w:vertAlign w:val="baseline"/>
                <w:lang w:val="en-US" w:eastAsia="zh-CN"/>
              </w:rPr>
              <w:t>暂停</w:t>
            </w:r>
          </w:p>
        </w:tc>
        <w:tc>
          <w:tcPr>
            <w:tcW w:w="1065" w:type="dxa"/>
            <w:vAlign w:val="center"/>
          </w:tcPr>
          <w:p w14:paraId="1398C244">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1CEB7407">
            <w:pPr>
              <w:widowControl w:val="0"/>
              <w:jc w:val="both"/>
              <w:rPr>
                <w:rFonts w:hint="default"/>
                <w:vertAlign w:val="baseline"/>
                <w:lang w:val="en-US" w:eastAsia="zh-CN"/>
              </w:rPr>
            </w:pPr>
            <w:r>
              <w:rPr>
                <w:rFonts w:hint="eastAsia"/>
                <w:vertAlign w:val="baseline"/>
                <w:lang w:val="en-US" w:eastAsia="zh-CN"/>
              </w:rPr>
              <w:t>x</w:t>
            </w:r>
          </w:p>
        </w:tc>
        <w:tc>
          <w:tcPr>
            <w:tcW w:w="1065" w:type="dxa"/>
            <w:vAlign w:val="center"/>
          </w:tcPr>
          <w:p w14:paraId="0571A148">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1B9CDD77">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7CD54D04">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589BCE6A">
            <w:pPr>
              <w:widowControl w:val="0"/>
              <w:jc w:val="both"/>
              <w:rPr>
                <w:rFonts w:hint="default"/>
                <w:vertAlign w:val="baseline"/>
                <w:lang w:val="en-US" w:eastAsia="zh-CN"/>
              </w:rPr>
            </w:pPr>
            <w:r>
              <w:rPr>
                <w:rFonts w:hint="eastAsia"/>
                <w:vertAlign w:val="baseline"/>
                <w:lang w:val="en-US" w:eastAsia="zh-CN"/>
              </w:rPr>
              <w:t>1</w:t>
            </w:r>
          </w:p>
        </w:tc>
      </w:tr>
      <w:tr w14:paraId="11054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5FBDD2AA">
            <w:pPr>
              <w:widowControl w:val="0"/>
              <w:ind w:left="0" w:leftChars="0" w:firstLine="0" w:firstLineChars="0"/>
              <w:jc w:val="both"/>
              <w:rPr>
                <w:rFonts w:hint="default"/>
                <w:vertAlign w:val="baseline"/>
                <w:lang w:val="en-US" w:eastAsia="zh-CN"/>
              </w:rPr>
            </w:pPr>
            <w:r>
              <w:rPr>
                <w:rFonts w:hint="eastAsia"/>
                <w:vertAlign w:val="baseline"/>
                <w:lang w:val="en-US" w:eastAsia="zh-CN"/>
              </w:rPr>
              <w:t>运行中</w:t>
            </w:r>
          </w:p>
        </w:tc>
        <w:tc>
          <w:tcPr>
            <w:tcW w:w="1065" w:type="dxa"/>
            <w:vAlign w:val="center"/>
          </w:tcPr>
          <w:p w14:paraId="5519EB09">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74E4BA4B">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18491AB1">
            <w:pPr>
              <w:widowControl w:val="0"/>
              <w:jc w:val="both"/>
              <w:rPr>
                <w:rFonts w:hint="default"/>
                <w:vertAlign w:val="baseline"/>
                <w:lang w:val="en-US" w:eastAsia="zh-CN"/>
              </w:rPr>
            </w:pPr>
            <w:r>
              <w:rPr>
                <w:rFonts w:hint="eastAsia"/>
                <w:vertAlign w:val="baseline"/>
                <w:lang w:val="en-US" w:eastAsia="zh-CN"/>
              </w:rPr>
              <w:t>x</w:t>
            </w:r>
          </w:p>
        </w:tc>
        <w:tc>
          <w:tcPr>
            <w:tcW w:w="1065" w:type="dxa"/>
            <w:vAlign w:val="center"/>
          </w:tcPr>
          <w:p w14:paraId="1709EE14">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62A6E278">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432D4384">
            <w:pPr>
              <w:widowControl w:val="0"/>
              <w:jc w:val="both"/>
              <w:rPr>
                <w:rFonts w:hint="default"/>
                <w:vertAlign w:val="baseline"/>
                <w:lang w:val="en-US" w:eastAsia="zh-CN"/>
              </w:rPr>
            </w:pPr>
            <w:r>
              <w:rPr>
                <w:rFonts w:hint="eastAsia"/>
                <w:vertAlign w:val="baseline"/>
                <w:lang w:val="en-US" w:eastAsia="zh-CN"/>
              </w:rPr>
              <w:t>1</w:t>
            </w:r>
          </w:p>
        </w:tc>
      </w:tr>
      <w:tr w14:paraId="0EC5C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04785333">
            <w:pPr>
              <w:widowControl w:val="0"/>
              <w:ind w:left="0" w:leftChars="0" w:firstLine="0" w:firstLineChars="0"/>
              <w:jc w:val="both"/>
              <w:rPr>
                <w:rFonts w:hint="default"/>
                <w:vertAlign w:val="baseline"/>
                <w:lang w:val="en-US" w:eastAsia="zh-CN"/>
              </w:rPr>
            </w:pPr>
            <w:r>
              <w:rPr>
                <w:rFonts w:hint="eastAsia"/>
                <w:vertAlign w:val="baseline"/>
                <w:lang w:val="en-US" w:eastAsia="zh-CN"/>
              </w:rPr>
              <w:t>空闲</w:t>
            </w:r>
          </w:p>
        </w:tc>
        <w:tc>
          <w:tcPr>
            <w:tcW w:w="1065" w:type="dxa"/>
            <w:vAlign w:val="center"/>
          </w:tcPr>
          <w:p w14:paraId="5F90CCBC">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6979DF9F">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2DE800DD">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70B4018F">
            <w:pPr>
              <w:widowControl w:val="0"/>
              <w:jc w:val="both"/>
              <w:rPr>
                <w:rFonts w:hint="default"/>
                <w:vertAlign w:val="baseline"/>
                <w:lang w:val="en-US" w:eastAsia="zh-CN"/>
              </w:rPr>
            </w:pPr>
            <w:r>
              <w:rPr>
                <w:rFonts w:hint="eastAsia"/>
                <w:vertAlign w:val="baseline"/>
                <w:lang w:val="en-US" w:eastAsia="zh-CN"/>
              </w:rPr>
              <w:t>x</w:t>
            </w:r>
          </w:p>
        </w:tc>
        <w:tc>
          <w:tcPr>
            <w:tcW w:w="1065" w:type="dxa"/>
            <w:vAlign w:val="center"/>
          </w:tcPr>
          <w:p w14:paraId="236825B9">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75C31483">
            <w:pPr>
              <w:widowControl w:val="0"/>
              <w:jc w:val="both"/>
              <w:rPr>
                <w:rFonts w:hint="default"/>
                <w:vertAlign w:val="baseline"/>
                <w:lang w:val="en-US" w:eastAsia="zh-CN"/>
              </w:rPr>
            </w:pPr>
            <w:r>
              <w:rPr>
                <w:rFonts w:hint="eastAsia"/>
                <w:vertAlign w:val="baseline"/>
                <w:lang w:val="en-US" w:eastAsia="zh-CN"/>
              </w:rPr>
              <w:t>1</w:t>
            </w:r>
          </w:p>
        </w:tc>
      </w:tr>
      <w:tr w14:paraId="45DA0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6D6F79A1">
            <w:pPr>
              <w:widowControl w:val="0"/>
              <w:ind w:left="0" w:leftChars="0" w:firstLine="0" w:firstLineChars="0"/>
              <w:jc w:val="both"/>
              <w:rPr>
                <w:rFonts w:hint="default"/>
                <w:vertAlign w:val="baseline"/>
                <w:lang w:val="en-US" w:eastAsia="zh-CN"/>
              </w:rPr>
            </w:pPr>
            <w:r>
              <w:rPr>
                <w:rFonts w:hint="eastAsia"/>
                <w:vertAlign w:val="baseline"/>
                <w:lang w:val="en-US" w:eastAsia="zh-CN"/>
              </w:rPr>
              <w:t>警报</w:t>
            </w:r>
          </w:p>
        </w:tc>
        <w:tc>
          <w:tcPr>
            <w:tcW w:w="1065" w:type="dxa"/>
            <w:vAlign w:val="center"/>
          </w:tcPr>
          <w:p w14:paraId="703A285D">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438D15BC">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04CCECC7">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7DAF132D">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72C96919">
            <w:pPr>
              <w:widowControl w:val="0"/>
              <w:jc w:val="both"/>
              <w:rPr>
                <w:rFonts w:hint="default"/>
                <w:vertAlign w:val="baseline"/>
                <w:lang w:val="en-US" w:eastAsia="zh-CN"/>
              </w:rPr>
            </w:pPr>
            <w:r>
              <w:rPr>
                <w:rFonts w:hint="eastAsia"/>
                <w:vertAlign w:val="baseline"/>
                <w:lang w:val="en-US" w:eastAsia="zh-CN"/>
              </w:rPr>
              <w:t>1</w:t>
            </w:r>
          </w:p>
        </w:tc>
        <w:tc>
          <w:tcPr>
            <w:tcW w:w="1065" w:type="dxa"/>
            <w:vAlign w:val="center"/>
          </w:tcPr>
          <w:p w14:paraId="5B2837CF">
            <w:pPr>
              <w:widowControl w:val="0"/>
              <w:jc w:val="both"/>
              <w:rPr>
                <w:rFonts w:hint="default"/>
                <w:vertAlign w:val="baseline"/>
                <w:lang w:val="en-US" w:eastAsia="zh-CN"/>
              </w:rPr>
            </w:pPr>
            <w:r>
              <w:rPr>
                <w:rFonts w:hint="eastAsia"/>
                <w:vertAlign w:val="baseline"/>
                <w:lang w:val="en-US" w:eastAsia="zh-CN"/>
              </w:rPr>
              <w:t>x</w:t>
            </w:r>
          </w:p>
        </w:tc>
      </w:tr>
      <w:tr w14:paraId="1FA38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vAlign w:val="center"/>
          </w:tcPr>
          <w:p w14:paraId="3B5EF49C">
            <w:pPr>
              <w:widowControl w:val="0"/>
              <w:ind w:left="0" w:leftChars="0" w:firstLine="0" w:firstLineChars="0"/>
              <w:jc w:val="both"/>
              <w:rPr>
                <w:rFonts w:hint="default"/>
                <w:vertAlign w:val="baseline"/>
                <w:lang w:val="en-US" w:eastAsia="zh-CN"/>
              </w:rPr>
            </w:pPr>
            <w:r>
              <w:rPr>
                <w:rFonts w:hint="eastAsia"/>
                <w:vertAlign w:val="baseline"/>
                <w:lang w:val="en-US" w:eastAsia="zh-CN"/>
              </w:rPr>
              <w:t>急停</w:t>
            </w:r>
          </w:p>
        </w:tc>
        <w:tc>
          <w:tcPr>
            <w:tcW w:w="1065" w:type="dxa"/>
            <w:vAlign w:val="center"/>
          </w:tcPr>
          <w:p w14:paraId="1460B82C">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57EFD596">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4B95EF0E">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6A2D1A17">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290BF9B1">
            <w:pPr>
              <w:widowControl w:val="0"/>
              <w:jc w:val="both"/>
              <w:rPr>
                <w:rFonts w:hint="default"/>
                <w:vertAlign w:val="baseline"/>
                <w:lang w:val="en-US" w:eastAsia="zh-CN"/>
              </w:rPr>
            </w:pPr>
            <w:r>
              <w:rPr>
                <w:rFonts w:hint="eastAsia"/>
                <w:vertAlign w:val="baseline"/>
                <w:lang w:val="en-US" w:eastAsia="zh-CN"/>
              </w:rPr>
              <w:t>0</w:t>
            </w:r>
          </w:p>
        </w:tc>
        <w:tc>
          <w:tcPr>
            <w:tcW w:w="1065" w:type="dxa"/>
            <w:vAlign w:val="center"/>
          </w:tcPr>
          <w:p w14:paraId="06FF0E16">
            <w:pPr>
              <w:widowControl w:val="0"/>
              <w:jc w:val="both"/>
              <w:rPr>
                <w:rFonts w:hint="default"/>
                <w:vertAlign w:val="baseline"/>
                <w:lang w:val="en-US" w:eastAsia="zh-CN"/>
              </w:rPr>
            </w:pPr>
            <w:r>
              <w:rPr>
                <w:rFonts w:hint="eastAsia"/>
                <w:vertAlign w:val="baseline"/>
                <w:lang w:val="en-US" w:eastAsia="zh-CN"/>
              </w:rPr>
              <w:t>1</w:t>
            </w:r>
          </w:p>
        </w:tc>
      </w:tr>
    </w:tbl>
    <w:p w14:paraId="751B1DD2">
      <w:pPr>
        <w:rPr>
          <w:rFonts w:hint="default"/>
          <w:lang w:val="en-US" w:eastAsia="zh-CN"/>
        </w:rPr>
      </w:pPr>
    </w:p>
    <w:p w14:paraId="4A12085A">
      <w:pPr>
        <w:pStyle w:val="2"/>
        <w:bidi w:val="0"/>
        <w:rPr>
          <w:rFonts w:hint="eastAsia"/>
          <w:lang w:val="en-US" w:eastAsia="zh-CN"/>
        </w:rPr>
      </w:pPr>
      <w:bookmarkStart w:id="11" w:name="_Toc20608"/>
      <w:bookmarkStart w:id="12" w:name="_Toc18664"/>
      <w:r>
        <w:rPr>
          <w:rFonts w:hint="eastAsia"/>
          <w:lang w:val="en-US" w:eastAsia="zh-CN"/>
        </w:rPr>
        <w:t>补偿</w:t>
      </w:r>
      <w:bookmarkEnd w:id="11"/>
      <w:bookmarkEnd w:id="12"/>
    </w:p>
    <w:p w14:paraId="54378DB5">
      <w:pPr>
        <w:rPr>
          <w:rFonts w:hint="default"/>
          <w:lang w:val="en-US" w:eastAsia="zh-CN"/>
        </w:rPr>
      </w:pPr>
      <w:r>
        <w:rPr>
          <w:rFonts w:hint="default"/>
          <w:lang w:val="en-US" w:eastAsia="zh-CN"/>
        </w:rPr>
        <w:drawing>
          <wp:inline distT="0" distB="0" distL="114300" distR="114300">
            <wp:extent cx="5267325" cy="2430780"/>
            <wp:effectExtent l="0" t="0" r="3175" b="7620"/>
            <wp:docPr id="20" name="Picture 20" descr="QQ_174704228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Q_1747042286635"/>
                    <pic:cNvPicPr>
                      <a:picLocks noChangeAspect="1"/>
                    </pic:cNvPicPr>
                  </pic:nvPicPr>
                  <pic:blipFill>
                    <a:blip r:embed="rId25"/>
                    <a:stretch>
                      <a:fillRect/>
                    </a:stretch>
                  </pic:blipFill>
                  <pic:spPr>
                    <a:xfrm>
                      <a:off x="0" y="0"/>
                      <a:ext cx="5267325" cy="2430780"/>
                    </a:xfrm>
                    <a:prstGeom prst="rect">
                      <a:avLst/>
                    </a:prstGeom>
                  </pic:spPr>
                </pic:pic>
              </a:graphicData>
            </a:graphic>
          </wp:inline>
        </w:drawing>
      </w:r>
    </w:p>
    <w:p w14:paraId="5195E05E">
      <w:pPr>
        <w:pStyle w:val="11"/>
        <w:bidi w:val="0"/>
        <w:rPr>
          <w:rFonts w:hint="eastAsia"/>
          <w:lang w:val="en-US" w:eastAsia="zh-CN"/>
        </w:rPr>
      </w:pPr>
      <w:r>
        <w:rPr>
          <w:rFonts w:hint="eastAsia"/>
          <w:lang w:val="en-US" w:eastAsia="zh-CN"/>
        </w:rPr>
        <w:t>图 5.1 补偿界面</w:t>
      </w:r>
    </w:p>
    <w:p w14:paraId="366BC109">
      <w:pPr>
        <w:rPr>
          <w:rFonts w:hint="eastAsia"/>
          <w:lang w:val="en-US" w:eastAsia="zh-CN"/>
        </w:rPr>
      </w:pPr>
      <w:r>
        <w:rPr>
          <w:rFonts w:hint="eastAsia"/>
          <w:lang w:val="en-US" w:eastAsia="zh-CN"/>
        </w:rPr>
        <w:t>补偿数据表中展示了已保存的补偿，补偿数据假设存在3 中 ，刀具几何补偿，刀具磨损补偿，工件偏移。</w:t>
      </w:r>
      <w:r>
        <w:rPr>
          <w:rFonts w:hint="eastAsia"/>
          <w:b/>
          <w:bCs/>
          <w:lang w:val="en-US" w:eastAsia="zh-CN"/>
        </w:rPr>
        <w:t>本质上三类都是在最终移动的目标位置做一个加减</w:t>
      </w:r>
      <w:r>
        <w:rPr>
          <w:rFonts w:hint="eastAsia"/>
          <w:lang w:val="en-US" w:eastAsia="zh-CN"/>
        </w:rPr>
        <w:t>。右击补偿数据表中的项后可以对补偿项进行管理、启动等操作。</w:t>
      </w:r>
    </w:p>
    <w:p w14:paraId="00CD222C">
      <w:pPr>
        <w:jc w:val="center"/>
      </w:pPr>
      <w:r>
        <w:drawing>
          <wp:inline distT="0" distB="0" distL="114300" distR="114300">
            <wp:extent cx="4707890" cy="1296670"/>
            <wp:effectExtent l="0" t="0" r="3810" b="1143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6"/>
                    <a:stretch>
                      <a:fillRect/>
                    </a:stretch>
                  </pic:blipFill>
                  <pic:spPr>
                    <a:xfrm>
                      <a:off x="0" y="0"/>
                      <a:ext cx="4707890" cy="1296670"/>
                    </a:xfrm>
                    <a:prstGeom prst="rect">
                      <a:avLst/>
                    </a:prstGeom>
                    <a:noFill/>
                    <a:ln>
                      <a:noFill/>
                    </a:ln>
                  </pic:spPr>
                </pic:pic>
              </a:graphicData>
            </a:graphic>
          </wp:inline>
        </w:drawing>
      </w:r>
    </w:p>
    <w:p w14:paraId="6A3081B6">
      <w:pPr>
        <w:pStyle w:val="11"/>
        <w:bidi w:val="0"/>
        <w:rPr>
          <w:rFonts w:hint="default"/>
          <w:lang w:val="en-US" w:eastAsia="zh-CN"/>
        </w:rPr>
      </w:pPr>
      <w:r>
        <w:rPr>
          <w:rFonts w:hint="eastAsia"/>
          <w:lang w:val="en-US" w:eastAsia="zh-CN"/>
        </w:rPr>
        <w:t>图 5.2 补偿项快捷操作</w:t>
      </w:r>
    </w:p>
    <w:p w14:paraId="2F58A5B7">
      <w:pPr>
        <w:rPr>
          <w:rFonts w:hint="eastAsia"/>
          <w:lang w:val="en-US" w:eastAsia="zh-CN"/>
        </w:rPr>
      </w:pPr>
      <w:r>
        <w:rPr>
          <w:rFonts w:hint="eastAsia"/>
          <w:lang w:val="en-US" w:eastAsia="zh-CN"/>
        </w:rPr>
        <w:t>已启用的补偿会出现在 “已启用补偿界面中”。保存操作会保存所有补偿项的修改。</w:t>
      </w:r>
    </w:p>
    <w:p w14:paraId="19DF6EAE">
      <w:pPr>
        <w:jc w:val="center"/>
      </w:pPr>
      <w:r>
        <w:drawing>
          <wp:inline distT="0" distB="0" distL="114300" distR="114300">
            <wp:extent cx="2661285" cy="2033270"/>
            <wp:effectExtent l="0" t="0" r="5715" b="1143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27"/>
                    <a:stretch>
                      <a:fillRect/>
                    </a:stretch>
                  </pic:blipFill>
                  <pic:spPr>
                    <a:xfrm>
                      <a:off x="0" y="0"/>
                      <a:ext cx="2661285" cy="2033270"/>
                    </a:xfrm>
                    <a:prstGeom prst="rect">
                      <a:avLst/>
                    </a:prstGeom>
                    <a:noFill/>
                    <a:ln>
                      <a:noFill/>
                    </a:ln>
                  </pic:spPr>
                </pic:pic>
              </a:graphicData>
            </a:graphic>
          </wp:inline>
        </w:drawing>
      </w:r>
    </w:p>
    <w:p w14:paraId="7EC9B4A3">
      <w:pPr>
        <w:pStyle w:val="11"/>
        <w:bidi w:val="0"/>
        <w:rPr>
          <w:rFonts w:hint="default"/>
          <w:lang w:val="en-US" w:eastAsia="zh-CN"/>
        </w:rPr>
      </w:pPr>
      <w:r>
        <w:rPr>
          <w:rFonts w:hint="eastAsia"/>
          <w:lang w:val="en-US" w:eastAsia="zh-CN"/>
        </w:rPr>
        <w:t>图 5.3 已启用补偿</w:t>
      </w:r>
    </w:p>
    <w:p w14:paraId="745D6B74">
      <w:pPr>
        <w:rPr>
          <w:rFonts w:hint="eastAsia"/>
          <w:lang w:val="en-US" w:eastAsia="zh-CN"/>
        </w:rPr>
      </w:pPr>
      <w:r>
        <w:rPr>
          <w:rFonts w:hint="eastAsia"/>
          <w:lang w:val="en-US" w:eastAsia="zh-CN"/>
        </w:rPr>
        <w:t>在已启用补偿中可以管理已经启用的补偿，同时也可以使用 “添加” 操作添加自定义类型的偏移量。所有启用的偏移量最终会进行一个线性组合施加到最终的移动位置用来修正路径。</w:t>
      </w:r>
    </w:p>
    <w:p w14:paraId="475AF946">
      <w:pPr>
        <w:pStyle w:val="2"/>
        <w:bidi w:val="0"/>
        <w:rPr>
          <w:rFonts w:hint="eastAsia"/>
          <w:lang w:val="en-US" w:eastAsia="zh-CN"/>
        </w:rPr>
      </w:pPr>
      <w:bookmarkStart w:id="13" w:name="_Toc30050"/>
      <w:bookmarkStart w:id="14" w:name="_Toc10484"/>
      <w:r>
        <w:rPr>
          <w:rFonts w:hint="eastAsia"/>
          <w:lang w:val="en-US" w:eastAsia="zh-CN"/>
        </w:rPr>
        <w:t>警报</w:t>
      </w:r>
      <w:bookmarkEnd w:id="13"/>
      <w:bookmarkEnd w:id="14"/>
    </w:p>
    <w:p w14:paraId="394A95D6">
      <w:pPr>
        <w:rPr>
          <w:rFonts w:hint="eastAsia"/>
          <w:lang w:val="en-US" w:eastAsia="zh-CN"/>
        </w:rPr>
      </w:pPr>
      <w:r>
        <w:rPr>
          <w:rFonts w:hint="eastAsia"/>
          <w:lang w:val="en-US" w:eastAsia="zh-CN"/>
        </w:rPr>
        <w:drawing>
          <wp:inline distT="0" distB="0" distL="114300" distR="114300">
            <wp:extent cx="5270500" cy="2453005"/>
            <wp:effectExtent l="0" t="0" r="0" b="10795"/>
            <wp:docPr id="23" name="Picture 23" descr="QQ_174704380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Q_1747043802293"/>
                    <pic:cNvPicPr>
                      <a:picLocks noChangeAspect="1"/>
                    </pic:cNvPicPr>
                  </pic:nvPicPr>
                  <pic:blipFill>
                    <a:blip r:embed="rId28"/>
                    <a:stretch>
                      <a:fillRect/>
                    </a:stretch>
                  </pic:blipFill>
                  <pic:spPr>
                    <a:xfrm>
                      <a:off x="0" y="0"/>
                      <a:ext cx="5270500" cy="2453005"/>
                    </a:xfrm>
                    <a:prstGeom prst="rect">
                      <a:avLst/>
                    </a:prstGeom>
                  </pic:spPr>
                </pic:pic>
              </a:graphicData>
            </a:graphic>
          </wp:inline>
        </w:drawing>
      </w:r>
    </w:p>
    <w:p w14:paraId="79CBDA20">
      <w:pPr>
        <w:pStyle w:val="11"/>
        <w:bidi w:val="0"/>
        <w:rPr>
          <w:rFonts w:hint="eastAsia"/>
          <w:lang w:val="en-US" w:eastAsia="zh-CN"/>
        </w:rPr>
      </w:pPr>
      <w:r>
        <w:rPr>
          <w:rFonts w:hint="eastAsia"/>
          <w:lang w:val="en-US" w:eastAsia="zh-CN"/>
        </w:rPr>
        <w:t>图 6.1 警报</w:t>
      </w:r>
    </w:p>
    <w:p w14:paraId="37DEB9DB">
      <w:pPr>
        <w:rPr>
          <w:rFonts w:hint="eastAsia"/>
          <w:lang w:val="en-US" w:eastAsia="zh-CN"/>
        </w:rPr>
      </w:pPr>
      <w:r>
        <w:rPr>
          <w:rFonts w:hint="eastAsia"/>
          <w:lang w:val="en-US" w:eastAsia="zh-CN"/>
        </w:rPr>
        <w:t>报警界面如图 3.5 所示，可以使用上方的筛选工具对已经发生的警报进行筛选。</w:t>
      </w:r>
    </w:p>
    <w:p w14:paraId="7694008F">
      <w:pPr>
        <w:pStyle w:val="3"/>
        <w:bidi w:val="0"/>
        <w:rPr>
          <w:rFonts w:hint="default"/>
          <w:lang w:val="en-US" w:eastAsia="zh-CN"/>
        </w:rPr>
      </w:pPr>
      <w:r>
        <w:rPr>
          <w:rFonts w:hint="eastAsia"/>
          <w:lang w:val="en-US" w:eastAsia="zh-CN"/>
        </w:rPr>
        <w:t>警报描述</w:t>
      </w:r>
    </w:p>
    <w:p w14:paraId="7F48E8BF">
      <w:pPr>
        <w:pStyle w:val="11"/>
        <w:bidi w:val="0"/>
        <w:rPr>
          <w:rFonts w:hint="default"/>
          <w:lang w:val="en-US" w:eastAsia="zh-CN"/>
        </w:rPr>
      </w:pPr>
      <w:r>
        <w:rPr>
          <w:rFonts w:hint="eastAsia"/>
          <w:lang w:val="en-US" w:eastAsia="zh-CN"/>
        </w:rPr>
        <w:t>表 6.1 报警状态描述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F69F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BB2A14">
            <w:pPr>
              <w:widowControl w:val="0"/>
              <w:jc w:val="both"/>
              <w:rPr>
                <w:rFonts w:hint="default"/>
                <w:vertAlign w:val="baseline"/>
                <w:lang w:val="en-US" w:eastAsia="zh-CN"/>
              </w:rPr>
            </w:pPr>
            <w:r>
              <w:rPr>
                <w:rFonts w:hint="eastAsia"/>
                <w:vertAlign w:val="baseline"/>
                <w:lang w:val="en-US" w:eastAsia="zh-CN"/>
              </w:rPr>
              <w:t>状态</w:t>
            </w:r>
          </w:p>
        </w:tc>
        <w:tc>
          <w:tcPr>
            <w:tcW w:w="2840" w:type="dxa"/>
          </w:tcPr>
          <w:p w14:paraId="2CF175DB">
            <w:pPr>
              <w:widowControl w:val="0"/>
              <w:jc w:val="both"/>
              <w:rPr>
                <w:rFonts w:hint="default"/>
                <w:vertAlign w:val="baseline"/>
                <w:lang w:val="en-US" w:eastAsia="zh-CN"/>
              </w:rPr>
            </w:pPr>
            <w:r>
              <w:rPr>
                <w:rFonts w:hint="eastAsia"/>
                <w:vertAlign w:val="baseline"/>
                <w:lang w:val="en-US" w:eastAsia="zh-CN"/>
              </w:rPr>
              <w:t>说明</w:t>
            </w:r>
          </w:p>
        </w:tc>
        <w:tc>
          <w:tcPr>
            <w:tcW w:w="2840" w:type="dxa"/>
            <w:vAlign w:val="top"/>
          </w:tcPr>
          <w:p w14:paraId="57AE0678">
            <w:pPr>
              <w:widowControl w:val="0"/>
              <w:jc w:val="center"/>
              <w:rPr>
                <w:rFonts w:hint="default"/>
                <w:vertAlign w:val="baseline"/>
                <w:lang w:val="en-US" w:eastAsia="zh-CN"/>
              </w:rPr>
            </w:pPr>
            <w:r>
              <w:rPr>
                <w:rFonts w:hint="eastAsia"/>
                <w:vertAlign w:val="baseline"/>
                <w:lang w:val="en-US" w:eastAsia="zh-CN"/>
              </w:rPr>
              <w:t>允许设备正常允许</w:t>
            </w:r>
          </w:p>
        </w:tc>
      </w:tr>
      <w:tr w14:paraId="385A9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1268B84E">
            <w:pPr>
              <w:widowControl w:val="0"/>
              <w:jc w:val="center"/>
              <w:rPr>
                <w:rFonts w:hint="default"/>
                <w:vertAlign w:val="baseline"/>
                <w:lang w:val="en-US" w:eastAsia="zh-CN"/>
              </w:rPr>
            </w:pPr>
            <w:r>
              <w:rPr>
                <w:rFonts w:hint="default" w:ascii="Cascadia Mono" w:hAnsi="Cascadia Mono" w:eastAsia="Cascadia Mono"/>
                <w:color w:val="0000FF"/>
                <w:sz w:val="19"/>
                <w:szCs w:val="24"/>
                <w:highlight w:val="white"/>
              </w:rPr>
              <w:t>TRIGGERED</w:t>
            </w:r>
          </w:p>
        </w:tc>
        <w:tc>
          <w:tcPr>
            <w:tcW w:w="2840" w:type="dxa"/>
            <w:vAlign w:val="center"/>
          </w:tcPr>
          <w:p w14:paraId="70B8C5B1">
            <w:pPr>
              <w:widowControl w:val="0"/>
              <w:jc w:val="both"/>
              <w:rPr>
                <w:rFonts w:hint="default"/>
                <w:vertAlign w:val="baseline"/>
                <w:lang w:val="en-US" w:eastAsia="zh-CN"/>
              </w:rPr>
            </w:pPr>
            <w:r>
              <w:rPr>
                <w:rFonts w:hint="eastAsia"/>
                <w:vertAlign w:val="baseline"/>
                <w:lang w:val="en-US" w:eastAsia="zh-CN"/>
              </w:rPr>
              <w:t>已触发未处理，说明此时操作员未在报警弹窗中做任何处理。</w:t>
            </w:r>
            <w:r>
              <w:rPr>
                <w:rFonts w:hint="eastAsia"/>
                <w:color w:val="FF0000"/>
                <w:vertAlign w:val="baseline"/>
                <w:lang w:val="en-US" w:eastAsia="zh-CN"/>
              </w:rPr>
              <w:t>若存在此种状态下的报警，设备将无法运行</w:t>
            </w:r>
          </w:p>
        </w:tc>
        <w:tc>
          <w:tcPr>
            <w:tcW w:w="2840" w:type="dxa"/>
            <w:vAlign w:val="center"/>
          </w:tcPr>
          <w:p w14:paraId="5ABA4D8B">
            <w:pPr>
              <w:widowControl w:val="0"/>
              <w:jc w:val="center"/>
              <w:rPr>
                <w:rFonts w:hint="default"/>
                <w:vertAlign w:val="baseline"/>
                <w:lang w:val="en-US" w:eastAsia="zh-CN"/>
              </w:rPr>
            </w:pPr>
            <w:r>
              <w:rPr>
                <w:rFonts w:hint="eastAsia"/>
                <w:vertAlign w:val="baseline"/>
                <w:lang w:val="en-US" w:eastAsia="zh-CN"/>
              </w:rPr>
              <w:t>否</w:t>
            </w:r>
          </w:p>
        </w:tc>
      </w:tr>
      <w:tr w14:paraId="5E9AA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21F5FCF1">
            <w:pPr>
              <w:widowControl w:val="0"/>
              <w:jc w:val="center"/>
              <w:rPr>
                <w:rFonts w:hint="default"/>
                <w:vertAlign w:val="baseline"/>
                <w:lang w:val="en-US" w:eastAsia="zh-CN"/>
              </w:rPr>
            </w:pPr>
            <w:r>
              <w:rPr>
                <w:rFonts w:hint="eastAsia" w:ascii="Cascadia Mono" w:hAnsi="Cascadia Mono"/>
                <w:color w:val="0000FF"/>
                <w:sz w:val="19"/>
                <w:szCs w:val="24"/>
                <w:highlight w:val="white"/>
                <w:lang w:val="en-US" w:eastAsia="zh-CN"/>
              </w:rPr>
              <w:t>A</w:t>
            </w:r>
            <w:r>
              <w:rPr>
                <w:rFonts w:hint="default" w:ascii="Cascadia Mono" w:hAnsi="Cascadia Mono" w:eastAsia="Cascadia Mono"/>
                <w:color w:val="0000FF"/>
                <w:sz w:val="19"/>
                <w:szCs w:val="24"/>
                <w:highlight w:val="white"/>
              </w:rPr>
              <w:t>CKNOWLEDGED</w:t>
            </w:r>
          </w:p>
        </w:tc>
        <w:tc>
          <w:tcPr>
            <w:tcW w:w="2840" w:type="dxa"/>
            <w:vAlign w:val="center"/>
          </w:tcPr>
          <w:p w14:paraId="0B604BCA">
            <w:pPr>
              <w:widowControl w:val="0"/>
              <w:jc w:val="both"/>
              <w:rPr>
                <w:rFonts w:hint="default"/>
                <w:vertAlign w:val="baseline"/>
                <w:lang w:val="en-US" w:eastAsia="zh-CN"/>
              </w:rPr>
            </w:pPr>
            <w:r>
              <w:rPr>
                <w:rFonts w:hint="eastAsia"/>
                <w:vertAlign w:val="baseline"/>
                <w:lang w:val="en-US" w:eastAsia="zh-CN"/>
              </w:rPr>
              <w:t>报警已知，操作员在报警窗口中点击了确认按钮，此时警报状态会进入该状态，设备可以正常运行。</w:t>
            </w:r>
          </w:p>
        </w:tc>
        <w:tc>
          <w:tcPr>
            <w:tcW w:w="2840" w:type="dxa"/>
            <w:vAlign w:val="center"/>
          </w:tcPr>
          <w:p w14:paraId="6A8D4F36">
            <w:pPr>
              <w:widowControl w:val="0"/>
              <w:jc w:val="center"/>
              <w:rPr>
                <w:rFonts w:hint="default"/>
                <w:vertAlign w:val="baseline"/>
                <w:lang w:val="en-US" w:eastAsia="zh-CN"/>
              </w:rPr>
            </w:pPr>
            <w:r>
              <w:rPr>
                <w:rFonts w:hint="eastAsia"/>
                <w:vertAlign w:val="baseline"/>
                <w:lang w:val="en-US" w:eastAsia="zh-CN"/>
              </w:rPr>
              <w:t>是</w:t>
            </w:r>
          </w:p>
        </w:tc>
      </w:tr>
      <w:tr w14:paraId="23F59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0B0CBF53">
            <w:pPr>
              <w:widowControl w:val="0"/>
              <w:jc w:val="center"/>
              <w:rPr>
                <w:rFonts w:hint="eastAsia" w:ascii="Cascadia Mono" w:hAnsi="Cascadia Mono"/>
                <w:color w:val="0000FF"/>
                <w:sz w:val="19"/>
                <w:szCs w:val="24"/>
                <w:highlight w:val="white"/>
                <w:lang w:val="en-US" w:eastAsia="zh-CN"/>
              </w:rPr>
            </w:pPr>
            <w:r>
              <w:rPr>
                <w:rFonts w:hint="default" w:ascii="Cascadia Mono" w:hAnsi="Cascadia Mono" w:eastAsia="Cascadia Mono"/>
                <w:color w:val="0000FF"/>
                <w:sz w:val="19"/>
                <w:szCs w:val="24"/>
                <w:highlight w:val="white"/>
              </w:rPr>
              <w:t>RESOLVED</w:t>
            </w:r>
          </w:p>
        </w:tc>
        <w:tc>
          <w:tcPr>
            <w:tcW w:w="2840" w:type="dxa"/>
            <w:vAlign w:val="center"/>
          </w:tcPr>
          <w:p w14:paraId="5C2BBD6A">
            <w:pPr>
              <w:widowControl w:val="0"/>
              <w:jc w:val="both"/>
              <w:rPr>
                <w:rFonts w:hint="default"/>
                <w:vertAlign w:val="baseline"/>
                <w:lang w:val="en-US" w:eastAsia="zh-CN"/>
              </w:rPr>
            </w:pPr>
            <w:r>
              <w:rPr>
                <w:rFonts w:hint="eastAsia"/>
                <w:vertAlign w:val="baseline"/>
                <w:lang w:val="en-US" w:eastAsia="zh-CN"/>
              </w:rPr>
              <w:t>报警已被正确处理，在报警窗口点击了确切解决方法的按钮(清除轴报警，Z轴去往安全位置)若报警Handler正确执行则该警报进入该状态</w:t>
            </w:r>
          </w:p>
        </w:tc>
        <w:tc>
          <w:tcPr>
            <w:tcW w:w="2840" w:type="dxa"/>
            <w:vAlign w:val="center"/>
          </w:tcPr>
          <w:p w14:paraId="169BF774">
            <w:pPr>
              <w:widowControl w:val="0"/>
              <w:jc w:val="center"/>
              <w:rPr>
                <w:rFonts w:hint="default"/>
                <w:vertAlign w:val="baseline"/>
                <w:lang w:val="en-US" w:eastAsia="zh-CN"/>
              </w:rPr>
            </w:pPr>
            <w:r>
              <w:rPr>
                <w:rFonts w:hint="eastAsia"/>
                <w:vertAlign w:val="baseline"/>
                <w:lang w:val="en-US" w:eastAsia="zh-CN"/>
              </w:rPr>
              <w:t>是</w:t>
            </w:r>
          </w:p>
        </w:tc>
      </w:tr>
    </w:tbl>
    <w:p w14:paraId="6087C6D6">
      <w:pPr>
        <w:ind w:left="0" w:leftChars="0" w:firstLine="0" w:firstLineChars="0"/>
        <w:rPr>
          <w:rFonts w:hint="default"/>
          <w:lang w:val="en-US" w:eastAsia="zh-CN"/>
        </w:rPr>
      </w:pPr>
    </w:p>
    <w:p w14:paraId="76F7248E">
      <w:pPr>
        <w:pStyle w:val="3"/>
        <w:bidi w:val="0"/>
        <w:rPr>
          <w:rFonts w:hint="eastAsia"/>
          <w:lang w:val="en-US" w:eastAsia="zh-CN"/>
        </w:rPr>
      </w:pPr>
      <w:r>
        <w:rPr>
          <w:rFonts w:hint="eastAsia"/>
          <w:lang w:val="en-US" w:eastAsia="zh-CN"/>
        </w:rPr>
        <w:t>体现形式</w:t>
      </w:r>
    </w:p>
    <w:p w14:paraId="46A52A1D">
      <w:pPr>
        <w:jc w:val="center"/>
        <w:rPr>
          <w:rFonts w:hint="eastAsia"/>
          <w:lang w:val="en-US" w:eastAsia="zh-CN"/>
        </w:rPr>
      </w:pPr>
      <w:r>
        <w:rPr>
          <w:rFonts w:hint="eastAsia"/>
          <w:lang w:val="en-US" w:eastAsia="zh-CN"/>
        </w:rPr>
        <w:drawing>
          <wp:inline distT="0" distB="0" distL="114300" distR="114300">
            <wp:extent cx="3852545" cy="2413000"/>
            <wp:effectExtent l="0" t="0" r="8255" b="0"/>
            <wp:docPr id="24" name="Picture 24" descr="急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急停"/>
                    <pic:cNvPicPr>
                      <a:picLocks noChangeAspect="1"/>
                    </pic:cNvPicPr>
                  </pic:nvPicPr>
                  <pic:blipFill>
                    <a:blip r:embed="rId29"/>
                    <a:stretch>
                      <a:fillRect/>
                    </a:stretch>
                  </pic:blipFill>
                  <pic:spPr>
                    <a:xfrm>
                      <a:off x="0" y="0"/>
                      <a:ext cx="3852545" cy="2413000"/>
                    </a:xfrm>
                    <a:prstGeom prst="rect">
                      <a:avLst/>
                    </a:prstGeom>
                  </pic:spPr>
                </pic:pic>
              </a:graphicData>
            </a:graphic>
          </wp:inline>
        </w:drawing>
      </w:r>
    </w:p>
    <w:p w14:paraId="5A7DE794">
      <w:pPr>
        <w:pStyle w:val="11"/>
        <w:bidi w:val="0"/>
        <w:rPr>
          <w:rFonts w:hint="default"/>
          <w:lang w:val="en-US" w:eastAsia="zh-CN"/>
        </w:rPr>
      </w:pPr>
      <w:r>
        <w:rPr>
          <w:rFonts w:hint="eastAsia"/>
          <w:lang w:val="en-US" w:eastAsia="zh-CN"/>
        </w:rPr>
        <w:t>图6.2急停警报弹窗</w:t>
      </w:r>
    </w:p>
    <w:p w14:paraId="75613011">
      <w:pPr>
        <w:rPr>
          <w:rFonts w:hint="default"/>
          <w:lang w:val="en-US" w:eastAsia="zh-CN"/>
        </w:rPr>
      </w:pPr>
      <w:r>
        <w:rPr>
          <w:rFonts w:hint="eastAsia"/>
          <w:lang w:val="en-US" w:eastAsia="zh-CN"/>
        </w:rPr>
        <w:t>当设备中出现异常后，会出现弹窗来提示异常，并在部分异常弹窗中提供处理按钮。</w:t>
      </w:r>
    </w:p>
    <w:p w14:paraId="3D43AF3D">
      <w:pPr>
        <w:ind w:left="0" w:leftChars="0" w:firstLine="0" w:firstLineChars="0"/>
        <w:rPr>
          <w:rFonts w:hint="eastAsia"/>
          <w:lang w:val="en-US" w:eastAsia="zh-CN"/>
        </w:rPr>
      </w:pPr>
    </w:p>
    <w:p w14:paraId="6E6A5098">
      <w:pPr>
        <w:jc w:val="center"/>
        <w:rPr>
          <w:rFonts w:hint="default"/>
          <w:lang w:val="en-US" w:eastAsia="zh-CN"/>
        </w:rPr>
      </w:pPr>
      <w:r>
        <w:rPr>
          <w:rFonts w:hint="default"/>
          <w:lang w:val="en-US" w:eastAsia="zh-CN"/>
        </w:rPr>
        <w:drawing>
          <wp:inline distT="0" distB="0" distL="114300" distR="114300">
            <wp:extent cx="3791585" cy="2377440"/>
            <wp:effectExtent l="0" t="0" r="5715" b="10160"/>
            <wp:docPr id="21" name="Picture 21" descr="fixture——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xture——alarm"/>
                    <pic:cNvPicPr>
                      <a:picLocks noChangeAspect="1"/>
                    </pic:cNvPicPr>
                  </pic:nvPicPr>
                  <pic:blipFill>
                    <a:blip r:embed="rId30"/>
                    <a:stretch>
                      <a:fillRect/>
                    </a:stretch>
                  </pic:blipFill>
                  <pic:spPr>
                    <a:xfrm>
                      <a:off x="0" y="0"/>
                      <a:ext cx="3791585" cy="2377440"/>
                    </a:xfrm>
                    <a:prstGeom prst="rect">
                      <a:avLst/>
                    </a:prstGeom>
                  </pic:spPr>
                </pic:pic>
              </a:graphicData>
            </a:graphic>
          </wp:inline>
        </w:drawing>
      </w:r>
    </w:p>
    <w:p w14:paraId="6A9E4C4A">
      <w:pPr>
        <w:pStyle w:val="11"/>
        <w:bidi w:val="0"/>
        <w:rPr>
          <w:rFonts w:hint="eastAsia"/>
          <w:lang w:val="en-US" w:eastAsia="zh-CN"/>
        </w:rPr>
      </w:pPr>
      <w:r>
        <w:rPr>
          <w:rFonts w:hint="eastAsia"/>
          <w:lang w:val="en-US" w:eastAsia="zh-CN"/>
        </w:rPr>
        <w:t>图 6.3夹具碰撞报警</w:t>
      </w:r>
    </w:p>
    <w:p w14:paraId="4F2D9CC9">
      <w:pPr>
        <w:jc w:val="both"/>
        <w:rPr>
          <w:rFonts w:hint="eastAsia"/>
          <w:lang w:val="en-US" w:eastAsia="zh-CN"/>
        </w:rPr>
      </w:pPr>
      <w:r>
        <w:rPr>
          <w:rFonts w:hint="eastAsia"/>
          <w:lang w:val="en-US" w:eastAsia="zh-CN"/>
        </w:rPr>
        <w:t>图 6.2 ，6.3 中附上了两种（夹具碰撞，急停按钮触发）系统中出现的报警弹窗。</w:t>
      </w:r>
    </w:p>
    <w:p w14:paraId="40899BD9">
      <w:pPr>
        <w:pStyle w:val="3"/>
        <w:bidi w:val="0"/>
        <w:rPr>
          <w:rFonts w:hint="eastAsia"/>
          <w:lang w:val="en-US" w:eastAsia="zh-CN"/>
        </w:rPr>
      </w:pPr>
      <w:r>
        <w:rPr>
          <w:rFonts w:hint="eastAsia"/>
          <w:lang w:val="en-US" w:eastAsia="zh-CN"/>
        </w:rPr>
        <w:t>报警处理</w:t>
      </w:r>
    </w:p>
    <w:p w14:paraId="65E88BE9">
      <w:pPr>
        <w:jc w:val="center"/>
        <w:rPr>
          <w:rFonts w:hint="default"/>
          <w:lang w:val="en-US" w:eastAsia="zh-CN"/>
        </w:rPr>
      </w:pPr>
      <w:r>
        <w:rPr>
          <w:rFonts w:hint="default"/>
          <w:lang w:val="en-US" w:eastAsia="zh-CN"/>
        </w:rPr>
        <w:drawing>
          <wp:inline distT="0" distB="0" distL="114300" distR="114300">
            <wp:extent cx="1720850" cy="3520440"/>
            <wp:effectExtent l="0" t="0" r="6350" b="10160"/>
            <wp:docPr id="22" name="Picture 22" descr="alarm_hand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larm_hand_flow"/>
                    <pic:cNvPicPr>
                      <a:picLocks noChangeAspect="1"/>
                    </pic:cNvPicPr>
                  </pic:nvPicPr>
                  <pic:blipFill>
                    <a:blip r:embed="rId31"/>
                    <a:stretch>
                      <a:fillRect/>
                    </a:stretch>
                  </pic:blipFill>
                  <pic:spPr>
                    <a:xfrm>
                      <a:off x="0" y="0"/>
                      <a:ext cx="1720850" cy="3520440"/>
                    </a:xfrm>
                    <a:prstGeom prst="rect">
                      <a:avLst/>
                    </a:prstGeom>
                  </pic:spPr>
                </pic:pic>
              </a:graphicData>
            </a:graphic>
          </wp:inline>
        </w:drawing>
      </w:r>
    </w:p>
    <w:p w14:paraId="7F095192">
      <w:pPr>
        <w:pStyle w:val="11"/>
        <w:bidi w:val="0"/>
        <w:rPr>
          <w:rFonts w:hint="eastAsia"/>
          <w:lang w:val="en-US" w:eastAsia="zh-CN"/>
        </w:rPr>
      </w:pPr>
      <w:r>
        <w:rPr>
          <w:rFonts w:hint="eastAsia"/>
          <w:lang w:val="en-US" w:eastAsia="zh-CN"/>
        </w:rPr>
        <w:t>图6.3 报警处理流程</w:t>
      </w:r>
    </w:p>
    <w:p w14:paraId="4D32D2FF">
      <w:pPr>
        <w:rPr>
          <w:rFonts w:hint="eastAsia"/>
          <w:lang w:val="en-US" w:eastAsia="zh-CN"/>
        </w:rPr>
      </w:pPr>
      <w:r>
        <w:rPr>
          <w:rFonts w:hint="eastAsia"/>
          <w:lang w:val="en-US" w:eastAsia="zh-CN"/>
        </w:rPr>
        <w:t>报警处理失败后请检查设备是否异常，给出两种可选的异常查看方法，</w:t>
      </w:r>
    </w:p>
    <w:p w14:paraId="68D03D66">
      <w:pPr>
        <w:numPr>
          <w:ilvl w:val="0"/>
          <w:numId w:val="3"/>
        </w:numPr>
        <w:rPr>
          <w:rFonts w:hint="eastAsia"/>
          <w:lang w:val="en-US" w:eastAsia="zh-CN"/>
        </w:rPr>
      </w:pPr>
      <w:r>
        <w:rPr>
          <w:rFonts w:hint="eastAsia"/>
          <w:lang w:val="en-US" w:eastAsia="zh-CN"/>
        </w:rPr>
        <w:t>查看驱动器数显面板是否出现错误码</w:t>
      </w:r>
    </w:p>
    <w:p w14:paraId="00384E8A">
      <w:pPr>
        <w:numPr>
          <w:ilvl w:val="0"/>
          <w:numId w:val="3"/>
        </w:numPr>
        <w:rPr>
          <w:rFonts w:hint="default"/>
          <w:lang w:val="en-US" w:eastAsia="zh-CN"/>
        </w:rPr>
      </w:pPr>
      <w:r>
        <w:rPr>
          <w:rFonts w:hint="eastAsia"/>
          <w:lang w:val="en-US" w:eastAsia="zh-CN"/>
        </w:rPr>
        <w:t>查看 电机配置界面轴项是否红色</w:t>
      </w:r>
    </w:p>
    <w:p w14:paraId="71DA84F5">
      <w:pPr>
        <w:numPr>
          <w:ilvl w:val="0"/>
          <w:numId w:val="3"/>
        </w:numPr>
        <w:rPr>
          <w:rFonts w:hint="default"/>
          <w:lang w:val="en-US" w:eastAsia="zh-CN"/>
        </w:rPr>
      </w:pPr>
      <w:r>
        <w:rPr>
          <w:rFonts w:hint="eastAsia"/>
          <w:lang w:val="en-US" w:eastAsia="zh-CN"/>
        </w:rPr>
        <w:t>查看总线应用实时状态</w:t>
      </w:r>
    </w:p>
    <w:p w14:paraId="59FDA99A">
      <w:pPr>
        <w:numPr>
          <w:ilvl w:val="0"/>
          <w:numId w:val="0"/>
        </w:numPr>
        <w:spacing w:before="50" w:beforeLines="50"/>
        <w:rPr>
          <w:rFonts w:hint="default"/>
          <w:lang w:val="en-US" w:eastAsia="zh-CN"/>
        </w:rPr>
      </w:pPr>
      <w:r>
        <w:rPr>
          <w:rFonts w:hint="eastAsia"/>
          <w:lang w:val="en-US" w:eastAsia="zh-CN"/>
        </w:rPr>
        <w:t>若在电机配置界面手动清除异常失效可以选择对驱动器重新上电。若未再报警窗口种对报警进行处理，可以选择再警报数据界面右击未处理的报警项目到该项目报警再次进行处理。</w:t>
      </w:r>
    </w:p>
    <w:p w14:paraId="5AC912D7">
      <w:pPr>
        <w:pStyle w:val="2"/>
        <w:bidi w:val="0"/>
        <w:rPr>
          <w:rFonts w:hint="eastAsia"/>
          <w:lang w:val="en-US" w:eastAsia="zh-CN"/>
        </w:rPr>
      </w:pPr>
      <w:bookmarkStart w:id="15" w:name="_Toc8629"/>
      <w:bookmarkStart w:id="16" w:name="_Toc26578"/>
      <w:r>
        <w:rPr>
          <w:rFonts w:hint="eastAsia"/>
          <w:lang w:val="en-US" w:eastAsia="zh-CN"/>
        </w:rPr>
        <w:t>数据</w:t>
      </w:r>
      <w:bookmarkEnd w:id="15"/>
      <w:bookmarkEnd w:id="16"/>
    </w:p>
    <w:p w14:paraId="04F43EA6">
      <w:pPr>
        <w:rPr>
          <w:rFonts w:hint="default"/>
          <w:lang w:val="en-US" w:eastAsia="zh-CN"/>
        </w:rPr>
      </w:pPr>
      <w:r>
        <w:rPr>
          <w:rFonts w:hint="eastAsia"/>
          <w:lang w:val="en-US" w:eastAsia="zh-CN"/>
        </w:rPr>
        <w:t>共有三类数据 ：刀具，夹具，工件。本文中着重描述夹具刀具和工件参数略。数据的操作和其它对象类似，选中对应的数据项后右击即可操作该项目数据，也可以直接在数据表中对各种数据值进行修改。</w:t>
      </w:r>
      <w:r>
        <w:rPr>
          <w:rFonts w:hint="eastAsia"/>
          <w:color w:val="FF0000"/>
          <w:lang w:val="en-US" w:eastAsia="zh-CN"/>
        </w:rPr>
        <w:t>修改/添加完成后需要保存数据否则数据的插入/修改会丢失</w:t>
      </w:r>
      <w:r>
        <w:rPr>
          <w:rFonts w:hint="eastAsia"/>
          <w:lang w:val="en-US" w:eastAsia="zh-CN"/>
        </w:rPr>
        <w:t>。</w:t>
      </w:r>
    </w:p>
    <w:p w14:paraId="44FEC5B0">
      <w:pPr>
        <w:pStyle w:val="3"/>
        <w:bidi w:val="0"/>
        <w:rPr>
          <w:rFonts w:hint="eastAsia"/>
          <w:lang w:val="en-US" w:eastAsia="zh-CN"/>
        </w:rPr>
      </w:pPr>
      <w:r>
        <w:rPr>
          <w:rFonts w:hint="eastAsia"/>
          <w:lang w:val="en-US" w:eastAsia="zh-CN"/>
        </w:rPr>
        <w:t>夹具</w:t>
      </w:r>
    </w:p>
    <w:p w14:paraId="20FF3835">
      <w:pPr>
        <w:jc w:val="center"/>
        <w:rPr>
          <w:rFonts w:hint="default"/>
          <w:lang w:val="en-US" w:eastAsia="zh-CN"/>
        </w:rPr>
      </w:pPr>
      <w:r>
        <w:rPr>
          <w:rFonts w:hint="default"/>
          <w:lang w:val="en-US" w:eastAsia="zh-CN"/>
        </w:rPr>
        <w:drawing>
          <wp:inline distT="0" distB="0" distL="114300" distR="114300">
            <wp:extent cx="4283710" cy="1993900"/>
            <wp:effectExtent l="0" t="0" r="8890" b="0"/>
            <wp:docPr id="33" name="Picture 33" descr="QQ_174710376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Q_1747103763141"/>
                    <pic:cNvPicPr>
                      <a:picLocks noChangeAspect="1"/>
                    </pic:cNvPicPr>
                  </pic:nvPicPr>
                  <pic:blipFill>
                    <a:blip r:embed="rId32"/>
                    <a:stretch>
                      <a:fillRect/>
                    </a:stretch>
                  </pic:blipFill>
                  <pic:spPr>
                    <a:xfrm>
                      <a:off x="0" y="0"/>
                      <a:ext cx="4283710" cy="1993900"/>
                    </a:xfrm>
                    <a:prstGeom prst="rect">
                      <a:avLst/>
                    </a:prstGeom>
                  </pic:spPr>
                </pic:pic>
              </a:graphicData>
            </a:graphic>
          </wp:inline>
        </w:drawing>
      </w:r>
    </w:p>
    <w:p w14:paraId="1C036C23">
      <w:pPr>
        <w:pStyle w:val="11"/>
        <w:bidi w:val="0"/>
        <w:rPr>
          <w:rFonts w:hint="eastAsia"/>
          <w:lang w:val="en-US" w:eastAsia="zh-CN"/>
        </w:rPr>
      </w:pPr>
      <w:r>
        <w:rPr>
          <w:rFonts w:hint="eastAsia"/>
          <w:lang w:val="en-US" w:eastAsia="zh-CN"/>
        </w:rPr>
        <w:t>图 7.1 夹具数据表</w:t>
      </w:r>
    </w:p>
    <w:p w14:paraId="1BBBC317">
      <w:pPr>
        <w:rPr>
          <w:rFonts w:hint="default"/>
          <w:lang w:val="en-US" w:eastAsia="zh-CN"/>
        </w:rPr>
      </w:pPr>
      <w:r>
        <w:rPr>
          <w:rFonts w:hint="eastAsia"/>
          <w:lang w:val="en-US" w:eastAsia="zh-CN"/>
        </w:rPr>
        <w:t>夹具数据中的 MinPoint(夹紧时最小点)  ,MaxPoint(夹紧时最大点), OMinPoint(打开时最小点), OMaxPoint(打开时最大点)， 用于描述夹具开闭时夹具在坐标系中的位置。本软件将会使用此处设定的值进行夹具的碰撞检测。</w:t>
      </w:r>
    </w:p>
    <w:p w14:paraId="712AD1BD">
      <w:pPr>
        <w:jc w:val="center"/>
        <w:rPr>
          <w:rFonts w:hint="default"/>
          <w:lang w:val="en-US" w:eastAsia="zh-CN"/>
        </w:rPr>
      </w:pPr>
    </w:p>
    <w:p w14:paraId="5F4601B2">
      <w:pPr>
        <w:pStyle w:val="3"/>
        <w:bidi w:val="0"/>
        <w:rPr>
          <w:rFonts w:hint="default"/>
          <w:lang w:val="en-US" w:eastAsia="zh-CN"/>
        </w:rPr>
      </w:pPr>
      <w:r>
        <w:rPr>
          <w:rFonts w:hint="eastAsia"/>
          <w:lang w:val="en-US" w:eastAsia="zh-CN"/>
        </w:rPr>
        <w:t>刀具</w:t>
      </w:r>
    </w:p>
    <w:p w14:paraId="63DE548A">
      <w:r>
        <w:drawing>
          <wp:inline distT="0" distB="0" distL="114300" distR="114300">
            <wp:extent cx="4493260" cy="1956435"/>
            <wp:effectExtent l="0" t="0" r="2540" b="1206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3"/>
                    <a:stretch>
                      <a:fillRect/>
                    </a:stretch>
                  </pic:blipFill>
                  <pic:spPr>
                    <a:xfrm>
                      <a:off x="0" y="0"/>
                      <a:ext cx="4493260" cy="1956435"/>
                    </a:xfrm>
                    <a:prstGeom prst="rect">
                      <a:avLst/>
                    </a:prstGeom>
                    <a:noFill/>
                    <a:ln>
                      <a:noFill/>
                    </a:ln>
                  </pic:spPr>
                </pic:pic>
              </a:graphicData>
            </a:graphic>
          </wp:inline>
        </w:drawing>
      </w:r>
    </w:p>
    <w:p w14:paraId="75DA85EB">
      <w:pPr>
        <w:pStyle w:val="11"/>
        <w:bidi w:val="0"/>
        <w:rPr>
          <w:rFonts w:hint="eastAsia"/>
          <w:lang w:val="en-US" w:eastAsia="zh-CN"/>
        </w:rPr>
      </w:pPr>
      <w:r>
        <w:rPr>
          <w:rFonts w:hint="eastAsia"/>
          <w:lang w:val="en-US" w:eastAsia="zh-CN"/>
        </w:rPr>
        <w:t>图 7.2 刀具数据表</w:t>
      </w:r>
    </w:p>
    <w:p w14:paraId="7A7763BA">
      <w:pPr>
        <w:rPr>
          <w:rFonts w:hint="default"/>
          <w:lang w:val="en-US" w:eastAsia="zh-CN"/>
        </w:rPr>
      </w:pPr>
      <w:r>
        <w:rPr>
          <w:rFonts w:hint="eastAsia"/>
          <w:lang w:val="en-US" w:eastAsia="zh-CN"/>
        </w:rPr>
        <w:t>可以对添加的刀具数据进行选用，选用后刀具的直径将用于构造夹具碰撞检测的描述数据</w:t>
      </w:r>
    </w:p>
    <w:p w14:paraId="0085BAC7">
      <w:pPr>
        <w:pStyle w:val="2"/>
        <w:bidi w:val="0"/>
        <w:rPr>
          <w:rFonts w:hint="eastAsia"/>
          <w:lang w:val="en-US" w:eastAsia="zh-CN"/>
        </w:rPr>
      </w:pPr>
      <w:bookmarkStart w:id="17" w:name="_Toc11795"/>
      <w:bookmarkStart w:id="18" w:name="_Toc26567"/>
      <w:r>
        <w:rPr>
          <w:rFonts w:hint="eastAsia"/>
          <w:lang w:val="en-US" w:eastAsia="zh-CN"/>
        </w:rPr>
        <w:t>状态展示&amp;控制</w:t>
      </w:r>
      <w:bookmarkEnd w:id="17"/>
      <w:bookmarkEnd w:id="18"/>
    </w:p>
    <w:p w14:paraId="160E9697">
      <w:pPr>
        <w:jc w:val="center"/>
        <w:rPr>
          <w:rFonts w:hint="eastAsia"/>
          <w:lang w:val="en-US" w:eastAsia="zh-CN"/>
        </w:rPr>
      </w:pPr>
      <w:r>
        <w:rPr>
          <w:rFonts w:hint="eastAsia"/>
          <w:lang w:val="en-US" w:eastAsia="zh-CN"/>
        </w:rPr>
        <w:drawing>
          <wp:inline distT="0" distB="0" distL="114300" distR="114300">
            <wp:extent cx="5260340" cy="173355"/>
            <wp:effectExtent l="0" t="0" r="10160" b="4445"/>
            <wp:docPr id="25" name="Picture 25" descr="ab9cf11a-8631-493e-9dd4-651a8e974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b9cf11a-8631-493e-9dd4-651a8e9749f7"/>
                    <pic:cNvPicPr>
                      <a:picLocks noChangeAspect="1"/>
                    </pic:cNvPicPr>
                  </pic:nvPicPr>
                  <pic:blipFill>
                    <a:blip r:embed="rId34"/>
                    <a:stretch>
                      <a:fillRect/>
                    </a:stretch>
                  </pic:blipFill>
                  <pic:spPr>
                    <a:xfrm>
                      <a:off x="0" y="0"/>
                      <a:ext cx="5260340" cy="173355"/>
                    </a:xfrm>
                    <a:prstGeom prst="rect">
                      <a:avLst/>
                    </a:prstGeom>
                  </pic:spPr>
                </pic:pic>
              </a:graphicData>
            </a:graphic>
          </wp:inline>
        </w:drawing>
      </w:r>
    </w:p>
    <w:p w14:paraId="2B045229">
      <w:pPr>
        <w:pStyle w:val="11"/>
        <w:bidi w:val="0"/>
        <w:rPr>
          <w:rFonts w:hint="eastAsia"/>
          <w:lang w:val="en-US" w:eastAsia="zh-CN"/>
        </w:rPr>
      </w:pPr>
      <w:r>
        <w:rPr>
          <w:rFonts w:hint="eastAsia"/>
          <w:lang w:val="en-US" w:eastAsia="zh-CN"/>
        </w:rPr>
        <w:t>图8.1应用状态展示</w:t>
      </w:r>
    </w:p>
    <w:p w14:paraId="4CB486E5">
      <w:pPr>
        <w:jc w:val="both"/>
        <w:rPr>
          <w:rFonts w:hint="eastAsia"/>
          <w:lang w:val="en-US" w:eastAsia="zh-CN"/>
        </w:rPr>
      </w:pPr>
      <w:r>
        <w:rPr>
          <w:rFonts w:hint="eastAsia"/>
          <w:lang w:val="en-US" w:eastAsia="zh-CN"/>
        </w:rPr>
        <w:t>图 3.6 中时软件的状态栏，从左向右依次是：警报状态，通讯连接状态，设备状态，机台模式，页面名称，加工进度。</w:t>
      </w:r>
    </w:p>
    <w:p w14:paraId="5A757B2B">
      <w:pPr>
        <w:pStyle w:val="3"/>
        <w:bidi w:val="0"/>
        <w:rPr>
          <w:rFonts w:hint="eastAsia"/>
          <w:lang w:val="en-US" w:eastAsia="zh-CN"/>
        </w:rPr>
      </w:pPr>
      <w:r>
        <w:rPr>
          <w:rFonts w:hint="eastAsia"/>
          <w:lang w:val="en-US" w:eastAsia="zh-CN"/>
        </w:rPr>
        <w:t>通讯管理</w:t>
      </w:r>
    </w:p>
    <w:p w14:paraId="7A5308F0">
      <w:pPr>
        <w:rPr>
          <w:rFonts w:hint="default"/>
          <w:lang w:val="en-US" w:eastAsia="zh-CN"/>
        </w:rPr>
      </w:pPr>
    </w:p>
    <w:p w14:paraId="34C8502E">
      <w:pPr>
        <w:rPr>
          <w:rFonts w:hint="eastAsia"/>
          <w:lang w:val="en-US" w:eastAsia="zh-CN"/>
        </w:rPr>
      </w:pPr>
      <w:r>
        <w:rPr>
          <w:rFonts w:hint="eastAsia"/>
          <w:b/>
          <w:bCs/>
          <w:lang w:val="en-US" w:eastAsia="zh-CN"/>
        </w:rPr>
        <w:t>双击</w:t>
      </w:r>
      <w:r>
        <w:rPr>
          <w:rFonts w:hint="eastAsia"/>
          <w:lang w:val="en-US" w:eastAsia="zh-CN"/>
        </w:rPr>
        <w:t xml:space="preserve">通讯状态UI应用将会监听设定IP的指定端口，当该端口有连接请求时软件将建立和该请求所发起设备的连接 </w:t>
      </w:r>
      <w:r>
        <w:drawing>
          <wp:inline distT="0" distB="0" distL="114300" distR="114300">
            <wp:extent cx="481965" cy="221615"/>
            <wp:effectExtent l="0" t="0" r="635" b="698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5"/>
                    <a:stretch>
                      <a:fillRect/>
                    </a:stretch>
                  </pic:blipFill>
                  <pic:spPr>
                    <a:xfrm>
                      <a:off x="0" y="0"/>
                      <a:ext cx="481965" cy="221615"/>
                    </a:xfrm>
                    <a:prstGeom prst="rect">
                      <a:avLst/>
                    </a:prstGeom>
                    <a:noFill/>
                    <a:ln>
                      <a:noFill/>
                    </a:ln>
                  </pic:spPr>
                </pic:pic>
              </a:graphicData>
            </a:graphic>
          </wp:inline>
        </w:drawing>
      </w:r>
      <w:r>
        <w:rPr>
          <w:rFonts w:hint="eastAsia"/>
          <w:lang w:val="en-US" w:eastAsia="zh-CN"/>
        </w:rPr>
        <w:t>。</w:t>
      </w:r>
    </w:p>
    <w:p w14:paraId="7A4D0EE9">
      <w:pPr>
        <w:rPr>
          <w:rFonts w:hint="default"/>
          <w:lang w:val="en-US" w:eastAsia="zh-CN"/>
        </w:rPr>
      </w:pPr>
      <w:r>
        <w:rPr>
          <w:rFonts w:hint="eastAsia"/>
          <w:lang w:val="en-US" w:eastAsia="zh-CN"/>
        </w:rPr>
        <w:t>右击通讯状态UI将出现可操作的上下文菜单，若想在本地操作机台不被远程干扰，可以设置取消监听/断开已经建立的通讯链接。</w:t>
      </w:r>
    </w:p>
    <w:p w14:paraId="7C5A0F17">
      <w:pPr>
        <w:pStyle w:val="2"/>
        <w:bidi w:val="0"/>
        <w:rPr>
          <w:rFonts w:hint="default"/>
          <w:lang w:val="en-US" w:eastAsia="zh-CN"/>
        </w:rPr>
      </w:pPr>
      <w:bookmarkStart w:id="19" w:name="_Toc13068"/>
      <w:bookmarkStart w:id="20" w:name="_Toc8318"/>
      <w:r>
        <w:rPr>
          <w:rFonts w:hint="eastAsia"/>
          <w:lang w:val="en-US" w:eastAsia="zh-CN"/>
        </w:rPr>
        <w:t>设置</w:t>
      </w:r>
      <w:bookmarkEnd w:id="19"/>
      <w:bookmarkEnd w:id="20"/>
    </w:p>
    <w:p w14:paraId="5294B07A">
      <w:r>
        <w:drawing>
          <wp:inline distT="0" distB="0" distL="114300" distR="114300">
            <wp:extent cx="5259070" cy="2428240"/>
            <wp:effectExtent l="0" t="0" r="11430" b="1016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6"/>
                    <a:stretch>
                      <a:fillRect/>
                    </a:stretch>
                  </pic:blipFill>
                  <pic:spPr>
                    <a:xfrm>
                      <a:off x="0" y="0"/>
                      <a:ext cx="5259070" cy="2428240"/>
                    </a:xfrm>
                    <a:prstGeom prst="rect">
                      <a:avLst/>
                    </a:prstGeom>
                    <a:noFill/>
                    <a:ln>
                      <a:noFill/>
                    </a:ln>
                  </pic:spPr>
                </pic:pic>
              </a:graphicData>
            </a:graphic>
          </wp:inline>
        </w:drawing>
      </w:r>
    </w:p>
    <w:p w14:paraId="154C52B7">
      <w:pPr>
        <w:pStyle w:val="11"/>
        <w:bidi w:val="0"/>
        <w:rPr>
          <w:rFonts w:hint="eastAsia"/>
          <w:lang w:val="en-US" w:eastAsia="zh-CN"/>
        </w:rPr>
      </w:pPr>
      <w:r>
        <w:rPr>
          <w:rFonts w:hint="eastAsia"/>
          <w:lang w:val="en-US" w:eastAsia="zh-CN"/>
        </w:rPr>
        <w:t>图 9.1 设置</w:t>
      </w:r>
    </w:p>
    <w:p w14:paraId="022D532C">
      <w:pPr>
        <w:rPr>
          <w:rFonts w:hint="eastAsia"/>
          <w:lang w:val="en-US" w:eastAsia="zh-CN"/>
        </w:rPr>
      </w:pPr>
      <w:r>
        <w:rPr>
          <w:rFonts w:hint="eastAsia"/>
          <w:lang w:val="en-US" w:eastAsia="zh-CN"/>
        </w:rPr>
        <w:t>最大指令数量，应用协议允许的最大同时处理的指令数量(依据动作列表中的指令数量调整)</w:t>
      </w:r>
    </w:p>
    <w:p w14:paraId="2984430A">
      <w:pPr>
        <w:rPr>
          <w:rFonts w:hint="eastAsia"/>
          <w:lang w:val="en-US" w:eastAsia="zh-CN"/>
        </w:rPr>
      </w:pPr>
      <w:r>
        <w:rPr>
          <w:rFonts w:hint="eastAsia"/>
          <w:lang w:val="en-US" w:eastAsia="zh-CN"/>
        </w:rPr>
        <w:t>自动保存次数，系统将自动保存最近执行的加工程序段，次参数确定自动保存程序段的数量</w:t>
      </w:r>
    </w:p>
    <w:p w14:paraId="66EEDB98">
      <w:pPr>
        <w:rPr>
          <w:rFonts w:hint="eastAsia"/>
          <w:lang w:val="en-US" w:eastAsia="zh-CN"/>
        </w:rPr>
      </w:pPr>
      <w:r>
        <w:rPr>
          <w:rFonts w:hint="eastAsia"/>
          <w:lang w:val="en-US" w:eastAsia="zh-CN"/>
        </w:rPr>
        <w:t>抬刀位置，刀具（出厂80刀具）的安全位置</w:t>
      </w:r>
    </w:p>
    <w:p w14:paraId="25BF5DF6">
      <w:pPr>
        <w:rPr>
          <w:rFonts w:hint="default"/>
          <w:lang w:val="en-US" w:eastAsia="zh-CN"/>
        </w:rPr>
      </w:pPr>
      <w:r>
        <w:rPr>
          <w:rFonts w:hint="eastAsia"/>
          <w:lang w:val="en-US" w:eastAsia="zh-CN"/>
        </w:rPr>
        <w:t>上料位置 {X，Y}，X,Y轴上料位置,点击控制面板中的上料按钮轴将移动刀上料位置</w:t>
      </w:r>
    </w:p>
    <w:p w14:paraId="683F7429">
      <w:pPr>
        <w:pStyle w:val="2"/>
        <w:bidi w:val="0"/>
        <w:rPr>
          <w:rFonts w:hint="eastAsia"/>
          <w:lang w:val="en-US" w:eastAsia="zh-CN"/>
        </w:rPr>
      </w:pPr>
      <w:bookmarkStart w:id="21" w:name="_Toc16835"/>
      <w:bookmarkStart w:id="22" w:name="_Toc19358"/>
      <w:r>
        <w:rPr>
          <w:rFonts w:hint="eastAsia"/>
          <w:lang w:val="en-US" w:eastAsia="zh-CN"/>
        </w:rPr>
        <w:t>运动指令执行解析</w:t>
      </w:r>
      <w:bookmarkEnd w:id="21"/>
      <w:bookmarkEnd w:id="22"/>
    </w:p>
    <w:p w14:paraId="364C5F7E">
      <w:pPr>
        <w:rPr>
          <w:rFonts w:hint="eastAsia"/>
          <w:lang w:val="en-US" w:eastAsia="zh-CN"/>
        </w:rPr>
      </w:pPr>
      <w:r>
        <w:rPr>
          <w:rFonts w:hint="eastAsia"/>
          <w:lang w:val="en-US" w:eastAsia="zh-CN"/>
        </w:rPr>
        <w:t>动作指令目前存在三种类型 {快速移动、切割移动、IO开、IO 关闭}</w:t>
      </w:r>
    </w:p>
    <w:p w14:paraId="42A764FD">
      <w:pPr>
        <w:pStyle w:val="3"/>
        <w:bidi w:val="0"/>
        <w:rPr>
          <w:rFonts w:hint="eastAsia"/>
          <w:lang w:val="en-US" w:eastAsia="zh-CN"/>
        </w:rPr>
      </w:pPr>
      <w:r>
        <w:rPr>
          <w:rFonts w:hint="eastAsia"/>
          <w:lang w:val="en-US" w:eastAsia="zh-CN"/>
        </w:rPr>
        <w:t>快速移动</w:t>
      </w:r>
    </w:p>
    <w:p w14:paraId="047648B2">
      <w:pPr>
        <w:rPr>
          <w:rFonts w:hint="eastAsia"/>
          <w:lang w:val="en-US" w:eastAsia="zh-CN"/>
        </w:rPr>
      </w:pPr>
      <w:r>
        <w:rPr>
          <w:rFonts w:hint="eastAsia"/>
          <w:lang w:val="en-US" w:eastAsia="zh-CN"/>
        </w:rPr>
        <w:t>快速移动旨在让轴以最快的速度移动刀具到切削起点，在机台中手动编写时的格式为，</w:t>
      </w:r>
    </w:p>
    <w:p w14:paraId="7F53D9A7">
      <w:pPr>
        <w:rPr>
          <w:rFonts w:hint="eastAsia"/>
          <w:lang w:val="en-US" w:eastAsia="zh-CN"/>
        </w:rPr>
      </w:pPr>
    </w:p>
    <w:p w14:paraId="46DBF895">
      <w:pPr>
        <w:jc w:val="center"/>
        <w:rPr>
          <w:rFonts w:hint="default"/>
          <w:lang w:val="en-US" w:eastAsia="zh-CN"/>
        </w:rPr>
      </w:pPr>
      <w:r>
        <w:rPr>
          <w:rFonts w:hint="eastAsia"/>
          <w:lang w:val="en-US" w:eastAsia="zh-CN"/>
        </w:rPr>
        <w:t>FastMove SX {</w:t>
      </w:r>
      <w:r>
        <w:rPr>
          <w:rFonts w:hint="eastAsia"/>
          <w:color w:val="00B050"/>
          <w:lang w:val="en-US" w:eastAsia="zh-CN"/>
        </w:rPr>
        <w:t>sxVal</w:t>
      </w:r>
      <w:r>
        <w:rPr>
          <w:rFonts w:hint="eastAsia"/>
          <w:lang w:val="en-US" w:eastAsia="zh-CN"/>
        </w:rPr>
        <w:t>} SY {</w:t>
      </w:r>
      <w:r>
        <w:rPr>
          <w:rFonts w:hint="eastAsia"/>
          <w:color w:val="00B050"/>
          <w:lang w:val="en-US" w:eastAsia="zh-CN"/>
        </w:rPr>
        <w:t>syVal</w:t>
      </w:r>
      <w:r>
        <w:rPr>
          <w:rFonts w:hint="eastAsia"/>
          <w:lang w:val="en-US" w:eastAsia="zh-CN"/>
        </w:rPr>
        <w:t>} SZ {</w:t>
      </w:r>
      <w:r>
        <w:rPr>
          <w:rFonts w:hint="eastAsia"/>
          <w:color w:val="00B050"/>
          <w:lang w:val="en-US" w:eastAsia="zh-CN"/>
        </w:rPr>
        <w:t>szVal</w:t>
      </w:r>
      <w:r>
        <w:rPr>
          <w:rFonts w:hint="eastAsia"/>
          <w:lang w:val="en-US" w:eastAsia="zh-CN"/>
        </w:rPr>
        <w:t>} EX {</w:t>
      </w:r>
      <w:r>
        <w:rPr>
          <w:rFonts w:hint="eastAsia"/>
          <w:color w:val="00B050"/>
          <w:lang w:val="en-US" w:eastAsia="zh-CN"/>
        </w:rPr>
        <w:t>exVal</w:t>
      </w:r>
      <w:r>
        <w:rPr>
          <w:rFonts w:hint="eastAsia"/>
          <w:lang w:val="en-US" w:eastAsia="zh-CN"/>
        </w:rPr>
        <w:t>} EY{</w:t>
      </w:r>
      <w:r>
        <w:rPr>
          <w:rFonts w:hint="eastAsia"/>
          <w:color w:val="00B050"/>
          <w:lang w:val="en-US" w:eastAsia="zh-CN"/>
        </w:rPr>
        <w:t>eyVal</w:t>
      </w:r>
      <w:r>
        <w:rPr>
          <w:rFonts w:hint="eastAsia"/>
          <w:lang w:val="en-US" w:eastAsia="zh-CN"/>
        </w:rPr>
        <w:t>} EZ {</w:t>
      </w:r>
      <w:r>
        <w:rPr>
          <w:rFonts w:hint="eastAsia"/>
          <w:color w:val="00B050"/>
          <w:lang w:val="en-US" w:eastAsia="zh-CN"/>
        </w:rPr>
        <w:t>ezVal</w:t>
      </w:r>
      <w:r>
        <w:rPr>
          <w:rFonts w:hint="eastAsia"/>
          <w:lang w:val="en-US" w:eastAsia="zh-CN"/>
        </w:rPr>
        <w:t>}</w:t>
      </w:r>
    </w:p>
    <w:p w14:paraId="221DBE30">
      <w:pPr>
        <w:rPr>
          <w:rFonts w:hint="default"/>
          <w:lang w:val="en-US" w:eastAsia="zh-CN"/>
        </w:rPr>
      </w:pPr>
    </w:p>
    <w:p w14:paraId="58D3A736">
      <w:pPr>
        <w:rPr>
          <w:rFonts w:hint="eastAsia"/>
          <w:color w:val="000000" w:themeColor="text1"/>
          <w:lang w:val="en-US" w:eastAsia="zh-CN"/>
          <w14:textFill>
            <w14:solidFill>
              <w14:schemeClr w14:val="tx1"/>
            </w14:solidFill>
          </w14:textFill>
        </w:rPr>
      </w:pPr>
      <w:r>
        <w:rPr>
          <w:rFonts w:hint="eastAsia"/>
          <w:lang w:val="en-US" w:eastAsia="zh-CN"/>
        </w:rPr>
        <w:t xml:space="preserve">对于共有 6 个属性值，以 S引导的X,Y,Z 值为路径的起点 ，以 E引导的 X,Y,Z 为路劲的终点。快速移动指令以 </w:t>
      </w:r>
      <w:r>
        <w:rPr>
          <w:rFonts w:hint="eastAsia"/>
          <w:lang w:val="en-US" w:eastAsia="zh-CN"/>
        </w:rPr>
        <w:fldChar w:fldCharType="begin"/>
      </w:r>
      <w:r>
        <w:rPr>
          <w:rFonts w:hint="eastAsia"/>
          <w:lang w:val="en-US" w:eastAsia="zh-CN"/>
        </w:rPr>
        <w:instrText xml:space="preserve"> REF _Ref14497 \h </w:instrText>
      </w:r>
      <w:r>
        <w:rPr>
          <w:rFonts w:hint="eastAsia"/>
          <w:lang w:val="en-US" w:eastAsia="zh-CN"/>
        </w:rPr>
        <w:fldChar w:fldCharType="separate"/>
      </w:r>
      <w:r>
        <w:rPr>
          <w:rFonts w:hint="eastAsia"/>
          <w:lang w:val="en-US" w:eastAsia="zh-CN"/>
        </w:rPr>
        <w:t>参数管理</w:t>
      </w:r>
      <w:r>
        <w:rPr>
          <w:rFonts w:hint="eastAsia"/>
          <w:lang w:val="en-US" w:eastAsia="zh-CN"/>
        </w:rPr>
        <w:fldChar w:fldCharType="end"/>
      </w:r>
      <w:r>
        <w:rPr>
          <w:rFonts w:hint="eastAsia"/>
          <w:lang w:val="en-US" w:eastAsia="zh-CN"/>
        </w:rPr>
        <w:t xml:space="preserve">中设定的 </w:t>
      </w:r>
      <w:r>
        <w:rPr>
          <w:rFonts w:hint="eastAsia"/>
          <w:color w:val="FFC000" w:themeColor="accent4"/>
          <w:lang w:val="en-US" w:eastAsia="zh-CN"/>
          <w14:textFill>
            <w14:solidFill>
              <w14:schemeClr w14:val="accent4"/>
            </w14:solidFill>
          </w14:textFill>
        </w:rPr>
        <w:t xml:space="preserve">空跑速度 </w:t>
      </w:r>
      <w:r>
        <w:rPr>
          <w:rFonts w:hint="eastAsia"/>
          <w:color w:val="000000" w:themeColor="text1"/>
          <w:lang w:val="en-US" w:eastAsia="zh-CN"/>
          <w14:textFill>
            <w14:solidFill>
              <w14:schemeClr w14:val="tx1"/>
            </w14:solidFill>
          </w14:textFill>
        </w:rPr>
        <w:t>作为轴的移动速度。这6个属性值并不是必须的，你可以仅仅提供起始点位中 X,Y,Z 轴中的任意多个而不提供结束X,Y,Z。</w:t>
      </w:r>
    </w:p>
    <w:p w14:paraId="40A5561E">
      <w:pPr>
        <w:rPr>
          <w:rFonts w:hint="default"/>
          <w:color w:val="000000" w:themeColor="text1"/>
          <w:lang w:val="en-US" w:eastAsia="zh-CN"/>
          <w14:textFill>
            <w14:solidFill>
              <w14:schemeClr w14:val="tx1"/>
            </w14:solidFill>
          </w14:textFill>
        </w:rPr>
      </w:pPr>
    </w:p>
    <w:p w14:paraId="2E032F84">
      <w:pPr>
        <w:jc w:val="center"/>
        <w:rPr>
          <w:rFonts w:hint="default"/>
          <w:lang w:val="en-US" w:eastAsia="zh-CN"/>
        </w:rPr>
      </w:pPr>
      <w:r>
        <w:rPr>
          <w:rFonts w:hint="default"/>
          <w:lang w:val="en-US" w:eastAsia="zh-CN"/>
        </w:rPr>
        <w:drawing>
          <wp:inline distT="0" distB="0" distL="114300" distR="114300">
            <wp:extent cx="3270885" cy="4265295"/>
            <wp:effectExtent l="0" t="0" r="5715" b="1905"/>
            <wp:docPr id="26" name="Picture 26" descr="fastmotion_f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astmotion_fllow"/>
                    <pic:cNvPicPr>
                      <a:picLocks noChangeAspect="1"/>
                    </pic:cNvPicPr>
                  </pic:nvPicPr>
                  <pic:blipFill>
                    <a:blip r:embed="rId37"/>
                    <a:stretch>
                      <a:fillRect/>
                    </a:stretch>
                  </pic:blipFill>
                  <pic:spPr>
                    <a:xfrm>
                      <a:off x="0" y="0"/>
                      <a:ext cx="3270885" cy="4265295"/>
                    </a:xfrm>
                    <a:prstGeom prst="rect">
                      <a:avLst/>
                    </a:prstGeom>
                  </pic:spPr>
                </pic:pic>
              </a:graphicData>
            </a:graphic>
          </wp:inline>
        </w:drawing>
      </w:r>
    </w:p>
    <w:p w14:paraId="3EA3331A">
      <w:pPr>
        <w:jc w:val="center"/>
        <w:rPr>
          <w:rFonts w:hint="eastAsia"/>
          <w:lang w:val="en-US" w:eastAsia="zh-CN"/>
        </w:rPr>
      </w:pPr>
      <w:r>
        <w:rPr>
          <w:rFonts w:hint="eastAsia"/>
          <w:lang w:val="en-US" w:eastAsia="zh-CN"/>
        </w:rPr>
        <w:t>图10.1 快速移动</w:t>
      </w:r>
      <w:r>
        <w:rPr>
          <w:rFonts w:hint="eastAsia"/>
          <w:b/>
          <w:bCs/>
          <w:color w:val="FF0000"/>
          <w:lang w:val="en-US" w:eastAsia="zh-CN"/>
        </w:rPr>
        <w:t>起点</w:t>
      </w:r>
      <w:r>
        <w:rPr>
          <w:rFonts w:hint="eastAsia"/>
          <w:lang w:val="en-US" w:eastAsia="zh-CN"/>
        </w:rPr>
        <w:t>移动流程图</w:t>
      </w:r>
    </w:p>
    <w:p w14:paraId="0F0D48E4">
      <w:pPr>
        <w:jc w:val="both"/>
        <w:rPr>
          <w:rFonts w:hint="eastAsia"/>
          <w:lang w:val="en-US" w:eastAsia="zh-CN"/>
        </w:rPr>
      </w:pPr>
      <w:r>
        <w:rPr>
          <w:rFonts w:hint="eastAsia"/>
          <w:lang w:val="en-US" w:eastAsia="zh-CN"/>
        </w:rPr>
        <w:t>以上是对快速移动指令到达所设定 SX,SY,SZ 的流程描述 ，在进行起点移动时会遵循：</w:t>
      </w:r>
    </w:p>
    <w:p w14:paraId="500F7CC5">
      <w:pPr>
        <w:numPr>
          <w:ilvl w:val="0"/>
          <w:numId w:val="4"/>
        </w:numPr>
        <w:jc w:val="both"/>
        <w:rPr>
          <w:rFonts w:hint="eastAsia"/>
          <w:lang w:val="en-US" w:eastAsia="zh-CN"/>
        </w:rPr>
      </w:pPr>
      <w:r>
        <w:rPr>
          <w:rFonts w:hint="eastAsia"/>
          <w:lang w:val="en-US" w:eastAsia="zh-CN"/>
        </w:rPr>
        <w:t>若SZ设定，先到位Z轴</w:t>
      </w:r>
    </w:p>
    <w:p w14:paraId="6CDBC8EB">
      <w:pPr>
        <w:numPr>
          <w:ilvl w:val="0"/>
          <w:numId w:val="4"/>
        </w:numPr>
        <w:jc w:val="both"/>
        <w:rPr>
          <w:rFonts w:hint="default"/>
          <w:lang w:val="en-US" w:eastAsia="zh-CN"/>
        </w:rPr>
      </w:pPr>
      <w:r>
        <w:rPr>
          <w:rFonts w:hint="eastAsia"/>
          <w:lang w:val="en-US" w:eastAsia="zh-CN"/>
        </w:rPr>
        <w:t>SX,SY值若都被设定，则二轴同步移动</w:t>
      </w:r>
    </w:p>
    <w:p w14:paraId="5E34FE67">
      <w:pPr>
        <w:numPr>
          <w:ilvl w:val="0"/>
          <w:numId w:val="4"/>
        </w:numPr>
        <w:jc w:val="both"/>
        <w:rPr>
          <w:rFonts w:hint="default"/>
          <w:lang w:val="en-US" w:eastAsia="zh-CN"/>
        </w:rPr>
      </w:pPr>
      <w:r>
        <w:rPr>
          <w:rFonts w:hint="eastAsia"/>
          <w:lang w:val="en-US" w:eastAsia="zh-CN"/>
        </w:rPr>
        <w:t>停止信号或暂停信号的生效会使得轴运动终止，触发指令执行失败警报</w:t>
      </w:r>
    </w:p>
    <w:p w14:paraId="4E64E84F">
      <w:pPr>
        <w:numPr>
          <w:ilvl w:val="0"/>
          <w:numId w:val="0"/>
        </w:numPr>
        <w:spacing w:before="50" w:beforeLines="50"/>
        <w:jc w:val="both"/>
        <w:rPr>
          <w:rFonts w:hint="eastAsia"/>
          <w:lang w:val="en-US" w:eastAsia="zh-CN"/>
        </w:rPr>
      </w:pPr>
    </w:p>
    <w:p w14:paraId="2CFF44F0">
      <w:pPr>
        <w:numPr>
          <w:ilvl w:val="0"/>
          <w:numId w:val="0"/>
        </w:numPr>
        <w:spacing w:before="50" w:beforeLines="50"/>
        <w:jc w:val="both"/>
        <w:rPr>
          <w:rFonts w:hint="eastAsia"/>
          <w:color w:val="FF0000"/>
          <w:lang w:val="en-US" w:eastAsia="zh-CN"/>
        </w:rPr>
      </w:pPr>
      <w:r>
        <w:rPr>
          <w:rFonts w:hint="eastAsia"/>
          <w:lang w:val="en-US" w:eastAsia="zh-CN"/>
        </w:rPr>
        <w:t>快速移动终点的运动流程类似，但是EZ 的值若设定，则</w:t>
      </w:r>
      <w:r>
        <w:rPr>
          <w:rFonts w:hint="eastAsia"/>
          <w:color w:val="FF0000"/>
          <w:lang w:val="en-US" w:eastAsia="zh-CN"/>
        </w:rPr>
        <w:t>Z轴会在 EX,EY到位完成后开始移动</w:t>
      </w:r>
    </w:p>
    <w:p w14:paraId="397BEEDD">
      <w:pPr>
        <w:numPr>
          <w:ilvl w:val="0"/>
          <w:numId w:val="0"/>
        </w:numPr>
        <w:spacing w:before="50" w:beforeLines="50"/>
        <w:jc w:val="both"/>
        <w:rPr>
          <w:rFonts w:hint="eastAsia"/>
          <w:color w:val="FF0000"/>
          <w:lang w:val="en-US" w:eastAsia="zh-CN"/>
        </w:rPr>
      </w:pPr>
    </w:p>
    <w:p w14:paraId="3F67551B">
      <w:pPr>
        <w:pStyle w:val="3"/>
        <w:bidi w:val="0"/>
        <w:rPr>
          <w:rFonts w:hint="eastAsia"/>
          <w:lang w:val="en-US" w:eastAsia="zh-CN"/>
        </w:rPr>
      </w:pPr>
      <w:r>
        <w:rPr>
          <w:rFonts w:hint="eastAsia"/>
          <w:lang w:val="en-US" w:eastAsia="zh-CN"/>
        </w:rPr>
        <w:t>切割移动</w:t>
      </w:r>
    </w:p>
    <w:p w14:paraId="623F7C61">
      <w:pPr>
        <w:rPr>
          <w:rFonts w:hint="eastAsia"/>
          <w:lang w:val="en-US" w:eastAsia="zh-CN"/>
        </w:rPr>
      </w:pPr>
      <w:r>
        <w:rPr>
          <w:rFonts w:hint="eastAsia"/>
          <w:lang w:val="en-US" w:eastAsia="zh-CN"/>
        </w:rPr>
        <w:t>快速移动旨在让轴以设定的进给和主轴转速对铜板上的粒子进行稳定高效的切削，在机台中手动编写时的格式为，</w:t>
      </w:r>
    </w:p>
    <w:p w14:paraId="7D2D9907">
      <w:pPr>
        <w:jc w:val="center"/>
        <w:rPr>
          <w:rFonts w:hint="eastAsia"/>
          <w:lang w:val="en-US" w:eastAsia="zh-CN"/>
        </w:rPr>
      </w:pPr>
      <w:r>
        <w:rPr>
          <w:rFonts w:hint="eastAsia"/>
          <w:lang w:val="en-US" w:eastAsia="zh-CN"/>
        </w:rPr>
        <w:t>FastCut SX {</w:t>
      </w:r>
      <w:r>
        <w:rPr>
          <w:rFonts w:hint="eastAsia"/>
          <w:color w:val="00B050"/>
          <w:lang w:val="en-US" w:eastAsia="zh-CN"/>
        </w:rPr>
        <w:t>sxVal</w:t>
      </w:r>
      <w:r>
        <w:rPr>
          <w:rFonts w:hint="eastAsia"/>
          <w:lang w:val="en-US" w:eastAsia="zh-CN"/>
        </w:rPr>
        <w:t>} SY {</w:t>
      </w:r>
      <w:r>
        <w:rPr>
          <w:rFonts w:hint="eastAsia"/>
          <w:color w:val="00B050"/>
          <w:lang w:val="en-US" w:eastAsia="zh-CN"/>
        </w:rPr>
        <w:t>syVal</w:t>
      </w:r>
      <w:r>
        <w:rPr>
          <w:rFonts w:hint="eastAsia"/>
          <w:lang w:val="en-US" w:eastAsia="zh-CN"/>
        </w:rPr>
        <w:t>} SZ {</w:t>
      </w:r>
      <w:r>
        <w:rPr>
          <w:rFonts w:hint="eastAsia"/>
          <w:color w:val="00B050"/>
          <w:lang w:val="en-US" w:eastAsia="zh-CN"/>
        </w:rPr>
        <w:t>szVal</w:t>
      </w:r>
      <w:r>
        <w:rPr>
          <w:rFonts w:hint="eastAsia"/>
          <w:lang w:val="en-US" w:eastAsia="zh-CN"/>
        </w:rPr>
        <w:t>} EX {</w:t>
      </w:r>
      <w:r>
        <w:rPr>
          <w:rFonts w:hint="eastAsia"/>
          <w:color w:val="00B050"/>
          <w:lang w:val="en-US" w:eastAsia="zh-CN"/>
        </w:rPr>
        <w:t>exVal</w:t>
      </w:r>
      <w:r>
        <w:rPr>
          <w:rFonts w:hint="eastAsia"/>
          <w:lang w:val="en-US" w:eastAsia="zh-CN"/>
        </w:rPr>
        <w:t>} EY{</w:t>
      </w:r>
      <w:r>
        <w:rPr>
          <w:rFonts w:hint="eastAsia"/>
          <w:color w:val="00B050"/>
          <w:lang w:val="en-US" w:eastAsia="zh-CN"/>
        </w:rPr>
        <w:t>eyVal</w:t>
      </w:r>
      <w:r>
        <w:rPr>
          <w:rFonts w:hint="eastAsia"/>
          <w:lang w:val="en-US" w:eastAsia="zh-CN"/>
        </w:rPr>
        <w:t>} EZ {</w:t>
      </w:r>
      <w:r>
        <w:rPr>
          <w:rFonts w:hint="eastAsia"/>
          <w:color w:val="00B050"/>
          <w:lang w:val="en-US" w:eastAsia="zh-CN"/>
        </w:rPr>
        <w:t>ezVal</w:t>
      </w:r>
      <w:r>
        <w:rPr>
          <w:rFonts w:hint="eastAsia"/>
          <w:lang w:val="en-US" w:eastAsia="zh-CN"/>
        </w:rPr>
        <w:t>} V {</w:t>
      </w:r>
      <w:r>
        <w:rPr>
          <w:rFonts w:hint="eastAsia"/>
          <w:color w:val="00B050"/>
          <w:lang w:val="en-US" w:eastAsia="zh-CN"/>
        </w:rPr>
        <w:t>vVal</w:t>
      </w:r>
      <w:r>
        <w:rPr>
          <w:rFonts w:hint="eastAsia"/>
          <w:lang w:val="en-US" w:eastAsia="zh-CN"/>
        </w:rPr>
        <w:t>} R {</w:t>
      </w:r>
      <w:r>
        <w:rPr>
          <w:rFonts w:hint="eastAsia"/>
          <w:color w:val="00B050"/>
          <w:lang w:val="en-US" w:eastAsia="zh-CN"/>
        </w:rPr>
        <w:t>rVal</w:t>
      </w:r>
      <w:r>
        <w:rPr>
          <w:rFonts w:hint="eastAsia"/>
          <w:lang w:val="en-US" w:eastAsia="zh-CN"/>
        </w:rPr>
        <w:t>}</w:t>
      </w:r>
    </w:p>
    <w:p w14:paraId="4E227308">
      <w:pPr>
        <w:jc w:val="left"/>
        <w:rPr>
          <w:rFonts w:hint="default"/>
          <w:lang w:val="en-US" w:eastAsia="zh-CN"/>
        </w:rPr>
      </w:pPr>
      <w:r>
        <w:rPr>
          <w:rFonts w:hint="eastAsia"/>
          <w:lang w:val="en-US" w:eastAsia="zh-CN"/>
        </w:rPr>
        <w:t>共可以设置8个参数，起点的 SX,SY,SZ 的到位会以快速移动相同的指令执行到位操作，而EX,EY,EZ 的点位会以坐标系运动进行插补到位。</w:t>
      </w:r>
    </w:p>
    <w:p w14:paraId="05CFEB82">
      <w:pPr>
        <w:jc w:val="left"/>
        <w:rPr>
          <w:rFonts w:hint="eastAsia"/>
          <w:lang w:val="en-US" w:eastAsia="zh-CN"/>
        </w:rPr>
      </w:pPr>
    </w:p>
    <w:p w14:paraId="20766844">
      <w:pPr>
        <w:jc w:val="center"/>
        <w:rPr>
          <w:rFonts w:hint="eastAsia"/>
          <w:lang w:val="en-US" w:eastAsia="zh-CN"/>
        </w:rPr>
      </w:pPr>
      <w:r>
        <w:rPr>
          <w:rFonts w:hint="eastAsia"/>
          <w:lang w:val="en-US" w:eastAsia="zh-CN"/>
        </w:rPr>
        <w:drawing>
          <wp:inline distT="0" distB="0" distL="114300" distR="114300">
            <wp:extent cx="2410460" cy="3325495"/>
            <wp:effectExtent l="0" t="0" r="0" b="1905"/>
            <wp:docPr id="8" name="Picture 8" descr="fastcutting_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astcutting_follow"/>
                    <pic:cNvPicPr>
                      <a:picLocks noChangeAspect="1"/>
                    </pic:cNvPicPr>
                  </pic:nvPicPr>
                  <pic:blipFill>
                    <a:blip r:embed="rId38"/>
                    <a:stretch>
                      <a:fillRect/>
                    </a:stretch>
                  </pic:blipFill>
                  <pic:spPr>
                    <a:xfrm>
                      <a:off x="0" y="0"/>
                      <a:ext cx="2410460" cy="3325495"/>
                    </a:xfrm>
                    <a:prstGeom prst="rect">
                      <a:avLst/>
                    </a:prstGeom>
                  </pic:spPr>
                </pic:pic>
              </a:graphicData>
            </a:graphic>
          </wp:inline>
        </w:drawing>
      </w:r>
    </w:p>
    <w:p w14:paraId="039FB626">
      <w:pPr>
        <w:pStyle w:val="11"/>
        <w:bidi w:val="0"/>
        <w:rPr>
          <w:rFonts w:hint="eastAsia"/>
          <w:lang w:val="en-US" w:eastAsia="zh-CN"/>
        </w:rPr>
      </w:pPr>
      <w:r>
        <w:rPr>
          <w:rFonts w:hint="eastAsia"/>
          <w:lang w:val="en-US" w:eastAsia="zh-CN"/>
        </w:rPr>
        <w:t>图10.2 切割移动流程</w:t>
      </w:r>
    </w:p>
    <w:p w14:paraId="4DC4F494">
      <w:pPr>
        <w:bidi w:val="0"/>
        <w:rPr>
          <w:rFonts w:hint="default"/>
          <w:lang w:val="en-US" w:eastAsia="zh-CN"/>
        </w:rPr>
      </w:pPr>
      <w:r>
        <w:rPr>
          <w:rFonts w:hint="eastAsia"/>
          <w:lang w:val="en-US" w:eastAsia="zh-CN"/>
        </w:rPr>
        <w:t>切割移动的流程如图6.5所示，在插补运动中会依据 EX,EY,EZ 值的设定情况开启一个 2 轴 或3 轴的插补运动。为了确保切削动作的一致性，无论EX,EY,EZ 三值设定与否只要切割移动的</w:t>
      </w:r>
      <w:r>
        <w:rPr>
          <w:rFonts w:hint="eastAsia"/>
          <w:color w:val="FF0000"/>
          <w:lang w:val="en-US" w:eastAsia="zh-CN"/>
        </w:rPr>
        <w:t>终点移动</w:t>
      </w:r>
      <w:r>
        <w:rPr>
          <w:rFonts w:hint="eastAsia"/>
          <w:lang w:val="en-US" w:eastAsia="zh-CN"/>
        </w:rPr>
        <w:t>动作执行即即使用坐标系插补进行移动，EX,EY,EZ 中缺省</w:t>
      </w:r>
      <w:r>
        <w:rPr>
          <w:rFonts w:hint="eastAsia"/>
          <w:color w:val="FF0000"/>
          <w:lang w:val="en-US" w:eastAsia="zh-CN"/>
        </w:rPr>
        <w:t>的设定值使用各轴的当前位置</w:t>
      </w:r>
      <w:r>
        <w:rPr>
          <w:rFonts w:hint="eastAsia"/>
          <w:lang w:val="en-US" w:eastAsia="zh-CN"/>
        </w:rPr>
        <w:t>。</w:t>
      </w:r>
    </w:p>
    <w:p w14:paraId="2A432841">
      <w:pPr>
        <w:pStyle w:val="3"/>
        <w:bidi w:val="0"/>
        <w:rPr>
          <w:rFonts w:hint="eastAsia"/>
          <w:lang w:val="en-US" w:eastAsia="zh-CN"/>
        </w:rPr>
      </w:pPr>
      <w:r>
        <w:rPr>
          <w:rFonts w:hint="eastAsia"/>
          <w:lang w:val="en-US" w:eastAsia="zh-CN"/>
        </w:rPr>
        <w:t>夹具操作</w:t>
      </w:r>
    </w:p>
    <w:p w14:paraId="09488631">
      <w:pPr>
        <w:pStyle w:val="4"/>
        <w:bidi w:val="0"/>
        <w:rPr>
          <w:rFonts w:hint="default"/>
          <w:lang w:val="en-US" w:eastAsia="zh-CN"/>
        </w:rPr>
      </w:pPr>
      <w:r>
        <w:rPr>
          <w:rFonts w:hint="eastAsia"/>
          <w:lang w:val="en-US" w:eastAsia="zh-CN"/>
        </w:rPr>
        <w:t>批量开闭</w:t>
      </w:r>
    </w:p>
    <w:p w14:paraId="10FE8D19">
      <w:pPr>
        <w:rPr>
          <w:rFonts w:hint="default"/>
          <w:lang w:val="en-US" w:eastAsia="zh-CN"/>
        </w:rPr>
      </w:pPr>
      <w:r>
        <w:rPr>
          <w:rFonts w:hint="eastAsia"/>
          <w:lang w:val="en-US" w:eastAsia="zh-CN"/>
        </w:rPr>
        <w:t>夹具操作旨在运动过程中对夹具进行快速开闭，在机台中进行指令编写时遵循如下格式</w:t>
      </w:r>
    </w:p>
    <w:p w14:paraId="11BC9132">
      <w:pPr>
        <w:jc w:val="center"/>
        <w:rPr>
          <w:rFonts w:hint="default"/>
          <w:lang w:val="en-US" w:eastAsia="zh-CN"/>
        </w:rPr>
      </w:pPr>
      <w:r>
        <w:rPr>
          <w:rFonts w:hint="eastAsia"/>
          <w:lang w:val="en-US" w:eastAsia="zh-CN"/>
        </w:rPr>
        <w:t>SetDO/ResetDO {</w:t>
      </w:r>
      <w:r>
        <w:rPr>
          <w:rFonts w:hint="eastAsia"/>
          <w:color w:val="00B050"/>
          <w:lang w:val="en-US" w:eastAsia="zh-CN"/>
        </w:rPr>
        <w:t>no1</w:t>
      </w:r>
      <w:r>
        <w:rPr>
          <w:rFonts w:hint="eastAsia"/>
          <w:lang w:val="en-US" w:eastAsia="zh-CN"/>
        </w:rPr>
        <w:t>},{</w:t>
      </w:r>
      <w:r>
        <w:rPr>
          <w:rFonts w:hint="eastAsia"/>
          <w:color w:val="00B050"/>
          <w:lang w:val="en-US" w:eastAsia="zh-CN"/>
        </w:rPr>
        <w:t>no2</w:t>
      </w:r>
      <w:r>
        <w:rPr>
          <w:rFonts w:hint="eastAsia"/>
          <w:lang w:val="en-US" w:eastAsia="zh-CN"/>
        </w:rPr>
        <w:t>},{</w:t>
      </w:r>
      <w:r>
        <w:rPr>
          <w:rFonts w:hint="eastAsia"/>
          <w:color w:val="00B050"/>
          <w:lang w:val="en-US" w:eastAsia="zh-CN"/>
        </w:rPr>
        <w:t>no3</w:t>
      </w:r>
      <w:r>
        <w:rPr>
          <w:rFonts w:hint="eastAsia"/>
          <w:lang w:val="en-US" w:eastAsia="zh-CN"/>
        </w:rPr>
        <w:t>}...{</w:t>
      </w:r>
      <w:r>
        <w:rPr>
          <w:rFonts w:hint="eastAsia"/>
          <w:color w:val="00B050"/>
          <w:lang w:val="en-US" w:eastAsia="zh-CN"/>
        </w:rPr>
        <w:t>noN</w:t>
      </w:r>
      <w:r>
        <w:rPr>
          <w:rFonts w:hint="eastAsia"/>
          <w:lang w:val="en-US" w:eastAsia="zh-CN"/>
        </w:rPr>
        <w:t>}</w:t>
      </w:r>
    </w:p>
    <w:p w14:paraId="7CE001A4">
      <w:pPr>
        <w:jc w:val="center"/>
        <w:rPr>
          <w:rFonts w:hint="default"/>
          <w:lang w:val="en-US" w:eastAsia="zh-CN"/>
        </w:rPr>
      </w:pPr>
      <w:r>
        <w:rPr>
          <w:rFonts w:hint="default"/>
          <w:lang w:val="en-US" w:eastAsia="zh-CN"/>
        </w:rPr>
        <w:drawing>
          <wp:inline distT="0" distB="0" distL="114300" distR="114300">
            <wp:extent cx="1277620" cy="2936875"/>
            <wp:effectExtent l="0" t="0" r="0" b="9525"/>
            <wp:docPr id="30" name="Picture 30" descr="dooperate_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operate_follow"/>
                    <pic:cNvPicPr>
                      <a:picLocks noChangeAspect="1"/>
                    </pic:cNvPicPr>
                  </pic:nvPicPr>
                  <pic:blipFill>
                    <a:blip r:embed="rId39"/>
                    <a:stretch>
                      <a:fillRect/>
                    </a:stretch>
                  </pic:blipFill>
                  <pic:spPr>
                    <a:xfrm>
                      <a:off x="0" y="0"/>
                      <a:ext cx="1277620" cy="2936875"/>
                    </a:xfrm>
                    <a:prstGeom prst="rect">
                      <a:avLst/>
                    </a:prstGeom>
                  </pic:spPr>
                </pic:pic>
              </a:graphicData>
            </a:graphic>
          </wp:inline>
        </w:drawing>
      </w:r>
    </w:p>
    <w:p w14:paraId="6477018D">
      <w:pPr>
        <w:pStyle w:val="11"/>
        <w:bidi w:val="0"/>
        <w:rPr>
          <w:rFonts w:hint="eastAsia"/>
          <w:lang w:val="en-US" w:eastAsia="zh-CN"/>
        </w:rPr>
      </w:pPr>
      <w:r>
        <w:rPr>
          <w:rFonts w:hint="eastAsia"/>
          <w:lang w:val="en-US" w:eastAsia="zh-CN"/>
        </w:rPr>
        <w:t>图10.3 DO操作流程</w:t>
      </w:r>
    </w:p>
    <w:p w14:paraId="1F4ED77C">
      <w:pPr>
        <w:jc w:val="left"/>
        <w:rPr>
          <w:rFonts w:hint="eastAsia"/>
          <w:lang w:val="en-US" w:eastAsia="zh-CN"/>
        </w:rPr>
      </w:pPr>
    </w:p>
    <w:p w14:paraId="4CAC914D">
      <w:pPr>
        <w:jc w:val="left"/>
        <w:rPr>
          <w:rFonts w:hint="eastAsia"/>
          <w:lang w:val="en-US" w:eastAsia="zh-CN"/>
        </w:rPr>
      </w:pPr>
      <w:r>
        <w:rPr>
          <w:rFonts w:hint="eastAsia"/>
          <w:lang w:val="en-US" w:eastAsia="zh-CN"/>
        </w:rPr>
        <w:t>机台中一共16个夹具可以在指令中对夹具进行批量操作，在开闭夹具时由于设计原因通常将夹具分为两个批次进行操作。在写完夹具的开闭信号后会等待夹具的输入信号到位，若在指定的时间内输入信号到位完成则认为夹具操作成功，可以执行下一步指令。</w:t>
      </w:r>
    </w:p>
    <w:p w14:paraId="5B45F67B">
      <w:pPr>
        <w:pStyle w:val="4"/>
        <w:bidi w:val="0"/>
        <w:rPr>
          <w:rFonts w:hint="default"/>
          <w:lang w:val="en-US" w:eastAsia="zh-CN"/>
        </w:rPr>
      </w:pPr>
      <w:r>
        <w:rPr>
          <w:rFonts w:hint="eastAsia"/>
          <w:lang w:val="en-US" w:eastAsia="zh-CN"/>
        </w:rPr>
        <w:t>混合开闭</w:t>
      </w:r>
    </w:p>
    <w:p w14:paraId="6235A97E">
      <w:pPr>
        <w:rPr>
          <w:rFonts w:hint="default"/>
          <w:lang w:val="en-US" w:eastAsia="zh-CN"/>
        </w:rPr>
      </w:pPr>
      <w:r>
        <w:rPr>
          <w:rFonts w:hint="eastAsia"/>
          <w:lang w:val="en-US" w:eastAsia="zh-CN"/>
        </w:rPr>
        <w:t>有时通过混合开闭夹具功能可以加快设备加工效率，混合开闭夹具指令的语法如下:</w:t>
      </w:r>
    </w:p>
    <w:p w14:paraId="1FB46227">
      <w:pPr>
        <w:jc w:val="center"/>
        <w:rPr>
          <w:rFonts w:hint="default"/>
          <w:lang w:val="en-US" w:eastAsia="zh-CN"/>
        </w:rPr>
      </w:pPr>
      <w:r>
        <w:rPr>
          <w:rFonts w:hint="eastAsia"/>
          <w:lang w:val="en-US" w:eastAsia="zh-CN"/>
        </w:rPr>
        <w:t>OpDO {</w:t>
      </w:r>
      <w:r>
        <w:rPr>
          <w:rFonts w:hint="eastAsia"/>
          <w:color w:val="00B050"/>
          <w:lang w:val="en-US" w:eastAsia="zh-CN"/>
        </w:rPr>
        <w:t>no1</w:t>
      </w:r>
      <w:r>
        <w:rPr>
          <w:rFonts w:hint="eastAsia"/>
          <w:lang w:val="en-US" w:eastAsia="zh-CN"/>
        </w:rPr>
        <w:t>}:{</w:t>
      </w:r>
      <w:r>
        <w:rPr>
          <w:rFonts w:hint="eastAsia"/>
          <w:color w:val="00B0F0"/>
          <w:lang w:val="en-US" w:eastAsia="zh-CN"/>
        </w:rPr>
        <w:t>val1</w:t>
      </w:r>
      <w:r>
        <w:rPr>
          <w:rFonts w:hint="eastAsia"/>
          <w:lang w:val="en-US" w:eastAsia="zh-CN"/>
        </w:rPr>
        <w:t>},{</w:t>
      </w:r>
      <w:r>
        <w:rPr>
          <w:rFonts w:hint="eastAsia"/>
          <w:color w:val="00B050"/>
          <w:lang w:val="en-US" w:eastAsia="zh-CN"/>
        </w:rPr>
        <w:t>no2</w:t>
      </w:r>
      <w:r>
        <w:rPr>
          <w:rFonts w:hint="eastAsia"/>
          <w:lang w:val="en-US" w:eastAsia="zh-CN"/>
        </w:rPr>
        <w:t>}:{</w:t>
      </w:r>
      <w:r>
        <w:rPr>
          <w:rFonts w:hint="eastAsia"/>
          <w:color w:val="00B0F0"/>
          <w:lang w:val="en-US" w:eastAsia="zh-CN"/>
        </w:rPr>
        <w:t>val2</w:t>
      </w:r>
      <w:r>
        <w:rPr>
          <w:rFonts w:hint="eastAsia"/>
          <w:lang w:val="en-US" w:eastAsia="zh-CN"/>
        </w:rPr>
        <w:t>},{</w:t>
      </w:r>
      <w:r>
        <w:rPr>
          <w:rFonts w:hint="eastAsia"/>
          <w:color w:val="00B050"/>
          <w:lang w:val="en-US" w:eastAsia="zh-CN"/>
        </w:rPr>
        <w:t>no3</w:t>
      </w:r>
      <w:r>
        <w:rPr>
          <w:rFonts w:hint="eastAsia"/>
          <w:lang w:val="en-US" w:eastAsia="zh-CN"/>
        </w:rPr>
        <w:t>}:{</w:t>
      </w:r>
      <w:r>
        <w:rPr>
          <w:rFonts w:hint="eastAsia"/>
          <w:color w:val="00B0F0"/>
          <w:lang w:val="en-US" w:eastAsia="zh-CN"/>
        </w:rPr>
        <w:t>val3</w:t>
      </w:r>
      <w:r>
        <w:rPr>
          <w:rFonts w:hint="eastAsia"/>
          <w:lang w:val="en-US" w:eastAsia="zh-CN"/>
        </w:rPr>
        <w:t>}...{</w:t>
      </w:r>
      <w:r>
        <w:rPr>
          <w:rFonts w:hint="eastAsia"/>
          <w:color w:val="00B050"/>
          <w:lang w:val="en-US" w:eastAsia="zh-CN"/>
        </w:rPr>
        <w:t>noN</w:t>
      </w:r>
      <w:r>
        <w:rPr>
          <w:rFonts w:hint="eastAsia"/>
          <w:lang w:val="en-US" w:eastAsia="zh-CN"/>
        </w:rPr>
        <w:t>}</w:t>
      </w:r>
    </w:p>
    <w:p w14:paraId="0BB1E5B0">
      <w:pPr>
        <w:rPr>
          <w:rFonts w:hint="default"/>
          <w:lang w:val="en-US" w:eastAsia="zh-CN"/>
        </w:rPr>
      </w:pPr>
    </w:p>
    <w:p w14:paraId="5A6E7A21">
      <w:pPr>
        <w:pStyle w:val="11"/>
        <w:bidi w:val="0"/>
        <w:jc w:val="center"/>
        <w:rPr>
          <w:rFonts w:hint="default"/>
          <w:lang w:val="en-US" w:eastAsia="zh-CN"/>
        </w:rPr>
      </w:pPr>
      <w:r>
        <w:rPr>
          <w:rFonts w:hint="default"/>
          <w:lang w:val="en-US" w:eastAsia="zh-CN"/>
        </w:rPr>
        <w:drawing>
          <wp:inline distT="0" distB="0" distL="114300" distR="114300">
            <wp:extent cx="2112645" cy="2540000"/>
            <wp:effectExtent l="0" t="0" r="8255" b="0"/>
            <wp:docPr id="31" name="Picture 31" descr="fixture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xture_layout"/>
                    <pic:cNvPicPr>
                      <a:picLocks noChangeAspect="1"/>
                    </pic:cNvPicPr>
                  </pic:nvPicPr>
                  <pic:blipFill>
                    <a:blip r:embed="rId40"/>
                    <a:stretch>
                      <a:fillRect/>
                    </a:stretch>
                  </pic:blipFill>
                  <pic:spPr>
                    <a:xfrm>
                      <a:off x="0" y="0"/>
                      <a:ext cx="2112645" cy="2540000"/>
                    </a:xfrm>
                    <a:prstGeom prst="rect">
                      <a:avLst/>
                    </a:prstGeom>
                  </pic:spPr>
                </pic:pic>
              </a:graphicData>
            </a:graphic>
          </wp:inline>
        </w:drawing>
      </w:r>
    </w:p>
    <w:p w14:paraId="75B1600C">
      <w:pPr>
        <w:pStyle w:val="11"/>
        <w:bidi w:val="0"/>
        <w:jc w:val="center"/>
        <w:rPr>
          <w:rFonts w:hint="eastAsia"/>
          <w:lang w:val="en-US" w:eastAsia="zh-CN"/>
        </w:rPr>
      </w:pPr>
      <w:r>
        <w:rPr>
          <w:rFonts w:hint="eastAsia"/>
          <w:lang w:val="en-US" w:eastAsia="zh-CN"/>
        </w:rPr>
        <w:t>图10.4 夹具分布图</w:t>
      </w:r>
    </w:p>
    <w:p w14:paraId="058B9278">
      <w:pPr>
        <w:rPr>
          <w:rFonts w:hint="eastAsia"/>
          <w:lang w:val="en-US" w:eastAsia="zh-CN"/>
        </w:rPr>
      </w:pPr>
      <w:r>
        <w:rPr>
          <w:rFonts w:hint="eastAsia"/>
          <w:lang w:val="en-US" w:eastAsia="zh-CN"/>
        </w:rPr>
        <w:t>夹具的开闭动作是螺旋上升/下降的，对于任意一条边的夹具中间的两个往中心旋转，两侧的两个向两侧旋转。</w:t>
      </w:r>
    </w:p>
    <w:p w14:paraId="6E3C97DE">
      <w:pPr>
        <w:pStyle w:val="2"/>
        <w:bidi w:val="0"/>
        <w:rPr>
          <w:rFonts w:hint="eastAsia"/>
          <w:lang w:val="en-US" w:eastAsia="zh-CN"/>
        </w:rPr>
      </w:pPr>
      <w:bookmarkStart w:id="23" w:name="_Toc30506"/>
      <w:bookmarkStart w:id="24" w:name="_Toc16228"/>
      <w:r>
        <w:rPr>
          <w:rFonts w:hint="eastAsia"/>
          <w:lang w:val="en-US" w:eastAsia="zh-CN"/>
        </w:rPr>
        <w:t>生产流程</w:t>
      </w:r>
      <w:bookmarkEnd w:id="23"/>
      <w:bookmarkEnd w:id="24"/>
    </w:p>
    <w:p w14:paraId="706F5BB8">
      <w:pPr>
        <w:jc w:val="center"/>
        <w:rPr>
          <w:rFonts w:hint="eastAsia"/>
          <w:lang w:val="en-US" w:eastAsia="zh-CN"/>
        </w:rPr>
      </w:pPr>
      <w:r>
        <w:rPr>
          <w:rFonts w:hint="eastAsia"/>
          <w:lang w:val="en-US" w:eastAsia="zh-CN"/>
        </w:rPr>
        <w:drawing>
          <wp:inline distT="0" distB="0" distL="114300" distR="114300">
            <wp:extent cx="2599055" cy="4859020"/>
            <wp:effectExtent l="0" t="0" r="4445" b="5080"/>
            <wp:docPr id="34" name="Picture 34" descr="product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roduct_flow"/>
                    <pic:cNvPicPr>
                      <a:picLocks noChangeAspect="1"/>
                    </pic:cNvPicPr>
                  </pic:nvPicPr>
                  <pic:blipFill>
                    <a:blip r:embed="rId41"/>
                    <a:stretch>
                      <a:fillRect/>
                    </a:stretch>
                  </pic:blipFill>
                  <pic:spPr>
                    <a:xfrm>
                      <a:off x="0" y="0"/>
                      <a:ext cx="2599055" cy="4859020"/>
                    </a:xfrm>
                    <a:prstGeom prst="rect">
                      <a:avLst/>
                    </a:prstGeom>
                  </pic:spPr>
                </pic:pic>
              </a:graphicData>
            </a:graphic>
          </wp:inline>
        </w:drawing>
      </w:r>
    </w:p>
    <w:p w14:paraId="027417B8">
      <w:pPr>
        <w:pStyle w:val="11"/>
        <w:bidi w:val="0"/>
        <w:rPr>
          <w:rFonts w:hint="eastAsia"/>
          <w:lang w:val="en-US" w:eastAsia="zh-CN"/>
        </w:rPr>
      </w:pPr>
      <w:r>
        <w:rPr>
          <w:rFonts w:hint="eastAsia"/>
          <w:lang w:val="en-US" w:eastAsia="zh-CN"/>
        </w:rPr>
        <w:t>图 11.1 生产流程a</w:t>
      </w:r>
    </w:p>
    <w:p w14:paraId="744F8911">
      <w:pPr>
        <w:rPr>
          <w:rFonts w:hint="default"/>
          <w:lang w:val="en-US" w:eastAsia="zh-CN"/>
        </w:rPr>
      </w:pPr>
    </w:p>
    <w:p w14:paraId="6C2C31FB">
      <w:pPr>
        <w:jc w:val="center"/>
        <w:rPr>
          <w:rFonts w:hint="eastAsia" w:eastAsia="宋体"/>
          <w:lang w:val="en-US" w:eastAsia="zh-CN"/>
        </w:rPr>
      </w:pP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E5%88%80%E5%85%B7%E5%9B%9E%E5%AE%89%E5%85%A8%E4%BD%8D%E7%BD%AE%22%20style%3D%22rounded%3D1%3BwhiteSpace%3Dwrap%3Bhtml%3D1%3BabsoluteArcSize%3D1%3BarcSize%3D14%3BstrokeWidth%3D2%3B%22%20vertex%3D%221%22%20parent%3D%221%22%3E%3CmxGeometry%20x%3D%22325%22%20y%3D%22680%22%20width%3D%22100%22%20height%3D%2240%22%20as%3D%22geometry%22%2F%3E%3C%2FmxCell%3E%3C%2Froot%3E%3C%2FmxGraphModel%3</w:t>
      </w:r>
      <w:r>
        <w:rPr>
          <w:rFonts w:hint="eastAsia" w:eastAsia="宋体"/>
          <w:lang w:val="en-US" w:eastAsia="zh-CN"/>
        </w:rPr>
        <w:drawing>
          <wp:inline distT="0" distB="0" distL="114300" distR="114300">
            <wp:extent cx="4370070" cy="2767965"/>
            <wp:effectExtent l="0" t="0" r="11430" b="635"/>
            <wp:docPr id="35" name="Picture 35" descr="Screenshot 2025-02-27 09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2-27 093340"/>
                    <pic:cNvPicPr>
                      <a:picLocks noChangeAspect="1"/>
                    </pic:cNvPicPr>
                  </pic:nvPicPr>
                  <pic:blipFill>
                    <a:blip r:embed="rId42"/>
                    <a:stretch>
                      <a:fillRect/>
                    </a:stretch>
                  </pic:blipFill>
                  <pic:spPr>
                    <a:xfrm>
                      <a:off x="0" y="0"/>
                      <a:ext cx="4370070" cy="2767965"/>
                    </a:xfrm>
                    <a:prstGeom prst="rect">
                      <a:avLst/>
                    </a:prstGeom>
                  </pic:spPr>
                </pic:pic>
              </a:graphicData>
            </a:graphic>
          </wp:inline>
        </w:drawing>
      </w:r>
    </w:p>
    <w:p w14:paraId="57F85990">
      <w:pPr>
        <w:pStyle w:val="11"/>
        <w:bidi w:val="0"/>
        <w:rPr>
          <w:rFonts w:hint="eastAsia"/>
          <w:lang w:val="en-US" w:eastAsia="zh-CN"/>
        </w:rPr>
      </w:pPr>
      <w:r>
        <w:rPr>
          <w:rFonts w:hint="eastAsia"/>
          <w:lang w:val="en-US" w:eastAsia="zh-CN"/>
        </w:rPr>
        <w:t>图 11.2 生产流程 b</w:t>
      </w:r>
    </w:p>
    <w:p w14:paraId="6D8AC526">
      <w:pPr>
        <w:rPr>
          <w:rFonts w:hint="eastAsia"/>
          <w:lang w:val="en-US" w:eastAsia="zh-CN"/>
        </w:rPr>
      </w:pPr>
    </w:p>
    <w:p w14:paraId="5EC826DB">
      <w:pPr>
        <w:pStyle w:val="2"/>
        <w:bidi w:val="0"/>
        <w:rPr>
          <w:rFonts w:hint="default"/>
          <w:lang w:val="en-US" w:eastAsia="zh-CN"/>
        </w:rPr>
      </w:pPr>
      <w:bookmarkStart w:id="25" w:name="_Toc22783"/>
      <w:bookmarkStart w:id="26" w:name="_Ref14921"/>
      <w:bookmarkStart w:id="27" w:name="_Toc20432"/>
      <w:r>
        <w:rPr>
          <w:rFonts w:hint="eastAsia"/>
          <w:lang w:val="en-US" w:eastAsia="zh-CN"/>
        </w:rPr>
        <w:t>电机设置</w:t>
      </w:r>
      <w:bookmarkEnd w:id="25"/>
      <w:bookmarkEnd w:id="26"/>
      <w:bookmarkEnd w:id="27"/>
    </w:p>
    <w:p w14:paraId="56ACC56A">
      <w:pPr>
        <w:jc w:val="center"/>
        <w:rPr>
          <w:rFonts w:hint="default"/>
          <w:lang w:val="en-US" w:eastAsia="zh-CN"/>
        </w:rPr>
      </w:pPr>
      <w:r>
        <w:rPr>
          <w:rFonts w:hint="default"/>
          <w:lang w:val="en-US" w:eastAsia="zh-CN"/>
        </w:rPr>
        <w:drawing>
          <wp:inline distT="0" distB="0" distL="114300" distR="114300">
            <wp:extent cx="4648200" cy="2146300"/>
            <wp:effectExtent l="0" t="0" r="0" b="0"/>
            <wp:docPr id="36" name="Picture 36" descr="QQ_174710682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QQ_1747106826212"/>
                    <pic:cNvPicPr>
                      <a:picLocks noChangeAspect="1"/>
                    </pic:cNvPicPr>
                  </pic:nvPicPr>
                  <pic:blipFill>
                    <a:blip r:embed="rId43"/>
                    <a:stretch>
                      <a:fillRect/>
                    </a:stretch>
                  </pic:blipFill>
                  <pic:spPr>
                    <a:xfrm>
                      <a:off x="0" y="0"/>
                      <a:ext cx="4648200" cy="2146300"/>
                    </a:xfrm>
                    <a:prstGeom prst="rect">
                      <a:avLst/>
                    </a:prstGeom>
                  </pic:spPr>
                </pic:pic>
              </a:graphicData>
            </a:graphic>
          </wp:inline>
        </w:drawing>
      </w:r>
    </w:p>
    <w:p w14:paraId="291EE59E">
      <w:pPr>
        <w:pStyle w:val="11"/>
        <w:bidi w:val="0"/>
        <w:rPr>
          <w:rFonts w:hint="default"/>
          <w:lang w:val="en-US" w:eastAsia="zh-CN"/>
        </w:rPr>
      </w:pPr>
      <w:r>
        <w:rPr>
          <w:rFonts w:hint="eastAsia"/>
          <w:lang w:val="en-US" w:eastAsia="zh-CN"/>
        </w:rPr>
        <w:t>图 12.1 电机设置</w:t>
      </w:r>
    </w:p>
    <w:p w14:paraId="44F87404">
      <w:pPr>
        <w:rPr>
          <w:rFonts w:hint="eastAsia"/>
          <w:lang w:val="en-US" w:eastAsia="zh-CN"/>
        </w:rPr>
      </w:pPr>
      <w:r>
        <w:rPr>
          <w:rFonts w:hint="eastAsia"/>
          <w:lang w:val="en-US" w:eastAsia="zh-CN"/>
        </w:rPr>
        <w:t>使用组合键盘 Shift+Ctrl+A 进入如图12.1 所示的电机设置界面。</w:t>
      </w:r>
    </w:p>
    <w:p w14:paraId="5CAACBA4">
      <w:pPr>
        <w:jc w:val="center"/>
        <w:rPr>
          <w:rFonts w:hint="eastAsia"/>
          <w:lang w:val="en-US" w:eastAsia="zh-CN"/>
        </w:rPr>
      </w:pPr>
      <w:r>
        <w:rPr>
          <w:rFonts w:hint="eastAsia"/>
          <w:lang w:val="en-US" w:eastAsia="zh-CN"/>
        </w:rPr>
        <w:drawing>
          <wp:inline distT="0" distB="0" distL="114300" distR="114300">
            <wp:extent cx="1628140" cy="1286510"/>
            <wp:effectExtent l="0" t="0" r="10160" b="8890"/>
            <wp:docPr id="41" name="Picture 41" descr="QQ_1747194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QQ_1747194706253"/>
                    <pic:cNvPicPr>
                      <a:picLocks noChangeAspect="1"/>
                    </pic:cNvPicPr>
                  </pic:nvPicPr>
                  <pic:blipFill>
                    <a:blip r:embed="rId44"/>
                    <a:stretch>
                      <a:fillRect/>
                    </a:stretch>
                  </pic:blipFill>
                  <pic:spPr>
                    <a:xfrm>
                      <a:off x="0" y="0"/>
                      <a:ext cx="1628140" cy="1286510"/>
                    </a:xfrm>
                    <a:prstGeom prst="rect">
                      <a:avLst/>
                    </a:prstGeom>
                  </pic:spPr>
                </pic:pic>
              </a:graphicData>
            </a:graphic>
          </wp:inline>
        </w:drawing>
      </w:r>
      <w:bookmarkStart w:id="29" w:name="_GoBack"/>
      <w:bookmarkEnd w:id="29"/>
    </w:p>
    <w:p w14:paraId="1FE3AD66">
      <w:pPr>
        <w:pStyle w:val="11"/>
        <w:bidi w:val="0"/>
        <w:rPr>
          <w:rFonts w:hint="default"/>
          <w:lang w:val="en-US" w:eastAsia="zh-CN"/>
        </w:rPr>
      </w:pPr>
      <w:r>
        <w:rPr>
          <w:rFonts w:hint="eastAsia"/>
          <w:lang w:val="en-US" w:eastAsia="zh-CN"/>
        </w:rPr>
        <w:t>图12.2 R轴设置项</w:t>
      </w:r>
    </w:p>
    <w:p w14:paraId="324A8835">
      <w:pPr>
        <w:rPr>
          <w:rFonts w:hint="eastAsia"/>
          <w:lang w:val="en-US" w:eastAsia="zh-CN"/>
        </w:rPr>
      </w:pPr>
      <w:r>
        <w:rPr>
          <w:rFonts w:hint="eastAsia"/>
          <w:lang w:val="en-US" w:eastAsia="zh-CN"/>
        </w:rPr>
        <w:t>对于如图 12.2 所示的 R轴设置项，上方的两个矩形分别为 使能信号（左），原点信号（右），当红色时说明对应的信号无效。</w:t>
      </w:r>
    </w:p>
    <w:p w14:paraId="0ECC9399">
      <w:pPr>
        <w:jc w:val="center"/>
      </w:pPr>
      <w:r>
        <w:drawing>
          <wp:inline distT="0" distB="0" distL="114300" distR="114300">
            <wp:extent cx="1460500" cy="1804035"/>
            <wp:effectExtent l="0" t="0" r="0" b="1206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5"/>
                    <a:stretch>
                      <a:fillRect/>
                    </a:stretch>
                  </pic:blipFill>
                  <pic:spPr>
                    <a:xfrm>
                      <a:off x="0" y="0"/>
                      <a:ext cx="1460500" cy="1804035"/>
                    </a:xfrm>
                    <a:prstGeom prst="rect">
                      <a:avLst/>
                    </a:prstGeom>
                    <a:noFill/>
                    <a:ln>
                      <a:noFill/>
                    </a:ln>
                  </pic:spPr>
                </pic:pic>
              </a:graphicData>
            </a:graphic>
          </wp:inline>
        </w:drawing>
      </w:r>
    </w:p>
    <w:p w14:paraId="56E96ABB">
      <w:pPr>
        <w:pStyle w:val="11"/>
        <w:bidi w:val="0"/>
        <w:rPr>
          <w:rFonts w:hint="eastAsia"/>
          <w:lang w:val="en-US" w:eastAsia="zh-CN"/>
        </w:rPr>
      </w:pPr>
      <w:r>
        <w:rPr>
          <w:rFonts w:hint="eastAsia"/>
          <w:lang w:val="en-US" w:eastAsia="zh-CN"/>
        </w:rPr>
        <w:t>图12.3 轴操作上下文菜单</w:t>
      </w:r>
    </w:p>
    <w:p w14:paraId="4B7C2E66">
      <w:pPr>
        <w:rPr>
          <w:rFonts w:hint="eastAsia"/>
          <w:lang w:val="en-US" w:eastAsia="zh-CN"/>
        </w:rPr>
      </w:pPr>
      <w:r>
        <w:rPr>
          <w:rFonts w:hint="eastAsia"/>
          <w:lang w:val="en-US" w:eastAsia="zh-CN"/>
        </w:rPr>
        <w:t>当轴出现报警/需要对轴进行失能/失能操作时可以右击对应的轴，在上下文菜单中对轴进行对应的报警清除、失能、失能等操作。</w:t>
      </w:r>
    </w:p>
    <w:p w14:paraId="1DB11FD1">
      <w:pPr>
        <w:rPr>
          <w:rFonts w:hint="default"/>
          <w:lang w:val="en-US" w:eastAsia="zh-CN"/>
        </w:rPr>
      </w:pPr>
      <w:r>
        <w:rPr>
          <w:rFonts w:hint="default"/>
          <w:lang w:val="en-US" w:eastAsia="zh-CN"/>
        </w:rPr>
        <w:drawing>
          <wp:inline distT="0" distB="0" distL="114300" distR="114300">
            <wp:extent cx="5269230" cy="3303270"/>
            <wp:effectExtent l="0" t="0" r="1270" b="11430"/>
            <wp:docPr id="39" name="Picture 39" descr="QQ_174710705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QQ_1747107053566"/>
                    <pic:cNvPicPr>
                      <a:picLocks noChangeAspect="1"/>
                    </pic:cNvPicPr>
                  </pic:nvPicPr>
                  <pic:blipFill>
                    <a:blip r:embed="rId46"/>
                    <a:stretch>
                      <a:fillRect/>
                    </a:stretch>
                  </pic:blipFill>
                  <pic:spPr>
                    <a:xfrm>
                      <a:off x="0" y="0"/>
                      <a:ext cx="5269230" cy="3303270"/>
                    </a:xfrm>
                    <a:prstGeom prst="rect">
                      <a:avLst/>
                    </a:prstGeom>
                  </pic:spPr>
                </pic:pic>
              </a:graphicData>
            </a:graphic>
          </wp:inline>
        </w:drawing>
      </w:r>
    </w:p>
    <w:p w14:paraId="6B36751E">
      <w:pPr>
        <w:pStyle w:val="11"/>
        <w:bidi w:val="0"/>
        <w:rPr>
          <w:rFonts w:hint="eastAsia"/>
          <w:lang w:val="en-US" w:eastAsia="zh-CN"/>
        </w:rPr>
      </w:pPr>
      <w:r>
        <w:rPr>
          <w:rFonts w:hint="eastAsia"/>
          <w:lang w:val="en-US" w:eastAsia="zh-CN"/>
        </w:rPr>
        <w:t>图 12.4 电机参数设置</w:t>
      </w:r>
    </w:p>
    <w:p w14:paraId="2426EE6C">
      <w:pPr>
        <w:rPr>
          <w:rFonts w:hint="eastAsia"/>
          <w:lang w:val="en-US" w:eastAsia="zh-CN"/>
        </w:rPr>
      </w:pPr>
      <w:r>
        <w:rPr>
          <w:rFonts w:hint="eastAsia"/>
          <w:lang w:val="en-US" w:eastAsia="zh-CN"/>
        </w:rPr>
        <w:t>若需要对软限位/轴的移动参数进行调整可以在上下文菜单中选择 “电机设置”对对应的参数进行修改</w:t>
      </w:r>
    </w:p>
    <w:p w14:paraId="48CCC597">
      <w:pPr>
        <w:pStyle w:val="2"/>
        <w:bidi w:val="0"/>
        <w:rPr>
          <w:rFonts w:hint="default"/>
          <w:lang w:val="en-US" w:eastAsia="zh-CN"/>
        </w:rPr>
      </w:pPr>
      <w:bookmarkStart w:id="28" w:name="_Toc1108"/>
      <w:r>
        <w:rPr>
          <w:rFonts w:hint="eastAsia"/>
          <w:lang w:val="en-US" w:eastAsia="zh-CN"/>
        </w:rPr>
        <w:t>手轮参数</w:t>
      </w:r>
      <w:bookmarkEnd w:id="28"/>
    </w:p>
    <w:p w14:paraId="3C58B745">
      <w:pPr>
        <w:pStyle w:val="11"/>
        <w:bidi w:val="0"/>
        <w:rPr>
          <w:rFonts w:hint="default"/>
          <w:lang w:val="en-US" w:eastAsia="zh-CN"/>
        </w:rPr>
      </w:pPr>
      <w:r>
        <w:rPr>
          <w:rFonts w:hint="eastAsia"/>
          <w:lang w:val="en-US" w:eastAsia="zh-CN"/>
        </w:rPr>
        <w:t>表 13.1 手轮移动参数表</w:t>
      </w:r>
    </w:p>
    <w:tbl>
      <w:tblPr>
        <w:tblStyle w:val="7"/>
        <w:tblW w:w="38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08"/>
        <w:gridCol w:w="1118"/>
        <w:gridCol w:w="1118"/>
        <w:gridCol w:w="1230"/>
      </w:tblGrid>
      <w:tr w14:paraId="53EDE2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jc w:val="center"/>
        </w:trPr>
        <w:tc>
          <w:tcPr>
            <w:tcW w:w="3840" w:type="dxa"/>
            <w:gridSpan w:val="4"/>
            <w:tcBorders>
              <w:top w:val="nil"/>
              <w:left w:val="nil"/>
              <w:bottom w:val="nil"/>
              <w:right w:val="nil"/>
            </w:tcBorders>
            <w:shd w:val="clear" w:color="auto" w:fill="FFFF00"/>
            <w:noWrap/>
            <w:vAlign w:val="center"/>
          </w:tcPr>
          <w:p w14:paraId="035AACDE">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手轮单位移动量</w:t>
            </w:r>
          </w:p>
        </w:tc>
      </w:tr>
      <w:tr w14:paraId="6D3C2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jc w:val="center"/>
        </w:trPr>
        <w:tc>
          <w:tcPr>
            <w:tcW w:w="0" w:type="auto"/>
            <w:tcBorders>
              <w:top w:val="nil"/>
              <w:left w:val="nil"/>
              <w:bottom w:val="nil"/>
              <w:right w:val="nil"/>
            </w:tcBorders>
            <w:shd w:val="clear" w:color="auto" w:fill="auto"/>
            <w:noWrap/>
            <w:vAlign w:val="center"/>
          </w:tcPr>
          <w:p w14:paraId="33600FA9">
            <w:pPr>
              <w:rPr>
                <w:rFonts w:hint="default" w:ascii="Calibri" w:hAnsi="Calibri" w:eastAsia="宋体" w:cs="Calibri"/>
                <w:i w:val="0"/>
                <w:iCs w:val="0"/>
                <w:color w:val="000000"/>
                <w:sz w:val="22"/>
                <w:szCs w:val="22"/>
                <w:u w:val="none"/>
                <w:lang w:val="en-US" w:eastAsia="zh-CN"/>
              </w:rPr>
            </w:pPr>
            <w:r>
              <w:rPr>
                <w:rFonts w:hint="eastAsia" w:ascii="Calibri" w:hAnsi="Calibri" w:cs="Calibri"/>
                <w:i w:val="0"/>
                <w:iCs w:val="0"/>
                <w:color w:val="000000"/>
                <w:sz w:val="22"/>
                <w:szCs w:val="22"/>
                <w:u w:val="none"/>
                <w:lang w:val="en-US" w:eastAsia="zh-CN"/>
              </w:rPr>
              <w:t>mm/unit</w:t>
            </w:r>
          </w:p>
        </w:tc>
        <w:tc>
          <w:tcPr>
            <w:tcW w:w="0" w:type="auto"/>
            <w:tcBorders>
              <w:top w:val="nil"/>
              <w:left w:val="nil"/>
              <w:bottom w:val="nil"/>
              <w:right w:val="nil"/>
            </w:tcBorders>
            <w:shd w:val="clear" w:color="auto" w:fill="auto"/>
            <w:noWrap/>
            <w:vAlign w:val="center"/>
          </w:tcPr>
          <w:p w14:paraId="53469B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X</w:t>
            </w:r>
          </w:p>
        </w:tc>
        <w:tc>
          <w:tcPr>
            <w:tcW w:w="0" w:type="auto"/>
            <w:tcBorders>
              <w:top w:val="nil"/>
              <w:left w:val="nil"/>
              <w:bottom w:val="nil"/>
              <w:right w:val="nil"/>
            </w:tcBorders>
            <w:shd w:val="clear" w:color="auto" w:fill="auto"/>
            <w:noWrap/>
            <w:vAlign w:val="center"/>
          </w:tcPr>
          <w:p w14:paraId="4CAD92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Y</w:t>
            </w:r>
          </w:p>
        </w:tc>
        <w:tc>
          <w:tcPr>
            <w:tcW w:w="0" w:type="auto"/>
            <w:tcBorders>
              <w:top w:val="nil"/>
              <w:left w:val="nil"/>
              <w:bottom w:val="nil"/>
              <w:right w:val="nil"/>
            </w:tcBorders>
            <w:shd w:val="clear" w:color="auto" w:fill="auto"/>
            <w:noWrap/>
            <w:vAlign w:val="center"/>
          </w:tcPr>
          <w:p w14:paraId="48E5CA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Z</w:t>
            </w:r>
          </w:p>
        </w:tc>
      </w:tr>
      <w:tr w14:paraId="7F1D30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jc w:val="center"/>
        </w:trPr>
        <w:tc>
          <w:tcPr>
            <w:tcW w:w="0" w:type="auto"/>
            <w:tcBorders>
              <w:top w:val="nil"/>
              <w:left w:val="nil"/>
              <w:bottom w:val="nil"/>
              <w:right w:val="nil"/>
            </w:tcBorders>
            <w:shd w:val="clear" w:color="auto" w:fill="auto"/>
            <w:noWrap/>
            <w:vAlign w:val="center"/>
          </w:tcPr>
          <w:p w14:paraId="0BFB953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x1</w:t>
            </w:r>
          </w:p>
        </w:tc>
        <w:tc>
          <w:tcPr>
            <w:tcW w:w="0" w:type="auto"/>
            <w:tcBorders>
              <w:top w:val="nil"/>
              <w:left w:val="nil"/>
              <w:bottom w:val="nil"/>
              <w:right w:val="nil"/>
            </w:tcBorders>
            <w:shd w:val="clear" w:color="auto" w:fill="auto"/>
            <w:noWrap/>
            <w:vAlign w:val="center"/>
          </w:tcPr>
          <w:p w14:paraId="639D5A4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0.001</w:t>
            </w:r>
          </w:p>
        </w:tc>
        <w:tc>
          <w:tcPr>
            <w:tcW w:w="0" w:type="auto"/>
            <w:tcBorders>
              <w:top w:val="nil"/>
              <w:left w:val="nil"/>
              <w:bottom w:val="nil"/>
              <w:right w:val="nil"/>
            </w:tcBorders>
            <w:shd w:val="clear" w:color="auto" w:fill="auto"/>
            <w:noWrap/>
            <w:vAlign w:val="center"/>
          </w:tcPr>
          <w:p w14:paraId="5C68CAB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0.001</w:t>
            </w:r>
          </w:p>
        </w:tc>
        <w:tc>
          <w:tcPr>
            <w:tcW w:w="0" w:type="auto"/>
            <w:tcBorders>
              <w:top w:val="nil"/>
              <w:left w:val="nil"/>
              <w:bottom w:val="nil"/>
              <w:right w:val="nil"/>
            </w:tcBorders>
            <w:shd w:val="clear" w:color="auto" w:fill="auto"/>
            <w:noWrap/>
            <w:vAlign w:val="center"/>
          </w:tcPr>
          <w:p w14:paraId="62454C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0.0002</w:t>
            </w:r>
          </w:p>
        </w:tc>
      </w:tr>
      <w:tr w14:paraId="5DD7C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jc w:val="center"/>
        </w:trPr>
        <w:tc>
          <w:tcPr>
            <w:tcW w:w="0" w:type="auto"/>
            <w:tcBorders>
              <w:top w:val="nil"/>
              <w:left w:val="nil"/>
              <w:bottom w:val="nil"/>
              <w:right w:val="nil"/>
            </w:tcBorders>
            <w:shd w:val="clear" w:color="auto" w:fill="auto"/>
            <w:noWrap/>
            <w:vAlign w:val="center"/>
          </w:tcPr>
          <w:p w14:paraId="3317E72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x10</w:t>
            </w:r>
          </w:p>
        </w:tc>
        <w:tc>
          <w:tcPr>
            <w:tcW w:w="0" w:type="auto"/>
            <w:tcBorders>
              <w:top w:val="nil"/>
              <w:left w:val="nil"/>
              <w:bottom w:val="nil"/>
              <w:right w:val="nil"/>
            </w:tcBorders>
            <w:shd w:val="clear" w:color="auto" w:fill="auto"/>
            <w:noWrap/>
            <w:vAlign w:val="center"/>
          </w:tcPr>
          <w:p w14:paraId="57E2647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0.01</w:t>
            </w:r>
          </w:p>
        </w:tc>
        <w:tc>
          <w:tcPr>
            <w:tcW w:w="0" w:type="auto"/>
            <w:tcBorders>
              <w:top w:val="nil"/>
              <w:left w:val="nil"/>
              <w:bottom w:val="nil"/>
              <w:right w:val="nil"/>
            </w:tcBorders>
            <w:shd w:val="clear" w:color="auto" w:fill="auto"/>
            <w:noWrap/>
            <w:vAlign w:val="center"/>
          </w:tcPr>
          <w:p w14:paraId="12E6A6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0.01</w:t>
            </w:r>
          </w:p>
        </w:tc>
        <w:tc>
          <w:tcPr>
            <w:tcW w:w="0" w:type="auto"/>
            <w:tcBorders>
              <w:top w:val="nil"/>
              <w:left w:val="nil"/>
              <w:bottom w:val="nil"/>
              <w:right w:val="nil"/>
            </w:tcBorders>
            <w:shd w:val="clear" w:color="auto" w:fill="auto"/>
            <w:noWrap/>
            <w:vAlign w:val="center"/>
          </w:tcPr>
          <w:p w14:paraId="02CF7F4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0.002</w:t>
            </w:r>
          </w:p>
        </w:tc>
      </w:tr>
      <w:tr w14:paraId="69FD38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jc w:val="center"/>
        </w:trPr>
        <w:tc>
          <w:tcPr>
            <w:tcW w:w="0" w:type="auto"/>
            <w:tcBorders>
              <w:top w:val="nil"/>
              <w:left w:val="nil"/>
              <w:bottom w:val="nil"/>
              <w:right w:val="nil"/>
            </w:tcBorders>
            <w:shd w:val="clear" w:color="auto" w:fill="auto"/>
            <w:noWrap/>
            <w:vAlign w:val="center"/>
          </w:tcPr>
          <w:p w14:paraId="6E44A7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x100</w:t>
            </w:r>
          </w:p>
        </w:tc>
        <w:tc>
          <w:tcPr>
            <w:tcW w:w="0" w:type="auto"/>
            <w:tcBorders>
              <w:top w:val="nil"/>
              <w:left w:val="nil"/>
              <w:bottom w:val="nil"/>
              <w:right w:val="nil"/>
            </w:tcBorders>
            <w:shd w:val="clear" w:color="auto" w:fill="auto"/>
            <w:noWrap/>
            <w:vAlign w:val="center"/>
          </w:tcPr>
          <w:p w14:paraId="2C7C143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0.1</w:t>
            </w:r>
          </w:p>
        </w:tc>
        <w:tc>
          <w:tcPr>
            <w:tcW w:w="0" w:type="auto"/>
            <w:tcBorders>
              <w:top w:val="nil"/>
              <w:left w:val="nil"/>
              <w:bottom w:val="nil"/>
              <w:right w:val="nil"/>
            </w:tcBorders>
            <w:shd w:val="clear" w:color="auto" w:fill="auto"/>
            <w:noWrap/>
            <w:vAlign w:val="center"/>
          </w:tcPr>
          <w:p w14:paraId="313E5B7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0.1</w:t>
            </w:r>
          </w:p>
        </w:tc>
        <w:tc>
          <w:tcPr>
            <w:tcW w:w="0" w:type="auto"/>
            <w:tcBorders>
              <w:top w:val="nil"/>
              <w:left w:val="nil"/>
              <w:bottom w:val="nil"/>
              <w:right w:val="nil"/>
            </w:tcBorders>
            <w:shd w:val="clear" w:color="auto" w:fill="auto"/>
            <w:noWrap/>
            <w:vAlign w:val="center"/>
          </w:tcPr>
          <w:p w14:paraId="17E7025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宋体" w:cs="Calibri"/>
                <w:i w:val="0"/>
                <w:iCs w:val="0"/>
                <w:color w:val="000000"/>
                <w:kern w:val="0"/>
                <w:sz w:val="22"/>
                <w:szCs w:val="22"/>
                <w:u w:val="none"/>
                <w:lang w:val="en-US" w:eastAsia="zh-CN" w:bidi="ar"/>
              </w:rPr>
              <w:t>0.02</w:t>
            </w:r>
          </w:p>
        </w:tc>
      </w:tr>
      <w:tr w14:paraId="7DE0FC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jc w:val="center"/>
        </w:trPr>
        <w:tc>
          <w:tcPr>
            <w:tcW w:w="0" w:type="auto"/>
            <w:tcBorders>
              <w:top w:val="nil"/>
              <w:left w:val="nil"/>
              <w:bottom w:val="nil"/>
              <w:right w:val="nil"/>
            </w:tcBorders>
            <w:shd w:val="clear" w:color="auto" w:fill="auto"/>
            <w:noWrap/>
            <w:vAlign w:val="center"/>
          </w:tcPr>
          <w:p w14:paraId="001E22B7">
            <w:pPr>
              <w:keepNext w:val="0"/>
              <w:keepLines w:val="0"/>
              <w:widowControl/>
              <w:suppressLineNumbers w:val="0"/>
              <w:jc w:val="left"/>
              <w:textAlignment w:val="center"/>
              <w:rPr>
                <w:rFonts w:hint="default" w:ascii="Calibri" w:hAnsi="Calibri" w:eastAsia="宋体" w:cs="Calibri"/>
                <w:i w:val="0"/>
                <w:iCs w:val="0"/>
                <w:color w:val="000000"/>
                <w:kern w:val="0"/>
                <w:sz w:val="22"/>
                <w:szCs w:val="22"/>
                <w:u w:val="none"/>
                <w:lang w:val="en-US" w:eastAsia="zh-CN" w:bidi="ar"/>
              </w:rPr>
            </w:pPr>
          </w:p>
        </w:tc>
        <w:tc>
          <w:tcPr>
            <w:tcW w:w="0" w:type="auto"/>
            <w:tcBorders>
              <w:top w:val="nil"/>
              <w:left w:val="nil"/>
              <w:bottom w:val="nil"/>
              <w:right w:val="nil"/>
            </w:tcBorders>
            <w:shd w:val="clear" w:color="auto" w:fill="auto"/>
            <w:noWrap/>
            <w:vAlign w:val="center"/>
          </w:tcPr>
          <w:p w14:paraId="59150EAC">
            <w:pPr>
              <w:keepNext w:val="0"/>
              <w:keepLines w:val="0"/>
              <w:widowControl/>
              <w:suppressLineNumbers w:val="0"/>
              <w:jc w:val="right"/>
              <w:textAlignment w:val="center"/>
              <w:rPr>
                <w:rFonts w:hint="default" w:ascii="Calibri" w:hAnsi="Calibri" w:eastAsia="宋体" w:cs="Calibri"/>
                <w:i w:val="0"/>
                <w:iCs w:val="0"/>
                <w:color w:val="000000"/>
                <w:kern w:val="0"/>
                <w:sz w:val="22"/>
                <w:szCs w:val="22"/>
                <w:u w:val="none"/>
                <w:lang w:val="en-US" w:eastAsia="zh-CN" w:bidi="ar"/>
              </w:rPr>
            </w:pPr>
          </w:p>
        </w:tc>
        <w:tc>
          <w:tcPr>
            <w:tcW w:w="0" w:type="auto"/>
            <w:tcBorders>
              <w:top w:val="nil"/>
              <w:left w:val="nil"/>
              <w:bottom w:val="nil"/>
              <w:right w:val="nil"/>
            </w:tcBorders>
            <w:shd w:val="clear" w:color="auto" w:fill="auto"/>
            <w:noWrap/>
            <w:vAlign w:val="center"/>
          </w:tcPr>
          <w:p w14:paraId="070FA22A">
            <w:pPr>
              <w:keepNext w:val="0"/>
              <w:keepLines w:val="0"/>
              <w:widowControl/>
              <w:suppressLineNumbers w:val="0"/>
              <w:jc w:val="right"/>
              <w:textAlignment w:val="center"/>
              <w:rPr>
                <w:rFonts w:hint="default" w:ascii="Calibri" w:hAnsi="Calibri" w:eastAsia="宋体" w:cs="Calibri"/>
                <w:i w:val="0"/>
                <w:iCs w:val="0"/>
                <w:color w:val="000000"/>
                <w:kern w:val="0"/>
                <w:sz w:val="22"/>
                <w:szCs w:val="22"/>
                <w:u w:val="none"/>
                <w:lang w:val="en-US" w:eastAsia="zh-CN" w:bidi="ar"/>
              </w:rPr>
            </w:pPr>
          </w:p>
        </w:tc>
        <w:tc>
          <w:tcPr>
            <w:tcW w:w="0" w:type="auto"/>
            <w:tcBorders>
              <w:top w:val="nil"/>
              <w:left w:val="nil"/>
              <w:bottom w:val="nil"/>
              <w:right w:val="nil"/>
            </w:tcBorders>
            <w:shd w:val="clear" w:color="auto" w:fill="auto"/>
            <w:noWrap/>
            <w:vAlign w:val="center"/>
          </w:tcPr>
          <w:p w14:paraId="13521620">
            <w:pPr>
              <w:keepNext w:val="0"/>
              <w:keepLines w:val="0"/>
              <w:widowControl/>
              <w:suppressLineNumbers w:val="0"/>
              <w:jc w:val="right"/>
              <w:textAlignment w:val="center"/>
              <w:rPr>
                <w:rFonts w:hint="default" w:ascii="Calibri" w:hAnsi="Calibri" w:eastAsia="宋体" w:cs="Calibri"/>
                <w:i w:val="0"/>
                <w:iCs w:val="0"/>
                <w:color w:val="000000"/>
                <w:kern w:val="0"/>
                <w:sz w:val="22"/>
                <w:szCs w:val="22"/>
                <w:u w:val="none"/>
                <w:lang w:val="en-US" w:eastAsia="zh-CN" w:bidi="ar"/>
              </w:rPr>
            </w:pPr>
          </w:p>
        </w:tc>
      </w:tr>
    </w:tbl>
    <w:p w14:paraId="77410FE8">
      <w:pPr>
        <w:pStyle w:val="2"/>
        <w:bidi w:val="0"/>
        <w:rPr>
          <w:rFonts w:hint="default"/>
          <w:lang w:val="en-US" w:eastAsia="zh-CN"/>
        </w:rPr>
      </w:pPr>
      <w:r>
        <w:rPr>
          <w:rFonts w:hint="eastAsia"/>
          <w:lang w:val="en-US" w:eastAsia="zh-CN"/>
        </w:rPr>
        <w:t xml:space="preserve"> EtherCat 通讯中间层</w:t>
      </w:r>
    </w:p>
    <w:p w14:paraId="389FB3F3">
      <w:pPr>
        <w:rPr>
          <w:rFonts w:hint="default"/>
          <w:lang w:val="en-US" w:eastAsia="zh-CN"/>
        </w:rPr>
      </w:pPr>
      <w:r>
        <w:rPr>
          <w:rFonts w:hint="eastAsia"/>
          <w:lang w:val="en-US" w:eastAsia="zh-CN"/>
        </w:rPr>
        <w:t>若设备出现异常，且软件无报警，可先点击任务栏 TrayIcon 处的的 “ProR 状态”，进行驱动器/通讯错误的查看，也可在此出处。</w:t>
      </w:r>
    </w:p>
    <w:p w14:paraId="243F5D8C">
      <w:pPr>
        <w:rPr>
          <w:rFonts w:hint="default"/>
          <w:lang w:val="en-US" w:eastAsia="zh-CN"/>
        </w:rPr>
      </w:pPr>
      <w:r>
        <w:rPr>
          <w:rFonts w:hint="eastAsia"/>
          <w:lang w:val="en-US" w:eastAsia="zh-CN"/>
        </w:rPr>
        <w:t xml:space="preserve"> </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00"/>
      </w:pPr>
      <w:r>
        <w:separator/>
      </w:r>
    </w:p>
  </w:endnote>
  <w:endnote w:type="continuationSeparator" w:id="1">
    <w:p>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Mono">
    <w:altName w:val="Segoe Print"/>
    <w:panose1 w:val="020B0609020000020004"/>
    <w:charset w:val="FE"/>
    <w:family w:val="auto"/>
    <w:pitch w:val="default"/>
    <w:sig w:usb0="00000000" w:usb1="00000000" w:usb2="00040000" w:usb3="00000000" w:csb0="6000019F" w:csb1="DFD7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00"/>
      </w:pPr>
      <w:r>
        <w:separator/>
      </w:r>
    </w:p>
  </w:footnote>
  <w:footnote w:type="continuationSeparator" w:id="1">
    <w:p>
      <w:pPr>
        <w:spacing w:before="0" w:after="0"/>
        <w:ind w:firstLine="4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C3EA60"/>
    <w:multiLevelType w:val="singleLevel"/>
    <w:tmpl w:val="CEC3EA60"/>
    <w:lvl w:ilvl="0" w:tentative="0">
      <w:start w:val="1"/>
      <w:numFmt w:val="decimal"/>
      <w:lvlText w:val="%1."/>
      <w:lvlJc w:val="left"/>
      <w:pPr>
        <w:tabs>
          <w:tab w:val="left" w:pos="312"/>
        </w:tabs>
      </w:pPr>
    </w:lvl>
  </w:abstractNum>
  <w:abstractNum w:abstractNumId="1">
    <w:nsid w:val="058E8CBA"/>
    <w:multiLevelType w:val="multilevel"/>
    <w:tmpl w:val="058E8CBA"/>
    <w:lvl w:ilvl="0" w:tentative="0">
      <w:start w:val="1"/>
      <w:numFmt w:val="decimal"/>
      <w:pStyle w:val="2"/>
      <w:suff w:val="space"/>
      <w:lvlText w:val="%1"/>
      <w:lvlJc w:val="left"/>
      <w:pPr>
        <w:tabs>
          <w:tab w:val="left" w:pos="432"/>
        </w:tabs>
        <w:ind w:left="425" w:leftChars="0" w:hanging="425" w:firstLineChars="0"/>
      </w:pPr>
      <w:rPr>
        <w:rFonts w:hint="default"/>
      </w:rPr>
    </w:lvl>
    <w:lvl w:ilvl="1" w:tentative="0">
      <w:start w:val="1"/>
      <w:numFmt w:val="decimal"/>
      <w:pStyle w:val="3"/>
      <w:lvlText w:val="%1.%2"/>
      <w:lvlJc w:val="left"/>
      <w:pPr>
        <w:tabs>
          <w:tab w:val="left" w:pos="418"/>
        </w:tabs>
        <w:ind w:left="567" w:leftChars="0" w:hanging="567" w:firstLineChars="0"/>
      </w:pPr>
      <w:rPr>
        <w:rFonts w:hint="default"/>
      </w:rPr>
    </w:lvl>
    <w:lvl w:ilvl="2" w:tentative="0">
      <w:start w:val="1"/>
      <w:numFmt w:val="decimal"/>
      <w:pStyle w:val="4"/>
      <w:suff w:val="space"/>
      <w:lvlText w:val="%1.%2.%3"/>
      <w:lvlJc w:val="left"/>
      <w:pPr>
        <w:tabs>
          <w:tab w:val="left" w:pos="418"/>
        </w:tabs>
        <w:ind w:left="709" w:leftChars="0" w:hanging="709" w:firstLineChars="0"/>
      </w:pPr>
      <w:rPr>
        <w:rFonts w:hint="default"/>
      </w:rPr>
    </w:lvl>
    <w:lvl w:ilvl="3" w:tentative="0">
      <w:start w:val="1"/>
      <w:numFmt w:val="decimal"/>
      <w:pStyle w:val="5"/>
      <w:lvlText w:val="%1.%2.%3.%4"/>
      <w:lvlJc w:val="left"/>
      <w:pPr>
        <w:tabs>
          <w:tab w:val="left" w:pos="418"/>
        </w:tabs>
        <w:ind w:left="850" w:leftChars="0" w:hanging="850" w:firstLineChars="0"/>
      </w:pPr>
      <w:rPr>
        <w:rFonts w:hint="default"/>
      </w:rPr>
    </w:lvl>
    <w:lvl w:ilvl="4" w:tentative="0">
      <w:start w:val="1"/>
      <w:numFmt w:val="decimal"/>
      <w:pStyle w:val="6"/>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3CB95A9C"/>
    <w:multiLevelType w:val="singleLevel"/>
    <w:tmpl w:val="3CB95A9C"/>
    <w:lvl w:ilvl="0" w:tentative="0">
      <w:start w:val="1"/>
      <w:numFmt w:val="decimal"/>
      <w:lvlText w:val="%1."/>
      <w:lvlJc w:val="left"/>
      <w:pPr>
        <w:tabs>
          <w:tab w:val="left" w:pos="312"/>
        </w:tabs>
      </w:pPr>
    </w:lvl>
  </w:abstractNum>
  <w:abstractNum w:abstractNumId="3">
    <w:nsid w:val="7393B72C"/>
    <w:multiLevelType w:val="singleLevel"/>
    <w:tmpl w:val="7393B72C"/>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3693"/>
    <w:rsid w:val="00617569"/>
    <w:rsid w:val="024E0BB2"/>
    <w:rsid w:val="05D92473"/>
    <w:rsid w:val="085207C5"/>
    <w:rsid w:val="08AA4743"/>
    <w:rsid w:val="09554BE2"/>
    <w:rsid w:val="0A49337A"/>
    <w:rsid w:val="0AEB5F77"/>
    <w:rsid w:val="0BB738DF"/>
    <w:rsid w:val="0C400913"/>
    <w:rsid w:val="1016361E"/>
    <w:rsid w:val="1028716B"/>
    <w:rsid w:val="122F7335"/>
    <w:rsid w:val="126D370B"/>
    <w:rsid w:val="13D76FEE"/>
    <w:rsid w:val="14DE1F4D"/>
    <w:rsid w:val="18383533"/>
    <w:rsid w:val="19E67399"/>
    <w:rsid w:val="1B1F051D"/>
    <w:rsid w:val="1BA2295D"/>
    <w:rsid w:val="1BA333BA"/>
    <w:rsid w:val="1BA57132"/>
    <w:rsid w:val="1E097EE0"/>
    <w:rsid w:val="1E7E5972"/>
    <w:rsid w:val="1F214308"/>
    <w:rsid w:val="211254A2"/>
    <w:rsid w:val="22721A61"/>
    <w:rsid w:val="23020E26"/>
    <w:rsid w:val="2379410A"/>
    <w:rsid w:val="24B84616"/>
    <w:rsid w:val="26FA614C"/>
    <w:rsid w:val="270D3939"/>
    <w:rsid w:val="2835491E"/>
    <w:rsid w:val="2960218C"/>
    <w:rsid w:val="2A310986"/>
    <w:rsid w:val="2A5648D3"/>
    <w:rsid w:val="2BEE4BA1"/>
    <w:rsid w:val="2D717A2E"/>
    <w:rsid w:val="2DE02DD3"/>
    <w:rsid w:val="2F446855"/>
    <w:rsid w:val="33104323"/>
    <w:rsid w:val="3773505B"/>
    <w:rsid w:val="382221C6"/>
    <w:rsid w:val="38A96DEE"/>
    <w:rsid w:val="391248F6"/>
    <w:rsid w:val="39B9764B"/>
    <w:rsid w:val="39BF17EF"/>
    <w:rsid w:val="39CE091B"/>
    <w:rsid w:val="3A271A5E"/>
    <w:rsid w:val="3B316DEB"/>
    <w:rsid w:val="3E5330CE"/>
    <w:rsid w:val="3EDE66B4"/>
    <w:rsid w:val="3FE86B66"/>
    <w:rsid w:val="42105272"/>
    <w:rsid w:val="43621E33"/>
    <w:rsid w:val="44174342"/>
    <w:rsid w:val="455B2840"/>
    <w:rsid w:val="45AB34B2"/>
    <w:rsid w:val="46AC5070"/>
    <w:rsid w:val="4A2A4602"/>
    <w:rsid w:val="4AE94AA4"/>
    <w:rsid w:val="4CA410E7"/>
    <w:rsid w:val="4DED38B5"/>
    <w:rsid w:val="4F5E23CD"/>
    <w:rsid w:val="55851CB8"/>
    <w:rsid w:val="56AB6FEB"/>
    <w:rsid w:val="57CC7B8E"/>
    <w:rsid w:val="57F325DA"/>
    <w:rsid w:val="587D6765"/>
    <w:rsid w:val="59134AF5"/>
    <w:rsid w:val="59A7602B"/>
    <w:rsid w:val="5A632AAA"/>
    <w:rsid w:val="5BCE2031"/>
    <w:rsid w:val="5CFC3DED"/>
    <w:rsid w:val="5EF27BD4"/>
    <w:rsid w:val="605D2BC7"/>
    <w:rsid w:val="668179D1"/>
    <w:rsid w:val="678643F7"/>
    <w:rsid w:val="69C305BA"/>
    <w:rsid w:val="69E10995"/>
    <w:rsid w:val="6A530FFE"/>
    <w:rsid w:val="6BF123BD"/>
    <w:rsid w:val="6C7E7605"/>
    <w:rsid w:val="6CF7730B"/>
    <w:rsid w:val="6FE60437"/>
    <w:rsid w:val="703244E4"/>
    <w:rsid w:val="709370DD"/>
    <w:rsid w:val="70AD36ED"/>
    <w:rsid w:val="70D005A5"/>
    <w:rsid w:val="70FC3B4B"/>
    <w:rsid w:val="71CA36DF"/>
    <w:rsid w:val="725143AE"/>
    <w:rsid w:val="74AE47CD"/>
    <w:rsid w:val="796C0778"/>
    <w:rsid w:val="7A371CFE"/>
    <w:rsid w:val="7A56422A"/>
    <w:rsid w:val="7B9C10D8"/>
    <w:rsid w:val="7BFE112D"/>
    <w:rsid w:val="7CE23C3E"/>
    <w:rsid w:val="7E515E7F"/>
    <w:rsid w:val="7E6B2E42"/>
    <w:rsid w:val="7F664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ind w:firstLine="640" w:firstLineChars="200"/>
    </w:pPr>
    <w:rPr>
      <w:rFonts w:eastAsia="宋体" w:asciiTheme="minorAscii" w:hAnsiTheme="minorAscii" w:cstheme="minorBidi"/>
      <w:lang w:val="en-US" w:eastAsia="zh-CN" w:bidi="ar-SA"/>
    </w:rPr>
  </w:style>
  <w:style w:type="paragraph" w:styleId="2">
    <w:name w:val="heading 1"/>
    <w:basedOn w:val="1"/>
    <w:next w:val="1"/>
    <w:qFormat/>
    <w:uiPriority w:val="0"/>
    <w:pPr>
      <w:keepNext/>
      <w:keepLines/>
      <w:numPr>
        <w:ilvl w:val="0"/>
        <w:numId w:val="1"/>
      </w:numPr>
      <w:spacing w:before="10" w:after="10" w:line="360" w:lineRule="auto"/>
      <w:outlineLvl w:val="0"/>
    </w:pPr>
    <w:rPr>
      <w:b/>
      <w:bCs/>
      <w:kern w:val="44"/>
      <w:sz w:val="28"/>
      <w:szCs w:val="28"/>
    </w:rPr>
  </w:style>
  <w:style w:type="paragraph" w:styleId="3">
    <w:name w:val="heading 2"/>
    <w:basedOn w:val="1"/>
    <w:next w:val="1"/>
    <w:unhideWhenUsed/>
    <w:qFormat/>
    <w:uiPriority w:val="0"/>
    <w:pPr>
      <w:keepNext/>
      <w:keepLines/>
      <w:numPr>
        <w:ilvl w:val="1"/>
        <w:numId w:val="1"/>
      </w:numPr>
      <w:tabs>
        <w:tab w:val="left" w:pos="425"/>
      </w:tabs>
      <w:spacing w:before="260" w:after="10" w:line="240" w:lineRule="auto"/>
      <w:ind w:left="567" w:hanging="567"/>
      <w:outlineLvl w:val="1"/>
    </w:pPr>
    <w:rPr>
      <w:rFonts w:ascii="Times New Roman" w:hAnsi="Times New Roman"/>
      <w:b/>
      <w:bCs/>
      <w:sz w:val="26"/>
      <w:szCs w:val="26"/>
    </w:rPr>
  </w:style>
  <w:style w:type="paragraph" w:styleId="4">
    <w:name w:val="heading 3"/>
    <w:basedOn w:val="1"/>
    <w:next w:val="1"/>
    <w:link w:val="12"/>
    <w:unhideWhenUsed/>
    <w:qFormat/>
    <w:uiPriority w:val="0"/>
    <w:pPr>
      <w:keepNext/>
      <w:keepLines/>
      <w:numPr>
        <w:ilvl w:val="2"/>
        <w:numId w:val="1"/>
      </w:numPr>
      <w:spacing w:before="260" w:after="10" w:line="240" w:lineRule="auto"/>
      <w:ind w:left="709" w:hanging="709" w:firstLineChars="0"/>
      <w:outlineLvl w:val="2"/>
    </w:pPr>
    <w:rPr>
      <w:rFonts w:ascii="Times New Roman" w:hAnsi="Times New Roman"/>
      <w:b/>
      <w:bCs/>
      <w:sz w:val="24"/>
      <w:szCs w:val="24"/>
    </w:rPr>
  </w:style>
  <w:style w:type="paragraph" w:styleId="5">
    <w:name w:val="heading 4"/>
    <w:basedOn w:val="1"/>
    <w:next w:val="1"/>
    <w:unhideWhenUsed/>
    <w:qFormat/>
    <w:uiPriority w:val="0"/>
    <w:pPr>
      <w:keepNext/>
      <w:keepLines/>
      <w:numPr>
        <w:ilvl w:val="3"/>
        <w:numId w:val="1"/>
      </w:numPr>
      <w:spacing w:before="280" w:after="10" w:line="240" w:lineRule="auto"/>
      <w:ind w:left="850" w:hanging="850" w:firstLineChars="0"/>
      <w:outlineLvl w:val="3"/>
    </w:pPr>
    <w:rPr>
      <w:rFonts w:ascii="Times New Roman" w:hAnsi="Times New Roman"/>
      <w:b/>
      <w:bCs/>
      <w:sz w:val="23"/>
      <w:szCs w:val="23"/>
    </w:rPr>
  </w:style>
  <w:style w:type="paragraph" w:styleId="6">
    <w:name w:val="heading 5"/>
    <w:basedOn w:val="1"/>
    <w:next w:val="1"/>
    <w:unhideWhenUsed/>
    <w:qFormat/>
    <w:uiPriority w:val="0"/>
    <w:pPr>
      <w:keepNext/>
      <w:keepLines/>
      <w:numPr>
        <w:ilvl w:val="4"/>
        <w:numId w:val="1"/>
      </w:numPr>
      <w:spacing w:before="280" w:after="290" w:line="376" w:lineRule="auto"/>
      <w:ind w:left="991" w:hanging="991" w:firstLineChars="0"/>
      <w:outlineLvl w:val="4"/>
    </w:pPr>
    <w:rPr>
      <w:b/>
      <w:bCs/>
      <w:sz w:val="28"/>
      <w:szCs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paragraph" w:customStyle="1" w:styleId="11">
    <w:name w:val="figure title"/>
    <w:basedOn w:val="1"/>
    <w:next w:val="1"/>
    <w:qFormat/>
    <w:uiPriority w:val="0"/>
    <w:pPr>
      <w:ind w:firstLine="0" w:firstLineChars="0"/>
      <w:jc w:val="center"/>
    </w:pPr>
    <w:rPr>
      <w:rFonts w:ascii="Times New Roman" w:hAnsi="Times New Roman"/>
      <w:b/>
      <w:sz w:val="21"/>
      <w:szCs w:val="21"/>
    </w:rPr>
  </w:style>
  <w:style w:type="character" w:customStyle="1" w:styleId="12">
    <w:name w:val="Heading 3 Char"/>
    <w:link w:val="4"/>
    <w:qFormat/>
    <w:uiPriority w:val="0"/>
    <w:rPr>
      <w:rFonts w:ascii="Times New Roman" w:hAnsi="Times New Roman"/>
      <w:b/>
      <w:bCs/>
      <w:sz w:val="24"/>
      <w:szCs w:val="24"/>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1699</Words>
  <Characters>1893</Characters>
  <Lines>0</Lines>
  <Paragraphs>0</Paragraphs>
  <TotalTime>42</TotalTime>
  <ScaleCrop>false</ScaleCrop>
  <LinksUpToDate>false</LinksUpToDate>
  <CharactersWithSpaces>2014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2025-05-12T06:55:00Z</dcterms:created>
  <dc:creator>xincheng lei</dc:creator>
  <cp:lastModifiedBy>జ్ఞ ా</cp:lastModifiedBy>
  <dcterms:modified xsi:type="dcterms:W3CDTF">2025-06-18T09:20:40Z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358EB47F709D4C21A3684285396BD341_11</vt:lpwstr>
  </property>
  <property fmtid="{D5CDD505-2E9C-101B-9397-08002B2CF9AE}" pid="4" name="KSOTemplateDocerSaveRecord">
    <vt:lpwstr>eyJoZGlkIjoiZTllZmEwMTQzMzM1OWE5Yjk1ODg5NzU3NWVjNmRjNTgiLCJ1c2VySWQiOiIzODk2MzE4NzYifQ==</vt:lpwstr>
  </property>
</Properties>
</file>