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456A5" w14:textId="77777777" w:rsidR="00715007" w:rsidRPr="005C10CA" w:rsidRDefault="00A1059C" w:rsidP="005C10CA">
      <w:pPr>
        <w:jc w:val="center"/>
        <w:rPr>
          <w:rFonts w:ascii="Verdana" w:eastAsia="MS Mincho" w:hAnsi="Verdana"/>
          <w:b/>
          <w:color w:val="002060"/>
          <w:spacing w:val="-20"/>
          <w:kern w:val="36"/>
          <w:sz w:val="40"/>
          <w:szCs w:val="40"/>
          <w:u w:val="single"/>
        </w:rPr>
      </w:pPr>
      <w:bookmarkStart w:id="0" w:name="_GoBack"/>
      <w:bookmarkEnd w:id="0"/>
      <w:r>
        <w:rPr>
          <w:rFonts w:ascii="Verdana" w:eastAsia="MS Mincho" w:hAnsi="Verdana"/>
          <w:b/>
          <w:color w:val="002060"/>
          <w:spacing w:val="-20"/>
          <w:kern w:val="36"/>
          <w:sz w:val="40"/>
          <w:szCs w:val="40"/>
          <w:u w:val="single"/>
        </w:rPr>
        <w:t>PoliCheck</w:t>
      </w:r>
      <w:r w:rsidR="005C10CA">
        <w:rPr>
          <w:rFonts w:ascii="Verdana" w:eastAsia="MS Mincho" w:hAnsi="Verdana"/>
          <w:b/>
          <w:color w:val="002060"/>
          <w:spacing w:val="-20"/>
          <w:kern w:val="36"/>
          <w:sz w:val="40"/>
          <w:szCs w:val="40"/>
          <w:u w:val="single"/>
        </w:rPr>
        <w:t xml:space="preserve"> Scanning of Microsoft</w:t>
      </w:r>
      <w:r w:rsidR="00DC722C" w:rsidRPr="005C10CA">
        <w:rPr>
          <w:rFonts w:ascii="Verdana" w:eastAsia="MS Mincho" w:hAnsi="Verdana"/>
          <w:b/>
          <w:color w:val="002060"/>
          <w:spacing w:val="-20"/>
          <w:kern w:val="36"/>
          <w:sz w:val="40"/>
          <w:szCs w:val="40"/>
          <w:u w:val="single"/>
        </w:rPr>
        <w:t xml:space="preserve"> </w:t>
      </w:r>
      <w:r w:rsidR="00CF52B7" w:rsidRPr="005C10CA">
        <w:rPr>
          <w:rFonts w:ascii="Verdana" w:eastAsia="MS Mincho" w:hAnsi="Verdana"/>
          <w:b/>
          <w:color w:val="002060"/>
          <w:spacing w:val="-20"/>
          <w:kern w:val="36"/>
          <w:sz w:val="40"/>
          <w:szCs w:val="40"/>
          <w:u w:val="single"/>
        </w:rPr>
        <w:t>Content</w:t>
      </w:r>
    </w:p>
    <w:p w14:paraId="4A5CD214" w14:textId="77777777" w:rsidR="00715007" w:rsidRDefault="00715007" w:rsidP="00715007"/>
    <w:p w14:paraId="65F436CF" w14:textId="77777777" w:rsidR="00715007" w:rsidRDefault="00715007" w:rsidP="00715007"/>
    <w:p w14:paraId="64E79277" w14:textId="77777777" w:rsidR="00D64D3F" w:rsidRDefault="00D64D3F" w:rsidP="00715007"/>
    <w:p w14:paraId="22EAD552" w14:textId="77777777" w:rsidR="00715007" w:rsidRDefault="00715007" w:rsidP="00715007">
      <w:pPr>
        <w:pStyle w:val="Heading1"/>
      </w:pPr>
      <w:r>
        <w:t>Feature Overview/Summary</w:t>
      </w:r>
    </w:p>
    <w:p w14:paraId="26066875" w14:textId="77777777" w:rsidR="00715007" w:rsidRDefault="00715007" w:rsidP="00715007">
      <w:pPr>
        <w:rPr>
          <w:rFonts w:ascii="Trebuchet MS" w:hAnsi="Trebuchet MS"/>
        </w:rPr>
      </w:pPr>
      <w:r>
        <w:rPr>
          <w:rFonts w:ascii="Trebuchet MS" w:hAnsi="Trebuchet MS"/>
        </w:rPr>
        <w:t>This document explains the pro</w:t>
      </w:r>
      <w:r w:rsidR="009A76E9">
        <w:rPr>
          <w:rFonts w:ascii="Trebuchet MS" w:hAnsi="Trebuchet MS"/>
        </w:rPr>
        <w:t xml:space="preserve">cess by which </w:t>
      </w:r>
      <w:r w:rsidR="00CF52B7">
        <w:rPr>
          <w:rFonts w:ascii="Trebuchet MS" w:hAnsi="Trebuchet MS"/>
        </w:rPr>
        <w:t>MS FTE</w:t>
      </w:r>
      <w:r w:rsidR="003B47FE">
        <w:rPr>
          <w:rFonts w:ascii="Trebuchet MS" w:hAnsi="Trebuchet MS"/>
        </w:rPr>
        <w:t>s</w:t>
      </w:r>
      <w:r w:rsidR="00834243">
        <w:rPr>
          <w:rFonts w:ascii="Trebuchet MS" w:hAnsi="Trebuchet MS"/>
        </w:rPr>
        <w:t xml:space="preserve">, vendors, </w:t>
      </w:r>
      <w:r w:rsidR="00267042">
        <w:rPr>
          <w:rFonts w:ascii="Trebuchet MS" w:hAnsi="Trebuchet MS"/>
        </w:rPr>
        <w:t>and</w:t>
      </w:r>
      <w:r w:rsidR="00834243">
        <w:rPr>
          <w:rFonts w:ascii="Trebuchet MS" w:hAnsi="Trebuchet MS"/>
        </w:rPr>
        <w:t xml:space="preserve"> subsidiary publishers </w:t>
      </w:r>
      <w:r w:rsidR="00001588">
        <w:rPr>
          <w:rFonts w:ascii="Trebuchet MS" w:hAnsi="Trebuchet MS"/>
        </w:rPr>
        <w:t>perform</w:t>
      </w:r>
      <w:r w:rsidR="00CF52B7">
        <w:rPr>
          <w:rFonts w:ascii="Trebuchet MS" w:hAnsi="Trebuchet MS"/>
        </w:rPr>
        <w:t xml:space="preserve"> compliance scans of MS </w:t>
      </w:r>
      <w:r w:rsidR="00666169">
        <w:rPr>
          <w:rFonts w:ascii="Trebuchet MS" w:hAnsi="Trebuchet MS"/>
        </w:rPr>
        <w:t>c</w:t>
      </w:r>
      <w:r w:rsidR="00CF52B7">
        <w:rPr>
          <w:rFonts w:ascii="Trebuchet MS" w:hAnsi="Trebuchet MS"/>
        </w:rPr>
        <w:t>ontent</w:t>
      </w:r>
      <w:r w:rsidR="00001588">
        <w:rPr>
          <w:rFonts w:ascii="Trebuchet MS" w:hAnsi="Trebuchet MS"/>
        </w:rPr>
        <w:t>.  This</w:t>
      </w:r>
      <w:r>
        <w:rPr>
          <w:rFonts w:ascii="Trebuchet MS" w:hAnsi="Trebuchet MS"/>
        </w:rPr>
        <w:t xml:space="preserve"> is not intended to be an engineerin</w:t>
      </w:r>
      <w:r w:rsidR="00834243">
        <w:rPr>
          <w:rFonts w:ascii="Trebuchet MS" w:hAnsi="Trebuchet MS"/>
        </w:rPr>
        <w:t xml:space="preserve">g spec of the compliance tool. When the term </w:t>
      </w:r>
      <w:r w:rsidR="00CF52B7">
        <w:rPr>
          <w:rFonts w:ascii="Trebuchet MS" w:hAnsi="Trebuchet MS"/>
        </w:rPr>
        <w:t>MS FTE/</w:t>
      </w:r>
      <w:r w:rsidR="00B42066">
        <w:rPr>
          <w:rFonts w:ascii="Trebuchet MS" w:hAnsi="Trebuchet MS"/>
        </w:rPr>
        <w:t>v</w:t>
      </w:r>
      <w:r w:rsidR="00CF52B7">
        <w:rPr>
          <w:rFonts w:ascii="Trebuchet MS" w:hAnsi="Trebuchet MS"/>
        </w:rPr>
        <w:t>endor</w:t>
      </w:r>
      <w:r w:rsidR="00834243">
        <w:rPr>
          <w:rFonts w:ascii="Trebuchet MS" w:hAnsi="Trebuchet MS"/>
        </w:rPr>
        <w:t xml:space="preserve"> is used it is to encompass all Micro</w:t>
      </w:r>
      <w:r w:rsidR="00CF52B7">
        <w:rPr>
          <w:rFonts w:ascii="Trebuchet MS" w:hAnsi="Trebuchet MS"/>
        </w:rPr>
        <w:t>soft employee P</w:t>
      </w:r>
      <w:r w:rsidR="00B42066">
        <w:rPr>
          <w:rFonts w:ascii="Trebuchet MS" w:hAnsi="Trebuchet MS"/>
        </w:rPr>
        <w:t>j</w:t>
      </w:r>
      <w:r w:rsidR="00CF52B7">
        <w:rPr>
          <w:rFonts w:ascii="Trebuchet MS" w:hAnsi="Trebuchet MS"/>
        </w:rPr>
        <w:t>Ms</w:t>
      </w:r>
      <w:r w:rsidR="00B42066">
        <w:rPr>
          <w:rFonts w:ascii="Trebuchet MS" w:hAnsi="Trebuchet MS"/>
        </w:rPr>
        <w:t>,</w:t>
      </w:r>
      <w:r w:rsidR="00CF52B7">
        <w:rPr>
          <w:rFonts w:ascii="Trebuchet MS" w:hAnsi="Trebuchet MS"/>
        </w:rPr>
        <w:t xml:space="preserve"> PEs</w:t>
      </w:r>
      <w:r w:rsidR="00B42066">
        <w:rPr>
          <w:rFonts w:ascii="Trebuchet MS" w:hAnsi="Trebuchet MS"/>
        </w:rPr>
        <w:t>,</w:t>
      </w:r>
      <w:r w:rsidR="00834243">
        <w:rPr>
          <w:rFonts w:ascii="Trebuchet MS" w:hAnsi="Trebuchet MS"/>
        </w:rPr>
        <w:t xml:space="preserve"> all vendor </w:t>
      </w:r>
      <w:r w:rsidR="00891D30">
        <w:rPr>
          <w:rFonts w:ascii="Trebuchet MS" w:hAnsi="Trebuchet MS"/>
        </w:rPr>
        <w:t>PjMs</w:t>
      </w:r>
      <w:r w:rsidR="00834243">
        <w:rPr>
          <w:rFonts w:ascii="Trebuchet MS" w:hAnsi="Trebuchet MS"/>
        </w:rPr>
        <w:t xml:space="preserve">, </w:t>
      </w:r>
      <w:r w:rsidR="00B42066">
        <w:rPr>
          <w:rFonts w:ascii="Trebuchet MS" w:hAnsi="Trebuchet MS"/>
        </w:rPr>
        <w:t>s</w:t>
      </w:r>
      <w:r w:rsidR="00834243">
        <w:rPr>
          <w:rFonts w:ascii="Trebuchet MS" w:hAnsi="Trebuchet MS"/>
        </w:rPr>
        <w:t>ubsidiary publishers</w:t>
      </w:r>
      <w:r w:rsidR="00DC4360">
        <w:rPr>
          <w:rFonts w:ascii="Trebuchet MS" w:hAnsi="Trebuchet MS"/>
        </w:rPr>
        <w:t>,</w:t>
      </w:r>
      <w:r w:rsidR="00834243">
        <w:rPr>
          <w:rFonts w:ascii="Trebuchet MS" w:hAnsi="Trebuchet MS"/>
        </w:rPr>
        <w:t xml:space="preserve"> and </w:t>
      </w:r>
      <w:r w:rsidR="00CF52B7">
        <w:rPr>
          <w:rFonts w:ascii="Trebuchet MS" w:hAnsi="Trebuchet MS"/>
        </w:rPr>
        <w:t>any other publisher</w:t>
      </w:r>
      <w:r w:rsidR="00B42066">
        <w:rPr>
          <w:rFonts w:ascii="Trebuchet MS" w:hAnsi="Trebuchet MS"/>
        </w:rPr>
        <w:t>s</w:t>
      </w:r>
      <w:r w:rsidR="00CF52B7">
        <w:rPr>
          <w:rFonts w:ascii="Trebuchet MS" w:hAnsi="Trebuchet MS"/>
        </w:rPr>
        <w:t xml:space="preserve"> of MS </w:t>
      </w:r>
      <w:r w:rsidR="006A4DAB">
        <w:rPr>
          <w:rFonts w:ascii="Trebuchet MS" w:hAnsi="Trebuchet MS"/>
        </w:rPr>
        <w:t xml:space="preserve">content.  </w:t>
      </w:r>
      <w:r w:rsidR="00834243">
        <w:rPr>
          <w:rFonts w:ascii="Trebuchet MS" w:hAnsi="Trebuchet MS"/>
        </w:rPr>
        <w:t xml:space="preserve"> </w:t>
      </w:r>
    </w:p>
    <w:p w14:paraId="5EE216C9" w14:textId="77777777" w:rsidR="00715007" w:rsidRDefault="00715007" w:rsidP="00715007">
      <w:pPr>
        <w:pStyle w:val="NormalVerdana"/>
        <w:rPr>
          <w:rFonts w:ascii="Trebuchet MS" w:hAnsi="Trebuchet MS" w:cs="Tahoma"/>
          <w:b w:val="0"/>
          <w:color w:val="000000"/>
        </w:rPr>
      </w:pPr>
    </w:p>
    <w:p w14:paraId="22910566" w14:textId="77777777" w:rsidR="00715007" w:rsidRDefault="00001588" w:rsidP="00715007">
      <w:pPr>
        <w:pStyle w:val="Heading1"/>
      </w:pPr>
      <w:r>
        <w:t xml:space="preserve">Microsoft </w:t>
      </w:r>
      <w:r w:rsidR="00A1059C">
        <w:t>PoliCheck</w:t>
      </w:r>
      <w:r w:rsidR="00715007">
        <w:t xml:space="preserve"> Policy</w:t>
      </w:r>
    </w:p>
    <w:p w14:paraId="3088CE81" w14:textId="77777777" w:rsidR="00001588" w:rsidRDefault="00A1059C" w:rsidP="00715007">
      <w:pPr>
        <w:spacing w:line="240" w:lineRule="atLeast"/>
        <w:rPr>
          <w:rFonts w:ascii="Trebuchet MS" w:hAnsi="Trebuchet MS"/>
        </w:rPr>
      </w:pPr>
      <w:r>
        <w:rPr>
          <w:rFonts w:ascii="Trebuchet MS" w:hAnsi="Trebuchet MS"/>
        </w:rPr>
        <w:t>PoliCheck</w:t>
      </w:r>
      <w:r w:rsidR="00715007">
        <w:rPr>
          <w:rFonts w:ascii="Trebuchet MS" w:hAnsi="Trebuchet MS"/>
        </w:rPr>
        <w:t xml:space="preserve"> is a mandatory tool </w:t>
      </w:r>
      <w:r w:rsidR="00B42066">
        <w:rPr>
          <w:rFonts w:ascii="Trebuchet MS" w:hAnsi="Trebuchet MS"/>
        </w:rPr>
        <w:t xml:space="preserve">used to ensure that all </w:t>
      </w:r>
      <w:r w:rsidR="00715007">
        <w:rPr>
          <w:rFonts w:ascii="Trebuchet MS" w:hAnsi="Trebuchet MS"/>
        </w:rPr>
        <w:t>Microsoft corporate standards and guidelines</w:t>
      </w:r>
      <w:r w:rsidR="00B42066">
        <w:rPr>
          <w:rFonts w:ascii="Trebuchet MS" w:hAnsi="Trebuchet MS"/>
        </w:rPr>
        <w:t xml:space="preserve"> are met. It must be </w:t>
      </w:r>
      <w:r w:rsidR="00715007">
        <w:rPr>
          <w:rFonts w:ascii="Trebuchet MS" w:hAnsi="Trebuchet MS"/>
        </w:rPr>
        <w:t xml:space="preserve">executed on all customer facing components before the </w:t>
      </w:r>
      <w:r w:rsidR="00DC4360">
        <w:rPr>
          <w:rFonts w:ascii="Trebuchet MS" w:hAnsi="Trebuchet MS"/>
        </w:rPr>
        <w:t>content</w:t>
      </w:r>
      <w:r w:rsidR="00715007">
        <w:rPr>
          <w:rFonts w:ascii="Trebuchet MS" w:hAnsi="Trebuchet MS"/>
        </w:rPr>
        <w:t xml:space="preserve"> is released to the public. </w:t>
      </w:r>
      <w:r w:rsidR="00BA7C7E">
        <w:rPr>
          <w:rFonts w:ascii="Trebuchet MS" w:hAnsi="Trebuchet MS"/>
        </w:rPr>
        <w:t xml:space="preserve">It is also recommended </w:t>
      </w:r>
      <w:r w:rsidR="00B42066">
        <w:rPr>
          <w:rFonts w:ascii="Trebuchet MS" w:hAnsi="Trebuchet MS"/>
        </w:rPr>
        <w:t xml:space="preserve">that you </w:t>
      </w:r>
      <w:r w:rsidR="00BA7C7E">
        <w:rPr>
          <w:rFonts w:ascii="Trebuchet MS" w:hAnsi="Trebuchet MS"/>
        </w:rPr>
        <w:t xml:space="preserve">run </w:t>
      </w:r>
      <w:r>
        <w:rPr>
          <w:rFonts w:ascii="Trebuchet MS" w:hAnsi="Trebuchet MS"/>
        </w:rPr>
        <w:t>PoliCheck</w:t>
      </w:r>
      <w:r w:rsidR="00BA7C7E">
        <w:rPr>
          <w:rFonts w:ascii="Trebuchet MS" w:hAnsi="Trebuchet MS"/>
        </w:rPr>
        <w:t xml:space="preserve"> on all doc</w:t>
      </w:r>
      <w:r w:rsidR="00285C3A">
        <w:rPr>
          <w:rFonts w:ascii="Trebuchet MS" w:hAnsi="Trebuchet MS"/>
        </w:rPr>
        <w:t xml:space="preserve">uments, presentations, </w:t>
      </w:r>
      <w:r w:rsidR="00B42066">
        <w:rPr>
          <w:rFonts w:ascii="Trebuchet MS" w:hAnsi="Trebuchet MS"/>
        </w:rPr>
        <w:t xml:space="preserve">and so on </w:t>
      </w:r>
      <w:r w:rsidR="00285C3A">
        <w:rPr>
          <w:rFonts w:ascii="Trebuchet MS" w:hAnsi="Trebuchet MS"/>
        </w:rPr>
        <w:t>if they are Microsoft internally public</w:t>
      </w:r>
      <w:r w:rsidR="00BA7C7E">
        <w:rPr>
          <w:rFonts w:ascii="Trebuchet MS" w:hAnsi="Trebuchet MS"/>
        </w:rPr>
        <w:t xml:space="preserve">. </w:t>
      </w:r>
    </w:p>
    <w:p w14:paraId="0B670A66" w14:textId="77777777" w:rsidR="00001588" w:rsidRDefault="00001588" w:rsidP="00715007">
      <w:pPr>
        <w:spacing w:line="240" w:lineRule="atLeast"/>
        <w:rPr>
          <w:rFonts w:ascii="Trebuchet MS" w:hAnsi="Trebuchet MS"/>
        </w:rPr>
      </w:pPr>
    </w:p>
    <w:p w14:paraId="0B06B53D" w14:textId="77777777" w:rsidR="00001588" w:rsidRPr="00666169" w:rsidRDefault="00891D30" w:rsidP="00715007">
      <w:pPr>
        <w:spacing w:line="240" w:lineRule="atLeast"/>
        <w:rPr>
          <w:rFonts w:ascii="Trebuchet MS" w:hAnsi="Trebuchet MS"/>
        </w:rPr>
      </w:pPr>
      <w:r w:rsidRPr="00666169">
        <w:rPr>
          <w:rFonts w:ascii="Trebuchet MS" w:hAnsi="Trebuchet MS"/>
        </w:rPr>
        <w:t>Vendors</w:t>
      </w:r>
      <w:r w:rsidR="00001588" w:rsidRPr="00666169">
        <w:rPr>
          <w:rFonts w:ascii="Trebuchet MS" w:hAnsi="Trebuchet MS"/>
        </w:rPr>
        <w:t xml:space="preserve"> </w:t>
      </w:r>
      <w:r w:rsidR="003B47FE" w:rsidRPr="00666169">
        <w:rPr>
          <w:rFonts w:ascii="Trebuchet MS" w:hAnsi="Trebuchet MS"/>
        </w:rPr>
        <w:t>can</w:t>
      </w:r>
      <w:r w:rsidR="00001588" w:rsidRPr="00666169">
        <w:rPr>
          <w:rFonts w:ascii="Trebuchet MS" w:hAnsi="Trebuchet MS"/>
        </w:rPr>
        <w:t xml:space="preserve"> run </w:t>
      </w:r>
      <w:r w:rsidR="00A1059C">
        <w:rPr>
          <w:rFonts w:ascii="Trebuchet MS" w:hAnsi="Trebuchet MS"/>
        </w:rPr>
        <w:t>PoliCheck</w:t>
      </w:r>
      <w:r w:rsidR="00001588" w:rsidRPr="00666169">
        <w:rPr>
          <w:rFonts w:ascii="Trebuchet MS" w:hAnsi="Trebuchet MS"/>
        </w:rPr>
        <w:t xml:space="preserve"> on components</w:t>
      </w:r>
      <w:r w:rsidR="0075341D" w:rsidRPr="00666169">
        <w:rPr>
          <w:rFonts w:ascii="Trebuchet MS" w:hAnsi="Trebuchet MS"/>
        </w:rPr>
        <w:t>.  All vendor</w:t>
      </w:r>
      <w:r w:rsidR="00DC722C" w:rsidRPr="00666169">
        <w:rPr>
          <w:rFonts w:ascii="Trebuchet MS" w:hAnsi="Trebuchet MS"/>
        </w:rPr>
        <w:t>s</w:t>
      </w:r>
      <w:r w:rsidR="0075341D" w:rsidRPr="00666169">
        <w:rPr>
          <w:rFonts w:ascii="Trebuchet MS" w:hAnsi="Trebuchet MS"/>
        </w:rPr>
        <w:t xml:space="preserve"> are able </w:t>
      </w:r>
      <w:r w:rsidR="00001588" w:rsidRPr="00666169">
        <w:rPr>
          <w:rFonts w:ascii="Trebuchet MS" w:hAnsi="Trebuchet MS"/>
        </w:rPr>
        <w:t xml:space="preserve">to interpret the results </w:t>
      </w:r>
      <w:r w:rsidR="0075341D" w:rsidRPr="00666169">
        <w:rPr>
          <w:rFonts w:ascii="Trebuchet MS" w:hAnsi="Trebuchet MS"/>
        </w:rPr>
        <w:t xml:space="preserve">with the </w:t>
      </w:r>
      <w:r w:rsidR="0075341D" w:rsidRPr="00666169">
        <w:rPr>
          <w:rFonts w:ascii="Trebuchet MS" w:hAnsi="Trebuchet MS"/>
          <w:b/>
        </w:rPr>
        <w:t>exception</w:t>
      </w:r>
      <w:r w:rsidR="0075341D" w:rsidRPr="00666169">
        <w:rPr>
          <w:rFonts w:ascii="Trebuchet MS" w:hAnsi="Trebuchet MS"/>
        </w:rPr>
        <w:t xml:space="preserve"> of vendors in </w:t>
      </w:r>
      <w:r w:rsidR="00DC722C" w:rsidRPr="00666169">
        <w:rPr>
          <w:rFonts w:ascii="Trebuchet MS" w:hAnsi="Trebuchet MS"/>
        </w:rPr>
        <w:t xml:space="preserve">some locations in </w:t>
      </w:r>
      <w:r w:rsidR="0075341D" w:rsidRPr="00666169">
        <w:rPr>
          <w:rFonts w:ascii="Trebuchet MS" w:hAnsi="Trebuchet MS"/>
        </w:rPr>
        <w:t xml:space="preserve">China.  </w:t>
      </w:r>
      <w:r w:rsidRPr="00666169">
        <w:rPr>
          <w:rFonts w:ascii="Trebuchet MS" w:hAnsi="Trebuchet MS"/>
        </w:rPr>
        <w:t>Vendors</w:t>
      </w:r>
      <w:r w:rsidR="0075341D" w:rsidRPr="00666169">
        <w:rPr>
          <w:rFonts w:ascii="Trebuchet MS" w:hAnsi="Trebuchet MS"/>
        </w:rPr>
        <w:t xml:space="preserve"> in </w:t>
      </w:r>
      <w:r w:rsidR="00DC722C" w:rsidRPr="00666169">
        <w:rPr>
          <w:rFonts w:ascii="Trebuchet MS" w:hAnsi="Trebuchet MS"/>
        </w:rPr>
        <w:t xml:space="preserve">those locations in </w:t>
      </w:r>
      <w:r w:rsidR="0075341D" w:rsidRPr="00666169">
        <w:rPr>
          <w:rFonts w:ascii="Trebuchet MS" w:hAnsi="Trebuchet MS"/>
        </w:rPr>
        <w:t xml:space="preserve">China must submit the results back to an </w:t>
      </w:r>
      <w:r w:rsidR="00B42066" w:rsidRPr="00666169">
        <w:rPr>
          <w:rFonts w:ascii="Trebuchet MS" w:hAnsi="Trebuchet MS"/>
        </w:rPr>
        <w:t xml:space="preserve">MS </w:t>
      </w:r>
      <w:r w:rsidR="0075341D" w:rsidRPr="00666169">
        <w:rPr>
          <w:rFonts w:ascii="Trebuchet MS" w:hAnsi="Trebuchet MS"/>
        </w:rPr>
        <w:t xml:space="preserve">FTE to triage </w:t>
      </w:r>
      <w:r w:rsidR="00B42066" w:rsidRPr="00666169">
        <w:rPr>
          <w:rFonts w:ascii="Trebuchet MS" w:hAnsi="Trebuchet MS"/>
        </w:rPr>
        <w:t xml:space="preserve">the </w:t>
      </w:r>
      <w:r w:rsidR="00A1059C">
        <w:rPr>
          <w:rFonts w:ascii="Trebuchet MS" w:hAnsi="Trebuchet MS"/>
        </w:rPr>
        <w:t>PoliCheck</w:t>
      </w:r>
      <w:r w:rsidR="00B42066" w:rsidRPr="00666169">
        <w:rPr>
          <w:rFonts w:ascii="Trebuchet MS" w:hAnsi="Trebuchet MS"/>
        </w:rPr>
        <w:t xml:space="preserve"> </w:t>
      </w:r>
      <w:r w:rsidR="0075341D" w:rsidRPr="00666169">
        <w:rPr>
          <w:rFonts w:ascii="Trebuchet MS" w:hAnsi="Trebuchet MS"/>
        </w:rPr>
        <w:t>results.  All other vendors m</w:t>
      </w:r>
      <w:r w:rsidR="001F2179" w:rsidRPr="00666169">
        <w:rPr>
          <w:rFonts w:ascii="Trebuchet MS" w:hAnsi="Trebuchet MS"/>
        </w:rPr>
        <w:t>ay triage the results</w:t>
      </w:r>
      <w:r w:rsidR="00B42066" w:rsidRPr="00666169">
        <w:rPr>
          <w:rFonts w:ascii="Trebuchet MS" w:hAnsi="Trebuchet MS"/>
        </w:rPr>
        <w:t xml:space="preserve"> </w:t>
      </w:r>
      <w:r w:rsidRPr="00666169">
        <w:rPr>
          <w:rFonts w:ascii="Trebuchet MS" w:hAnsi="Trebuchet MS"/>
        </w:rPr>
        <w:t>themselves</w:t>
      </w:r>
      <w:r w:rsidR="001F2179" w:rsidRPr="00666169">
        <w:rPr>
          <w:rFonts w:ascii="Trebuchet MS" w:hAnsi="Trebuchet MS"/>
        </w:rPr>
        <w:t>.</w:t>
      </w:r>
    </w:p>
    <w:p w14:paraId="1B6391E5" w14:textId="77777777" w:rsidR="00001588" w:rsidRDefault="00CF52B7" w:rsidP="00001588">
      <w:pPr>
        <w:pStyle w:val="Heading1"/>
      </w:pPr>
      <w:r>
        <w:t xml:space="preserve">MS </w:t>
      </w:r>
      <w:r w:rsidR="00666169">
        <w:t>WWL</w:t>
      </w:r>
      <w:r w:rsidR="00001588">
        <w:t xml:space="preserve"> </w:t>
      </w:r>
      <w:r w:rsidR="00A1059C">
        <w:t>PoliCheck</w:t>
      </w:r>
      <w:r w:rsidR="00001588">
        <w:t xml:space="preserve"> Policy</w:t>
      </w:r>
    </w:p>
    <w:p w14:paraId="55E0C286" w14:textId="77777777" w:rsidR="00834243" w:rsidRDefault="00B42066" w:rsidP="00715007">
      <w:pPr>
        <w:spacing w:line="240" w:lineRule="atLeast"/>
        <w:rPr>
          <w:rFonts w:ascii="Trebuchet MS" w:hAnsi="Trebuchet MS"/>
        </w:rPr>
      </w:pPr>
      <w:r>
        <w:rPr>
          <w:rFonts w:ascii="Trebuchet MS" w:hAnsi="Trebuchet MS"/>
        </w:rPr>
        <w:t xml:space="preserve">In </w:t>
      </w:r>
      <w:r w:rsidR="00666169">
        <w:rPr>
          <w:rFonts w:ascii="Trebuchet MS" w:hAnsi="Trebuchet MS"/>
        </w:rPr>
        <w:t>WWL</w:t>
      </w:r>
      <w:r>
        <w:rPr>
          <w:rFonts w:ascii="Trebuchet MS" w:hAnsi="Trebuchet MS"/>
        </w:rPr>
        <w:t xml:space="preserve">, you are required to run </w:t>
      </w:r>
      <w:r w:rsidR="00A1059C">
        <w:rPr>
          <w:rFonts w:ascii="Trebuchet MS" w:hAnsi="Trebuchet MS"/>
        </w:rPr>
        <w:t>PoliCheck</w:t>
      </w:r>
      <w:r w:rsidR="00834243">
        <w:rPr>
          <w:rFonts w:ascii="Trebuchet MS" w:hAnsi="Trebuchet MS"/>
        </w:rPr>
        <w:t xml:space="preserve"> on all</w:t>
      </w:r>
      <w:r w:rsidR="00CF52B7">
        <w:rPr>
          <w:rFonts w:ascii="Trebuchet MS" w:hAnsi="Trebuchet MS"/>
        </w:rPr>
        <w:t xml:space="preserve"> public</w:t>
      </w:r>
      <w:r>
        <w:rPr>
          <w:rFonts w:ascii="Trebuchet MS" w:hAnsi="Trebuchet MS"/>
        </w:rPr>
        <w:t>-</w:t>
      </w:r>
      <w:r w:rsidR="00CF52B7">
        <w:rPr>
          <w:rFonts w:ascii="Trebuchet MS" w:hAnsi="Trebuchet MS"/>
        </w:rPr>
        <w:t xml:space="preserve">facing </w:t>
      </w:r>
      <w:r>
        <w:rPr>
          <w:rFonts w:ascii="Trebuchet MS" w:hAnsi="Trebuchet MS"/>
        </w:rPr>
        <w:t xml:space="preserve">content </w:t>
      </w:r>
      <w:r w:rsidR="00CF52B7">
        <w:rPr>
          <w:rFonts w:ascii="Trebuchet MS" w:hAnsi="Trebuchet MS"/>
        </w:rPr>
        <w:t>compon</w:t>
      </w:r>
      <w:r w:rsidR="00BA7C7E">
        <w:rPr>
          <w:rFonts w:ascii="Trebuchet MS" w:hAnsi="Trebuchet MS"/>
        </w:rPr>
        <w:t xml:space="preserve">ents </w:t>
      </w:r>
      <w:r w:rsidR="00DC722C">
        <w:rPr>
          <w:rFonts w:ascii="Trebuchet MS" w:hAnsi="Trebuchet MS"/>
        </w:rPr>
        <w:t xml:space="preserve">such as PowerPoint decks, Word documents, text documents, </w:t>
      </w:r>
      <w:r w:rsidR="00273F87">
        <w:rPr>
          <w:rFonts w:ascii="Trebuchet MS" w:hAnsi="Trebuchet MS"/>
        </w:rPr>
        <w:t xml:space="preserve">and </w:t>
      </w:r>
      <w:r w:rsidR="00DC722C">
        <w:rPr>
          <w:rFonts w:ascii="Trebuchet MS" w:hAnsi="Trebuchet MS"/>
        </w:rPr>
        <w:t>assessments</w:t>
      </w:r>
      <w:r>
        <w:rPr>
          <w:rFonts w:ascii="Trebuchet MS" w:hAnsi="Trebuchet MS"/>
        </w:rPr>
        <w:t xml:space="preserve">. </w:t>
      </w:r>
      <w:r w:rsidR="00834243">
        <w:rPr>
          <w:rFonts w:ascii="Trebuchet MS" w:hAnsi="Trebuchet MS"/>
        </w:rPr>
        <w:t xml:space="preserve">  </w:t>
      </w:r>
      <w:r>
        <w:rPr>
          <w:rFonts w:ascii="Trebuchet MS" w:hAnsi="Trebuchet MS"/>
        </w:rPr>
        <w:t xml:space="preserve">Each </w:t>
      </w:r>
      <w:r w:rsidR="00CF52B7">
        <w:rPr>
          <w:rFonts w:ascii="Trebuchet MS" w:hAnsi="Trebuchet MS"/>
        </w:rPr>
        <w:t>MS FTE/</w:t>
      </w:r>
      <w:r>
        <w:rPr>
          <w:rFonts w:ascii="Trebuchet MS" w:hAnsi="Trebuchet MS"/>
        </w:rPr>
        <w:t>v</w:t>
      </w:r>
      <w:r w:rsidR="00CF52B7">
        <w:rPr>
          <w:rFonts w:ascii="Trebuchet MS" w:hAnsi="Trebuchet MS"/>
        </w:rPr>
        <w:t>endor</w:t>
      </w:r>
      <w:r w:rsidR="00001588">
        <w:rPr>
          <w:rFonts w:ascii="Trebuchet MS" w:hAnsi="Trebuchet MS"/>
        </w:rPr>
        <w:t xml:space="preserve"> will run </w:t>
      </w:r>
      <w:r w:rsidR="00A1059C">
        <w:rPr>
          <w:rFonts w:ascii="Trebuchet MS" w:hAnsi="Trebuchet MS"/>
        </w:rPr>
        <w:t>PoliCheck</w:t>
      </w:r>
      <w:r w:rsidR="00001588">
        <w:rPr>
          <w:rFonts w:ascii="Trebuchet MS" w:hAnsi="Trebuchet MS"/>
        </w:rPr>
        <w:t xml:space="preserve"> on </w:t>
      </w:r>
      <w:r w:rsidR="00666169">
        <w:rPr>
          <w:rFonts w:ascii="Trebuchet MS" w:hAnsi="Trebuchet MS"/>
        </w:rPr>
        <w:t>content</w:t>
      </w:r>
      <w:r w:rsidR="00834243">
        <w:rPr>
          <w:rFonts w:ascii="Trebuchet MS" w:hAnsi="Trebuchet MS"/>
        </w:rPr>
        <w:t xml:space="preserve"> </w:t>
      </w:r>
      <w:r>
        <w:rPr>
          <w:rFonts w:ascii="Trebuchet MS" w:hAnsi="Trebuchet MS"/>
        </w:rPr>
        <w:t xml:space="preserve">that </w:t>
      </w:r>
      <w:r w:rsidR="00834243">
        <w:rPr>
          <w:rFonts w:ascii="Trebuchet MS" w:hAnsi="Trebuchet MS"/>
        </w:rPr>
        <w:t xml:space="preserve">they are responsible for. The </w:t>
      </w:r>
      <w:r w:rsidR="00CF52B7">
        <w:rPr>
          <w:rFonts w:ascii="Trebuchet MS" w:hAnsi="Trebuchet MS"/>
        </w:rPr>
        <w:t>MS FTE/</w:t>
      </w:r>
      <w:r>
        <w:rPr>
          <w:rFonts w:ascii="Trebuchet MS" w:hAnsi="Trebuchet MS"/>
        </w:rPr>
        <w:t>v</w:t>
      </w:r>
      <w:r w:rsidR="00CF52B7">
        <w:rPr>
          <w:rFonts w:ascii="Trebuchet MS" w:hAnsi="Trebuchet MS"/>
        </w:rPr>
        <w:t>endor</w:t>
      </w:r>
      <w:r w:rsidR="00834243">
        <w:rPr>
          <w:rFonts w:ascii="Trebuchet MS" w:hAnsi="Trebuchet MS"/>
        </w:rPr>
        <w:t>, subsidiary publisher</w:t>
      </w:r>
      <w:r>
        <w:rPr>
          <w:rFonts w:ascii="Trebuchet MS" w:hAnsi="Trebuchet MS"/>
        </w:rPr>
        <w:t>,</w:t>
      </w:r>
      <w:r w:rsidR="00834243">
        <w:rPr>
          <w:rFonts w:ascii="Trebuchet MS" w:hAnsi="Trebuchet MS"/>
        </w:rPr>
        <w:t xml:space="preserve"> or assigned vendor is required to run </w:t>
      </w:r>
      <w:r w:rsidR="00A1059C">
        <w:rPr>
          <w:rFonts w:ascii="Trebuchet MS" w:hAnsi="Trebuchet MS"/>
        </w:rPr>
        <w:t>PoliCheck</w:t>
      </w:r>
      <w:r w:rsidR="00834243">
        <w:rPr>
          <w:rFonts w:ascii="Trebuchet MS" w:hAnsi="Trebuchet MS"/>
        </w:rPr>
        <w:t xml:space="preserve"> on all public facing content and examine the results to ensure that legitimate Severity 1 and 2 issues do not exist. Questionable Sev 1 </w:t>
      </w:r>
      <w:r w:rsidR="00273F87">
        <w:rPr>
          <w:rFonts w:ascii="Trebuchet MS" w:hAnsi="Trebuchet MS"/>
        </w:rPr>
        <w:t>and</w:t>
      </w:r>
      <w:r w:rsidR="00834243">
        <w:rPr>
          <w:rFonts w:ascii="Trebuchet MS" w:hAnsi="Trebuchet MS"/>
        </w:rPr>
        <w:t xml:space="preserve"> Sev 2 issues </w:t>
      </w:r>
      <w:r>
        <w:rPr>
          <w:rFonts w:ascii="Trebuchet MS" w:hAnsi="Trebuchet MS"/>
        </w:rPr>
        <w:t xml:space="preserve">should </w:t>
      </w:r>
      <w:r w:rsidR="00834243">
        <w:rPr>
          <w:rFonts w:ascii="Trebuchet MS" w:hAnsi="Trebuchet MS"/>
        </w:rPr>
        <w:t>be escalated</w:t>
      </w:r>
      <w:r w:rsidR="006A4DAB">
        <w:rPr>
          <w:rFonts w:ascii="Trebuchet MS" w:hAnsi="Trebuchet MS"/>
        </w:rPr>
        <w:t xml:space="preserve"> to </w:t>
      </w:r>
      <w:hyperlink r:id="rId11" w:history="1">
        <w:r w:rsidR="006A4DAB" w:rsidRPr="00020F37">
          <w:rPr>
            <w:rStyle w:val="Hyperlink"/>
            <w:rFonts w:ascii="Trebuchet MS" w:hAnsi="Trebuchet MS"/>
          </w:rPr>
          <w:t>scanrev@microsoft.com</w:t>
        </w:r>
      </w:hyperlink>
      <w:r>
        <w:rPr>
          <w:rStyle w:val="Hyperlink"/>
          <w:rFonts w:ascii="Trebuchet MS" w:hAnsi="Trebuchet MS"/>
        </w:rPr>
        <w:t>.</w:t>
      </w:r>
    </w:p>
    <w:p w14:paraId="2A9381B2" w14:textId="77777777" w:rsidR="00834243" w:rsidRDefault="00834243" w:rsidP="00715007">
      <w:pPr>
        <w:spacing w:line="240" w:lineRule="atLeast"/>
        <w:rPr>
          <w:rFonts w:ascii="Trebuchet MS" w:hAnsi="Trebuchet MS"/>
        </w:rPr>
      </w:pPr>
    </w:p>
    <w:p w14:paraId="77E35C88" w14:textId="77777777" w:rsidR="00834243" w:rsidRDefault="00834243" w:rsidP="00715007">
      <w:pPr>
        <w:spacing w:line="240" w:lineRule="atLeast"/>
        <w:rPr>
          <w:rFonts w:ascii="Trebuchet MS" w:hAnsi="Trebuchet MS"/>
        </w:rPr>
      </w:pPr>
    </w:p>
    <w:p w14:paraId="6861C98F" w14:textId="77777777" w:rsidR="00CF52B7" w:rsidRDefault="00CF52B7" w:rsidP="00CF52B7">
      <w:pPr>
        <w:pStyle w:val="Heading1"/>
      </w:pPr>
      <w:r>
        <w:t>Special Requirements</w:t>
      </w:r>
    </w:p>
    <w:p w14:paraId="0A7E7268" w14:textId="77777777" w:rsidR="00E7310B" w:rsidRDefault="00CF52B7" w:rsidP="00CF52B7">
      <w:pPr>
        <w:spacing w:line="240" w:lineRule="atLeast"/>
      </w:pPr>
      <w:r w:rsidRPr="00666169">
        <w:rPr>
          <w:rFonts w:ascii="Trebuchet MS" w:hAnsi="Trebuchet MS"/>
        </w:rPr>
        <w:t xml:space="preserve">Any FTE or </w:t>
      </w:r>
      <w:r w:rsidR="00B42066" w:rsidRPr="00666169">
        <w:rPr>
          <w:rFonts w:ascii="Trebuchet MS" w:hAnsi="Trebuchet MS"/>
        </w:rPr>
        <w:t>v</w:t>
      </w:r>
      <w:r w:rsidRPr="00666169">
        <w:rPr>
          <w:rFonts w:ascii="Trebuchet MS" w:hAnsi="Trebuchet MS"/>
        </w:rPr>
        <w:t xml:space="preserve">endor working remotely must be RAS’d in </w:t>
      </w:r>
      <w:r w:rsidR="003B47FE" w:rsidRPr="00666169">
        <w:rPr>
          <w:rFonts w:ascii="Trebuchet MS" w:hAnsi="Trebuchet MS"/>
        </w:rPr>
        <w:t>to</w:t>
      </w:r>
      <w:r w:rsidRPr="00666169">
        <w:rPr>
          <w:rFonts w:ascii="Trebuchet MS" w:hAnsi="Trebuchet MS"/>
        </w:rPr>
        <w:t xml:space="preserve"> run </w:t>
      </w:r>
      <w:r w:rsidR="00A1059C">
        <w:rPr>
          <w:rFonts w:ascii="Trebuchet MS" w:hAnsi="Trebuchet MS"/>
        </w:rPr>
        <w:t>PoliCheck</w:t>
      </w:r>
      <w:r>
        <w:rPr>
          <w:rFonts w:ascii="Trebuchet MS" w:hAnsi="Trebuchet MS"/>
        </w:rPr>
        <w:t xml:space="preserve">.  If you are working remotely and are not RAS’d in and attempt to run </w:t>
      </w:r>
      <w:r w:rsidR="00A1059C">
        <w:rPr>
          <w:rFonts w:ascii="Trebuchet MS" w:hAnsi="Trebuchet MS"/>
        </w:rPr>
        <w:t>PoliCheck</w:t>
      </w:r>
      <w:r>
        <w:rPr>
          <w:rFonts w:ascii="Trebuchet MS" w:hAnsi="Trebuchet MS"/>
        </w:rPr>
        <w:t xml:space="preserve">, you will receive an error message. </w:t>
      </w:r>
      <w:r w:rsidR="00E7310B">
        <w:rPr>
          <w:rFonts w:ascii="Trebuchet MS" w:hAnsi="Trebuchet MS"/>
        </w:rPr>
        <w:t xml:space="preserve">You may also log into </w:t>
      </w:r>
      <w:r w:rsidR="00A1059C">
        <w:rPr>
          <w:rFonts w:ascii="Trebuchet MS" w:hAnsi="Trebuchet MS"/>
        </w:rPr>
        <w:t>PoliCheck</w:t>
      </w:r>
      <w:r w:rsidR="00E7310B">
        <w:rPr>
          <w:rFonts w:ascii="Trebuchet MS" w:hAnsi="Trebuchet MS"/>
        </w:rPr>
        <w:t xml:space="preserve"> with a live ID through this URL:  </w:t>
      </w:r>
      <w:hyperlink r:id="rId12" w:history="1">
        <w:r w:rsidR="0094495A" w:rsidRPr="00891D30">
          <w:rPr>
            <w:rStyle w:val="Hyperlink"/>
          </w:rPr>
          <w:t>https://</w:t>
        </w:r>
        <w:r w:rsidR="00A1059C">
          <w:rPr>
            <w:rStyle w:val="Hyperlink"/>
          </w:rPr>
          <w:t>PoliCheck</w:t>
        </w:r>
        <w:r w:rsidR="0094495A" w:rsidRPr="00891D30">
          <w:rPr>
            <w:rStyle w:val="Hyperlink"/>
          </w:rPr>
          <w:t>.azurewebsites.net/Download</w:t>
        </w:r>
        <w:r w:rsidR="00A1059C">
          <w:rPr>
            <w:rStyle w:val="Hyperlink"/>
          </w:rPr>
          <w:t>PoliCheck</w:t>
        </w:r>
        <w:r w:rsidR="0094495A" w:rsidRPr="00891D30">
          <w:rPr>
            <w:rStyle w:val="Hyperlink"/>
          </w:rPr>
          <w:t>.aspx</w:t>
        </w:r>
      </w:hyperlink>
      <w:r w:rsidR="00E7310B">
        <w:t xml:space="preserve">.  If you are not approved for access, it will walk you through the steps to acquire access to </w:t>
      </w:r>
      <w:r w:rsidR="00A1059C">
        <w:t>PoliCheck</w:t>
      </w:r>
      <w:r w:rsidR="00E7310B">
        <w:t xml:space="preserve">.  </w:t>
      </w:r>
    </w:p>
    <w:p w14:paraId="2FF7B222" w14:textId="77777777" w:rsidR="00E7310B" w:rsidRDefault="00E7310B" w:rsidP="00CF52B7">
      <w:pPr>
        <w:spacing w:line="240" w:lineRule="atLeast"/>
        <w:rPr>
          <w:rFonts w:ascii="Tahoma" w:hAnsi="Tahoma" w:cs="Tahoma"/>
          <w:color w:val="000000"/>
        </w:rPr>
      </w:pPr>
      <w:r>
        <w:t xml:space="preserve">There are location restrictions in viewing certain information in </w:t>
      </w:r>
      <w:r w:rsidR="00A1059C">
        <w:t>PoliCheck</w:t>
      </w:r>
      <w:r w:rsidR="00273F87">
        <w:t>. Y</w:t>
      </w:r>
      <w:r>
        <w:t xml:space="preserve">ou may view the restricted areas by accessing </w:t>
      </w:r>
      <w:r w:rsidR="00A1059C">
        <w:t>PoliCheck</w:t>
      </w:r>
      <w:r>
        <w:t xml:space="preserve"> </w:t>
      </w:r>
      <w:r w:rsidRPr="00273F87">
        <w:t xml:space="preserve">information on </w:t>
      </w:r>
      <w:hyperlink r:id="rId13" w:tgtFrame="_blank" w:history="1">
        <w:r w:rsidRPr="00273F87">
          <w:rPr>
            <w:rStyle w:val="Hyperlink"/>
            <w:rFonts w:ascii="Tahoma" w:hAnsi="Tahoma" w:cs="Tahoma"/>
          </w:rPr>
          <w:t>GPWeb</w:t>
        </w:r>
      </w:hyperlink>
      <w:r w:rsidRPr="00273F87">
        <w:rPr>
          <w:rFonts w:ascii="Tahoma" w:hAnsi="Tahoma" w:cs="Tahoma"/>
          <w:color w:val="000000"/>
        </w:rPr>
        <w:t>.</w:t>
      </w:r>
    </w:p>
    <w:p w14:paraId="4C799E96" w14:textId="77777777" w:rsidR="00E7310B" w:rsidRPr="000358F3" w:rsidRDefault="00E7310B" w:rsidP="00CF52B7">
      <w:pPr>
        <w:spacing w:line="240" w:lineRule="atLeast"/>
        <w:rPr>
          <w:rFonts w:ascii="Tahoma" w:hAnsi="Tahoma" w:cs="Tahoma"/>
          <w:color w:val="000000"/>
        </w:rPr>
      </w:pPr>
      <w:r>
        <w:t xml:space="preserve"> </w:t>
      </w:r>
    </w:p>
    <w:p w14:paraId="70C5D155" w14:textId="77777777" w:rsidR="00834243" w:rsidRPr="00DC722C" w:rsidRDefault="00DC722C" w:rsidP="00CF52B7">
      <w:pPr>
        <w:spacing w:line="240" w:lineRule="atLeast"/>
        <w:rPr>
          <w:rFonts w:ascii="Trebuchet MS" w:hAnsi="Trebuchet MS"/>
        </w:rPr>
      </w:pPr>
      <w:r>
        <w:rPr>
          <w:rFonts w:ascii="Trebuchet MS" w:hAnsi="Trebuchet MS"/>
        </w:rPr>
        <w:t xml:space="preserve"> </w:t>
      </w:r>
    </w:p>
    <w:p w14:paraId="6FFC98D8" w14:textId="77777777" w:rsidR="00715007" w:rsidRDefault="00715007" w:rsidP="00715007">
      <w:pPr>
        <w:pStyle w:val="Heading1"/>
      </w:pPr>
      <w:r>
        <w:lastRenderedPageBreak/>
        <w:t>Co</w:t>
      </w:r>
      <w:r w:rsidR="00CF52B7">
        <w:t>mpliance Workflow for Content</w:t>
      </w:r>
    </w:p>
    <w:p w14:paraId="4880971F" w14:textId="77777777" w:rsidR="00001588" w:rsidRPr="00AF2DDF" w:rsidRDefault="002E501E" w:rsidP="000E505A">
      <w:pPr>
        <w:spacing w:line="240" w:lineRule="atLeast"/>
        <w:rPr>
          <w:rFonts w:ascii="Trebuchet MS" w:hAnsi="Trebuchet MS"/>
          <w:b/>
        </w:rPr>
      </w:pPr>
      <w:r>
        <w:rPr>
          <w:rFonts w:ascii="Trebuchet MS" w:hAnsi="Trebuchet MS"/>
        </w:rPr>
        <w:t xml:space="preserve">MS FTEs/vendors should follow their </w:t>
      </w:r>
      <w:r w:rsidR="00F02D4B">
        <w:rPr>
          <w:rFonts w:ascii="Trebuchet MS" w:hAnsi="Trebuchet MS"/>
        </w:rPr>
        <w:t xml:space="preserve">product </w:t>
      </w:r>
      <w:r>
        <w:rPr>
          <w:rFonts w:ascii="Trebuchet MS" w:hAnsi="Trebuchet MS"/>
        </w:rPr>
        <w:t xml:space="preserve">schedule and run a </w:t>
      </w:r>
      <w:r w:rsidR="00A1059C">
        <w:rPr>
          <w:rFonts w:ascii="Trebuchet MS" w:hAnsi="Trebuchet MS"/>
        </w:rPr>
        <w:t>PoliCheck</w:t>
      </w:r>
      <w:r>
        <w:rPr>
          <w:rFonts w:ascii="Trebuchet MS" w:hAnsi="Trebuchet MS"/>
        </w:rPr>
        <w:t xml:space="preserve"> scan </w:t>
      </w:r>
      <w:r w:rsidR="009A76E9" w:rsidRPr="00AF2DDF">
        <w:rPr>
          <w:rFonts w:ascii="Trebuchet MS" w:hAnsi="Trebuchet MS"/>
        </w:rPr>
        <w:t xml:space="preserve">on ALL </w:t>
      </w:r>
      <w:r w:rsidR="00891D30">
        <w:rPr>
          <w:rFonts w:ascii="Trebuchet MS" w:hAnsi="Trebuchet MS"/>
        </w:rPr>
        <w:t>C</w:t>
      </w:r>
      <w:r w:rsidR="009A76E9" w:rsidRPr="00AF2DDF">
        <w:rPr>
          <w:rFonts w:ascii="Trebuchet MS" w:hAnsi="Trebuchet MS"/>
        </w:rPr>
        <w:t xml:space="preserve">OMPONENTS that </w:t>
      </w:r>
      <w:r w:rsidR="00891D30">
        <w:rPr>
          <w:rFonts w:ascii="Trebuchet MS" w:hAnsi="Trebuchet MS"/>
        </w:rPr>
        <w:t>are</w:t>
      </w:r>
      <w:r w:rsidR="009A76E9" w:rsidRPr="00AF2DDF">
        <w:rPr>
          <w:rFonts w:ascii="Trebuchet MS" w:hAnsi="Trebuchet MS"/>
        </w:rPr>
        <w:t xml:space="preserve"> public facing.  </w:t>
      </w:r>
      <w:r w:rsidR="00001588" w:rsidRPr="00AF2DDF">
        <w:rPr>
          <w:rFonts w:ascii="Trebuchet MS" w:hAnsi="Trebuchet MS"/>
        </w:rPr>
        <w:t xml:space="preserve">These </w:t>
      </w:r>
      <w:r w:rsidR="00891D30">
        <w:rPr>
          <w:rFonts w:ascii="Trebuchet MS" w:hAnsi="Trebuchet MS"/>
        </w:rPr>
        <w:t>include</w:t>
      </w:r>
      <w:r w:rsidR="00001588" w:rsidRPr="00AF2DDF">
        <w:rPr>
          <w:rFonts w:ascii="Trebuchet MS" w:hAnsi="Trebuchet MS"/>
        </w:rPr>
        <w:t xml:space="preserve">, but </w:t>
      </w:r>
      <w:r w:rsidR="00891D30">
        <w:rPr>
          <w:rFonts w:ascii="Trebuchet MS" w:hAnsi="Trebuchet MS"/>
        </w:rPr>
        <w:t xml:space="preserve">are </w:t>
      </w:r>
      <w:r w:rsidR="00001588" w:rsidRPr="00AF2DDF">
        <w:rPr>
          <w:rFonts w:ascii="Trebuchet MS" w:hAnsi="Trebuchet MS"/>
        </w:rPr>
        <w:t xml:space="preserve">not limited to: </w:t>
      </w:r>
    </w:p>
    <w:p w14:paraId="08325575" w14:textId="77777777" w:rsidR="00001588" w:rsidRPr="00001588" w:rsidRDefault="002E501E" w:rsidP="000E505A">
      <w:pPr>
        <w:pStyle w:val="ListParagraph"/>
        <w:numPr>
          <w:ilvl w:val="0"/>
          <w:numId w:val="9"/>
        </w:numPr>
        <w:rPr>
          <w:rFonts w:ascii="Trebuchet MS" w:hAnsi="Trebuchet MS"/>
          <w:b w:val="0"/>
          <w:sz w:val="20"/>
          <w:u w:val="none"/>
        </w:rPr>
      </w:pPr>
      <w:r w:rsidRPr="00001588">
        <w:rPr>
          <w:rFonts w:ascii="Trebuchet MS" w:hAnsi="Trebuchet MS"/>
          <w:b w:val="0"/>
          <w:sz w:val="20"/>
          <w:u w:val="none"/>
        </w:rPr>
        <w:t>PowerPoint</w:t>
      </w:r>
      <w:r w:rsidR="00001588" w:rsidRPr="00001588">
        <w:rPr>
          <w:rFonts w:ascii="Trebuchet MS" w:hAnsi="Trebuchet MS"/>
          <w:b w:val="0"/>
          <w:sz w:val="20"/>
          <w:u w:val="none"/>
        </w:rPr>
        <w:t xml:space="preserve"> </w:t>
      </w:r>
      <w:r>
        <w:rPr>
          <w:rFonts w:ascii="Trebuchet MS" w:hAnsi="Trebuchet MS"/>
          <w:b w:val="0"/>
          <w:sz w:val="20"/>
          <w:u w:val="none"/>
        </w:rPr>
        <w:t>s</w:t>
      </w:r>
      <w:r w:rsidR="00001588" w:rsidRPr="00001588">
        <w:rPr>
          <w:rFonts w:ascii="Trebuchet MS" w:hAnsi="Trebuchet MS"/>
          <w:b w:val="0"/>
          <w:sz w:val="20"/>
          <w:u w:val="none"/>
        </w:rPr>
        <w:t>lides</w:t>
      </w:r>
      <w:r w:rsidR="00A359F6">
        <w:rPr>
          <w:rFonts w:ascii="Trebuchet MS" w:hAnsi="Trebuchet MS"/>
          <w:b w:val="0"/>
          <w:sz w:val="20"/>
          <w:u w:val="none"/>
        </w:rPr>
        <w:t xml:space="preserve"> </w:t>
      </w:r>
      <w:r w:rsidR="006A4DAB">
        <w:rPr>
          <w:rFonts w:ascii="Trebuchet MS" w:hAnsi="Trebuchet MS"/>
          <w:b w:val="0"/>
          <w:sz w:val="20"/>
          <w:u w:val="none"/>
        </w:rPr>
        <w:t xml:space="preserve">(modules) </w:t>
      </w:r>
    </w:p>
    <w:p w14:paraId="0E053124" w14:textId="77777777" w:rsidR="00001588" w:rsidRDefault="00001588" w:rsidP="000E505A">
      <w:pPr>
        <w:pStyle w:val="ListParagraph"/>
        <w:numPr>
          <w:ilvl w:val="0"/>
          <w:numId w:val="9"/>
        </w:numPr>
        <w:rPr>
          <w:rFonts w:ascii="Trebuchet MS" w:hAnsi="Trebuchet MS"/>
          <w:b w:val="0"/>
          <w:sz w:val="20"/>
          <w:u w:val="none"/>
        </w:rPr>
      </w:pPr>
      <w:r w:rsidRPr="00001588">
        <w:rPr>
          <w:rFonts w:ascii="Trebuchet MS" w:hAnsi="Trebuchet MS"/>
          <w:b w:val="0"/>
          <w:sz w:val="20"/>
          <w:u w:val="none"/>
        </w:rPr>
        <w:t>Assessments</w:t>
      </w:r>
      <w:r w:rsidR="006A4DAB">
        <w:rPr>
          <w:rFonts w:ascii="Trebuchet MS" w:hAnsi="Trebuchet MS"/>
          <w:b w:val="0"/>
          <w:sz w:val="20"/>
          <w:u w:val="none"/>
        </w:rPr>
        <w:t xml:space="preserve"> (Word docs)</w:t>
      </w:r>
    </w:p>
    <w:p w14:paraId="783AD810" w14:textId="77777777" w:rsidR="006A4DAB" w:rsidRPr="006A4DAB" w:rsidRDefault="006A4DAB" w:rsidP="000E505A">
      <w:pPr>
        <w:pStyle w:val="ListParagraph"/>
        <w:numPr>
          <w:ilvl w:val="0"/>
          <w:numId w:val="9"/>
        </w:numPr>
        <w:rPr>
          <w:rFonts w:ascii="Trebuchet MS" w:hAnsi="Trebuchet MS"/>
          <w:b w:val="0"/>
          <w:sz w:val="20"/>
          <w:u w:val="none"/>
        </w:rPr>
      </w:pPr>
      <w:r>
        <w:rPr>
          <w:rFonts w:ascii="Trebuchet MS" w:hAnsi="Trebuchet MS"/>
          <w:b w:val="0"/>
          <w:sz w:val="20"/>
          <w:u w:val="none"/>
        </w:rPr>
        <w:t>PDF</w:t>
      </w:r>
      <w:r w:rsidR="000E505A">
        <w:rPr>
          <w:rFonts w:ascii="Trebuchet MS" w:hAnsi="Trebuchet MS"/>
          <w:b w:val="0"/>
          <w:sz w:val="20"/>
          <w:u w:val="none"/>
        </w:rPr>
        <w:t>s</w:t>
      </w:r>
    </w:p>
    <w:p w14:paraId="047FE18A" w14:textId="77777777" w:rsidR="00273F87" w:rsidRDefault="006A4DAB" w:rsidP="00273F87">
      <w:pPr>
        <w:pStyle w:val="ListParagraph"/>
        <w:numPr>
          <w:ilvl w:val="0"/>
          <w:numId w:val="9"/>
        </w:numPr>
        <w:rPr>
          <w:rFonts w:ascii="Trebuchet MS" w:hAnsi="Trebuchet MS"/>
          <w:b w:val="0"/>
          <w:sz w:val="20"/>
          <w:u w:val="none"/>
        </w:rPr>
      </w:pPr>
      <w:r w:rsidRPr="006A4DAB">
        <w:rPr>
          <w:rFonts w:ascii="Trebuchet MS" w:hAnsi="Trebuchet MS"/>
          <w:b w:val="0"/>
          <w:sz w:val="20"/>
          <w:u w:val="none"/>
        </w:rPr>
        <w:t>Closed Caption</w:t>
      </w:r>
      <w:r w:rsidR="000E505A">
        <w:rPr>
          <w:rFonts w:ascii="Trebuchet MS" w:hAnsi="Trebuchet MS"/>
          <w:b w:val="0"/>
          <w:sz w:val="20"/>
          <w:u w:val="none"/>
        </w:rPr>
        <w:t>s</w:t>
      </w:r>
      <w:r w:rsidRPr="006A4DAB">
        <w:rPr>
          <w:rFonts w:ascii="Trebuchet MS" w:hAnsi="Trebuchet MS"/>
          <w:b w:val="0"/>
          <w:sz w:val="20"/>
          <w:u w:val="none"/>
        </w:rPr>
        <w:t xml:space="preserve"> (text .txt files)</w:t>
      </w:r>
    </w:p>
    <w:p w14:paraId="38FC2B32" w14:textId="77777777" w:rsidR="009415D5" w:rsidRDefault="009415D5" w:rsidP="00273F87">
      <w:pPr>
        <w:pStyle w:val="ListParagraph"/>
        <w:numPr>
          <w:ilvl w:val="0"/>
          <w:numId w:val="9"/>
        </w:numPr>
        <w:rPr>
          <w:rFonts w:ascii="Trebuchet MS" w:hAnsi="Trebuchet MS"/>
          <w:b w:val="0"/>
          <w:sz w:val="20"/>
          <w:u w:val="none"/>
        </w:rPr>
      </w:pPr>
      <w:r>
        <w:rPr>
          <w:rFonts w:ascii="Trebuchet MS" w:hAnsi="Trebuchet MS"/>
          <w:b w:val="0"/>
          <w:sz w:val="20"/>
          <w:u w:val="none"/>
        </w:rPr>
        <w:t>HTML files</w:t>
      </w:r>
    </w:p>
    <w:p w14:paraId="3D12029E" w14:textId="77777777" w:rsidR="006B1222" w:rsidRDefault="00273F87" w:rsidP="00273F87">
      <w:pPr>
        <w:pStyle w:val="ListParagraph"/>
        <w:numPr>
          <w:ilvl w:val="0"/>
          <w:numId w:val="9"/>
        </w:numPr>
        <w:rPr>
          <w:rFonts w:ascii="Trebuchet MS" w:hAnsi="Trebuchet MS"/>
          <w:b w:val="0"/>
          <w:sz w:val="20"/>
          <w:u w:val="none"/>
        </w:rPr>
      </w:pPr>
      <w:r>
        <w:rPr>
          <w:rFonts w:ascii="Trebuchet MS" w:hAnsi="Trebuchet MS"/>
          <w:b w:val="0"/>
          <w:sz w:val="20"/>
          <w:u w:val="none"/>
        </w:rPr>
        <w:t>T</w:t>
      </w:r>
      <w:r w:rsidR="006A4DAB" w:rsidRPr="00273F87">
        <w:rPr>
          <w:rFonts w:ascii="Trebuchet MS" w:hAnsi="Trebuchet MS"/>
          <w:b w:val="0"/>
          <w:sz w:val="20"/>
          <w:u w:val="none"/>
        </w:rPr>
        <w:t>o see</w:t>
      </w:r>
      <w:r>
        <w:rPr>
          <w:rFonts w:ascii="Trebuchet MS" w:hAnsi="Trebuchet MS"/>
          <w:b w:val="0"/>
          <w:sz w:val="20"/>
          <w:u w:val="none"/>
        </w:rPr>
        <w:t xml:space="preserve"> all</w:t>
      </w:r>
      <w:r w:rsidR="006A4DAB" w:rsidRPr="00273F87">
        <w:rPr>
          <w:rFonts w:ascii="Trebuchet MS" w:hAnsi="Trebuchet MS"/>
          <w:b w:val="0"/>
          <w:sz w:val="20"/>
          <w:u w:val="none"/>
        </w:rPr>
        <w:t xml:space="preserve"> the</w:t>
      </w:r>
      <w:r>
        <w:rPr>
          <w:rFonts w:ascii="Trebuchet MS" w:hAnsi="Trebuchet MS"/>
          <w:b w:val="0"/>
          <w:sz w:val="20"/>
          <w:u w:val="none"/>
        </w:rPr>
        <w:t xml:space="preserve"> file</w:t>
      </w:r>
      <w:r w:rsidR="006A4DAB" w:rsidRPr="00273F87">
        <w:rPr>
          <w:rFonts w:ascii="Trebuchet MS" w:hAnsi="Trebuchet MS"/>
          <w:b w:val="0"/>
          <w:sz w:val="20"/>
          <w:u w:val="none"/>
        </w:rPr>
        <w:t xml:space="preserve"> type</w:t>
      </w:r>
      <w:r>
        <w:rPr>
          <w:rFonts w:ascii="Trebuchet MS" w:hAnsi="Trebuchet MS"/>
          <w:b w:val="0"/>
          <w:sz w:val="20"/>
          <w:u w:val="none"/>
        </w:rPr>
        <w:t>s</w:t>
      </w:r>
      <w:r w:rsidR="006A4DAB" w:rsidRPr="00273F87">
        <w:rPr>
          <w:rFonts w:ascii="Trebuchet MS" w:hAnsi="Trebuchet MS"/>
          <w:b w:val="0"/>
          <w:sz w:val="20"/>
          <w:u w:val="none"/>
        </w:rPr>
        <w:t xml:space="preserve"> supported by </w:t>
      </w:r>
      <w:r>
        <w:rPr>
          <w:rFonts w:ascii="Trebuchet MS" w:hAnsi="Trebuchet MS"/>
          <w:b w:val="0"/>
          <w:sz w:val="20"/>
          <w:u w:val="none"/>
        </w:rPr>
        <w:t>PoliCheck,</w:t>
      </w:r>
      <w:r w:rsidR="00D92D01">
        <w:rPr>
          <w:rFonts w:ascii="Trebuchet MS" w:hAnsi="Trebuchet MS"/>
          <w:b w:val="0"/>
          <w:sz w:val="20"/>
          <w:u w:val="none"/>
        </w:rPr>
        <w:t xml:space="preserve"> select File Type Settings from the Options tab in PoliCheck:</w:t>
      </w:r>
    </w:p>
    <w:p w14:paraId="76FB3EFD" w14:textId="77777777" w:rsidR="00D92D01" w:rsidRPr="00273F87" w:rsidRDefault="00D92D01" w:rsidP="00D92D01">
      <w:pPr>
        <w:pStyle w:val="ListParagraph"/>
        <w:rPr>
          <w:rFonts w:ascii="Trebuchet MS" w:hAnsi="Trebuchet MS"/>
          <w:b w:val="0"/>
          <w:sz w:val="20"/>
          <w:u w:val="none"/>
        </w:rPr>
      </w:pPr>
    </w:p>
    <w:p w14:paraId="1FAC56B7" w14:textId="77777777" w:rsidR="006B1222" w:rsidRDefault="00D92D01" w:rsidP="00D92D01">
      <w:pPr>
        <w:pStyle w:val="ListParagraph"/>
        <w:rPr>
          <w:rFonts w:ascii="Trebuchet MS" w:hAnsi="Trebuchet MS"/>
          <w:b w:val="0"/>
          <w:sz w:val="20"/>
          <w:u w:val="none"/>
        </w:rPr>
      </w:pPr>
      <w:r>
        <w:rPr>
          <w:noProof/>
        </w:rPr>
        <w:drawing>
          <wp:inline distT="0" distB="0" distL="0" distR="0" wp14:anchorId="37AF0C53" wp14:editId="5178AE02">
            <wp:extent cx="3418449" cy="815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3398" cy="837986"/>
                    </a:xfrm>
                    <a:prstGeom prst="rect">
                      <a:avLst/>
                    </a:prstGeom>
                  </pic:spPr>
                </pic:pic>
              </a:graphicData>
            </a:graphic>
          </wp:inline>
        </w:drawing>
      </w:r>
    </w:p>
    <w:p w14:paraId="3187660D" w14:textId="77777777" w:rsidR="00D92D01" w:rsidRDefault="00D92D01" w:rsidP="000358F3">
      <w:pPr>
        <w:rPr>
          <w:rFonts w:ascii="Trebuchet MS" w:hAnsi="Trebuchet MS"/>
        </w:rPr>
      </w:pPr>
    </w:p>
    <w:p w14:paraId="3262C3B6" w14:textId="77777777" w:rsidR="002E501E" w:rsidRDefault="002E501E" w:rsidP="000358F3">
      <w:pPr>
        <w:rPr>
          <w:rFonts w:ascii="Trebuchet MS" w:hAnsi="Trebuchet MS"/>
        </w:rPr>
      </w:pPr>
      <w:r>
        <w:rPr>
          <w:rFonts w:ascii="Trebuchet MS" w:hAnsi="Trebuchet MS"/>
        </w:rPr>
        <w:t xml:space="preserve">How to Install </w:t>
      </w:r>
      <w:r w:rsidR="006B1222">
        <w:rPr>
          <w:rFonts w:ascii="Trebuchet MS" w:hAnsi="Trebuchet MS"/>
        </w:rPr>
        <w:t xml:space="preserve">and Run </w:t>
      </w:r>
      <w:r w:rsidR="00A1059C">
        <w:rPr>
          <w:rFonts w:ascii="Trebuchet MS" w:hAnsi="Trebuchet MS"/>
        </w:rPr>
        <w:t>PoliCheck</w:t>
      </w:r>
      <w:r>
        <w:rPr>
          <w:rFonts w:ascii="Trebuchet MS" w:hAnsi="Trebuchet MS"/>
        </w:rPr>
        <w:t xml:space="preserve"> </w:t>
      </w:r>
    </w:p>
    <w:p w14:paraId="11FADF6F" w14:textId="77777777" w:rsidR="001277A4" w:rsidRPr="00891D30" w:rsidRDefault="002C20B2" w:rsidP="00D92D01">
      <w:pPr>
        <w:pStyle w:val="ListParagraph"/>
        <w:numPr>
          <w:ilvl w:val="0"/>
          <w:numId w:val="13"/>
        </w:numPr>
        <w:rPr>
          <w:rFonts w:ascii="Trebuchet MS" w:hAnsi="Trebuchet MS"/>
        </w:rPr>
      </w:pPr>
      <w:r w:rsidRPr="00891D30">
        <w:rPr>
          <w:rFonts w:ascii="Trebuchet MS" w:hAnsi="Trebuchet MS"/>
          <w:b w:val="0"/>
          <w:sz w:val="20"/>
          <w:u w:val="none"/>
        </w:rPr>
        <w:t xml:space="preserve">Install </w:t>
      </w:r>
      <w:r w:rsidR="00A1059C">
        <w:rPr>
          <w:rFonts w:ascii="Trebuchet MS" w:hAnsi="Trebuchet MS"/>
          <w:b w:val="0"/>
          <w:sz w:val="20"/>
          <w:u w:val="none"/>
        </w:rPr>
        <w:t>PoliCheck</w:t>
      </w:r>
      <w:r w:rsidRPr="00891D30">
        <w:rPr>
          <w:rFonts w:ascii="Trebuchet MS" w:hAnsi="Trebuchet MS"/>
          <w:b w:val="0"/>
          <w:sz w:val="20"/>
          <w:u w:val="none"/>
        </w:rPr>
        <w:t xml:space="preserve"> on</w:t>
      </w:r>
      <w:r w:rsidR="0062451C">
        <w:rPr>
          <w:rFonts w:ascii="Trebuchet MS" w:hAnsi="Trebuchet MS"/>
          <w:b w:val="0"/>
          <w:sz w:val="20"/>
          <w:u w:val="none"/>
        </w:rPr>
        <w:t>to</w:t>
      </w:r>
      <w:r w:rsidRPr="00891D30">
        <w:rPr>
          <w:rFonts w:ascii="Trebuchet MS" w:hAnsi="Trebuchet MS"/>
          <w:b w:val="0"/>
          <w:sz w:val="20"/>
          <w:u w:val="none"/>
        </w:rPr>
        <w:t xml:space="preserve"> your desktop from here:  </w:t>
      </w:r>
      <w:hyperlink r:id="rId15" w:history="1">
        <w:r w:rsidR="001277A4" w:rsidRPr="00891D30">
          <w:rPr>
            <w:rStyle w:val="Hyperlink"/>
            <w:b w:val="0"/>
            <w:sz w:val="20"/>
            <w:szCs w:val="20"/>
          </w:rPr>
          <w:t>https://</w:t>
        </w:r>
        <w:r w:rsidR="00A1059C">
          <w:rPr>
            <w:rStyle w:val="Hyperlink"/>
            <w:b w:val="0"/>
            <w:sz w:val="20"/>
            <w:szCs w:val="20"/>
          </w:rPr>
          <w:t>PoliCheck</w:t>
        </w:r>
        <w:r w:rsidR="001277A4" w:rsidRPr="00891D30">
          <w:rPr>
            <w:rStyle w:val="Hyperlink"/>
            <w:b w:val="0"/>
            <w:sz w:val="20"/>
            <w:szCs w:val="20"/>
          </w:rPr>
          <w:t>.azurewebsites.net/Download</w:t>
        </w:r>
        <w:r w:rsidR="00A1059C">
          <w:rPr>
            <w:rStyle w:val="Hyperlink"/>
            <w:b w:val="0"/>
            <w:sz w:val="20"/>
            <w:szCs w:val="20"/>
          </w:rPr>
          <w:t>PoliCheck</w:t>
        </w:r>
        <w:r w:rsidR="001277A4" w:rsidRPr="00891D30">
          <w:rPr>
            <w:rStyle w:val="Hyperlink"/>
            <w:b w:val="0"/>
            <w:sz w:val="20"/>
            <w:szCs w:val="20"/>
          </w:rPr>
          <w:t>.aspx</w:t>
        </w:r>
      </w:hyperlink>
    </w:p>
    <w:p w14:paraId="605A4F48" w14:textId="77777777" w:rsidR="001277A4" w:rsidRPr="001277A4" w:rsidRDefault="001277A4" w:rsidP="001277A4">
      <w:pPr>
        <w:pStyle w:val="ListParagraph"/>
        <w:rPr>
          <w:rStyle w:val="Hyperlink"/>
          <w:rFonts w:ascii="Trebuchet MS" w:hAnsi="Trebuchet MS"/>
          <w:b w:val="0"/>
          <w:color w:val="auto"/>
          <w:sz w:val="20"/>
          <w:u w:val="none"/>
        </w:rPr>
      </w:pPr>
    </w:p>
    <w:p w14:paraId="03A07293" w14:textId="77777777" w:rsidR="00D33A1A" w:rsidRPr="00D33A1A" w:rsidRDefault="00D33A1A" w:rsidP="00D33A1A">
      <w:pPr>
        <w:pStyle w:val="ListParagraph"/>
        <w:rPr>
          <w:rStyle w:val="Hyperlink"/>
          <w:rFonts w:ascii="Trebuchet MS" w:hAnsi="Trebuchet MS"/>
          <w:b w:val="0"/>
          <w:color w:val="auto"/>
          <w:sz w:val="20"/>
          <w:u w:val="none"/>
        </w:rPr>
      </w:pPr>
    </w:p>
    <w:p w14:paraId="3D5816B8" w14:textId="77777777" w:rsidR="00D33A1A" w:rsidRDefault="00D33A1A" w:rsidP="002C20B2">
      <w:pPr>
        <w:pStyle w:val="ListParagraph"/>
        <w:numPr>
          <w:ilvl w:val="0"/>
          <w:numId w:val="5"/>
        </w:numPr>
        <w:rPr>
          <w:rFonts w:ascii="Trebuchet MS" w:hAnsi="Trebuchet MS"/>
          <w:b w:val="0"/>
          <w:sz w:val="20"/>
          <w:u w:val="none"/>
        </w:rPr>
      </w:pPr>
      <w:r>
        <w:rPr>
          <w:rFonts w:ascii="Trebuchet MS" w:hAnsi="Trebuchet MS"/>
          <w:b w:val="0"/>
          <w:sz w:val="20"/>
          <w:u w:val="none"/>
        </w:rPr>
        <w:t xml:space="preserve">For ease of use, it is suggested </w:t>
      </w:r>
      <w:r w:rsidR="00891D30">
        <w:rPr>
          <w:rFonts w:ascii="Trebuchet MS" w:hAnsi="Trebuchet MS"/>
          <w:b w:val="0"/>
          <w:sz w:val="20"/>
          <w:u w:val="none"/>
        </w:rPr>
        <w:t xml:space="preserve">that </w:t>
      </w:r>
      <w:r>
        <w:rPr>
          <w:rFonts w:ascii="Trebuchet MS" w:hAnsi="Trebuchet MS"/>
          <w:b w:val="0"/>
          <w:sz w:val="20"/>
          <w:u w:val="none"/>
        </w:rPr>
        <w:t>you add two folders to your desktop:</w:t>
      </w:r>
    </w:p>
    <w:p w14:paraId="776C55DA" w14:textId="77777777" w:rsidR="00D33A1A" w:rsidRDefault="00A1059C" w:rsidP="00D33A1A">
      <w:pPr>
        <w:pStyle w:val="ListParagraph"/>
        <w:numPr>
          <w:ilvl w:val="1"/>
          <w:numId w:val="5"/>
        </w:numPr>
        <w:rPr>
          <w:rFonts w:ascii="Trebuchet MS" w:hAnsi="Trebuchet MS"/>
          <w:b w:val="0"/>
          <w:sz w:val="20"/>
          <w:u w:val="none"/>
        </w:rPr>
      </w:pPr>
      <w:r>
        <w:rPr>
          <w:rFonts w:ascii="Trebuchet MS" w:hAnsi="Trebuchet MS"/>
          <w:b w:val="0"/>
          <w:sz w:val="20"/>
          <w:u w:val="none"/>
        </w:rPr>
        <w:t>PoliCheck</w:t>
      </w:r>
      <w:r w:rsidR="00D33A1A">
        <w:rPr>
          <w:rFonts w:ascii="Trebuchet MS" w:hAnsi="Trebuchet MS"/>
          <w:b w:val="0"/>
          <w:sz w:val="20"/>
          <w:u w:val="none"/>
        </w:rPr>
        <w:t xml:space="preserve"> Files to Scan </w:t>
      </w:r>
    </w:p>
    <w:p w14:paraId="12267134" w14:textId="77777777" w:rsidR="00D33A1A" w:rsidRPr="00EC0263" w:rsidRDefault="00A1059C" w:rsidP="00D33A1A">
      <w:pPr>
        <w:pStyle w:val="ListParagraph"/>
        <w:numPr>
          <w:ilvl w:val="1"/>
          <w:numId w:val="5"/>
        </w:numPr>
        <w:rPr>
          <w:rFonts w:ascii="Trebuchet MS" w:hAnsi="Trebuchet MS"/>
          <w:b w:val="0"/>
          <w:sz w:val="20"/>
          <w:u w:val="none"/>
        </w:rPr>
      </w:pPr>
      <w:r>
        <w:rPr>
          <w:rFonts w:ascii="Trebuchet MS" w:hAnsi="Trebuchet MS"/>
          <w:b w:val="0"/>
          <w:sz w:val="20"/>
          <w:u w:val="none"/>
        </w:rPr>
        <w:t>PoliCheck</w:t>
      </w:r>
      <w:r w:rsidR="00D64D3F">
        <w:rPr>
          <w:rFonts w:ascii="Trebuchet MS" w:hAnsi="Trebuchet MS"/>
          <w:b w:val="0"/>
          <w:sz w:val="20"/>
          <w:u w:val="none"/>
        </w:rPr>
        <w:t xml:space="preserve"> Scan Results</w:t>
      </w:r>
      <w:r w:rsidR="00D33A1A">
        <w:rPr>
          <w:rFonts w:ascii="Trebuchet MS" w:hAnsi="Trebuchet MS"/>
          <w:b w:val="0"/>
          <w:sz w:val="20"/>
          <w:u w:val="none"/>
        </w:rPr>
        <w:t xml:space="preserve"> </w:t>
      </w:r>
    </w:p>
    <w:p w14:paraId="67D185AB" w14:textId="77777777" w:rsidR="002C20B2" w:rsidRDefault="002C20B2" w:rsidP="002C20B2">
      <w:pPr>
        <w:pStyle w:val="ListParagraph"/>
        <w:rPr>
          <w:rFonts w:ascii="Trebuchet MS" w:hAnsi="Trebuchet MS"/>
          <w:b w:val="0"/>
          <w:sz w:val="20"/>
          <w:u w:val="none"/>
        </w:rPr>
      </w:pPr>
    </w:p>
    <w:p w14:paraId="6C01F0A6" w14:textId="77777777" w:rsidR="002C20B2" w:rsidRPr="00001588" w:rsidRDefault="002C20B2" w:rsidP="002C20B2">
      <w:pPr>
        <w:pStyle w:val="ListParagraph"/>
        <w:rPr>
          <w:rFonts w:ascii="Trebuchet MS" w:hAnsi="Trebuchet MS"/>
          <w:b w:val="0"/>
          <w:sz w:val="20"/>
          <w:szCs w:val="20"/>
          <w:u w:val="none"/>
        </w:rPr>
      </w:pPr>
    </w:p>
    <w:p w14:paraId="2179EFFE" w14:textId="77777777" w:rsidR="002C20B2" w:rsidRPr="00C5748F" w:rsidRDefault="00D33A1A" w:rsidP="00594A90">
      <w:pPr>
        <w:pStyle w:val="ListParagraph"/>
        <w:numPr>
          <w:ilvl w:val="0"/>
          <w:numId w:val="5"/>
        </w:numPr>
        <w:rPr>
          <w:rFonts w:ascii="Trebuchet MS" w:hAnsi="Trebuchet MS"/>
          <w:b w:val="0"/>
          <w:sz w:val="20"/>
          <w:szCs w:val="20"/>
          <w:u w:val="none"/>
        </w:rPr>
      </w:pPr>
      <w:r w:rsidRPr="00C5748F">
        <w:rPr>
          <w:rFonts w:ascii="Trebuchet MS" w:hAnsi="Trebuchet MS"/>
          <w:b w:val="0"/>
          <w:sz w:val="20"/>
          <w:u w:val="none"/>
        </w:rPr>
        <w:t xml:space="preserve">After </w:t>
      </w:r>
      <w:r w:rsidR="002E501E" w:rsidRPr="00C5748F">
        <w:rPr>
          <w:rFonts w:ascii="Trebuchet MS" w:hAnsi="Trebuchet MS"/>
          <w:b w:val="0"/>
          <w:sz w:val="20"/>
          <w:u w:val="none"/>
        </w:rPr>
        <w:t xml:space="preserve">you install </w:t>
      </w:r>
      <w:r w:rsidR="00A1059C">
        <w:rPr>
          <w:rFonts w:ascii="Trebuchet MS" w:hAnsi="Trebuchet MS"/>
          <w:b w:val="0"/>
          <w:sz w:val="20"/>
          <w:u w:val="none"/>
        </w:rPr>
        <w:t>PoliCheck</w:t>
      </w:r>
      <w:r w:rsidRPr="00C5748F">
        <w:rPr>
          <w:rFonts w:ascii="Trebuchet MS" w:hAnsi="Trebuchet MS"/>
          <w:b w:val="0"/>
          <w:sz w:val="20"/>
          <w:u w:val="none"/>
        </w:rPr>
        <w:t>, t</w:t>
      </w:r>
      <w:r w:rsidR="002C20B2" w:rsidRPr="00C5748F">
        <w:rPr>
          <w:rFonts w:ascii="Trebuchet MS" w:hAnsi="Trebuchet MS"/>
          <w:b w:val="0"/>
          <w:sz w:val="20"/>
          <w:u w:val="none"/>
        </w:rPr>
        <w:t xml:space="preserve">wo programs will </w:t>
      </w:r>
      <w:r w:rsidR="002E501E" w:rsidRPr="00C5748F">
        <w:rPr>
          <w:rFonts w:ascii="Trebuchet MS" w:hAnsi="Trebuchet MS"/>
          <w:b w:val="0"/>
          <w:sz w:val="20"/>
          <w:u w:val="none"/>
        </w:rPr>
        <w:t xml:space="preserve">be </w:t>
      </w:r>
      <w:r w:rsidR="002C20B2" w:rsidRPr="00C5748F">
        <w:rPr>
          <w:rFonts w:ascii="Trebuchet MS" w:hAnsi="Trebuchet MS"/>
          <w:b w:val="0"/>
          <w:sz w:val="20"/>
          <w:u w:val="none"/>
        </w:rPr>
        <w:t>install</w:t>
      </w:r>
      <w:r w:rsidRPr="00C5748F">
        <w:rPr>
          <w:rFonts w:ascii="Trebuchet MS" w:hAnsi="Trebuchet MS"/>
          <w:b w:val="0"/>
          <w:sz w:val="20"/>
          <w:u w:val="none"/>
        </w:rPr>
        <w:t>ed</w:t>
      </w:r>
      <w:r w:rsidR="002C20B2" w:rsidRPr="00C5748F">
        <w:rPr>
          <w:rFonts w:ascii="Trebuchet MS" w:hAnsi="Trebuchet MS"/>
          <w:b w:val="0"/>
          <w:sz w:val="20"/>
          <w:u w:val="none"/>
        </w:rPr>
        <w:t xml:space="preserve"> on your computer.  </w:t>
      </w:r>
      <w:r w:rsidR="00A1059C">
        <w:rPr>
          <w:rFonts w:ascii="Trebuchet MS" w:hAnsi="Trebuchet MS"/>
          <w:b w:val="0"/>
          <w:sz w:val="20"/>
          <w:u w:val="none"/>
        </w:rPr>
        <w:t>PoliCheck</w:t>
      </w:r>
      <w:r w:rsidR="002C20B2" w:rsidRPr="00C5748F">
        <w:rPr>
          <w:rFonts w:ascii="Trebuchet MS" w:hAnsi="Trebuchet MS"/>
          <w:b w:val="0"/>
          <w:sz w:val="20"/>
          <w:u w:val="none"/>
        </w:rPr>
        <w:t xml:space="preserve"> </w:t>
      </w:r>
      <w:r w:rsidR="00382393" w:rsidRPr="00C5748F">
        <w:rPr>
          <w:rFonts w:ascii="Trebuchet MS" w:hAnsi="Trebuchet MS"/>
          <w:b w:val="0"/>
          <w:sz w:val="20"/>
          <w:u w:val="none"/>
        </w:rPr>
        <w:t>5.</w:t>
      </w:r>
      <w:r w:rsidR="00666169">
        <w:rPr>
          <w:rFonts w:ascii="Trebuchet MS" w:hAnsi="Trebuchet MS"/>
          <w:b w:val="0"/>
          <w:sz w:val="20"/>
          <w:u w:val="none"/>
        </w:rPr>
        <w:t>8</w:t>
      </w:r>
      <w:r w:rsidR="00C76111" w:rsidRPr="00C5748F">
        <w:rPr>
          <w:rFonts w:ascii="Trebuchet MS" w:hAnsi="Trebuchet MS"/>
          <w:b w:val="0"/>
          <w:sz w:val="20"/>
          <w:u w:val="none"/>
        </w:rPr>
        <w:t>.1</w:t>
      </w:r>
      <w:r w:rsidR="002C20B2" w:rsidRPr="00C5748F">
        <w:rPr>
          <w:rFonts w:ascii="Trebuchet MS" w:hAnsi="Trebuchet MS"/>
          <w:b w:val="0"/>
          <w:sz w:val="20"/>
          <w:u w:val="none"/>
        </w:rPr>
        <w:t xml:space="preserve"> (current version, but may change) and </w:t>
      </w:r>
      <w:r w:rsidR="00A1059C">
        <w:rPr>
          <w:rFonts w:ascii="Trebuchet MS" w:hAnsi="Trebuchet MS"/>
          <w:b w:val="0"/>
          <w:sz w:val="20"/>
          <w:u w:val="none"/>
        </w:rPr>
        <w:t>PoliCheck</w:t>
      </w:r>
      <w:r w:rsidR="002C20B2" w:rsidRPr="00C5748F">
        <w:rPr>
          <w:rFonts w:ascii="Trebuchet MS" w:hAnsi="Trebuchet MS"/>
          <w:b w:val="0"/>
          <w:sz w:val="20"/>
          <w:u w:val="none"/>
        </w:rPr>
        <w:t xml:space="preserve"> </w:t>
      </w:r>
      <w:r w:rsidR="00382393" w:rsidRPr="00C5748F">
        <w:rPr>
          <w:rFonts w:ascii="Trebuchet MS" w:hAnsi="Trebuchet MS"/>
          <w:b w:val="0"/>
          <w:sz w:val="20"/>
          <w:u w:val="none"/>
        </w:rPr>
        <w:t>5.</w:t>
      </w:r>
      <w:r w:rsidR="00666169">
        <w:rPr>
          <w:rFonts w:ascii="Trebuchet MS" w:hAnsi="Trebuchet MS"/>
          <w:b w:val="0"/>
          <w:sz w:val="20"/>
          <w:u w:val="none"/>
        </w:rPr>
        <w:t>8</w:t>
      </w:r>
      <w:r w:rsidR="00C5748F" w:rsidRPr="00C5748F">
        <w:rPr>
          <w:rFonts w:ascii="Trebuchet MS" w:hAnsi="Trebuchet MS"/>
          <w:b w:val="0"/>
          <w:sz w:val="20"/>
          <w:u w:val="none"/>
        </w:rPr>
        <w:t>.1</w:t>
      </w:r>
      <w:r w:rsidR="002C20B2" w:rsidRPr="00C5748F">
        <w:rPr>
          <w:rFonts w:ascii="Trebuchet MS" w:hAnsi="Trebuchet MS"/>
          <w:b w:val="0"/>
          <w:sz w:val="20"/>
          <w:u w:val="none"/>
        </w:rPr>
        <w:t xml:space="preserve"> for SO</w:t>
      </w:r>
      <w:r w:rsidRPr="00C5748F">
        <w:rPr>
          <w:rFonts w:ascii="Trebuchet MS" w:hAnsi="Trebuchet MS"/>
          <w:b w:val="0"/>
          <w:sz w:val="20"/>
          <w:u w:val="none"/>
        </w:rPr>
        <w:t xml:space="preserve">M.  Please only </w:t>
      </w:r>
      <w:r w:rsidRPr="00C5748F">
        <w:rPr>
          <w:rFonts w:ascii="Trebuchet MS" w:hAnsi="Trebuchet MS"/>
          <w:sz w:val="20"/>
          <w:u w:val="none"/>
        </w:rPr>
        <w:t xml:space="preserve">use </w:t>
      </w:r>
      <w:r w:rsidR="00A1059C">
        <w:rPr>
          <w:rFonts w:ascii="Trebuchet MS" w:hAnsi="Trebuchet MS"/>
          <w:sz w:val="20"/>
          <w:u w:val="none"/>
        </w:rPr>
        <w:t>PoliCheck</w:t>
      </w:r>
      <w:r w:rsidRPr="00C5748F">
        <w:rPr>
          <w:rFonts w:ascii="Trebuchet MS" w:hAnsi="Trebuchet MS"/>
          <w:sz w:val="20"/>
          <w:u w:val="none"/>
        </w:rPr>
        <w:t xml:space="preserve"> </w:t>
      </w:r>
      <w:r w:rsidR="00382393" w:rsidRPr="00C5748F">
        <w:rPr>
          <w:rFonts w:ascii="Trebuchet MS" w:hAnsi="Trebuchet MS"/>
          <w:sz w:val="20"/>
          <w:u w:val="none"/>
        </w:rPr>
        <w:t>5.</w:t>
      </w:r>
      <w:r w:rsidR="00666169">
        <w:rPr>
          <w:rFonts w:ascii="Trebuchet MS" w:hAnsi="Trebuchet MS"/>
          <w:sz w:val="20"/>
          <w:u w:val="none"/>
        </w:rPr>
        <w:t>8</w:t>
      </w:r>
      <w:r w:rsidR="0062451C" w:rsidRPr="00C5748F">
        <w:rPr>
          <w:rFonts w:ascii="Trebuchet MS" w:hAnsi="Trebuchet MS"/>
          <w:b w:val="0"/>
          <w:sz w:val="20"/>
          <w:u w:val="none"/>
        </w:rPr>
        <w:t>.</w:t>
      </w:r>
      <w:r w:rsidR="00C76111" w:rsidRPr="00C5748F">
        <w:rPr>
          <w:rFonts w:ascii="Trebuchet MS" w:hAnsi="Trebuchet MS"/>
          <w:sz w:val="20"/>
          <w:u w:val="none"/>
        </w:rPr>
        <w:t>1</w:t>
      </w:r>
      <w:r w:rsidR="00C76111" w:rsidRPr="00C5748F">
        <w:rPr>
          <w:rFonts w:ascii="Trebuchet MS" w:hAnsi="Trebuchet MS"/>
          <w:b w:val="0"/>
          <w:sz w:val="20"/>
          <w:u w:val="none"/>
        </w:rPr>
        <w:t xml:space="preserve"> </w:t>
      </w:r>
      <w:r w:rsidR="00C5748F" w:rsidRPr="00C5748F">
        <w:rPr>
          <w:rFonts w:ascii="Trebuchet MS" w:hAnsi="Trebuchet MS"/>
          <w:b w:val="0"/>
          <w:sz w:val="20"/>
          <w:u w:val="none"/>
        </w:rPr>
        <w:t xml:space="preserve">and </w:t>
      </w:r>
      <w:r w:rsidR="00C5748F" w:rsidRPr="00C5748F">
        <w:rPr>
          <w:rFonts w:ascii="Trebuchet MS" w:hAnsi="Trebuchet MS"/>
          <w:sz w:val="20"/>
          <w:u w:val="none"/>
        </w:rPr>
        <w:t>NOT</w:t>
      </w:r>
      <w:r w:rsidR="00C5748F" w:rsidRPr="00C5748F">
        <w:rPr>
          <w:rFonts w:ascii="Trebuchet MS" w:hAnsi="Trebuchet MS"/>
          <w:b w:val="0"/>
          <w:sz w:val="20"/>
          <w:u w:val="none"/>
        </w:rPr>
        <w:t xml:space="preserve"> </w:t>
      </w:r>
      <w:r w:rsidR="00A1059C">
        <w:rPr>
          <w:rFonts w:ascii="Trebuchet MS" w:hAnsi="Trebuchet MS"/>
          <w:b w:val="0"/>
          <w:sz w:val="20"/>
          <w:u w:val="none"/>
        </w:rPr>
        <w:t>PoliCheck</w:t>
      </w:r>
      <w:r w:rsidR="00C5748F" w:rsidRPr="00C5748F">
        <w:rPr>
          <w:rFonts w:ascii="Trebuchet MS" w:hAnsi="Trebuchet MS"/>
          <w:b w:val="0"/>
          <w:sz w:val="20"/>
          <w:u w:val="none"/>
        </w:rPr>
        <w:t xml:space="preserve"> 5.</w:t>
      </w:r>
      <w:r w:rsidR="00666169">
        <w:rPr>
          <w:rFonts w:ascii="Trebuchet MS" w:hAnsi="Trebuchet MS"/>
          <w:b w:val="0"/>
          <w:sz w:val="20"/>
          <w:u w:val="none"/>
        </w:rPr>
        <w:t>8</w:t>
      </w:r>
      <w:r w:rsidR="00C5748F" w:rsidRPr="00C5748F">
        <w:rPr>
          <w:rFonts w:ascii="Trebuchet MS" w:hAnsi="Trebuchet MS"/>
          <w:b w:val="0"/>
          <w:sz w:val="20"/>
          <w:u w:val="none"/>
        </w:rPr>
        <w:t xml:space="preserve">.1 for SOM. The Icon and folders </w:t>
      </w:r>
      <w:r w:rsidR="00D92D01">
        <w:rPr>
          <w:rFonts w:ascii="Trebuchet MS" w:hAnsi="Trebuchet MS"/>
          <w:b w:val="0"/>
          <w:sz w:val="20"/>
          <w:u w:val="none"/>
        </w:rPr>
        <w:t>will</w:t>
      </w:r>
      <w:r w:rsidR="00C5748F" w:rsidRPr="00C5748F">
        <w:rPr>
          <w:rFonts w:ascii="Trebuchet MS" w:hAnsi="Trebuchet MS"/>
          <w:b w:val="0"/>
          <w:sz w:val="20"/>
          <w:u w:val="none"/>
        </w:rPr>
        <w:t xml:space="preserve"> look like this:</w:t>
      </w:r>
    </w:p>
    <w:p w14:paraId="5DF89519" w14:textId="77777777" w:rsidR="00C5748F" w:rsidRPr="00C5748F" w:rsidRDefault="00C5748F" w:rsidP="00C5748F">
      <w:pPr>
        <w:ind w:left="360"/>
        <w:rPr>
          <w:rFonts w:ascii="Trebuchet MS" w:hAnsi="Trebuchet MS"/>
        </w:rPr>
      </w:pPr>
    </w:p>
    <w:p w14:paraId="247CD845" w14:textId="77777777" w:rsidR="002C20B2" w:rsidRPr="00001588" w:rsidRDefault="003D7038" w:rsidP="002C20B2">
      <w:pPr>
        <w:pStyle w:val="ListParagraph"/>
        <w:ind w:left="1440" w:firstLine="720"/>
        <w:rPr>
          <w:rFonts w:ascii="Trebuchet MS" w:hAnsi="Trebuchet MS"/>
          <w:b w:val="0"/>
          <w:sz w:val="20"/>
          <w:szCs w:val="20"/>
          <w:u w:val="none"/>
        </w:rPr>
      </w:pPr>
      <w:r>
        <w:rPr>
          <w:noProof/>
        </w:rPr>
        <w:drawing>
          <wp:inline distT="0" distB="0" distL="0" distR="0" wp14:anchorId="1DB8651C" wp14:editId="460BA99B">
            <wp:extent cx="238125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733425"/>
                    </a:xfrm>
                    <a:prstGeom prst="rect">
                      <a:avLst/>
                    </a:prstGeom>
                  </pic:spPr>
                </pic:pic>
              </a:graphicData>
            </a:graphic>
          </wp:inline>
        </w:drawing>
      </w:r>
    </w:p>
    <w:p w14:paraId="64819007" w14:textId="77777777" w:rsidR="002C20B2" w:rsidRPr="00001588" w:rsidRDefault="002C20B2" w:rsidP="002C20B2">
      <w:pPr>
        <w:pStyle w:val="ListParagraph"/>
        <w:rPr>
          <w:rFonts w:ascii="Trebuchet MS" w:hAnsi="Trebuchet MS"/>
          <w:b w:val="0"/>
          <w:sz w:val="20"/>
          <w:szCs w:val="20"/>
          <w:u w:val="none"/>
        </w:rPr>
      </w:pPr>
    </w:p>
    <w:p w14:paraId="597F48E3" w14:textId="77777777" w:rsidR="002C20B2" w:rsidRPr="00001588" w:rsidRDefault="00D269B9" w:rsidP="002C20B2">
      <w:pPr>
        <w:pStyle w:val="ListParagraph"/>
        <w:numPr>
          <w:ilvl w:val="0"/>
          <w:numId w:val="5"/>
        </w:numPr>
        <w:rPr>
          <w:rFonts w:ascii="Trebuchet MS" w:hAnsi="Trebuchet MS"/>
          <w:b w:val="0"/>
          <w:color w:val="000000" w:themeColor="text1"/>
          <w:sz w:val="20"/>
          <w:szCs w:val="20"/>
          <w:u w:val="none"/>
        </w:rPr>
      </w:pPr>
      <w:r>
        <w:rPr>
          <w:rFonts w:ascii="Trebuchet MS" w:hAnsi="Trebuchet MS"/>
          <w:b w:val="0"/>
          <w:sz w:val="20"/>
          <w:u w:val="none"/>
        </w:rPr>
        <w:t xml:space="preserve">Copy all the source files to be scanned and put them in the </w:t>
      </w:r>
      <w:r w:rsidR="00A1059C">
        <w:rPr>
          <w:rFonts w:ascii="Trebuchet MS" w:hAnsi="Trebuchet MS"/>
          <w:b w:val="0"/>
          <w:sz w:val="20"/>
          <w:u w:val="none"/>
        </w:rPr>
        <w:t>PoliCheck</w:t>
      </w:r>
      <w:r w:rsidR="00D33A1A">
        <w:rPr>
          <w:rFonts w:ascii="Trebuchet MS" w:hAnsi="Trebuchet MS"/>
          <w:b w:val="0"/>
          <w:sz w:val="20"/>
          <w:u w:val="none"/>
        </w:rPr>
        <w:t xml:space="preserve"> Files to </w:t>
      </w:r>
      <w:r w:rsidR="0062451C">
        <w:rPr>
          <w:rFonts w:ascii="Trebuchet MS" w:hAnsi="Trebuchet MS"/>
          <w:b w:val="0"/>
          <w:sz w:val="20"/>
          <w:u w:val="none"/>
        </w:rPr>
        <w:t xml:space="preserve">Scan </w:t>
      </w:r>
      <w:r w:rsidR="00D33A1A">
        <w:rPr>
          <w:rFonts w:ascii="Trebuchet MS" w:hAnsi="Trebuchet MS"/>
          <w:b w:val="0"/>
          <w:sz w:val="20"/>
          <w:u w:val="none"/>
        </w:rPr>
        <w:t xml:space="preserve">folder on your desktop. </w:t>
      </w:r>
      <w:r w:rsidR="002C20B2" w:rsidRPr="00001588">
        <w:rPr>
          <w:rFonts w:ascii="Trebuchet MS" w:hAnsi="Trebuchet MS"/>
          <w:b w:val="0"/>
          <w:sz w:val="20"/>
          <w:u w:val="none"/>
        </w:rPr>
        <w:t xml:space="preserve"> </w:t>
      </w:r>
    </w:p>
    <w:p w14:paraId="031C1F55" w14:textId="77777777" w:rsidR="002C20B2" w:rsidRPr="00001588" w:rsidRDefault="002C20B2" w:rsidP="002C20B2">
      <w:pPr>
        <w:pStyle w:val="ListParagraph"/>
        <w:rPr>
          <w:rFonts w:ascii="Trebuchet MS" w:hAnsi="Trebuchet MS"/>
          <w:b w:val="0"/>
          <w:sz w:val="20"/>
          <w:szCs w:val="20"/>
          <w:u w:val="none"/>
        </w:rPr>
      </w:pPr>
    </w:p>
    <w:p w14:paraId="68EAC4D0" w14:textId="77777777" w:rsidR="002C20B2" w:rsidRPr="00AF2DDF" w:rsidRDefault="002C20B2" w:rsidP="002C20B2">
      <w:pPr>
        <w:pStyle w:val="ListParagraph"/>
        <w:numPr>
          <w:ilvl w:val="0"/>
          <w:numId w:val="5"/>
        </w:numPr>
        <w:rPr>
          <w:rFonts w:ascii="Trebuchet MS" w:hAnsi="Trebuchet MS"/>
          <w:b w:val="0"/>
          <w:color w:val="000000" w:themeColor="text1"/>
          <w:sz w:val="20"/>
          <w:szCs w:val="20"/>
          <w:u w:val="none"/>
        </w:rPr>
      </w:pPr>
      <w:r w:rsidRPr="00001588">
        <w:rPr>
          <w:rFonts w:ascii="Trebuchet MS" w:hAnsi="Trebuchet MS"/>
          <w:b w:val="0"/>
          <w:color w:val="000000" w:themeColor="text1"/>
          <w:sz w:val="20"/>
          <w:u w:val="none"/>
        </w:rPr>
        <w:t xml:space="preserve">Open the </w:t>
      </w:r>
      <w:r w:rsidR="00A1059C">
        <w:rPr>
          <w:rFonts w:ascii="Trebuchet MS" w:hAnsi="Trebuchet MS"/>
          <w:b w:val="0"/>
          <w:color w:val="000000" w:themeColor="text1"/>
          <w:sz w:val="20"/>
          <w:u w:val="none"/>
        </w:rPr>
        <w:t>PoliCheck</w:t>
      </w:r>
      <w:r w:rsidRPr="00001588">
        <w:rPr>
          <w:rFonts w:ascii="Trebuchet MS" w:hAnsi="Trebuchet MS"/>
          <w:b w:val="0"/>
          <w:color w:val="000000" w:themeColor="text1"/>
          <w:sz w:val="20"/>
          <w:u w:val="none"/>
        </w:rPr>
        <w:t xml:space="preserve"> tool that is installed on </w:t>
      </w:r>
      <w:r>
        <w:rPr>
          <w:rFonts w:ascii="Trebuchet MS" w:hAnsi="Trebuchet MS"/>
          <w:b w:val="0"/>
          <w:color w:val="000000" w:themeColor="text1"/>
          <w:sz w:val="20"/>
          <w:u w:val="none"/>
        </w:rPr>
        <w:t>your computer</w:t>
      </w:r>
      <w:r w:rsidRPr="00001588">
        <w:rPr>
          <w:rFonts w:ascii="Trebuchet MS" w:hAnsi="Trebuchet MS"/>
          <w:b w:val="0"/>
          <w:color w:val="000000" w:themeColor="text1"/>
          <w:sz w:val="20"/>
          <w:u w:val="none"/>
        </w:rPr>
        <w:t xml:space="preserve">.  A new window will </w:t>
      </w:r>
      <w:r w:rsidR="0050112C" w:rsidRPr="00001588">
        <w:rPr>
          <w:rFonts w:ascii="Trebuchet MS" w:hAnsi="Trebuchet MS"/>
          <w:b w:val="0"/>
          <w:color w:val="000000" w:themeColor="text1"/>
          <w:sz w:val="20"/>
          <w:u w:val="none"/>
        </w:rPr>
        <w:t>open</w:t>
      </w:r>
      <w:r w:rsidRPr="00001588">
        <w:rPr>
          <w:rFonts w:ascii="Trebuchet MS" w:hAnsi="Trebuchet MS"/>
          <w:b w:val="0"/>
          <w:color w:val="000000" w:themeColor="text1"/>
          <w:sz w:val="20"/>
          <w:u w:val="none"/>
        </w:rPr>
        <w:t xml:space="preserve"> that looks like this:  </w:t>
      </w:r>
    </w:p>
    <w:p w14:paraId="118D3D9A" w14:textId="77777777" w:rsidR="002C20B2" w:rsidRPr="00AF2DDF" w:rsidRDefault="006A39E6" w:rsidP="002C20B2">
      <w:pPr>
        <w:pStyle w:val="ListParagraph"/>
        <w:rPr>
          <w:rFonts w:ascii="Trebuchet MS" w:hAnsi="Trebuchet MS"/>
          <w:b w:val="0"/>
          <w:color w:val="000000" w:themeColor="text1"/>
          <w:sz w:val="20"/>
          <w:szCs w:val="20"/>
          <w:u w:val="none"/>
        </w:rPr>
      </w:pPr>
      <w:r>
        <w:rPr>
          <w:noProof/>
        </w:rPr>
        <w:lastRenderedPageBreak/>
        <w:drawing>
          <wp:inline distT="0" distB="0" distL="0" distR="0" wp14:anchorId="48766F42" wp14:editId="0297098D">
            <wp:extent cx="5943600" cy="3592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92195"/>
                    </a:xfrm>
                    <a:prstGeom prst="rect">
                      <a:avLst/>
                    </a:prstGeom>
                  </pic:spPr>
                </pic:pic>
              </a:graphicData>
            </a:graphic>
          </wp:inline>
        </w:drawing>
      </w:r>
    </w:p>
    <w:p w14:paraId="728105D9" w14:textId="77777777" w:rsidR="002C20B2" w:rsidRPr="00001588" w:rsidRDefault="002C20B2" w:rsidP="002C20B2">
      <w:pPr>
        <w:pStyle w:val="ListParagraph"/>
        <w:rPr>
          <w:rFonts w:ascii="Trebuchet MS" w:hAnsi="Trebuchet MS"/>
          <w:b w:val="0"/>
          <w:color w:val="000000" w:themeColor="text1"/>
          <w:sz w:val="20"/>
          <w:szCs w:val="20"/>
          <w:u w:val="none"/>
        </w:rPr>
      </w:pPr>
    </w:p>
    <w:p w14:paraId="5ACA4BEB" w14:textId="77777777" w:rsidR="002C20B2" w:rsidRPr="00001588" w:rsidRDefault="002C20B2" w:rsidP="002C20B2">
      <w:pPr>
        <w:pStyle w:val="ListParagraph"/>
        <w:ind w:left="1080"/>
        <w:rPr>
          <w:rFonts w:ascii="Trebuchet MS" w:hAnsi="Trebuchet MS"/>
          <w:b w:val="0"/>
          <w:color w:val="000000" w:themeColor="text1"/>
          <w:sz w:val="20"/>
          <w:szCs w:val="20"/>
          <w:u w:val="none"/>
        </w:rPr>
      </w:pPr>
    </w:p>
    <w:p w14:paraId="1DCF5A67" w14:textId="77777777" w:rsidR="00F02D4B" w:rsidRPr="00C86A53" w:rsidRDefault="00F02D4B" w:rsidP="00C86A53">
      <w:pPr>
        <w:ind w:left="360"/>
        <w:rPr>
          <w:rFonts w:ascii="Trebuchet MS" w:hAnsi="Trebuchet MS"/>
          <w:color w:val="000000" w:themeColor="text1"/>
        </w:rPr>
      </w:pPr>
    </w:p>
    <w:p w14:paraId="36CBE7B4" w14:textId="77777777" w:rsidR="002C20B2" w:rsidRPr="00001588" w:rsidRDefault="002C20B2" w:rsidP="002C20B2">
      <w:pPr>
        <w:pStyle w:val="ListParagraph"/>
        <w:numPr>
          <w:ilvl w:val="0"/>
          <w:numId w:val="5"/>
        </w:numPr>
        <w:rPr>
          <w:rFonts w:ascii="Trebuchet MS" w:hAnsi="Trebuchet MS"/>
          <w:b w:val="0"/>
          <w:color w:val="000000" w:themeColor="text1"/>
          <w:sz w:val="20"/>
          <w:szCs w:val="20"/>
          <w:u w:val="none"/>
        </w:rPr>
      </w:pPr>
      <w:r w:rsidRPr="00001588">
        <w:rPr>
          <w:rFonts w:ascii="Trebuchet MS" w:hAnsi="Trebuchet MS"/>
          <w:b w:val="0"/>
          <w:color w:val="000000" w:themeColor="text1"/>
          <w:sz w:val="20"/>
          <w:u w:val="none"/>
        </w:rPr>
        <w:t xml:space="preserve">Start a new task.  </w:t>
      </w:r>
    </w:p>
    <w:p w14:paraId="4784A667" w14:textId="77777777" w:rsidR="002C20B2" w:rsidRPr="00001588" w:rsidRDefault="002C20B2" w:rsidP="002C20B2">
      <w:pPr>
        <w:rPr>
          <w:rFonts w:ascii="Trebuchet MS" w:hAnsi="Trebuchet MS"/>
          <w:color w:val="000000" w:themeColor="text1"/>
        </w:rPr>
      </w:pPr>
    </w:p>
    <w:p w14:paraId="46F0983B" w14:textId="77777777" w:rsidR="002C20B2" w:rsidRDefault="002C20B2" w:rsidP="00891D30">
      <w:pPr>
        <w:pStyle w:val="ListParagraph"/>
        <w:numPr>
          <w:ilvl w:val="1"/>
          <w:numId w:val="5"/>
        </w:numPr>
        <w:rPr>
          <w:rFonts w:ascii="Trebuchet MS" w:hAnsi="Trebuchet MS"/>
          <w:b w:val="0"/>
          <w:color w:val="000000" w:themeColor="text1"/>
          <w:sz w:val="20"/>
          <w:u w:val="none"/>
        </w:rPr>
      </w:pPr>
      <w:r w:rsidRPr="00001588">
        <w:rPr>
          <w:rFonts w:ascii="Trebuchet MS" w:hAnsi="Trebuchet MS"/>
          <w:b w:val="0"/>
          <w:color w:val="000000" w:themeColor="text1"/>
          <w:sz w:val="20"/>
          <w:u w:val="none"/>
        </w:rPr>
        <w:t xml:space="preserve">Select the Task drop down menu </w:t>
      </w:r>
      <w:r>
        <w:rPr>
          <w:rFonts w:ascii="Trebuchet MS" w:hAnsi="Trebuchet MS"/>
          <w:b w:val="0"/>
          <w:color w:val="000000" w:themeColor="text1"/>
          <w:sz w:val="20"/>
          <w:u w:val="none"/>
        </w:rPr>
        <w:t xml:space="preserve">in the upper left corner of the window </w:t>
      </w:r>
      <w:r w:rsidRPr="00001588">
        <w:rPr>
          <w:rFonts w:ascii="Trebuchet MS" w:hAnsi="Trebuchet MS"/>
          <w:b w:val="0"/>
          <w:color w:val="000000" w:themeColor="text1"/>
          <w:sz w:val="20"/>
          <w:u w:val="none"/>
        </w:rPr>
        <w:t xml:space="preserve">and select </w:t>
      </w:r>
      <w:r w:rsidR="006A39E6">
        <w:rPr>
          <w:rFonts w:ascii="Trebuchet MS" w:hAnsi="Trebuchet MS"/>
          <w:b w:val="0"/>
          <w:color w:val="000000" w:themeColor="text1"/>
          <w:sz w:val="20"/>
          <w:u w:val="none"/>
        </w:rPr>
        <w:t>“</w:t>
      </w:r>
      <w:r w:rsidRPr="00001588">
        <w:rPr>
          <w:rFonts w:ascii="Trebuchet MS" w:hAnsi="Trebuchet MS"/>
          <w:b w:val="0"/>
          <w:color w:val="000000" w:themeColor="text1"/>
          <w:sz w:val="20"/>
          <w:u w:val="none"/>
        </w:rPr>
        <w:t>New</w:t>
      </w:r>
      <w:r w:rsidR="006A39E6">
        <w:rPr>
          <w:rFonts w:ascii="Trebuchet MS" w:hAnsi="Trebuchet MS"/>
          <w:b w:val="0"/>
          <w:color w:val="000000" w:themeColor="text1"/>
          <w:sz w:val="20"/>
          <w:u w:val="none"/>
        </w:rPr>
        <w:t>”</w:t>
      </w:r>
      <w:r w:rsidRPr="00001588">
        <w:rPr>
          <w:rFonts w:ascii="Trebuchet MS" w:hAnsi="Trebuchet MS"/>
          <w:b w:val="0"/>
          <w:color w:val="000000" w:themeColor="text1"/>
          <w:sz w:val="20"/>
          <w:u w:val="none"/>
        </w:rPr>
        <w:t xml:space="preserve"> from the drop down.  </w:t>
      </w:r>
    </w:p>
    <w:p w14:paraId="170CEEF8" w14:textId="77777777" w:rsidR="002C20B2" w:rsidRDefault="006A39E6" w:rsidP="002C20B2">
      <w:pPr>
        <w:pStyle w:val="ListParagraph"/>
        <w:ind w:left="0"/>
        <w:rPr>
          <w:rFonts w:ascii="Trebuchet MS" w:hAnsi="Trebuchet MS"/>
          <w:b w:val="0"/>
          <w:color w:val="000000" w:themeColor="text1"/>
          <w:sz w:val="20"/>
          <w:u w:val="none"/>
        </w:rPr>
      </w:pPr>
      <w:r>
        <w:rPr>
          <w:noProof/>
        </w:rPr>
        <w:drawing>
          <wp:inline distT="0" distB="0" distL="0" distR="0" wp14:anchorId="77562024" wp14:editId="3E1BEE94">
            <wp:extent cx="4505325" cy="1190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1190625"/>
                    </a:xfrm>
                    <a:prstGeom prst="rect">
                      <a:avLst/>
                    </a:prstGeom>
                  </pic:spPr>
                </pic:pic>
              </a:graphicData>
            </a:graphic>
          </wp:inline>
        </w:drawing>
      </w:r>
    </w:p>
    <w:p w14:paraId="66386A45" w14:textId="77777777" w:rsidR="0035036D" w:rsidRDefault="0035036D" w:rsidP="002C20B2">
      <w:pPr>
        <w:pStyle w:val="ListParagraph"/>
        <w:ind w:left="0"/>
        <w:rPr>
          <w:rFonts w:ascii="Trebuchet MS" w:hAnsi="Trebuchet MS"/>
          <w:b w:val="0"/>
          <w:color w:val="000000" w:themeColor="text1"/>
          <w:sz w:val="20"/>
          <w:u w:val="none"/>
        </w:rPr>
      </w:pPr>
    </w:p>
    <w:p w14:paraId="1D51D287" w14:textId="77777777" w:rsidR="0035036D" w:rsidRDefault="0035036D" w:rsidP="000358F3">
      <w:pPr>
        <w:pStyle w:val="ListParagraph"/>
        <w:numPr>
          <w:ilvl w:val="1"/>
          <w:numId w:val="5"/>
        </w:numPr>
        <w:rPr>
          <w:rFonts w:ascii="Trebuchet MS" w:hAnsi="Trebuchet MS"/>
          <w:b w:val="0"/>
          <w:color w:val="000000" w:themeColor="text1"/>
          <w:sz w:val="20"/>
          <w:u w:val="none"/>
        </w:rPr>
      </w:pPr>
      <w:r>
        <w:rPr>
          <w:rFonts w:ascii="Trebuchet MS" w:hAnsi="Trebuchet MS"/>
          <w:b w:val="0"/>
          <w:color w:val="000000" w:themeColor="text1"/>
          <w:sz w:val="20"/>
          <w:u w:val="none"/>
        </w:rPr>
        <w:t xml:space="preserve">A new window will </w:t>
      </w:r>
      <w:r w:rsidR="0050112C">
        <w:rPr>
          <w:rFonts w:ascii="Trebuchet MS" w:hAnsi="Trebuchet MS"/>
          <w:b w:val="0"/>
          <w:color w:val="000000" w:themeColor="text1"/>
          <w:sz w:val="20"/>
          <w:u w:val="none"/>
        </w:rPr>
        <w:t>open</w:t>
      </w:r>
      <w:r>
        <w:rPr>
          <w:rFonts w:ascii="Trebuchet MS" w:hAnsi="Trebuchet MS"/>
          <w:b w:val="0"/>
          <w:color w:val="000000" w:themeColor="text1"/>
          <w:sz w:val="20"/>
          <w:u w:val="none"/>
        </w:rPr>
        <w:t xml:space="preserve">.  “File Scan” should already be selected as the default.  </w:t>
      </w:r>
      <w:r w:rsidR="00891DAD">
        <w:rPr>
          <w:rFonts w:ascii="Trebuchet MS" w:hAnsi="Trebuchet MS"/>
          <w:b w:val="0"/>
          <w:color w:val="000000" w:themeColor="text1"/>
          <w:sz w:val="20"/>
          <w:u w:val="none"/>
        </w:rPr>
        <w:t xml:space="preserve">Click OK.  </w:t>
      </w:r>
    </w:p>
    <w:p w14:paraId="67064960" w14:textId="77777777" w:rsidR="00891DAD" w:rsidRDefault="00891DAD" w:rsidP="000358F3">
      <w:pPr>
        <w:pStyle w:val="ListParagraph"/>
        <w:ind w:left="1440"/>
        <w:rPr>
          <w:rFonts w:ascii="Trebuchet MS" w:hAnsi="Trebuchet MS"/>
          <w:b w:val="0"/>
          <w:color w:val="000000" w:themeColor="text1"/>
          <w:sz w:val="20"/>
          <w:u w:val="none"/>
        </w:rPr>
      </w:pPr>
      <w:r>
        <w:rPr>
          <w:noProof/>
        </w:rPr>
        <w:drawing>
          <wp:inline distT="0" distB="0" distL="0" distR="0" wp14:anchorId="509C8B17" wp14:editId="2090DDB4">
            <wp:extent cx="3990975" cy="20581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4412" cy="2065095"/>
                    </a:xfrm>
                    <a:prstGeom prst="rect">
                      <a:avLst/>
                    </a:prstGeom>
                  </pic:spPr>
                </pic:pic>
              </a:graphicData>
            </a:graphic>
          </wp:inline>
        </w:drawing>
      </w:r>
    </w:p>
    <w:p w14:paraId="7739DAE3" w14:textId="77777777" w:rsidR="00891DAD" w:rsidRDefault="00891DAD" w:rsidP="000358F3">
      <w:pPr>
        <w:pStyle w:val="ListParagraph"/>
        <w:ind w:left="1440"/>
        <w:rPr>
          <w:rFonts w:ascii="Trebuchet MS" w:hAnsi="Trebuchet MS"/>
          <w:b w:val="0"/>
          <w:color w:val="000000" w:themeColor="text1"/>
          <w:sz w:val="20"/>
          <w:u w:val="none"/>
        </w:rPr>
      </w:pPr>
    </w:p>
    <w:p w14:paraId="018F2FB4" w14:textId="77777777" w:rsidR="0035036D" w:rsidRPr="00B2554F" w:rsidRDefault="0035036D" w:rsidP="002C20B2">
      <w:pPr>
        <w:pStyle w:val="ListParagraph"/>
        <w:ind w:left="0"/>
        <w:rPr>
          <w:rFonts w:ascii="Trebuchet MS" w:hAnsi="Trebuchet MS"/>
          <w:b w:val="0"/>
          <w:color w:val="000000" w:themeColor="text1"/>
          <w:sz w:val="20"/>
          <w:u w:val="none"/>
        </w:rPr>
      </w:pPr>
    </w:p>
    <w:p w14:paraId="6D25BBF8" w14:textId="77777777" w:rsidR="002C20B2" w:rsidRPr="00001588" w:rsidRDefault="002C20B2" w:rsidP="002C20B2">
      <w:pPr>
        <w:ind w:left="1620"/>
        <w:rPr>
          <w:rFonts w:ascii="Trebuchet MS" w:hAnsi="Trebuchet MS"/>
          <w:color w:val="000000" w:themeColor="text1"/>
        </w:rPr>
      </w:pPr>
    </w:p>
    <w:p w14:paraId="5BA9000C" w14:textId="77777777" w:rsidR="006A39E6" w:rsidRDefault="006A39E6" w:rsidP="002C20B2">
      <w:pPr>
        <w:pStyle w:val="ListParagraph"/>
        <w:ind w:left="1800"/>
        <w:rPr>
          <w:rFonts w:ascii="Trebuchet MS" w:hAnsi="Trebuchet MS"/>
          <w:b w:val="0"/>
          <w:color w:val="000000" w:themeColor="text1"/>
          <w:sz w:val="20"/>
          <w:szCs w:val="20"/>
          <w:u w:val="none"/>
        </w:rPr>
      </w:pPr>
    </w:p>
    <w:p w14:paraId="7D73A166" w14:textId="77777777" w:rsidR="006A39E6" w:rsidRDefault="006A39E6" w:rsidP="00891D30">
      <w:pPr>
        <w:rPr>
          <w:rFonts w:ascii="Trebuchet MS" w:hAnsi="Trebuchet MS"/>
          <w:color w:val="000000" w:themeColor="text1"/>
        </w:rPr>
      </w:pPr>
      <w:r w:rsidRPr="00891D30">
        <w:rPr>
          <w:rFonts w:ascii="Trebuchet MS" w:hAnsi="Trebuchet MS"/>
          <w:b/>
          <w:color w:val="002060"/>
          <w:u w:val="single"/>
        </w:rPr>
        <w:t>NOTE:</w:t>
      </w:r>
      <w:r w:rsidRPr="00891D30">
        <w:rPr>
          <w:rFonts w:ascii="Trebuchet MS" w:hAnsi="Trebuchet MS"/>
          <w:color w:val="002060"/>
        </w:rPr>
        <w:t xml:space="preserve">  </w:t>
      </w:r>
      <w:r w:rsidR="004F2A1C">
        <w:rPr>
          <w:rFonts w:ascii="Trebuchet MS" w:hAnsi="Trebuchet MS"/>
          <w:color w:val="000000" w:themeColor="text1"/>
        </w:rPr>
        <w:t>After</w:t>
      </w:r>
      <w:r w:rsidR="004F2A1C" w:rsidRPr="00891D30">
        <w:rPr>
          <w:rFonts w:ascii="Trebuchet MS" w:hAnsi="Trebuchet MS"/>
          <w:color w:val="000000" w:themeColor="text1"/>
        </w:rPr>
        <w:t xml:space="preserve"> </w:t>
      </w:r>
      <w:r w:rsidRPr="00891D30">
        <w:rPr>
          <w:rFonts w:ascii="Trebuchet MS" w:hAnsi="Trebuchet MS"/>
          <w:color w:val="000000" w:themeColor="text1"/>
        </w:rPr>
        <w:t xml:space="preserve">you have created a task it will be saved in your task list and you can </w:t>
      </w:r>
      <w:r w:rsidR="003A1138">
        <w:rPr>
          <w:rFonts w:ascii="Trebuchet MS" w:hAnsi="Trebuchet MS"/>
          <w:color w:val="000000" w:themeColor="text1"/>
        </w:rPr>
        <w:t>“</w:t>
      </w:r>
      <w:r w:rsidRPr="00891D30">
        <w:rPr>
          <w:rFonts w:ascii="Trebuchet MS" w:hAnsi="Trebuchet MS"/>
          <w:color w:val="000000" w:themeColor="text1"/>
        </w:rPr>
        <w:t>modify</w:t>
      </w:r>
      <w:r w:rsidR="003A1138">
        <w:rPr>
          <w:rFonts w:ascii="Trebuchet MS" w:hAnsi="Trebuchet MS"/>
          <w:color w:val="000000" w:themeColor="text1"/>
        </w:rPr>
        <w:t>”</w:t>
      </w:r>
      <w:r w:rsidRPr="00891D30">
        <w:rPr>
          <w:rFonts w:ascii="Trebuchet MS" w:hAnsi="Trebuchet MS"/>
          <w:color w:val="000000" w:themeColor="text1"/>
        </w:rPr>
        <w:t xml:space="preserve"> it for your next </w:t>
      </w:r>
      <w:r w:rsidR="00A1059C">
        <w:rPr>
          <w:rFonts w:ascii="Trebuchet MS" w:hAnsi="Trebuchet MS"/>
          <w:color w:val="000000" w:themeColor="text1"/>
        </w:rPr>
        <w:t>PoliCheck</w:t>
      </w:r>
      <w:r w:rsidRPr="00891D30">
        <w:rPr>
          <w:rFonts w:ascii="Trebuchet MS" w:hAnsi="Trebuchet MS"/>
          <w:color w:val="000000" w:themeColor="text1"/>
        </w:rPr>
        <w:t xml:space="preserve"> scan.  </w:t>
      </w:r>
    </w:p>
    <w:p w14:paraId="5803CC7A" w14:textId="77777777" w:rsidR="00F02D4B" w:rsidRPr="00891D30" w:rsidRDefault="00F02D4B" w:rsidP="00891D30">
      <w:pPr>
        <w:rPr>
          <w:rFonts w:ascii="Trebuchet MS" w:hAnsi="Trebuchet MS"/>
          <w:color w:val="000000" w:themeColor="text1"/>
        </w:rPr>
      </w:pPr>
    </w:p>
    <w:p w14:paraId="24C83911" w14:textId="77777777" w:rsidR="001C3703" w:rsidRPr="00891D30" w:rsidRDefault="00715007" w:rsidP="00891D30">
      <w:pPr>
        <w:pStyle w:val="ListParagraph"/>
        <w:numPr>
          <w:ilvl w:val="0"/>
          <w:numId w:val="5"/>
        </w:numPr>
        <w:rPr>
          <w:rFonts w:ascii="Trebuchet MS" w:hAnsi="Trebuchet MS"/>
          <w:szCs w:val="20"/>
        </w:rPr>
      </w:pPr>
      <w:r w:rsidRPr="00891D30">
        <w:rPr>
          <w:rFonts w:ascii="Trebuchet MS" w:hAnsi="Trebuchet MS"/>
          <w:b w:val="0"/>
          <w:sz w:val="20"/>
          <w:szCs w:val="20"/>
          <w:u w:val="none"/>
        </w:rPr>
        <w:t>The “T</w:t>
      </w:r>
      <w:r w:rsidR="001C3703" w:rsidRPr="00891D30">
        <w:rPr>
          <w:rFonts w:ascii="Trebuchet MS" w:hAnsi="Trebuchet MS"/>
          <w:b w:val="0"/>
          <w:sz w:val="20"/>
          <w:szCs w:val="20"/>
          <w:u w:val="none"/>
        </w:rPr>
        <w:t xml:space="preserve">ask Settings” window will open and look like this: </w:t>
      </w:r>
      <w:r w:rsidR="001C3703">
        <w:rPr>
          <w:noProof/>
        </w:rPr>
        <w:drawing>
          <wp:inline distT="0" distB="0" distL="0" distR="0" wp14:anchorId="70960EE4" wp14:editId="47C62C20">
            <wp:extent cx="3010329" cy="331321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7066" cy="3320631"/>
                    </a:xfrm>
                    <a:prstGeom prst="rect">
                      <a:avLst/>
                    </a:prstGeom>
                  </pic:spPr>
                </pic:pic>
              </a:graphicData>
            </a:graphic>
          </wp:inline>
        </w:drawing>
      </w:r>
    </w:p>
    <w:p w14:paraId="3042055D" w14:textId="77777777" w:rsidR="00F02D4B" w:rsidRPr="001C3703" w:rsidRDefault="00F02D4B" w:rsidP="00891D30">
      <w:pPr>
        <w:pStyle w:val="ListParagraph"/>
        <w:rPr>
          <w:rFonts w:ascii="Trebuchet MS" w:hAnsi="Trebuchet MS"/>
          <w:b w:val="0"/>
          <w:sz w:val="20"/>
          <w:szCs w:val="20"/>
          <w:u w:val="none"/>
        </w:rPr>
      </w:pPr>
    </w:p>
    <w:p w14:paraId="6FD47F7F" w14:textId="77777777" w:rsidR="00715007" w:rsidRPr="00805050" w:rsidRDefault="00715007" w:rsidP="00891D30">
      <w:pPr>
        <w:pStyle w:val="ListParagraph"/>
        <w:numPr>
          <w:ilvl w:val="0"/>
          <w:numId w:val="5"/>
        </w:numPr>
        <w:rPr>
          <w:rFonts w:ascii="Trebuchet MS" w:hAnsi="Trebuchet MS"/>
          <w:b w:val="0"/>
          <w:sz w:val="20"/>
          <w:szCs w:val="20"/>
          <w:u w:val="none"/>
        </w:rPr>
      </w:pPr>
      <w:r w:rsidRPr="00891D30">
        <w:rPr>
          <w:rFonts w:ascii="Trebuchet MS" w:hAnsi="Trebuchet MS"/>
          <w:b w:val="0"/>
          <w:sz w:val="20"/>
          <w:u w:val="none"/>
        </w:rPr>
        <w:t xml:space="preserve"> </w:t>
      </w:r>
      <w:r w:rsidR="00E7310B">
        <w:rPr>
          <w:rFonts w:ascii="Trebuchet MS" w:hAnsi="Trebuchet MS"/>
          <w:b w:val="0"/>
          <w:sz w:val="20"/>
          <w:u w:val="none"/>
        </w:rPr>
        <w:t>The window</w:t>
      </w:r>
      <w:r w:rsidRPr="00891D30">
        <w:rPr>
          <w:rFonts w:ascii="Trebuchet MS" w:hAnsi="Trebuchet MS"/>
          <w:b w:val="0"/>
          <w:sz w:val="20"/>
          <w:u w:val="none"/>
        </w:rPr>
        <w:t xml:space="preserve"> will open to the Step 1 Define Task tab.  </w:t>
      </w:r>
      <w:r w:rsidR="00B71BC6">
        <w:rPr>
          <w:rFonts w:ascii="Trebuchet MS" w:hAnsi="Trebuchet MS"/>
          <w:b w:val="0"/>
          <w:sz w:val="20"/>
          <w:u w:val="none"/>
        </w:rPr>
        <w:t xml:space="preserve">In the Task Name field, </w:t>
      </w:r>
      <w:r w:rsidR="00160F11" w:rsidRPr="00891D30">
        <w:rPr>
          <w:rFonts w:ascii="Trebuchet MS" w:hAnsi="Trebuchet MS"/>
          <w:b w:val="0"/>
          <w:sz w:val="20"/>
          <w:u w:val="none"/>
        </w:rPr>
        <w:t>you may give your task a</w:t>
      </w:r>
      <w:r w:rsidR="008F44BF" w:rsidRPr="00891D30">
        <w:rPr>
          <w:rFonts w:ascii="Trebuchet MS" w:hAnsi="Trebuchet MS"/>
          <w:b w:val="0"/>
          <w:sz w:val="20"/>
          <w:u w:val="none"/>
        </w:rPr>
        <w:t>ny</w:t>
      </w:r>
      <w:r w:rsidR="00160F11" w:rsidRPr="00891D30">
        <w:rPr>
          <w:rFonts w:ascii="Trebuchet MS" w:hAnsi="Trebuchet MS"/>
          <w:b w:val="0"/>
          <w:sz w:val="20"/>
          <w:u w:val="none"/>
        </w:rPr>
        <w:t xml:space="preserve"> name</w:t>
      </w:r>
      <w:r w:rsidR="008F44BF" w:rsidRPr="00891D30">
        <w:rPr>
          <w:rFonts w:ascii="Trebuchet MS" w:hAnsi="Trebuchet MS"/>
          <w:b w:val="0"/>
          <w:sz w:val="20"/>
          <w:u w:val="none"/>
        </w:rPr>
        <w:t xml:space="preserve"> you </w:t>
      </w:r>
      <w:r w:rsidR="00B71BC6">
        <w:rPr>
          <w:rFonts w:ascii="Trebuchet MS" w:hAnsi="Trebuchet MS"/>
          <w:b w:val="0"/>
          <w:sz w:val="20"/>
          <w:u w:val="none"/>
        </w:rPr>
        <w:t>want</w:t>
      </w:r>
      <w:r w:rsidR="00B71BC6" w:rsidRPr="00891D30">
        <w:rPr>
          <w:rFonts w:ascii="Trebuchet MS" w:hAnsi="Trebuchet MS"/>
          <w:b w:val="0"/>
          <w:sz w:val="20"/>
          <w:u w:val="none"/>
        </w:rPr>
        <w:t xml:space="preserve"> </w:t>
      </w:r>
      <w:r w:rsidR="00160F11" w:rsidRPr="00891D30">
        <w:rPr>
          <w:rFonts w:ascii="Trebuchet MS" w:hAnsi="Trebuchet MS"/>
          <w:b w:val="0"/>
          <w:sz w:val="20"/>
          <w:u w:val="none"/>
        </w:rPr>
        <w:t xml:space="preserve">or leave </w:t>
      </w:r>
      <w:r w:rsidR="00B71BC6">
        <w:rPr>
          <w:rFonts w:ascii="Trebuchet MS" w:hAnsi="Trebuchet MS"/>
          <w:b w:val="0"/>
          <w:sz w:val="20"/>
          <w:u w:val="none"/>
        </w:rPr>
        <w:t xml:space="preserve">it to the default. </w:t>
      </w:r>
      <w:r w:rsidR="00160F11" w:rsidRPr="00891D30">
        <w:rPr>
          <w:rFonts w:ascii="Trebuchet MS" w:hAnsi="Trebuchet MS"/>
          <w:b w:val="0"/>
          <w:sz w:val="20"/>
          <w:u w:val="none"/>
        </w:rPr>
        <w:t xml:space="preserve"> </w:t>
      </w:r>
      <w:r w:rsidR="003B47FE" w:rsidRPr="00891D30">
        <w:rPr>
          <w:rFonts w:ascii="Trebuchet MS" w:hAnsi="Trebuchet MS"/>
          <w:b w:val="0"/>
          <w:sz w:val="20"/>
          <w:u w:val="none"/>
        </w:rPr>
        <w:t>Typically,</w:t>
      </w:r>
      <w:r w:rsidR="002C20B2" w:rsidRPr="00891D30">
        <w:rPr>
          <w:rFonts w:ascii="Trebuchet MS" w:hAnsi="Trebuchet MS"/>
          <w:b w:val="0"/>
          <w:sz w:val="20"/>
          <w:u w:val="none"/>
        </w:rPr>
        <w:t xml:space="preserve"> you will</w:t>
      </w:r>
      <w:r w:rsidR="008F44BF" w:rsidRPr="00891D30">
        <w:rPr>
          <w:rFonts w:ascii="Trebuchet MS" w:hAnsi="Trebuchet MS"/>
          <w:b w:val="0"/>
          <w:sz w:val="20"/>
          <w:u w:val="none"/>
        </w:rPr>
        <w:t xml:space="preserve"> see tasks set up by language.  </w:t>
      </w:r>
    </w:p>
    <w:p w14:paraId="462C2C9D" w14:textId="77777777" w:rsidR="002C20B2" w:rsidRPr="00160F11" w:rsidRDefault="002C20B2" w:rsidP="002C20B2">
      <w:pPr>
        <w:pStyle w:val="ListParagraph"/>
        <w:rPr>
          <w:rFonts w:ascii="Trebuchet MS" w:hAnsi="Trebuchet MS"/>
          <w:b w:val="0"/>
          <w:sz w:val="20"/>
          <w:szCs w:val="20"/>
          <w:u w:val="none"/>
        </w:rPr>
      </w:pPr>
    </w:p>
    <w:p w14:paraId="27B85815" w14:textId="77777777" w:rsidR="00160F11" w:rsidRDefault="00160F11" w:rsidP="00160F11">
      <w:pPr>
        <w:pStyle w:val="ListParagraph"/>
        <w:rPr>
          <w:rFonts w:ascii="Trebuchet MS" w:hAnsi="Trebuchet MS"/>
          <w:b w:val="0"/>
          <w:sz w:val="20"/>
          <w:szCs w:val="20"/>
          <w:u w:val="none"/>
        </w:rPr>
      </w:pPr>
    </w:p>
    <w:p w14:paraId="6617D752" w14:textId="77777777" w:rsidR="008F44BF" w:rsidRDefault="008F44BF" w:rsidP="00160F11">
      <w:pPr>
        <w:pStyle w:val="ListParagraph"/>
        <w:rPr>
          <w:rFonts w:ascii="Trebuchet MS" w:hAnsi="Trebuchet MS"/>
          <w:b w:val="0"/>
          <w:sz w:val="20"/>
          <w:szCs w:val="20"/>
          <w:u w:val="none"/>
        </w:rPr>
      </w:pPr>
    </w:p>
    <w:p w14:paraId="3BAC5FBF" w14:textId="77777777" w:rsidR="008F44BF" w:rsidRDefault="008F44BF" w:rsidP="00160F11">
      <w:pPr>
        <w:pStyle w:val="ListParagraph"/>
        <w:rPr>
          <w:rFonts w:ascii="Trebuchet MS" w:hAnsi="Trebuchet MS"/>
          <w:b w:val="0"/>
          <w:sz w:val="20"/>
          <w:szCs w:val="20"/>
          <w:u w:val="none"/>
        </w:rPr>
      </w:pPr>
      <w:r>
        <w:rPr>
          <w:noProof/>
        </w:rPr>
        <w:drawing>
          <wp:inline distT="0" distB="0" distL="0" distR="0" wp14:anchorId="1897A5AA" wp14:editId="0CBB1CAA">
            <wp:extent cx="3448050" cy="354848"/>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4829" cy="379216"/>
                    </a:xfrm>
                    <a:prstGeom prst="rect">
                      <a:avLst/>
                    </a:prstGeom>
                  </pic:spPr>
                </pic:pic>
              </a:graphicData>
            </a:graphic>
          </wp:inline>
        </w:drawing>
      </w:r>
    </w:p>
    <w:p w14:paraId="5EE1FEFF" w14:textId="77777777" w:rsidR="00160F11" w:rsidRDefault="00160F11" w:rsidP="00160F11">
      <w:pPr>
        <w:pStyle w:val="ListParagraph"/>
        <w:rPr>
          <w:rFonts w:ascii="Trebuchet MS" w:hAnsi="Trebuchet MS"/>
          <w:b w:val="0"/>
          <w:sz w:val="20"/>
          <w:szCs w:val="20"/>
          <w:u w:val="none"/>
        </w:rPr>
      </w:pPr>
    </w:p>
    <w:p w14:paraId="1F0069F6" w14:textId="77777777" w:rsidR="00160F11" w:rsidRPr="00001588" w:rsidRDefault="00160F11" w:rsidP="00160F11">
      <w:pPr>
        <w:pStyle w:val="ListParagraph"/>
        <w:rPr>
          <w:rFonts w:ascii="Trebuchet MS" w:hAnsi="Trebuchet MS"/>
          <w:b w:val="0"/>
          <w:sz w:val="20"/>
          <w:szCs w:val="20"/>
          <w:u w:val="none"/>
        </w:rPr>
      </w:pPr>
    </w:p>
    <w:p w14:paraId="6DEDB65D" w14:textId="77777777" w:rsidR="00715007" w:rsidRPr="00001588" w:rsidRDefault="00715007" w:rsidP="00715007">
      <w:pPr>
        <w:rPr>
          <w:rFonts w:ascii="Trebuchet MS" w:hAnsi="Trebuchet MS"/>
        </w:rPr>
      </w:pPr>
    </w:p>
    <w:p w14:paraId="537A103C"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In the Target section</w:t>
      </w:r>
      <w:r w:rsidR="00B71BC6">
        <w:rPr>
          <w:rFonts w:ascii="Trebuchet MS" w:hAnsi="Trebuchet MS"/>
          <w:b w:val="0"/>
          <w:sz w:val="20"/>
          <w:u w:val="none"/>
        </w:rPr>
        <w:t xml:space="preserve">, ensure that </w:t>
      </w:r>
      <w:r w:rsidRPr="00001588">
        <w:rPr>
          <w:rFonts w:ascii="Trebuchet MS" w:hAnsi="Trebuchet MS"/>
          <w:b w:val="0"/>
          <w:sz w:val="20"/>
          <w:u w:val="none"/>
        </w:rPr>
        <w:t xml:space="preserve">Folder is selected and browse to the path where you put your files to be scanned in the </w:t>
      </w:r>
      <w:r w:rsidR="00A1059C">
        <w:rPr>
          <w:rFonts w:ascii="Trebuchet MS" w:hAnsi="Trebuchet MS"/>
          <w:b w:val="0"/>
          <w:sz w:val="20"/>
          <w:u w:val="none"/>
        </w:rPr>
        <w:t>PoliCheck</w:t>
      </w:r>
      <w:r w:rsidRPr="00001588">
        <w:rPr>
          <w:rFonts w:ascii="Trebuchet MS" w:hAnsi="Trebuchet MS"/>
          <w:b w:val="0"/>
          <w:sz w:val="20"/>
          <w:u w:val="none"/>
        </w:rPr>
        <w:t xml:space="preserve"> </w:t>
      </w:r>
      <w:r w:rsidR="00B71BC6">
        <w:rPr>
          <w:rFonts w:ascii="Trebuchet MS" w:hAnsi="Trebuchet MS"/>
          <w:b w:val="0"/>
          <w:sz w:val="20"/>
          <w:u w:val="none"/>
        </w:rPr>
        <w:t xml:space="preserve">Files to Scan </w:t>
      </w:r>
      <w:r w:rsidRPr="00001588">
        <w:rPr>
          <w:rFonts w:ascii="Trebuchet MS" w:hAnsi="Trebuchet MS"/>
          <w:b w:val="0"/>
          <w:sz w:val="20"/>
          <w:u w:val="none"/>
        </w:rPr>
        <w:t xml:space="preserve">folder.  </w:t>
      </w:r>
    </w:p>
    <w:p w14:paraId="0CCDB0C8" w14:textId="77777777" w:rsidR="00160F11" w:rsidRPr="00001588" w:rsidRDefault="008F44BF" w:rsidP="00160F11">
      <w:pPr>
        <w:pStyle w:val="ListParagraph"/>
        <w:rPr>
          <w:rFonts w:ascii="Trebuchet MS" w:hAnsi="Trebuchet MS"/>
          <w:b w:val="0"/>
          <w:sz w:val="20"/>
          <w:u w:val="none"/>
        </w:rPr>
      </w:pPr>
      <w:r>
        <w:rPr>
          <w:noProof/>
        </w:rPr>
        <w:drawing>
          <wp:inline distT="0" distB="0" distL="0" distR="0" wp14:anchorId="01475830" wp14:editId="290EE648">
            <wp:extent cx="3621974" cy="619915"/>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2906" cy="626921"/>
                    </a:xfrm>
                    <a:prstGeom prst="rect">
                      <a:avLst/>
                    </a:prstGeom>
                  </pic:spPr>
                </pic:pic>
              </a:graphicData>
            </a:graphic>
          </wp:inline>
        </w:drawing>
      </w:r>
    </w:p>
    <w:p w14:paraId="4A039A1C" w14:textId="77777777" w:rsidR="00715007" w:rsidRPr="00001588" w:rsidRDefault="00715007" w:rsidP="00715007">
      <w:pPr>
        <w:rPr>
          <w:rFonts w:ascii="Trebuchet MS" w:hAnsi="Trebuchet MS"/>
        </w:rPr>
      </w:pPr>
    </w:p>
    <w:p w14:paraId="073BF985" w14:textId="77777777" w:rsidR="00160F11" w:rsidRDefault="00715007" w:rsidP="00891D30">
      <w:pPr>
        <w:pStyle w:val="ListParagraph"/>
        <w:numPr>
          <w:ilvl w:val="0"/>
          <w:numId w:val="5"/>
        </w:numPr>
        <w:rPr>
          <w:rFonts w:ascii="Trebuchet MS" w:hAnsi="Trebuchet MS"/>
          <w:b w:val="0"/>
          <w:color w:val="000000" w:themeColor="text1"/>
          <w:sz w:val="20"/>
          <w:u w:val="none"/>
        </w:rPr>
      </w:pPr>
      <w:r w:rsidRPr="00001588">
        <w:rPr>
          <w:rFonts w:ascii="Trebuchet MS" w:hAnsi="Trebuchet MS"/>
          <w:b w:val="0"/>
          <w:color w:val="000000" w:themeColor="text1"/>
          <w:sz w:val="20"/>
          <w:u w:val="none"/>
        </w:rPr>
        <w:t>In the Save Result To section</w:t>
      </w:r>
      <w:r w:rsidR="00D92D01">
        <w:rPr>
          <w:rFonts w:ascii="Trebuchet MS" w:hAnsi="Trebuchet MS"/>
          <w:b w:val="0"/>
          <w:color w:val="000000" w:themeColor="text1"/>
          <w:sz w:val="20"/>
          <w:u w:val="none"/>
        </w:rPr>
        <w:t>,</w:t>
      </w:r>
      <w:r w:rsidRPr="00001588">
        <w:rPr>
          <w:rFonts w:ascii="Trebuchet MS" w:hAnsi="Trebuchet MS"/>
          <w:b w:val="0"/>
          <w:color w:val="000000" w:themeColor="text1"/>
          <w:sz w:val="20"/>
          <w:u w:val="none"/>
        </w:rPr>
        <w:t xml:space="preserve"> browse to the path where you </w:t>
      </w:r>
      <w:r w:rsidR="00B71BC6">
        <w:rPr>
          <w:rFonts w:ascii="Trebuchet MS" w:hAnsi="Trebuchet MS"/>
          <w:b w:val="0"/>
          <w:color w:val="000000" w:themeColor="text1"/>
          <w:sz w:val="20"/>
          <w:u w:val="none"/>
        </w:rPr>
        <w:t>want</w:t>
      </w:r>
      <w:r w:rsidR="00B71BC6" w:rsidRPr="00001588">
        <w:rPr>
          <w:rFonts w:ascii="Trebuchet MS" w:hAnsi="Trebuchet MS"/>
          <w:b w:val="0"/>
          <w:color w:val="000000" w:themeColor="text1"/>
          <w:sz w:val="20"/>
          <w:u w:val="none"/>
        </w:rPr>
        <w:t xml:space="preserve"> </w:t>
      </w:r>
      <w:r w:rsidRPr="00001588">
        <w:rPr>
          <w:rFonts w:ascii="Trebuchet MS" w:hAnsi="Trebuchet MS"/>
          <w:b w:val="0"/>
          <w:color w:val="000000" w:themeColor="text1"/>
          <w:sz w:val="20"/>
          <w:u w:val="none"/>
        </w:rPr>
        <w:t>the file results to appear</w:t>
      </w:r>
      <w:r w:rsidR="00B71BC6">
        <w:rPr>
          <w:rFonts w:ascii="Trebuchet MS" w:hAnsi="Trebuchet MS"/>
          <w:b w:val="0"/>
          <w:color w:val="000000" w:themeColor="text1"/>
          <w:sz w:val="20"/>
          <w:u w:val="none"/>
        </w:rPr>
        <w:t xml:space="preserve"> (this should be the </w:t>
      </w:r>
      <w:r w:rsidR="00A1059C">
        <w:rPr>
          <w:rFonts w:ascii="Trebuchet MS" w:hAnsi="Trebuchet MS"/>
          <w:b w:val="0"/>
          <w:color w:val="000000" w:themeColor="text1"/>
          <w:sz w:val="20"/>
          <w:u w:val="none"/>
        </w:rPr>
        <w:t>PoliCheck</w:t>
      </w:r>
      <w:r w:rsidR="00B71BC6">
        <w:rPr>
          <w:rFonts w:ascii="Trebuchet MS" w:hAnsi="Trebuchet MS"/>
          <w:b w:val="0"/>
          <w:color w:val="000000" w:themeColor="text1"/>
          <w:sz w:val="20"/>
          <w:u w:val="none"/>
        </w:rPr>
        <w:t xml:space="preserve"> Files to Scan folder on your desktop)</w:t>
      </w:r>
      <w:r w:rsidRPr="00001588">
        <w:rPr>
          <w:rFonts w:ascii="Trebuchet MS" w:hAnsi="Trebuchet MS"/>
          <w:b w:val="0"/>
          <w:color w:val="000000" w:themeColor="text1"/>
          <w:sz w:val="20"/>
          <w:u w:val="none"/>
        </w:rPr>
        <w:t xml:space="preserve">.  Ensure at the end of the address string you have .xls so </w:t>
      </w:r>
      <w:r w:rsidR="00666169">
        <w:rPr>
          <w:rFonts w:ascii="Trebuchet MS" w:hAnsi="Trebuchet MS"/>
          <w:b w:val="0"/>
          <w:color w:val="000000" w:themeColor="text1"/>
          <w:sz w:val="20"/>
          <w:u w:val="none"/>
        </w:rPr>
        <w:t>that</w:t>
      </w:r>
      <w:r w:rsidRPr="00001588">
        <w:rPr>
          <w:rFonts w:ascii="Trebuchet MS" w:hAnsi="Trebuchet MS"/>
          <w:b w:val="0"/>
          <w:color w:val="000000" w:themeColor="text1"/>
          <w:sz w:val="20"/>
          <w:u w:val="none"/>
        </w:rPr>
        <w:t xml:space="preserve"> it will be in Excel format.  </w:t>
      </w:r>
    </w:p>
    <w:p w14:paraId="22E01286" w14:textId="77777777" w:rsidR="00715007" w:rsidRDefault="008F44BF" w:rsidP="00160F11">
      <w:pPr>
        <w:pStyle w:val="ListParagraph"/>
        <w:rPr>
          <w:rFonts w:ascii="Trebuchet MS" w:hAnsi="Trebuchet MS"/>
          <w:b w:val="0"/>
          <w:color w:val="000000" w:themeColor="text1"/>
          <w:sz w:val="20"/>
          <w:u w:val="none"/>
        </w:rPr>
      </w:pPr>
      <w:r>
        <w:rPr>
          <w:noProof/>
        </w:rPr>
        <w:drawing>
          <wp:inline distT="0" distB="0" distL="0" distR="0" wp14:anchorId="3BA51E84" wp14:editId="4890826F">
            <wp:extent cx="3551789" cy="6407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8110" cy="661698"/>
                    </a:xfrm>
                    <a:prstGeom prst="rect">
                      <a:avLst/>
                    </a:prstGeom>
                  </pic:spPr>
                </pic:pic>
              </a:graphicData>
            </a:graphic>
          </wp:inline>
        </w:drawing>
      </w:r>
      <w:r w:rsidR="00715007" w:rsidRPr="00001588">
        <w:rPr>
          <w:rFonts w:ascii="Trebuchet MS" w:hAnsi="Trebuchet MS"/>
          <w:b w:val="0"/>
          <w:color w:val="000000" w:themeColor="text1"/>
          <w:sz w:val="20"/>
          <w:u w:val="none"/>
        </w:rPr>
        <w:t xml:space="preserve">  </w:t>
      </w:r>
    </w:p>
    <w:p w14:paraId="093362CB" w14:textId="77777777" w:rsidR="008F44BF" w:rsidRDefault="008F44BF" w:rsidP="00160F11">
      <w:pPr>
        <w:pStyle w:val="ListParagraph"/>
        <w:rPr>
          <w:rFonts w:ascii="Trebuchet MS" w:hAnsi="Trebuchet MS"/>
          <w:b w:val="0"/>
          <w:color w:val="000000" w:themeColor="text1"/>
          <w:sz w:val="20"/>
          <w:u w:val="none"/>
        </w:rPr>
      </w:pPr>
    </w:p>
    <w:p w14:paraId="1361BD7F" w14:textId="77777777" w:rsidR="008F44BF" w:rsidRDefault="008F44BF" w:rsidP="00160F11">
      <w:pPr>
        <w:pStyle w:val="ListParagraph"/>
        <w:rPr>
          <w:rFonts w:ascii="Trebuchet MS" w:hAnsi="Trebuchet MS"/>
          <w:b w:val="0"/>
          <w:color w:val="000000" w:themeColor="text1"/>
          <w:sz w:val="20"/>
          <w:u w:val="none"/>
        </w:rPr>
      </w:pPr>
      <w:r>
        <w:rPr>
          <w:rFonts w:ascii="Trebuchet MS" w:hAnsi="Trebuchet MS"/>
          <w:b w:val="0"/>
          <w:color w:val="000000" w:themeColor="text1"/>
          <w:sz w:val="20"/>
          <w:u w:val="none"/>
        </w:rPr>
        <w:t xml:space="preserve">If you select the browse button you may name your file any name you </w:t>
      </w:r>
      <w:r w:rsidR="00B71BC6">
        <w:rPr>
          <w:rFonts w:ascii="Trebuchet MS" w:hAnsi="Trebuchet MS"/>
          <w:b w:val="0"/>
          <w:color w:val="000000" w:themeColor="text1"/>
          <w:sz w:val="20"/>
          <w:u w:val="none"/>
        </w:rPr>
        <w:t>want</w:t>
      </w:r>
      <w:r>
        <w:rPr>
          <w:rFonts w:ascii="Trebuchet MS" w:hAnsi="Trebuchet MS"/>
          <w:b w:val="0"/>
          <w:color w:val="000000" w:themeColor="text1"/>
          <w:sz w:val="20"/>
          <w:u w:val="none"/>
        </w:rPr>
        <w:t xml:space="preserve">.  </w:t>
      </w:r>
      <w:r w:rsidR="003B47FE">
        <w:rPr>
          <w:rFonts w:ascii="Trebuchet MS" w:hAnsi="Trebuchet MS"/>
          <w:b w:val="0"/>
          <w:color w:val="000000" w:themeColor="text1"/>
          <w:sz w:val="20"/>
          <w:u w:val="none"/>
        </w:rPr>
        <w:t>Typically,</w:t>
      </w:r>
      <w:r>
        <w:rPr>
          <w:rFonts w:ascii="Trebuchet MS" w:hAnsi="Trebuchet MS"/>
          <w:b w:val="0"/>
          <w:color w:val="000000" w:themeColor="text1"/>
          <w:sz w:val="20"/>
          <w:u w:val="none"/>
        </w:rPr>
        <w:t xml:space="preserve"> you will name the file for the content you are scanning.  </w:t>
      </w:r>
    </w:p>
    <w:p w14:paraId="27AF6A02" w14:textId="77777777" w:rsidR="008F44BF" w:rsidRDefault="008F44BF" w:rsidP="00160F11">
      <w:pPr>
        <w:pStyle w:val="ListParagraph"/>
        <w:rPr>
          <w:rFonts w:ascii="Trebuchet MS" w:hAnsi="Trebuchet MS"/>
          <w:b w:val="0"/>
          <w:color w:val="000000" w:themeColor="text1"/>
          <w:sz w:val="20"/>
          <w:u w:val="none"/>
        </w:rPr>
      </w:pPr>
    </w:p>
    <w:p w14:paraId="0F82A366" w14:textId="77777777" w:rsidR="008F44BF" w:rsidRPr="00001588" w:rsidRDefault="008F44BF" w:rsidP="00160F11">
      <w:pPr>
        <w:pStyle w:val="ListParagraph"/>
        <w:rPr>
          <w:rFonts w:ascii="Trebuchet MS" w:hAnsi="Trebuchet MS"/>
          <w:b w:val="0"/>
          <w:color w:val="000000" w:themeColor="text1"/>
          <w:sz w:val="20"/>
          <w:u w:val="none"/>
        </w:rPr>
      </w:pPr>
      <w:r>
        <w:rPr>
          <w:noProof/>
        </w:rPr>
        <w:drawing>
          <wp:inline distT="0" distB="0" distL="0" distR="0" wp14:anchorId="6AE8C1A0" wp14:editId="7E590724">
            <wp:extent cx="5534208" cy="700644"/>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2171" cy="732037"/>
                    </a:xfrm>
                    <a:prstGeom prst="rect">
                      <a:avLst/>
                    </a:prstGeom>
                  </pic:spPr>
                </pic:pic>
              </a:graphicData>
            </a:graphic>
          </wp:inline>
        </w:drawing>
      </w:r>
    </w:p>
    <w:p w14:paraId="21C33D46" w14:textId="77777777" w:rsidR="00715007" w:rsidRDefault="00715007" w:rsidP="00715007">
      <w:pPr>
        <w:pStyle w:val="ListParagraph"/>
        <w:ind w:left="1080"/>
        <w:rPr>
          <w:rFonts w:ascii="Trebuchet MS" w:hAnsi="Trebuchet MS"/>
          <w:b w:val="0"/>
          <w:color w:val="000000" w:themeColor="text1"/>
          <w:sz w:val="20"/>
          <w:szCs w:val="20"/>
          <w:u w:val="none"/>
        </w:rPr>
      </w:pPr>
    </w:p>
    <w:p w14:paraId="5A126944" w14:textId="77777777" w:rsidR="005F7542" w:rsidRDefault="005F7542" w:rsidP="0050112C">
      <w:pPr>
        <w:pStyle w:val="ListParagraph"/>
        <w:rPr>
          <w:rFonts w:ascii="Trebuchet MS" w:hAnsi="Trebuchet MS"/>
          <w:b w:val="0"/>
          <w:color w:val="000000" w:themeColor="text1"/>
          <w:sz w:val="20"/>
          <w:szCs w:val="20"/>
          <w:u w:val="none"/>
        </w:rPr>
      </w:pPr>
      <w:r>
        <w:rPr>
          <w:rFonts w:ascii="Trebuchet MS" w:hAnsi="Trebuchet MS"/>
          <w:b w:val="0"/>
          <w:color w:val="000000" w:themeColor="text1"/>
          <w:sz w:val="20"/>
          <w:szCs w:val="20"/>
          <w:u w:val="none"/>
        </w:rPr>
        <w:t>NOTE: To scan a web page, start a new task and select Web Scan from the New Task Of options:</w:t>
      </w:r>
    </w:p>
    <w:p w14:paraId="0F5D3072" w14:textId="77777777" w:rsidR="005F7542" w:rsidRDefault="005F7542" w:rsidP="00715007">
      <w:pPr>
        <w:pStyle w:val="ListParagraph"/>
        <w:ind w:left="1080"/>
        <w:rPr>
          <w:rFonts w:ascii="Trebuchet MS" w:hAnsi="Trebuchet MS"/>
          <w:b w:val="0"/>
          <w:color w:val="000000" w:themeColor="text1"/>
          <w:sz w:val="20"/>
          <w:szCs w:val="20"/>
          <w:u w:val="none"/>
        </w:rPr>
      </w:pPr>
    </w:p>
    <w:p w14:paraId="0518379F" w14:textId="77777777" w:rsidR="005F7542" w:rsidRDefault="005F7542" w:rsidP="00715007">
      <w:pPr>
        <w:pStyle w:val="ListParagraph"/>
        <w:ind w:left="1080"/>
        <w:rPr>
          <w:rFonts w:ascii="Trebuchet MS" w:hAnsi="Trebuchet MS"/>
          <w:b w:val="0"/>
          <w:color w:val="000000" w:themeColor="text1"/>
          <w:sz w:val="20"/>
          <w:szCs w:val="20"/>
          <w:u w:val="none"/>
        </w:rPr>
      </w:pPr>
      <w:r>
        <w:rPr>
          <w:noProof/>
        </w:rPr>
        <w:drawing>
          <wp:inline distT="0" distB="0" distL="0" distR="0" wp14:anchorId="3873DF33" wp14:editId="50466963">
            <wp:extent cx="3330673" cy="1160585"/>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1487" cy="1167838"/>
                    </a:xfrm>
                    <a:prstGeom prst="rect">
                      <a:avLst/>
                    </a:prstGeom>
                  </pic:spPr>
                </pic:pic>
              </a:graphicData>
            </a:graphic>
          </wp:inline>
        </w:drawing>
      </w:r>
    </w:p>
    <w:p w14:paraId="0D1A76B4" w14:textId="77777777" w:rsidR="005F7542" w:rsidRDefault="005F7542" w:rsidP="00715007">
      <w:pPr>
        <w:pStyle w:val="ListParagraph"/>
        <w:ind w:left="1080"/>
        <w:rPr>
          <w:rFonts w:ascii="Trebuchet MS" w:hAnsi="Trebuchet MS"/>
          <w:b w:val="0"/>
          <w:color w:val="000000" w:themeColor="text1"/>
          <w:sz w:val="20"/>
          <w:szCs w:val="20"/>
          <w:u w:val="none"/>
        </w:rPr>
      </w:pPr>
    </w:p>
    <w:p w14:paraId="4B4883BF" w14:textId="77777777" w:rsidR="005F7542" w:rsidRDefault="0050112C" w:rsidP="0050112C">
      <w:pPr>
        <w:pStyle w:val="ListParagraph"/>
        <w:rPr>
          <w:rFonts w:ascii="Trebuchet MS" w:hAnsi="Trebuchet MS"/>
          <w:b w:val="0"/>
          <w:color w:val="000000" w:themeColor="text1"/>
          <w:sz w:val="20"/>
          <w:szCs w:val="20"/>
          <w:u w:val="none"/>
        </w:rPr>
      </w:pPr>
      <w:r>
        <w:rPr>
          <w:rFonts w:ascii="Trebuchet MS" w:hAnsi="Trebuchet MS"/>
          <w:b w:val="0"/>
          <w:color w:val="000000" w:themeColor="text1"/>
          <w:sz w:val="20"/>
          <w:szCs w:val="20"/>
          <w:u w:val="none"/>
        </w:rPr>
        <w:t>P</w:t>
      </w:r>
      <w:r w:rsidR="005F7542">
        <w:rPr>
          <w:rFonts w:ascii="Trebuchet MS" w:hAnsi="Trebuchet MS"/>
          <w:b w:val="0"/>
          <w:color w:val="000000" w:themeColor="text1"/>
          <w:sz w:val="20"/>
          <w:szCs w:val="20"/>
          <w:u w:val="none"/>
        </w:rPr>
        <w:t>rovide the URl in the Target URL</w:t>
      </w:r>
      <w:r>
        <w:rPr>
          <w:rFonts w:ascii="Trebuchet MS" w:hAnsi="Trebuchet MS"/>
          <w:b w:val="0"/>
          <w:color w:val="000000" w:themeColor="text1"/>
          <w:sz w:val="20"/>
          <w:szCs w:val="20"/>
          <w:u w:val="none"/>
        </w:rPr>
        <w:t xml:space="preserve"> field:</w:t>
      </w:r>
    </w:p>
    <w:p w14:paraId="37F3249B" w14:textId="77777777" w:rsidR="005F7542" w:rsidRDefault="005F7542" w:rsidP="00715007">
      <w:pPr>
        <w:pStyle w:val="ListParagraph"/>
        <w:ind w:left="1080"/>
        <w:rPr>
          <w:rFonts w:ascii="Trebuchet MS" w:hAnsi="Trebuchet MS"/>
          <w:b w:val="0"/>
          <w:color w:val="000000" w:themeColor="text1"/>
          <w:sz w:val="20"/>
          <w:szCs w:val="20"/>
          <w:u w:val="none"/>
        </w:rPr>
      </w:pPr>
    </w:p>
    <w:p w14:paraId="05D02F92" w14:textId="77777777" w:rsidR="005F7542" w:rsidRDefault="005F7542" w:rsidP="00715007">
      <w:pPr>
        <w:pStyle w:val="ListParagraph"/>
        <w:ind w:left="1080"/>
        <w:rPr>
          <w:rFonts w:ascii="Trebuchet MS" w:hAnsi="Trebuchet MS"/>
          <w:b w:val="0"/>
          <w:color w:val="000000" w:themeColor="text1"/>
          <w:sz w:val="20"/>
          <w:szCs w:val="20"/>
          <w:u w:val="none"/>
        </w:rPr>
      </w:pPr>
      <w:r>
        <w:rPr>
          <w:noProof/>
        </w:rPr>
        <w:drawing>
          <wp:inline distT="0" distB="0" distL="0" distR="0" wp14:anchorId="3845EE35" wp14:editId="6DD028AA">
            <wp:extent cx="2940148" cy="239188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6076" cy="2404841"/>
                    </a:xfrm>
                    <a:prstGeom prst="rect">
                      <a:avLst/>
                    </a:prstGeom>
                  </pic:spPr>
                </pic:pic>
              </a:graphicData>
            </a:graphic>
          </wp:inline>
        </w:drawing>
      </w:r>
    </w:p>
    <w:p w14:paraId="1EBD9EAD" w14:textId="77777777" w:rsidR="0050112C" w:rsidRPr="00001588" w:rsidRDefault="0050112C" w:rsidP="00715007">
      <w:pPr>
        <w:pStyle w:val="ListParagraph"/>
        <w:ind w:left="1080"/>
        <w:rPr>
          <w:rFonts w:ascii="Trebuchet MS" w:hAnsi="Trebuchet MS"/>
          <w:b w:val="0"/>
          <w:color w:val="000000" w:themeColor="text1"/>
          <w:sz w:val="20"/>
          <w:szCs w:val="20"/>
          <w:u w:val="none"/>
        </w:rPr>
      </w:pPr>
    </w:p>
    <w:p w14:paraId="6B7D13E2" w14:textId="77777777" w:rsidR="00160F11" w:rsidRPr="00160F11" w:rsidRDefault="00715007" w:rsidP="00891D30">
      <w:pPr>
        <w:pStyle w:val="ListParagraph"/>
        <w:numPr>
          <w:ilvl w:val="0"/>
          <w:numId w:val="5"/>
        </w:numPr>
        <w:rPr>
          <w:rFonts w:ascii="Trebuchet MS" w:hAnsi="Trebuchet MS"/>
          <w:b w:val="0"/>
          <w:sz w:val="20"/>
          <w:szCs w:val="20"/>
          <w:u w:val="none"/>
        </w:rPr>
      </w:pPr>
      <w:r w:rsidRPr="00001588">
        <w:rPr>
          <w:rFonts w:ascii="Trebuchet MS" w:hAnsi="Trebuchet MS"/>
          <w:b w:val="0"/>
          <w:sz w:val="20"/>
          <w:u w:val="none"/>
        </w:rPr>
        <w:t xml:space="preserve">Ensure </w:t>
      </w:r>
      <w:r w:rsidR="00B71BC6">
        <w:rPr>
          <w:rFonts w:ascii="Trebuchet MS" w:hAnsi="Trebuchet MS"/>
          <w:b w:val="0"/>
          <w:sz w:val="20"/>
          <w:u w:val="none"/>
        </w:rPr>
        <w:t xml:space="preserve">that </w:t>
      </w:r>
      <w:r w:rsidRPr="00001588">
        <w:rPr>
          <w:rFonts w:ascii="Trebuchet MS" w:hAnsi="Trebuchet MS"/>
          <w:b w:val="0"/>
          <w:sz w:val="20"/>
          <w:u w:val="none"/>
        </w:rPr>
        <w:t>Include</w:t>
      </w:r>
      <w:r w:rsidR="00A359F6">
        <w:rPr>
          <w:rFonts w:ascii="Trebuchet MS" w:hAnsi="Trebuchet MS"/>
          <w:b w:val="0"/>
          <w:sz w:val="20"/>
          <w:u w:val="none"/>
        </w:rPr>
        <w:t xml:space="preserve"> Subdirectories is selected as well as code comment reporting.  C</w:t>
      </w:r>
      <w:r w:rsidRPr="00001588">
        <w:rPr>
          <w:rFonts w:ascii="Trebuchet MS" w:hAnsi="Trebuchet MS"/>
          <w:b w:val="0"/>
          <w:sz w:val="20"/>
          <w:u w:val="none"/>
        </w:rPr>
        <w:t>lick Next to go to Step 2</w:t>
      </w:r>
      <w:r w:rsidR="00D92D01">
        <w:rPr>
          <w:rFonts w:ascii="Trebuchet MS" w:hAnsi="Trebuchet MS"/>
          <w:b w:val="0"/>
          <w:sz w:val="20"/>
          <w:u w:val="none"/>
        </w:rPr>
        <w:t>:</w:t>
      </w:r>
      <w:r w:rsidRPr="00001588">
        <w:rPr>
          <w:rFonts w:ascii="Trebuchet MS" w:hAnsi="Trebuchet MS"/>
          <w:b w:val="0"/>
          <w:sz w:val="20"/>
          <w:u w:val="none"/>
        </w:rPr>
        <w:t xml:space="preserve"> Select Language tab. </w:t>
      </w:r>
    </w:p>
    <w:p w14:paraId="3870B86B" w14:textId="77777777" w:rsidR="00D41659" w:rsidRDefault="00A359F6" w:rsidP="00160F11">
      <w:pPr>
        <w:pStyle w:val="ListParagraph"/>
        <w:rPr>
          <w:rFonts w:ascii="Trebuchet MS" w:hAnsi="Trebuchet MS"/>
          <w:b w:val="0"/>
          <w:sz w:val="20"/>
          <w:u w:val="none"/>
        </w:rPr>
      </w:pPr>
      <w:r>
        <w:rPr>
          <w:noProof/>
        </w:rPr>
        <w:drawing>
          <wp:inline distT="0" distB="0" distL="0" distR="0" wp14:anchorId="65B4F18D" wp14:editId="69A3885C">
            <wp:extent cx="3952875" cy="1123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4016" cy="1138071"/>
                    </a:xfrm>
                    <a:prstGeom prst="rect">
                      <a:avLst/>
                    </a:prstGeom>
                  </pic:spPr>
                </pic:pic>
              </a:graphicData>
            </a:graphic>
          </wp:inline>
        </w:drawing>
      </w:r>
      <w:r w:rsidR="00715007" w:rsidRPr="00001588">
        <w:rPr>
          <w:rFonts w:ascii="Trebuchet MS" w:hAnsi="Trebuchet MS"/>
          <w:b w:val="0"/>
          <w:sz w:val="20"/>
          <w:u w:val="none"/>
        </w:rPr>
        <w:t xml:space="preserve"> </w:t>
      </w:r>
    </w:p>
    <w:p w14:paraId="575FA953" w14:textId="77777777" w:rsidR="00715007" w:rsidRPr="00001588" w:rsidRDefault="00715007" w:rsidP="00160F11">
      <w:pPr>
        <w:pStyle w:val="ListParagraph"/>
        <w:rPr>
          <w:rFonts w:ascii="Trebuchet MS" w:hAnsi="Trebuchet MS"/>
          <w:b w:val="0"/>
          <w:sz w:val="20"/>
          <w:szCs w:val="20"/>
          <w:u w:val="none"/>
        </w:rPr>
      </w:pPr>
    </w:p>
    <w:p w14:paraId="0BEFC7CC" w14:textId="77777777" w:rsidR="00715007" w:rsidRPr="00001588" w:rsidRDefault="00715007" w:rsidP="00715007">
      <w:pPr>
        <w:rPr>
          <w:rFonts w:ascii="Trebuchet MS" w:hAnsi="Trebuchet MS"/>
        </w:rPr>
      </w:pPr>
    </w:p>
    <w:p w14:paraId="08D08D24"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On the Step 2</w:t>
      </w:r>
      <w:r w:rsidR="00D92D01">
        <w:rPr>
          <w:rFonts w:ascii="Trebuchet MS" w:hAnsi="Trebuchet MS"/>
          <w:b w:val="0"/>
          <w:sz w:val="20"/>
          <w:u w:val="none"/>
        </w:rPr>
        <w:t>:</w:t>
      </w:r>
      <w:r w:rsidRPr="00001588">
        <w:rPr>
          <w:rFonts w:ascii="Trebuchet MS" w:hAnsi="Trebuchet MS"/>
          <w:b w:val="0"/>
          <w:sz w:val="20"/>
          <w:u w:val="none"/>
        </w:rPr>
        <w:t xml:space="preserve"> Select </w:t>
      </w:r>
      <w:r w:rsidR="00D41659" w:rsidRPr="00001588">
        <w:rPr>
          <w:rFonts w:ascii="Trebuchet MS" w:hAnsi="Trebuchet MS"/>
          <w:b w:val="0"/>
          <w:sz w:val="20"/>
          <w:u w:val="none"/>
        </w:rPr>
        <w:t>Language</w:t>
      </w:r>
      <w:r w:rsidRPr="00001588">
        <w:rPr>
          <w:rFonts w:ascii="Trebuchet MS" w:hAnsi="Trebuchet MS"/>
          <w:b w:val="0"/>
          <w:sz w:val="20"/>
          <w:u w:val="none"/>
        </w:rPr>
        <w:t xml:space="preserve"> </w:t>
      </w:r>
      <w:r w:rsidR="00BB0044">
        <w:rPr>
          <w:rFonts w:ascii="Trebuchet MS" w:hAnsi="Trebuchet MS"/>
          <w:b w:val="0"/>
          <w:sz w:val="20"/>
          <w:u w:val="none"/>
        </w:rPr>
        <w:t>Tab leave the Term Source as SQL</w:t>
      </w:r>
      <w:r w:rsidRPr="00001588">
        <w:rPr>
          <w:rFonts w:ascii="Trebuchet MS" w:hAnsi="Trebuchet MS"/>
          <w:b w:val="0"/>
          <w:sz w:val="20"/>
          <w:u w:val="none"/>
        </w:rPr>
        <w:t xml:space="preserve"> Term DB. </w:t>
      </w:r>
    </w:p>
    <w:p w14:paraId="43C3621D" w14:textId="77777777" w:rsidR="00160F11" w:rsidRPr="00001588" w:rsidRDefault="00160F11" w:rsidP="00160F11">
      <w:pPr>
        <w:pStyle w:val="ListParagraph"/>
        <w:rPr>
          <w:rFonts w:ascii="Trebuchet MS" w:hAnsi="Trebuchet MS"/>
          <w:b w:val="0"/>
          <w:sz w:val="20"/>
          <w:u w:val="none"/>
        </w:rPr>
      </w:pPr>
      <w:r>
        <w:rPr>
          <w:noProof/>
        </w:rPr>
        <w:drawing>
          <wp:inline distT="0" distB="0" distL="0" distR="0" wp14:anchorId="41B31EF8" wp14:editId="0FB7D901">
            <wp:extent cx="2988860" cy="3219227"/>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90095" cy="3220557"/>
                    </a:xfrm>
                    <a:prstGeom prst="rect">
                      <a:avLst/>
                    </a:prstGeom>
                  </pic:spPr>
                </pic:pic>
              </a:graphicData>
            </a:graphic>
          </wp:inline>
        </w:drawing>
      </w:r>
    </w:p>
    <w:p w14:paraId="3997C9AD" w14:textId="77777777" w:rsidR="00715007" w:rsidRPr="00001588" w:rsidRDefault="00715007" w:rsidP="00715007">
      <w:pPr>
        <w:rPr>
          <w:rFonts w:ascii="Trebuchet MS" w:hAnsi="Trebuchet MS"/>
        </w:rPr>
      </w:pPr>
    </w:p>
    <w:p w14:paraId="0F20D535" w14:textId="77777777" w:rsidR="00D33A1A"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In the Term Tables section of the </w:t>
      </w:r>
      <w:r w:rsidR="00D33A1A" w:rsidRPr="00001588">
        <w:rPr>
          <w:rFonts w:ascii="Trebuchet MS" w:hAnsi="Trebuchet MS"/>
          <w:b w:val="0"/>
          <w:sz w:val="20"/>
          <w:u w:val="none"/>
        </w:rPr>
        <w:t>tab click</w:t>
      </w:r>
      <w:r w:rsidRPr="00001588">
        <w:rPr>
          <w:rFonts w:ascii="Trebuchet MS" w:hAnsi="Trebuchet MS"/>
          <w:b w:val="0"/>
          <w:sz w:val="20"/>
          <w:u w:val="none"/>
        </w:rPr>
        <w:t xml:space="preserve"> the select Language button.  </w:t>
      </w:r>
    </w:p>
    <w:p w14:paraId="79A0002F" w14:textId="77777777" w:rsidR="00D33A1A" w:rsidRDefault="00D33A1A">
      <w:pPr>
        <w:spacing w:after="200" w:line="276" w:lineRule="auto"/>
        <w:rPr>
          <w:rFonts w:ascii="Trebuchet MS" w:hAnsi="Trebuchet MS" w:cs="Arial"/>
          <w:szCs w:val="24"/>
        </w:rPr>
      </w:pPr>
      <w:r>
        <w:rPr>
          <w:rFonts w:ascii="Trebuchet MS" w:hAnsi="Trebuchet MS"/>
          <w:b/>
        </w:rPr>
        <w:br w:type="page"/>
      </w:r>
    </w:p>
    <w:p w14:paraId="0A33F22E" w14:textId="77777777" w:rsidR="00715007" w:rsidRDefault="00715007" w:rsidP="00D33A1A">
      <w:pPr>
        <w:pStyle w:val="ListParagraph"/>
        <w:rPr>
          <w:rFonts w:ascii="Trebuchet MS" w:hAnsi="Trebuchet MS"/>
          <w:b w:val="0"/>
          <w:sz w:val="20"/>
          <w:u w:val="none"/>
        </w:rPr>
      </w:pPr>
    </w:p>
    <w:p w14:paraId="05DE7FCB" w14:textId="77777777" w:rsidR="0083338C" w:rsidRPr="00001588" w:rsidRDefault="0083338C" w:rsidP="0083338C">
      <w:pPr>
        <w:pStyle w:val="ListParagraph"/>
        <w:rPr>
          <w:rFonts w:ascii="Trebuchet MS" w:hAnsi="Trebuchet MS"/>
          <w:b w:val="0"/>
          <w:sz w:val="20"/>
          <w:u w:val="none"/>
        </w:rPr>
      </w:pPr>
    </w:p>
    <w:p w14:paraId="43D9413F" w14:textId="77777777" w:rsidR="0083338C"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Select the language that your course is in. </w:t>
      </w:r>
    </w:p>
    <w:p w14:paraId="00A8F810" w14:textId="77777777" w:rsidR="0083338C" w:rsidRDefault="0083338C" w:rsidP="0083338C">
      <w:pPr>
        <w:pStyle w:val="ListParagraph"/>
        <w:rPr>
          <w:rFonts w:ascii="Trebuchet MS" w:hAnsi="Trebuchet MS"/>
          <w:b w:val="0"/>
          <w:sz w:val="20"/>
          <w:u w:val="none"/>
        </w:rPr>
      </w:pPr>
      <w:r>
        <w:rPr>
          <w:noProof/>
        </w:rPr>
        <w:drawing>
          <wp:inline distT="0" distB="0" distL="0" distR="0" wp14:anchorId="1B0CA4BA" wp14:editId="4F18313C">
            <wp:extent cx="2818263" cy="268800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20031" cy="2689694"/>
                    </a:xfrm>
                    <a:prstGeom prst="rect">
                      <a:avLst/>
                    </a:prstGeom>
                  </pic:spPr>
                </pic:pic>
              </a:graphicData>
            </a:graphic>
          </wp:inline>
        </w:drawing>
      </w:r>
    </w:p>
    <w:p w14:paraId="6D41400C" w14:textId="77777777" w:rsidR="00160F11" w:rsidRPr="0083338C" w:rsidRDefault="00715007" w:rsidP="0083338C">
      <w:pPr>
        <w:rPr>
          <w:rFonts w:ascii="Trebuchet MS" w:hAnsi="Trebuchet MS"/>
        </w:rPr>
      </w:pPr>
      <w:r w:rsidRPr="0083338C">
        <w:rPr>
          <w:rFonts w:ascii="Trebuchet MS" w:hAnsi="Trebuchet MS"/>
        </w:rPr>
        <w:t xml:space="preserve"> </w:t>
      </w:r>
    </w:p>
    <w:p w14:paraId="7B42FC13"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If the course is English only</w:t>
      </w:r>
      <w:r w:rsidR="00B71BC6">
        <w:rPr>
          <w:rFonts w:ascii="Trebuchet MS" w:hAnsi="Trebuchet MS"/>
          <w:b w:val="0"/>
          <w:sz w:val="20"/>
          <w:u w:val="none"/>
        </w:rPr>
        <w:t>,</w:t>
      </w:r>
      <w:r w:rsidRPr="00001588">
        <w:rPr>
          <w:rFonts w:ascii="Trebuchet MS" w:hAnsi="Trebuchet MS"/>
          <w:b w:val="0"/>
          <w:sz w:val="20"/>
          <w:u w:val="none"/>
        </w:rPr>
        <w:t xml:space="preserve"> Select English – 9 </w:t>
      </w:r>
    </w:p>
    <w:p w14:paraId="53CD6A0D" w14:textId="77777777" w:rsidR="00160F11" w:rsidRPr="00001588" w:rsidRDefault="00160F11" w:rsidP="00160F11">
      <w:pPr>
        <w:pStyle w:val="ListParagraph"/>
        <w:rPr>
          <w:rFonts w:ascii="Trebuchet MS" w:hAnsi="Trebuchet MS"/>
          <w:b w:val="0"/>
          <w:sz w:val="20"/>
          <w:u w:val="none"/>
        </w:rPr>
      </w:pPr>
    </w:p>
    <w:p w14:paraId="0A6A4606"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If the course is another language</w:t>
      </w:r>
      <w:r w:rsidR="00D92D01">
        <w:rPr>
          <w:rFonts w:ascii="Trebuchet MS" w:hAnsi="Trebuchet MS"/>
          <w:b w:val="0"/>
          <w:sz w:val="20"/>
          <w:u w:val="none"/>
        </w:rPr>
        <w:t xml:space="preserve"> </w:t>
      </w:r>
      <w:r w:rsidRPr="00001588">
        <w:rPr>
          <w:rFonts w:ascii="Trebuchet MS" w:hAnsi="Trebuchet MS"/>
          <w:b w:val="0"/>
          <w:sz w:val="20"/>
          <w:u w:val="none"/>
        </w:rPr>
        <w:t xml:space="preserve">BOTH that language AND English should be selected.  </w:t>
      </w:r>
    </w:p>
    <w:p w14:paraId="2A0D0ABB" w14:textId="77777777" w:rsidR="0083338C" w:rsidRPr="0083338C" w:rsidRDefault="0083338C" w:rsidP="0083338C">
      <w:pPr>
        <w:pStyle w:val="ListParagraph"/>
        <w:rPr>
          <w:rFonts w:ascii="Trebuchet MS" w:hAnsi="Trebuchet MS"/>
          <w:b w:val="0"/>
          <w:sz w:val="20"/>
          <w:u w:val="none"/>
        </w:rPr>
      </w:pPr>
    </w:p>
    <w:p w14:paraId="51616466" w14:textId="77777777" w:rsidR="0083338C" w:rsidRPr="00001588" w:rsidRDefault="0083338C" w:rsidP="0083338C">
      <w:pPr>
        <w:pStyle w:val="ListParagraph"/>
        <w:rPr>
          <w:rFonts w:ascii="Trebuchet MS" w:hAnsi="Trebuchet MS"/>
          <w:b w:val="0"/>
          <w:sz w:val="20"/>
          <w:u w:val="none"/>
        </w:rPr>
      </w:pPr>
      <w:r>
        <w:rPr>
          <w:noProof/>
        </w:rPr>
        <w:drawing>
          <wp:inline distT="0" distB="0" distL="0" distR="0" wp14:anchorId="6E25B771" wp14:editId="37FB526D">
            <wp:extent cx="3029803" cy="5357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28700" cy="535563"/>
                    </a:xfrm>
                    <a:prstGeom prst="rect">
                      <a:avLst/>
                    </a:prstGeom>
                  </pic:spPr>
                </pic:pic>
              </a:graphicData>
            </a:graphic>
          </wp:inline>
        </w:drawing>
      </w:r>
    </w:p>
    <w:p w14:paraId="20558D4D" w14:textId="77777777" w:rsidR="00715007" w:rsidRPr="00001588" w:rsidRDefault="00715007" w:rsidP="00715007">
      <w:pPr>
        <w:ind w:left="720"/>
        <w:rPr>
          <w:rFonts w:ascii="Trebuchet MS" w:hAnsi="Trebuchet MS"/>
        </w:rPr>
      </w:pPr>
    </w:p>
    <w:p w14:paraId="0D1A7A33"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Under the Filters section </w:t>
      </w:r>
      <w:r w:rsidR="00D41659" w:rsidRPr="00001588">
        <w:rPr>
          <w:rFonts w:ascii="Trebuchet MS" w:hAnsi="Trebuchet MS"/>
          <w:b w:val="0"/>
          <w:sz w:val="20"/>
          <w:u w:val="none"/>
        </w:rPr>
        <w:t>there</w:t>
      </w:r>
      <w:r w:rsidRPr="00001588">
        <w:rPr>
          <w:rFonts w:ascii="Trebuchet MS" w:hAnsi="Trebuchet MS"/>
          <w:b w:val="0"/>
          <w:sz w:val="20"/>
          <w:u w:val="none"/>
        </w:rPr>
        <w:t xml:space="preserve"> is a sub section for Severities.  Ensure </w:t>
      </w:r>
      <w:r w:rsidR="00B71BC6">
        <w:rPr>
          <w:rFonts w:ascii="Trebuchet MS" w:hAnsi="Trebuchet MS"/>
          <w:b w:val="0"/>
          <w:sz w:val="20"/>
          <w:u w:val="none"/>
        </w:rPr>
        <w:t xml:space="preserve">that both </w:t>
      </w:r>
      <w:r w:rsidR="00D41659">
        <w:rPr>
          <w:rFonts w:ascii="Trebuchet MS" w:hAnsi="Trebuchet MS"/>
          <w:b w:val="0"/>
          <w:sz w:val="20"/>
          <w:u w:val="none"/>
        </w:rPr>
        <w:t>“</w:t>
      </w:r>
      <w:r w:rsidRPr="00001588">
        <w:rPr>
          <w:rFonts w:ascii="Trebuchet MS" w:hAnsi="Trebuchet MS"/>
          <w:b w:val="0"/>
          <w:sz w:val="20"/>
          <w:u w:val="none"/>
        </w:rPr>
        <w:t>Severity = 1 – Cannot</w:t>
      </w:r>
      <w:r w:rsidR="00D41659">
        <w:rPr>
          <w:rFonts w:ascii="Trebuchet MS" w:hAnsi="Trebuchet MS"/>
          <w:b w:val="0"/>
          <w:sz w:val="20"/>
          <w:u w:val="none"/>
        </w:rPr>
        <w:t>”</w:t>
      </w:r>
      <w:r w:rsidRPr="00001588">
        <w:rPr>
          <w:rFonts w:ascii="Trebuchet MS" w:hAnsi="Trebuchet MS"/>
          <w:b w:val="0"/>
          <w:sz w:val="20"/>
          <w:u w:val="none"/>
        </w:rPr>
        <w:t xml:space="preserve"> AND </w:t>
      </w:r>
      <w:r w:rsidR="00D41659">
        <w:rPr>
          <w:rFonts w:ascii="Trebuchet MS" w:hAnsi="Trebuchet MS"/>
          <w:b w:val="0"/>
          <w:sz w:val="20"/>
          <w:u w:val="none"/>
        </w:rPr>
        <w:t>“</w:t>
      </w:r>
      <w:r w:rsidRPr="00001588">
        <w:rPr>
          <w:rFonts w:ascii="Trebuchet MS" w:hAnsi="Trebuchet MS"/>
          <w:b w:val="0"/>
          <w:sz w:val="20"/>
          <w:u w:val="none"/>
        </w:rPr>
        <w:t>Severity = 2 – Must Fix</w:t>
      </w:r>
      <w:r w:rsidR="00D41659">
        <w:rPr>
          <w:rFonts w:ascii="Trebuchet MS" w:hAnsi="Trebuchet MS"/>
          <w:b w:val="0"/>
          <w:sz w:val="20"/>
          <w:u w:val="none"/>
        </w:rPr>
        <w:t>”</w:t>
      </w:r>
      <w:r w:rsidRPr="00001588">
        <w:rPr>
          <w:rFonts w:ascii="Trebuchet MS" w:hAnsi="Trebuchet MS"/>
          <w:b w:val="0"/>
          <w:sz w:val="20"/>
          <w:u w:val="none"/>
        </w:rPr>
        <w:t xml:space="preserve"> </w:t>
      </w:r>
      <w:r w:rsidR="00B71BC6">
        <w:rPr>
          <w:rFonts w:ascii="Trebuchet MS" w:hAnsi="Trebuchet MS"/>
          <w:b w:val="0"/>
          <w:sz w:val="20"/>
          <w:u w:val="none"/>
        </w:rPr>
        <w:t>are</w:t>
      </w:r>
      <w:r w:rsidR="0014013B">
        <w:rPr>
          <w:rFonts w:ascii="Trebuchet MS" w:hAnsi="Trebuchet MS"/>
          <w:b w:val="0"/>
          <w:sz w:val="20"/>
          <w:u w:val="none"/>
        </w:rPr>
        <w:t xml:space="preserve"> </w:t>
      </w:r>
      <w:r w:rsidRPr="00001588">
        <w:rPr>
          <w:rFonts w:ascii="Trebuchet MS" w:hAnsi="Trebuchet MS"/>
          <w:b w:val="0"/>
          <w:sz w:val="20"/>
          <w:u w:val="none"/>
        </w:rPr>
        <w:t>checked</w:t>
      </w:r>
      <w:r w:rsidR="00B71BC6">
        <w:rPr>
          <w:rFonts w:ascii="Trebuchet MS" w:hAnsi="Trebuchet MS"/>
          <w:b w:val="0"/>
          <w:sz w:val="20"/>
          <w:u w:val="none"/>
        </w:rPr>
        <w:t>.</w:t>
      </w:r>
      <w:r w:rsidRPr="00001588">
        <w:rPr>
          <w:rFonts w:ascii="Trebuchet MS" w:hAnsi="Trebuchet MS"/>
          <w:b w:val="0"/>
          <w:sz w:val="20"/>
          <w:u w:val="none"/>
        </w:rPr>
        <w:t xml:space="preserve">  </w:t>
      </w:r>
    </w:p>
    <w:p w14:paraId="4BCEA4FC" w14:textId="77777777" w:rsidR="00715007" w:rsidRDefault="00715007" w:rsidP="00715007">
      <w:pPr>
        <w:ind w:left="720"/>
        <w:rPr>
          <w:rFonts w:ascii="Trebuchet MS" w:hAnsi="Trebuchet MS"/>
        </w:rPr>
      </w:pPr>
    </w:p>
    <w:p w14:paraId="519C22B3" w14:textId="77777777" w:rsidR="0083338C" w:rsidRDefault="0083338C" w:rsidP="00715007">
      <w:pPr>
        <w:ind w:left="720"/>
        <w:rPr>
          <w:rFonts w:ascii="Trebuchet MS" w:hAnsi="Trebuchet MS"/>
        </w:rPr>
      </w:pPr>
      <w:r>
        <w:rPr>
          <w:noProof/>
        </w:rPr>
        <w:drawing>
          <wp:inline distT="0" distB="0" distL="0" distR="0" wp14:anchorId="3F95FA7C" wp14:editId="77B74D8C">
            <wp:extent cx="3029803" cy="77369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41676" cy="776724"/>
                    </a:xfrm>
                    <a:prstGeom prst="rect">
                      <a:avLst/>
                    </a:prstGeom>
                  </pic:spPr>
                </pic:pic>
              </a:graphicData>
            </a:graphic>
          </wp:inline>
        </w:drawing>
      </w:r>
    </w:p>
    <w:p w14:paraId="6DEC0DFB" w14:textId="77777777" w:rsidR="0083338C" w:rsidRPr="00001588" w:rsidRDefault="0083338C" w:rsidP="00715007">
      <w:pPr>
        <w:ind w:left="720"/>
        <w:rPr>
          <w:rFonts w:ascii="Trebuchet MS" w:hAnsi="Trebuchet MS"/>
        </w:rPr>
      </w:pPr>
    </w:p>
    <w:p w14:paraId="13E1580A"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In the Term Classes subsection</w:t>
      </w:r>
      <w:r w:rsidR="00D62A5E">
        <w:rPr>
          <w:rFonts w:ascii="Trebuchet MS" w:hAnsi="Trebuchet MS"/>
          <w:b w:val="0"/>
          <w:sz w:val="20"/>
          <w:u w:val="none"/>
        </w:rPr>
        <w:t>, ensure that</w:t>
      </w:r>
      <w:r w:rsidRPr="00001588">
        <w:rPr>
          <w:rFonts w:ascii="Trebuchet MS" w:hAnsi="Trebuchet MS"/>
          <w:b w:val="0"/>
          <w:sz w:val="20"/>
          <w:u w:val="none"/>
        </w:rPr>
        <w:t xml:space="preserve"> all the available options</w:t>
      </w:r>
      <w:r w:rsidR="00D62A5E">
        <w:rPr>
          <w:rFonts w:ascii="Trebuchet MS" w:hAnsi="Trebuchet MS"/>
          <w:b w:val="0"/>
          <w:sz w:val="20"/>
          <w:u w:val="none"/>
        </w:rPr>
        <w:t xml:space="preserve"> are selected. </w:t>
      </w:r>
      <w:r w:rsidRPr="00001588">
        <w:rPr>
          <w:rFonts w:ascii="Trebuchet MS" w:hAnsi="Trebuchet MS"/>
          <w:b w:val="0"/>
          <w:sz w:val="20"/>
          <w:u w:val="none"/>
        </w:rPr>
        <w:t xml:space="preserve">  </w:t>
      </w:r>
    </w:p>
    <w:p w14:paraId="46FB22DE" w14:textId="77777777" w:rsidR="0083338C" w:rsidRDefault="0083338C" w:rsidP="0083338C">
      <w:pPr>
        <w:pStyle w:val="ListParagraph"/>
        <w:rPr>
          <w:rFonts w:ascii="Trebuchet MS" w:hAnsi="Trebuchet MS"/>
          <w:b w:val="0"/>
          <w:sz w:val="20"/>
          <w:u w:val="none"/>
        </w:rPr>
      </w:pPr>
    </w:p>
    <w:p w14:paraId="2B757112" w14:textId="77777777" w:rsidR="0083338C" w:rsidRPr="00001588" w:rsidRDefault="0083338C" w:rsidP="0083338C">
      <w:pPr>
        <w:pStyle w:val="ListParagraph"/>
        <w:rPr>
          <w:rFonts w:ascii="Trebuchet MS" w:hAnsi="Trebuchet MS"/>
          <w:b w:val="0"/>
          <w:sz w:val="20"/>
          <w:u w:val="none"/>
        </w:rPr>
      </w:pPr>
      <w:r>
        <w:rPr>
          <w:noProof/>
        </w:rPr>
        <w:drawing>
          <wp:inline distT="0" distB="0" distL="0" distR="0" wp14:anchorId="4E26E048" wp14:editId="4476FDB4">
            <wp:extent cx="3029803" cy="11137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31055" cy="1114182"/>
                    </a:xfrm>
                    <a:prstGeom prst="rect">
                      <a:avLst/>
                    </a:prstGeom>
                  </pic:spPr>
                </pic:pic>
              </a:graphicData>
            </a:graphic>
          </wp:inline>
        </w:drawing>
      </w:r>
    </w:p>
    <w:p w14:paraId="537F91E2" w14:textId="77777777" w:rsidR="00715007" w:rsidRPr="00001588" w:rsidRDefault="00715007" w:rsidP="00715007">
      <w:pPr>
        <w:ind w:left="720"/>
        <w:rPr>
          <w:rFonts w:ascii="Trebuchet MS" w:hAnsi="Trebuchet MS"/>
        </w:rPr>
      </w:pPr>
    </w:p>
    <w:p w14:paraId="600C7CD7"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In the Personal Exclusions Section all the available options should be selected.  </w:t>
      </w:r>
    </w:p>
    <w:p w14:paraId="5A1E39F7" w14:textId="77777777" w:rsidR="00715007" w:rsidRPr="00001588" w:rsidRDefault="00715007" w:rsidP="00715007">
      <w:pPr>
        <w:ind w:left="720"/>
        <w:rPr>
          <w:rFonts w:ascii="Trebuchet MS" w:hAnsi="Trebuchet MS"/>
        </w:rPr>
      </w:pPr>
    </w:p>
    <w:p w14:paraId="54A2AE38"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Click Next to take you to the Step 3: Advanced Tab</w:t>
      </w:r>
      <w:r w:rsidR="00D92D01">
        <w:rPr>
          <w:rFonts w:ascii="Trebuchet MS" w:hAnsi="Trebuchet MS"/>
          <w:b w:val="0"/>
          <w:sz w:val="20"/>
          <w:u w:val="none"/>
        </w:rPr>
        <w:t>.</w:t>
      </w:r>
    </w:p>
    <w:p w14:paraId="00026CFE" w14:textId="77777777" w:rsidR="0083338C" w:rsidRPr="0083338C" w:rsidRDefault="0083338C" w:rsidP="0083338C">
      <w:pPr>
        <w:pStyle w:val="ListParagraph"/>
        <w:rPr>
          <w:rFonts w:ascii="Trebuchet MS" w:hAnsi="Trebuchet MS"/>
          <w:b w:val="0"/>
          <w:sz w:val="20"/>
          <w:u w:val="none"/>
        </w:rPr>
      </w:pPr>
    </w:p>
    <w:p w14:paraId="781C0D29" w14:textId="77777777" w:rsidR="0083338C" w:rsidRPr="00001588" w:rsidRDefault="006A39E6" w:rsidP="0083338C">
      <w:pPr>
        <w:pStyle w:val="ListParagraph"/>
        <w:rPr>
          <w:rFonts w:ascii="Trebuchet MS" w:hAnsi="Trebuchet MS"/>
          <w:b w:val="0"/>
          <w:sz w:val="20"/>
          <w:u w:val="none"/>
        </w:rPr>
      </w:pPr>
      <w:r>
        <w:rPr>
          <w:noProof/>
        </w:rPr>
        <w:drawing>
          <wp:inline distT="0" distB="0" distL="0" distR="0" wp14:anchorId="23EFAA2D" wp14:editId="3C603446">
            <wp:extent cx="3538846" cy="388908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42035" cy="3892586"/>
                    </a:xfrm>
                    <a:prstGeom prst="rect">
                      <a:avLst/>
                    </a:prstGeom>
                  </pic:spPr>
                </pic:pic>
              </a:graphicData>
            </a:graphic>
          </wp:inline>
        </w:drawing>
      </w:r>
    </w:p>
    <w:p w14:paraId="6731C346" w14:textId="77777777" w:rsidR="00715007" w:rsidRPr="00001588" w:rsidRDefault="00715007" w:rsidP="00715007">
      <w:pPr>
        <w:ind w:left="720"/>
        <w:rPr>
          <w:rFonts w:ascii="Trebuchet MS" w:hAnsi="Trebuchet MS"/>
        </w:rPr>
      </w:pPr>
    </w:p>
    <w:p w14:paraId="7B1D32E9"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Leave all default settings (File Type Settings should have Default File selected and the Exclusion Rules Database should have the Default Rules DB selected</w:t>
      </w:r>
      <w:r w:rsidR="00D62A5E">
        <w:rPr>
          <w:rFonts w:ascii="Trebuchet MS" w:hAnsi="Trebuchet MS"/>
          <w:b w:val="0"/>
          <w:sz w:val="20"/>
          <w:u w:val="none"/>
        </w:rPr>
        <w:t>)</w:t>
      </w:r>
      <w:r w:rsidRPr="00001588">
        <w:rPr>
          <w:rFonts w:ascii="Trebuchet MS" w:hAnsi="Trebuchet MS"/>
          <w:b w:val="0"/>
          <w:sz w:val="20"/>
          <w:u w:val="none"/>
        </w:rPr>
        <w:t xml:space="preserve">.  </w:t>
      </w:r>
      <w:r w:rsidR="006A39E6">
        <w:rPr>
          <w:rFonts w:ascii="Trebuchet MS" w:hAnsi="Trebuchet MS"/>
          <w:b w:val="0"/>
          <w:sz w:val="20"/>
          <w:u w:val="none"/>
        </w:rPr>
        <w:t>Select “Start the task immediately</w:t>
      </w:r>
      <w:r w:rsidR="00D62A5E">
        <w:rPr>
          <w:rFonts w:ascii="Trebuchet MS" w:hAnsi="Trebuchet MS"/>
          <w:b w:val="0"/>
          <w:sz w:val="20"/>
          <w:u w:val="none"/>
        </w:rPr>
        <w:t xml:space="preserve">” and click OK. </w:t>
      </w:r>
    </w:p>
    <w:p w14:paraId="2A3716B9" w14:textId="77777777" w:rsidR="00715007" w:rsidRPr="00001588" w:rsidRDefault="00715007" w:rsidP="00715007">
      <w:pPr>
        <w:ind w:left="720"/>
        <w:rPr>
          <w:rFonts w:ascii="Trebuchet MS" w:hAnsi="Trebuchet MS"/>
        </w:rPr>
      </w:pPr>
    </w:p>
    <w:p w14:paraId="1E6F7746" w14:textId="77777777" w:rsidR="00715007" w:rsidRPr="00001588" w:rsidRDefault="00715007" w:rsidP="00715007">
      <w:pPr>
        <w:ind w:left="720"/>
        <w:rPr>
          <w:rFonts w:ascii="Trebuchet MS" w:hAnsi="Trebuchet MS"/>
        </w:rPr>
      </w:pPr>
    </w:p>
    <w:p w14:paraId="353F7785" w14:textId="77777777" w:rsidR="0083338C" w:rsidRDefault="00D62A5E" w:rsidP="00891D30">
      <w:pPr>
        <w:pStyle w:val="ListParagraph"/>
        <w:numPr>
          <w:ilvl w:val="0"/>
          <w:numId w:val="5"/>
        </w:numPr>
        <w:rPr>
          <w:rFonts w:ascii="Trebuchet MS" w:hAnsi="Trebuchet MS"/>
          <w:b w:val="0"/>
          <w:sz w:val="20"/>
          <w:u w:val="none"/>
        </w:rPr>
      </w:pPr>
      <w:r>
        <w:rPr>
          <w:rFonts w:ascii="Trebuchet MS" w:hAnsi="Trebuchet MS"/>
          <w:b w:val="0"/>
          <w:sz w:val="20"/>
          <w:u w:val="none"/>
        </w:rPr>
        <w:t>H</w:t>
      </w:r>
      <w:r w:rsidR="00715007" w:rsidRPr="00001588">
        <w:rPr>
          <w:rFonts w:ascii="Trebuchet MS" w:hAnsi="Trebuchet MS"/>
          <w:b w:val="0"/>
          <w:sz w:val="20"/>
          <w:u w:val="none"/>
        </w:rPr>
        <w:t xml:space="preserve">ighlight your task again and right click. </w:t>
      </w:r>
    </w:p>
    <w:p w14:paraId="5ED900E8" w14:textId="77777777" w:rsidR="0083338C" w:rsidRPr="0083338C" w:rsidRDefault="0083338C" w:rsidP="0083338C">
      <w:pPr>
        <w:pStyle w:val="ListParagraph"/>
        <w:rPr>
          <w:rFonts w:ascii="Trebuchet MS" w:hAnsi="Trebuchet MS"/>
          <w:b w:val="0"/>
          <w:sz w:val="20"/>
          <w:u w:val="none"/>
        </w:rPr>
      </w:pPr>
    </w:p>
    <w:p w14:paraId="4604AB15" w14:textId="77777777" w:rsidR="00715007" w:rsidRPr="00001588" w:rsidRDefault="006A39E6" w:rsidP="0083338C">
      <w:pPr>
        <w:pStyle w:val="ListParagraph"/>
        <w:rPr>
          <w:rFonts w:ascii="Trebuchet MS" w:hAnsi="Trebuchet MS"/>
          <w:b w:val="0"/>
          <w:sz w:val="20"/>
          <w:u w:val="none"/>
        </w:rPr>
      </w:pPr>
      <w:r>
        <w:rPr>
          <w:noProof/>
        </w:rPr>
        <w:drawing>
          <wp:inline distT="0" distB="0" distL="0" distR="0" wp14:anchorId="51C2368C" wp14:editId="22B37FE3">
            <wp:extent cx="321945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19450" cy="1371600"/>
                    </a:xfrm>
                    <a:prstGeom prst="rect">
                      <a:avLst/>
                    </a:prstGeom>
                  </pic:spPr>
                </pic:pic>
              </a:graphicData>
            </a:graphic>
          </wp:inline>
        </w:drawing>
      </w:r>
      <w:r w:rsidR="00715007" w:rsidRPr="00001588">
        <w:rPr>
          <w:rFonts w:ascii="Trebuchet MS" w:hAnsi="Trebuchet MS"/>
          <w:b w:val="0"/>
          <w:sz w:val="20"/>
          <w:u w:val="none"/>
        </w:rPr>
        <w:t xml:space="preserve"> </w:t>
      </w:r>
    </w:p>
    <w:p w14:paraId="3C242690" w14:textId="77777777" w:rsidR="00715007" w:rsidRPr="00001588" w:rsidRDefault="00715007" w:rsidP="00715007">
      <w:pPr>
        <w:ind w:left="720"/>
        <w:rPr>
          <w:rFonts w:ascii="Trebuchet MS" w:hAnsi="Trebuchet MS"/>
        </w:rPr>
      </w:pPr>
    </w:p>
    <w:p w14:paraId="51E8254C"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In the </w:t>
      </w:r>
      <w:r w:rsidR="00BB0044" w:rsidRPr="00001588">
        <w:rPr>
          <w:rFonts w:ascii="Trebuchet MS" w:hAnsi="Trebuchet MS"/>
          <w:b w:val="0"/>
          <w:sz w:val="20"/>
          <w:u w:val="none"/>
        </w:rPr>
        <w:t>drop-down</w:t>
      </w:r>
      <w:r w:rsidRPr="00001588">
        <w:rPr>
          <w:rFonts w:ascii="Trebuchet MS" w:hAnsi="Trebuchet MS"/>
          <w:b w:val="0"/>
          <w:sz w:val="20"/>
          <w:u w:val="none"/>
        </w:rPr>
        <w:t xml:space="preserve"> menu that appears select Start</w:t>
      </w:r>
      <w:r w:rsidR="00D62A5E">
        <w:rPr>
          <w:rFonts w:ascii="Trebuchet MS" w:hAnsi="Trebuchet MS"/>
          <w:b w:val="0"/>
          <w:sz w:val="20"/>
          <w:u w:val="none"/>
        </w:rPr>
        <w:t>.</w:t>
      </w:r>
    </w:p>
    <w:p w14:paraId="51EBBD49" w14:textId="77777777" w:rsidR="00715007" w:rsidRPr="00001588" w:rsidRDefault="00715007" w:rsidP="00715007">
      <w:pPr>
        <w:ind w:left="720"/>
        <w:rPr>
          <w:rFonts w:ascii="Trebuchet MS" w:hAnsi="Trebuchet MS"/>
        </w:rPr>
      </w:pPr>
    </w:p>
    <w:p w14:paraId="5BC969D7" w14:textId="77777777" w:rsidR="00715007" w:rsidRDefault="00D92D01" w:rsidP="00891D30">
      <w:pPr>
        <w:pStyle w:val="ListParagraph"/>
        <w:numPr>
          <w:ilvl w:val="0"/>
          <w:numId w:val="5"/>
        </w:numPr>
        <w:rPr>
          <w:rFonts w:ascii="Trebuchet MS" w:hAnsi="Trebuchet MS"/>
          <w:b w:val="0"/>
          <w:sz w:val="20"/>
          <w:u w:val="none"/>
        </w:rPr>
      </w:pPr>
      <w:r>
        <w:rPr>
          <w:rFonts w:ascii="Trebuchet MS" w:hAnsi="Trebuchet MS"/>
          <w:b w:val="0"/>
          <w:sz w:val="20"/>
          <w:u w:val="none"/>
        </w:rPr>
        <w:t>A</w:t>
      </w:r>
      <w:r w:rsidR="00715007" w:rsidRPr="00001588">
        <w:rPr>
          <w:rFonts w:ascii="Trebuchet MS" w:hAnsi="Trebuchet MS"/>
          <w:b w:val="0"/>
          <w:sz w:val="20"/>
          <w:u w:val="none"/>
        </w:rPr>
        <w:t xml:space="preserve"> window will </w:t>
      </w:r>
      <w:r>
        <w:rPr>
          <w:rFonts w:ascii="Trebuchet MS" w:hAnsi="Trebuchet MS"/>
          <w:b w:val="0"/>
          <w:sz w:val="20"/>
          <w:u w:val="none"/>
        </w:rPr>
        <w:t xml:space="preserve">most likely </w:t>
      </w:r>
      <w:r w:rsidR="00715007" w:rsidRPr="00001588">
        <w:rPr>
          <w:rFonts w:ascii="Trebuchet MS" w:hAnsi="Trebuchet MS"/>
          <w:b w:val="0"/>
          <w:sz w:val="20"/>
          <w:u w:val="none"/>
        </w:rPr>
        <w:t xml:space="preserve">appear stating that the task has already been run and </w:t>
      </w:r>
      <w:r>
        <w:rPr>
          <w:rFonts w:ascii="Trebuchet MS" w:hAnsi="Trebuchet MS"/>
          <w:b w:val="0"/>
          <w:sz w:val="20"/>
          <w:u w:val="none"/>
        </w:rPr>
        <w:t xml:space="preserve">asking if you </w:t>
      </w:r>
      <w:r w:rsidR="00715007" w:rsidRPr="00001588">
        <w:rPr>
          <w:rFonts w:ascii="Trebuchet MS" w:hAnsi="Trebuchet MS"/>
          <w:b w:val="0"/>
          <w:sz w:val="20"/>
          <w:u w:val="none"/>
        </w:rPr>
        <w:t>would like to restart it</w:t>
      </w:r>
      <w:r>
        <w:rPr>
          <w:rFonts w:ascii="Trebuchet MS" w:hAnsi="Trebuchet MS"/>
          <w:b w:val="0"/>
          <w:sz w:val="20"/>
          <w:u w:val="none"/>
        </w:rPr>
        <w:t>.</w:t>
      </w:r>
      <w:r w:rsidR="00715007" w:rsidRPr="00001588">
        <w:rPr>
          <w:rFonts w:ascii="Trebuchet MS" w:hAnsi="Trebuchet MS"/>
          <w:b w:val="0"/>
          <w:sz w:val="20"/>
          <w:u w:val="none"/>
        </w:rPr>
        <w:t xml:space="preserve">  </w:t>
      </w:r>
      <w:r>
        <w:rPr>
          <w:rFonts w:ascii="Trebuchet MS" w:hAnsi="Trebuchet MS"/>
          <w:b w:val="0"/>
          <w:sz w:val="20"/>
          <w:u w:val="none"/>
        </w:rPr>
        <w:t>C</w:t>
      </w:r>
      <w:r w:rsidR="00D62A5E">
        <w:rPr>
          <w:rFonts w:ascii="Trebuchet MS" w:hAnsi="Trebuchet MS"/>
          <w:b w:val="0"/>
          <w:sz w:val="20"/>
          <w:u w:val="none"/>
        </w:rPr>
        <w:t xml:space="preserve">lick Yes. </w:t>
      </w:r>
      <w:r w:rsidR="00715007" w:rsidRPr="00001588">
        <w:rPr>
          <w:rFonts w:ascii="Trebuchet MS" w:hAnsi="Trebuchet MS"/>
          <w:b w:val="0"/>
          <w:sz w:val="20"/>
          <w:u w:val="none"/>
        </w:rPr>
        <w:t xml:space="preserve">  </w:t>
      </w:r>
    </w:p>
    <w:p w14:paraId="58EE5284" w14:textId="77777777" w:rsidR="0083338C" w:rsidRPr="0083338C" w:rsidRDefault="0083338C" w:rsidP="0083338C">
      <w:pPr>
        <w:pStyle w:val="ListParagraph"/>
        <w:rPr>
          <w:rFonts w:ascii="Trebuchet MS" w:hAnsi="Trebuchet MS"/>
          <w:b w:val="0"/>
          <w:sz w:val="20"/>
          <w:u w:val="none"/>
        </w:rPr>
      </w:pPr>
    </w:p>
    <w:p w14:paraId="49E083FE" w14:textId="77777777" w:rsidR="0083338C" w:rsidRPr="00001588" w:rsidRDefault="0083338C" w:rsidP="0083338C">
      <w:pPr>
        <w:pStyle w:val="ListParagraph"/>
        <w:rPr>
          <w:rFonts w:ascii="Trebuchet MS" w:hAnsi="Trebuchet MS"/>
          <w:b w:val="0"/>
          <w:sz w:val="20"/>
          <w:u w:val="none"/>
        </w:rPr>
      </w:pPr>
      <w:r>
        <w:rPr>
          <w:noProof/>
        </w:rPr>
        <w:drawing>
          <wp:inline distT="0" distB="0" distL="0" distR="0" wp14:anchorId="5B3DF7F0" wp14:editId="735D8F2C">
            <wp:extent cx="2265528" cy="912226"/>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65229" cy="912105"/>
                    </a:xfrm>
                    <a:prstGeom prst="rect">
                      <a:avLst/>
                    </a:prstGeom>
                  </pic:spPr>
                </pic:pic>
              </a:graphicData>
            </a:graphic>
          </wp:inline>
        </w:drawing>
      </w:r>
    </w:p>
    <w:p w14:paraId="453492A5" w14:textId="77777777" w:rsidR="00715007" w:rsidRPr="00001588" w:rsidRDefault="00715007" w:rsidP="00715007">
      <w:pPr>
        <w:ind w:left="720"/>
        <w:rPr>
          <w:rFonts w:ascii="Trebuchet MS" w:hAnsi="Trebuchet MS"/>
        </w:rPr>
      </w:pPr>
    </w:p>
    <w:p w14:paraId="0CEAA8F3"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The task will then start</w:t>
      </w:r>
      <w:r w:rsidR="00A97A11">
        <w:rPr>
          <w:rFonts w:ascii="Trebuchet MS" w:hAnsi="Trebuchet MS"/>
          <w:b w:val="0"/>
          <w:sz w:val="20"/>
          <w:u w:val="none"/>
        </w:rPr>
        <w:t>. When complete, a</w:t>
      </w:r>
      <w:r w:rsidRPr="00001588">
        <w:rPr>
          <w:rFonts w:ascii="Trebuchet MS" w:hAnsi="Trebuchet MS"/>
          <w:b w:val="0"/>
          <w:sz w:val="20"/>
          <w:u w:val="none"/>
        </w:rPr>
        <w:t xml:space="preserve"> message </w:t>
      </w:r>
      <w:r w:rsidR="00A97A11">
        <w:rPr>
          <w:rFonts w:ascii="Trebuchet MS" w:hAnsi="Trebuchet MS"/>
          <w:b w:val="0"/>
          <w:sz w:val="20"/>
          <w:u w:val="none"/>
        </w:rPr>
        <w:t xml:space="preserve">will appear </w:t>
      </w:r>
      <w:r w:rsidRPr="00001588">
        <w:rPr>
          <w:rFonts w:ascii="Trebuchet MS" w:hAnsi="Trebuchet MS"/>
          <w:b w:val="0"/>
          <w:sz w:val="20"/>
          <w:u w:val="none"/>
        </w:rPr>
        <w:t xml:space="preserve">in the lower left corner of the </w:t>
      </w:r>
      <w:r w:rsidR="00A1059C">
        <w:rPr>
          <w:rFonts w:ascii="Trebuchet MS" w:hAnsi="Trebuchet MS"/>
          <w:b w:val="0"/>
          <w:sz w:val="20"/>
          <w:u w:val="none"/>
        </w:rPr>
        <w:t>PoliCheck</w:t>
      </w:r>
      <w:r w:rsidRPr="00001588">
        <w:rPr>
          <w:rFonts w:ascii="Trebuchet MS" w:hAnsi="Trebuchet MS"/>
          <w:b w:val="0"/>
          <w:sz w:val="20"/>
          <w:u w:val="none"/>
        </w:rPr>
        <w:t xml:space="preserve"> window s</w:t>
      </w:r>
      <w:r w:rsidR="00A97A11">
        <w:rPr>
          <w:rFonts w:ascii="Trebuchet MS" w:hAnsi="Trebuchet MS"/>
          <w:b w:val="0"/>
          <w:sz w:val="20"/>
          <w:u w:val="none"/>
        </w:rPr>
        <w:t>howing</w:t>
      </w:r>
      <w:r w:rsidRPr="00001588">
        <w:rPr>
          <w:rFonts w:ascii="Trebuchet MS" w:hAnsi="Trebuchet MS"/>
          <w:b w:val="0"/>
          <w:sz w:val="20"/>
          <w:u w:val="none"/>
        </w:rPr>
        <w:t xml:space="preserve"> your task name </w:t>
      </w:r>
      <w:r w:rsidR="00BB0044" w:rsidRPr="00001588">
        <w:rPr>
          <w:rFonts w:ascii="Trebuchet MS" w:hAnsi="Trebuchet MS"/>
          <w:b w:val="0"/>
          <w:sz w:val="20"/>
          <w:u w:val="none"/>
        </w:rPr>
        <w:t>and</w:t>
      </w:r>
      <w:r w:rsidR="00A97A11">
        <w:rPr>
          <w:rFonts w:ascii="Trebuchet MS" w:hAnsi="Trebuchet MS"/>
          <w:b w:val="0"/>
          <w:sz w:val="20"/>
          <w:u w:val="none"/>
        </w:rPr>
        <w:t xml:space="preserve"> </w:t>
      </w:r>
      <w:r w:rsidRPr="00001588">
        <w:rPr>
          <w:rFonts w:ascii="Trebuchet MS" w:hAnsi="Trebuchet MS"/>
          <w:b w:val="0"/>
          <w:sz w:val="20"/>
          <w:u w:val="none"/>
        </w:rPr>
        <w:t xml:space="preserve">Scan Completed.  </w:t>
      </w:r>
    </w:p>
    <w:p w14:paraId="21602010" w14:textId="77777777" w:rsidR="0083338C" w:rsidRPr="00001588" w:rsidRDefault="00D41659" w:rsidP="0083338C">
      <w:pPr>
        <w:pStyle w:val="ListParagraph"/>
        <w:rPr>
          <w:rFonts w:ascii="Trebuchet MS" w:hAnsi="Trebuchet MS"/>
          <w:b w:val="0"/>
          <w:sz w:val="20"/>
          <w:u w:val="none"/>
        </w:rPr>
      </w:pPr>
      <w:r w:rsidRPr="00D41659">
        <w:rPr>
          <w:noProof/>
        </w:rPr>
        <w:t xml:space="preserve"> </w:t>
      </w:r>
      <w:r w:rsidR="006E71EA">
        <w:rPr>
          <w:noProof/>
        </w:rPr>
        <w:drawing>
          <wp:inline distT="0" distB="0" distL="0" distR="0" wp14:anchorId="674A74C8" wp14:editId="2E6F08C7">
            <wp:extent cx="2512062" cy="4457081"/>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21885" cy="4474510"/>
                    </a:xfrm>
                    <a:prstGeom prst="rect">
                      <a:avLst/>
                    </a:prstGeom>
                  </pic:spPr>
                </pic:pic>
              </a:graphicData>
            </a:graphic>
          </wp:inline>
        </w:drawing>
      </w:r>
    </w:p>
    <w:p w14:paraId="7FBAB89C" w14:textId="77777777" w:rsidR="00715007" w:rsidRPr="00001588" w:rsidRDefault="00715007" w:rsidP="00715007">
      <w:pPr>
        <w:ind w:left="720"/>
        <w:rPr>
          <w:rFonts w:ascii="Trebuchet MS" w:hAnsi="Trebuchet MS"/>
        </w:rPr>
      </w:pPr>
    </w:p>
    <w:p w14:paraId="39493EB8"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Above the Scan Completed message is an area that says Issues.  This is how many issues appeared in the files you scanned.  </w:t>
      </w:r>
    </w:p>
    <w:p w14:paraId="49F7F109" w14:textId="77777777" w:rsidR="00715007" w:rsidRPr="00001588" w:rsidRDefault="006E71EA" w:rsidP="00715007">
      <w:pPr>
        <w:ind w:left="720"/>
        <w:rPr>
          <w:rFonts w:ascii="Trebuchet MS" w:hAnsi="Trebuchet MS"/>
        </w:rPr>
      </w:pPr>
      <w:r>
        <w:rPr>
          <w:noProof/>
        </w:rPr>
        <w:drawing>
          <wp:inline distT="0" distB="0" distL="0" distR="0" wp14:anchorId="74B09840" wp14:editId="35CDC6E9">
            <wp:extent cx="1845937" cy="4476997"/>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59737" cy="4510466"/>
                    </a:xfrm>
                    <a:prstGeom prst="rect">
                      <a:avLst/>
                    </a:prstGeom>
                  </pic:spPr>
                </pic:pic>
              </a:graphicData>
            </a:graphic>
          </wp:inline>
        </w:drawing>
      </w:r>
    </w:p>
    <w:p w14:paraId="47E6B817"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You </w:t>
      </w:r>
      <w:r w:rsidR="009F5991">
        <w:rPr>
          <w:rFonts w:ascii="Trebuchet MS" w:hAnsi="Trebuchet MS"/>
          <w:b w:val="0"/>
          <w:sz w:val="20"/>
          <w:u w:val="none"/>
        </w:rPr>
        <w:t>can</w:t>
      </w:r>
      <w:r w:rsidRPr="00001588">
        <w:rPr>
          <w:rFonts w:ascii="Trebuchet MS" w:hAnsi="Trebuchet MS"/>
          <w:b w:val="0"/>
          <w:sz w:val="20"/>
          <w:u w:val="none"/>
        </w:rPr>
        <w:t xml:space="preserve"> now view the results in the </w:t>
      </w:r>
      <w:r w:rsidR="00A1059C">
        <w:rPr>
          <w:rFonts w:ascii="Trebuchet MS" w:hAnsi="Trebuchet MS"/>
          <w:b w:val="0"/>
          <w:sz w:val="20"/>
          <w:u w:val="none"/>
        </w:rPr>
        <w:t>PoliCheck</w:t>
      </w:r>
      <w:r w:rsidRPr="00001588">
        <w:rPr>
          <w:rFonts w:ascii="Trebuchet MS" w:hAnsi="Trebuchet MS"/>
          <w:b w:val="0"/>
          <w:sz w:val="20"/>
          <w:u w:val="none"/>
        </w:rPr>
        <w:t xml:space="preserve"> tool or close the </w:t>
      </w:r>
      <w:r w:rsidR="00A1059C">
        <w:rPr>
          <w:rFonts w:ascii="Trebuchet MS" w:hAnsi="Trebuchet MS"/>
          <w:b w:val="0"/>
          <w:sz w:val="20"/>
          <w:u w:val="none"/>
        </w:rPr>
        <w:t>PoliCheck</w:t>
      </w:r>
      <w:r w:rsidRPr="00001588">
        <w:rPr>
          <w:rFonts w:ascii="Trebuchet MS" w:hAnsi="Trebuchet MS"/>
          <w:b w:val="0"/>
          <w:sz w:val="20"/>
          <w:u w:val="none"/>
        </w:rPr>
        <w:t xml:space="preserve"> tool and go to the </w:t>
      </w:r>
      <w:r w:rsidR="00A1059C">
        <w:rPr>
          <w:rFonts w:ascii="Trebuchet MS" w:hAnsi="Trebuchet MS"/>
          <w:b w:val="0"/>
          <w:sz w:val="20"/>
          <w:u w:val="none"/>
        </w:rPr>
        <w:t>PoliCheck</w:t>
      </w:r>
      <w:r w:rsidRPr="00001588">
        <w:rPr>
          <w:rFonts w:ascii="Trebuchet MS" w:hAnsi="Trebuchet MS"/>
          <w:b w:val="0"/>
          <w:sz w:val="20"/>
          <w:u w:val="none"/>
        </w:rPr>
        <w:t xml:space="preserve"> Scan Results folder </w:t>
      </w:r>
      <w:r w:rsidR="00BB0044" w:rsidRPr="00001588">
        <w:rPr>
          <w:rFonts w:ascii="Trebuchet MS" w:hAnsi="Trebuchet MS"/>
          <w:b w:val="0"/>
          <w:sz w:val="20"/>
          <w:u w:val="none"/>
        </w:rPr>
        <w:t xml:space="preserve">on </w:t>
      </w:r>
      <w:r w:rsidR="00BB0044">
        <w:rPr>
          <w:rFonts w:ascii="Trebuchet MS" w:hAnsi="Trebuchet MS"/>
          <w:b w:val="0"/>
          <w:sz w:val="20"/>
          <w:u w:val="none"/>
        </w:rPr>
        <w:t>your</w:t>
      </w:r>
      <w:r w:rsidRPr="00001588">
        <w:rPr>
          <w:rFonts w:ascii="Trebuchet MS" w:hAnsi="Trebuchet MS"/>
          <w:b w:val="0"/>
          <w:sz w:val="20"/>
          <w:u w:val="none"/>
        </w:rPr>
        <w:t xml:space="preserve"> desktop and open the Excel file </w:t>
      </w:r>
      <w:r w:rsidR="00D62A5E">
        <w:rPr>
          <w:rFonts w:ascii="Trebuchet MS" w:hAnsi="Trebuchet MS"/>
          <w:b w:val="0"/>
          <w:sz w:val="20"/>
          <w:u w:val="none"/>
        </w:rPr>
        <w:t xml:space="preserve">that contains the </w:t>
      </w:r>
      <w:r w:rsidR="00A1059C">
        <w:rPr>
          <w:rFonts w:ascii="Trebuchet MS" w:hAnsi="Trebuchet MS"/>
          <w:b w:val="0"/>
          <w:sz w:val="20"/>
          <w:u w:val="none"/>
        </w:rPr>
        <w:t>PoliCheck</w:t>
      </w:r>
      <w:r w:rsidR="00D62A5E">
        <w:rPr>
          <w:rFonts w:ascii="Trebuchet MS" w:hAnsi="Trebuchet MS"/>
          <w:b w:val="0"/>
          <w:sz w:val="20"/>
          <w:u w:val="none"/>
        </w:rPr>
        <w:t xml:space="preserve"> </w:t>
      </w:r>
      <w:r w:rsidRPr="00001588">
        <w:rPr>
          <w:rFonts w:ascii="Trebuchet MS" w:hAnsi="Trebuchet MS"/>
          <w:b w:val="0"/>
          <w:sz w:val="20"/>
          <w:u w:val="none"/>
        </w:rPr>
        <w:t xml:space="preserve">results.  </w:t>
      </w:r>
    </w:p>
    <w:p w14:paraId="793131AE" w14:textId="77777777" w:rsidR="00715007" w:rsidRPr="00001588" w:rsidRDefault="00715007" w:rsidP="00715007">
      <w:pPr>
        <w:ind w:left="720"/>
        <w:rPr>
          <w:rFonts w:ascii="Trebuchet MS" w:hAnsi="Trebuchet MS"/>
        </w:rPr>
      </w:pPr>
    </w:p>
    <w:p w14:paraId="6F4BCC8E"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Triage the results.  View each and every issue and determine if it is a false positive or </w:t>
      </w:r>
      <w:r w:rsidR="00A97A11">
        <w:rPr>
          <w:rFonts w:ascii="Trebuchet MS" w:hAnsi="Trebuchet MS"/>
          <w:b w:val="0"/>
          <w:sz w:val="20"/>
          <w:u w:val="none"/>
        </w:rPr>
        <w:t xml:space="preserve">an actual </w:t>
      </w:r>
      <w:r w:rsidRPr="00001588">
        <w:rPr>
          <w:rFonts w:ascii="Trebuchet MS" w:hAnsi="Trebuchet MS"/>
          <w:b w:val="0"/>
          <w:sz w:val="20"/>
          <w:u w:val="none"/>
        </w:rPr>
        <w:t xml:space="preserve">Sev 1 or Sev 2 issue that must be fixed.  </w:t>
      </w:r>
    </w:p>
    <w:p w14:paraId="49F3569A" w14:textId="77777777" w:rsidR="001163D6" w:rsidRPr="001163D6" w:rsidRDefault="001163D6" w:rsidP="001163D6">
      <w:pPr>
        <w:pStyle w:val="ListParagraph"/>
        <w:rPr>
          <w:rFonts w:ascii="Trebuchet MS" w:hAnsi="Trebuchet MS"/>
          <w:b w:val="0"/>
          <w:sz w:val="20"/>
          <w:u w:val="none"/>
        </w:rPr>
      </w:pPr>
    </w:p>
    <w:p w14:paraId="174E24E5" w14:textId="77777777" w:rsidR="001163D6" w:rsidRDefault="001163D6" w:rsidP="00891D30">
      <w:pPr>
        <w:pStyle w:val="ListParagraph"/>
        <w:numPr>
          <w:ilvl w:val="1"/>
          <w:numId w:val="5"/>
        </w:numPr>
        <w:rPr>
          <w:rFonts w:ascii="Trebuchet MS" w:hAnsi="Trebuchet MS"/>
          <w:b w:val="0"/>
          <w:sz w:val="20"/>
          <w:u w:val="none"/>
        </w:rPr>
      </w:pPr>
      <w:r>
        <w:rPr>
          <w:rFonts w:ascii="Trebuchet MS" w:hAnsi="Trebuchet MS"/>
          <w:b w:val="0"/>
          <w:sz w:val="20"/>
          <w:u w:val="none"/>
        </w:rPr>
        <w:t xml:space="preserve">Results in </w:t>
      </w:r>
      <w:r w:rsidR="00A1059C">
        <w:rPr>
          <w:rFonts w:ascii="Trebuchet MS" w:hAnsi="Trebuchet MS"/>
          <w:b w:val="0"/>
          <w:sz w:val="20"/>
          <w:u w:val="none"/>
        </w:rPr>
        <w:t>PoliCheck</w:t>
      </w:r>
      <w:r>
        <w:rPr>
          <w:rFonts w:ascii="Trebuchet MS" w:hAnsi="Trebuchet MS"/>
          <w:b w:val="0"/>
          <w:sz w:val="20"/>
          <w:u w:val="none"/>
        </w:rPr>
        <w:t xml:space="preserve"> Window:</w:t>
      </w:r>
    </w:p>
    <w:p w14:paraId="2BEA1B97" w14:textId="77777777" w:rsidR="00BD7A39" w:rsidRPr="00BD7A39" w:rsidRDefault="00BD7A39" w:rsidP="00BD7A39">
      <w:pPr>
        <w:pStyle w:val="ListParagraph"/>
        <w:rPr>
          <w:rFonts w:ascii="Trebuchet MS" w:hAnsi="Trebuchet MS"/>
          <w:b w:val="0"/>
          <w:sz w:val="20"/>
          <w:u w:val="none"/>
        </w:rPr>
      </w:pPr>
    </w:p>
    <w:p w14:paraId="4F3144C0" w14:textId="77777777" w:rsidR="00BD7A39" w:rsidRDefault="006E71EA" w:rsidP="00BD7A39">
      <w:pPr>
        <w:pStyle w:val="ListParagraph"/>
        <w:rPr>
          <w:rFonts w:ascii="Trebuchet MS" w:hAnsi="Trebuchet MS"/>
          <w:b w:val="0"/>
          <w:sz w:val="20"/>
          <w:u w:val="none"/>
        </w:rPr>
      </w:pPr>
      <w:r>
        <w:rPr>
          <w:noProof/>
        </w:rPr>
        <w:drawing>
          <wp:inline distT="0" distB="0" distL="0" distR="0" wp14:anchorId="3254B5A2" wp14:editId="76C8CB49">
            <wp:extent cx="5943600" cy="35953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95370"/>
                    </a:xfrm>
                    <a:prstGeom prst="rect">
                      <a:avLst/>
                    </a:prstGeom>
                  </pic:spPr>
                </pic:pic>
              </a:graphicData>
            </a:graphic>
          </wp:inline>
        </w:drawing>
      </w:r>
    </w:p>
    <w:p w14:paraId="30274BDF" w14:textId="77777777" w:rsidR="003664CD" w:rsidRDefault="003664CD" w:rsidP="00BD7A39">
      <w:pPr>
        <w:pStyle w:val="ListParagraph"/>
        <w:rPr>
          <w:rFonts w:ascii="Trebuchet MS" w:hAnsi="Trebuchet MS"/>
          <w:b w:val="0"/>
          <w:sz w:val="20"/>
          <w:u w:val="none"/>
        </w:rPr>
      </w:pPr>
    </w:p>
    <w:p w14:paraId="6E9686D8" w14:textId="77777777" w:rsidR="003664CD" w:rsidRDefault="003664CD" w:rsidP="00891D30">
      <w:pPr>
        <w:pStyle w:val="ListParagraph"/>
        <w:numPr>
          <w:ilvl w:val="1"/>
          <w:numId w:val="5"/>
        </w:numPr>
        <w:rPr>
          <w:rFonts w:ascii="Trebuchet MS" w:hAnsi="Trebuchet MS"/>
          <w:b w:val="0"/>
          <w:sz w:val="20"/>
          <w:u w:val="none"/>
        </w:rPr>
      </w:pPr>
      <w:r>
        <w:rPr>
          <w:rFonts w:ascii="Trebuchet MS" w:hAnsi="Trebuchet MS"/>
          <w:b w:val="0"/>
          <w:sz w:val="20"/>
          <w:u w:val="none"/>
        </w:rPr>
        <w:t xml:space="preserve">Results in Excel </w:t>
      </w:r>
      <w:r w:rsidR="006E71EA">
        <w:rPr>
          <w:rFonts w:ascii="Trebuchet MS" w:hAnsi="Trebuchet MS"/>
          <w:b w:val="0"/>
          <w:sz w:val="20"/>
          <w:u w:val="none"/>
        </w:rPr>
        <w:t xml:space="preserve">– Go into your </w:t>
      </w:r>
      <w:r w:rsidR="00A1059C">
        <w:rPr>
          <w:rFonts w:ascii="Trebuchet MS" w:hAnsi="Trebuchet MS"/>
          <w:b w:val="0"/>
          <w:sz w:val="20"/>
          <w:u w:val="none"/>
        </w:rPr>
        <w:t>PoliCheck</w:t>
      </w:r>
      <w:r w:rsidR="006E71EA">
        <w:rPr>
          <w:rFonts w:ascii="Trebuchet MS" w:hAnsi="Trebuchet MS"/>
          <w:b w:val="0"/>
          <w:sz w:val="20"/>
          <w:u w:val="none"/>
        </w:rPr>
        <w:t xml:space="preserve"> Scan Results folder and click on the name of the file you just ran. </w:t>
      </w:r>
      <w:r w:rsidR="00E7310B">
        <w:rPr>
          <w:rFonts w:ascii="Trebuchet MS" w:hAnsi="Trebuchet MS"/>
          <w:b w:val="0"/>
          <w:sz w:val="20"/>
          <w:u w:val="none"/>
        </w:rPr>
        <w:t xml:space="preserve">It will open an </w:t>
      </w:r>
      <w:r w:rsidR="00A97A11">
        <w:rPr>
          <w:rFonts w:ascii="Trebuchet MS" w:hAnsi="Trebuchet MS"/>
          <w:b w:val="0"/>
          <w:sz w:val="20"/>
          <w:u w:val="none"/>
        </w:rPr>
        <w:t>E</w:t>
      </w:r>
      <w:r w:rsidR="00E7310B">
        <w:rPr>
          <w:rFonts w:ascii="Trebuchet MS" w:hAnsi="Trebuchet MS"/>
          <w:b w:val="0"/>
          <w:sz w:val="20"/>
          <w:u w:val="none"/>
        </w:rPr>
        <w:t xml:space="preserve">xcel spreadsheet.  </w:t>
      </w:r>
    </w:p>
    <w:p w14:paraId="1FC00EB2" w14:textId="77777777" w:rsidR="003664CD" w:rsidRDefault="003D7038" w:rsidP="003664CD">
      <w:pPr>
        <w:pStyle w:val="ListParagraph"/>
        <w:ind w:left="1440"/>
        <w:rPr>
          <w:rFonts w:ascii="Trebuchet MS" w:hAnsi="Trebuchet MS"/>
          <w:b w:val="0"/>
          <w:sz w:val="20"/>
          <w:u w:val="none"/>
        </w:rPr>
      </w:pPr>
      <w:r>
        <w:rPr>
          <w:noProof/>
        </w:rPr>
        <w:drawing>
          <wp:inline distT="0" distB="0" distL="0" distR="0" wp14:anchorId="102B9BA5" wp14:editId="73FEC09C">
            <wp:extent cx="238125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733425"/>
                    </a:xfrm>
                    <a:prstGeom prst="rect">
                      <a:avLst/>
                    </a:prstGeom>
                  </pic:spPr>
                </pic:pic>
              </a:graphicData>
            </a:graphic>
          </wp:inline>
        </w:drawing>
      </w:r>
    </w:p>
    <w:p w14:paraId="260090D1" w14:textId="77777777" w:rsidR="003664CD" w:rsidRDefault="003664CD" w:rsidP="003664CD">
      <w:pPr>
        <w:pStyle w:val="ListParagraph"/>
        <w:ind w:left="1440"/>
        <w:rPr>
          <w:rFonts w:ascii="Trebuchet MS" w:hAnsi="Trebuchet MS"/>
          <w:b w:val="0"/>
          <w:sz w:val="20"/>
          <w:u w:val="none"/>
        </w:rPr>
      </w:pPr>
    </w:p>
    <w:p w14:paraId="7EC066B5" w14:textId="77777777" w:rsidR="001163D6" w:rsidRDefault="0014013B" w:rsidP="0014013B">
      <w:pPr>
        <w:pStyle w:val="ListParagraph"/>
        <w:numPr>
          <w:ilvl w:val="1"/>
          <w:numId w:val="5"/>
        </w:numPr>
        <w:rPr>
          <w:rFonts w:ascii="Trebuchet MS" w:hAnsi="Trebuchet MS"/>
          <w:b w:val="0"/>
          <w:sz w:val="20"/>
          <w:u w:val="none"/>
        </w:rPr>
      </w:pPr>
      <w:r>
        <w:rPr>
          <w:rFonts w:ascii="Trebuchet MS" w:hAnsi="Trebuchet MS"/>
          <w:b w:val="0"/>
          <w:sz w:val="20"/>
          <w:u w:val="none"/>
        </w:rPr>
        <w:t xml:space="preserve">The spreadsheet created by the </w:t>
      </w:r>
      <w:r w:rsidR="00A1059C">
        <w:rPr>
          <w:rFonts w:ascii="Trebuchet MS" w:hAnsi="Trebuchet MS"/>
          <w:b w:val="0"/>
          <w:sz w:val="20"/>
          <w:u w:val="none"/>
        </w:rPr>
        <w:t>PoliCheck</w:t>
      </w:r>
      <w:r>
        <w:rPr>
          <w:rFonts w:ascii="Trebuchet MS" w:hAnsi="Trebuchet MS"/>
          <w:b w:val="0"/>
          <w:sz w:val="20"/>
          <w:u w:val="none"/>
        </w:rPr>
        <w:t xml:space="preserve"> tool will look like this: </w:t>
      </w:r>
    </w:p>
    <w:p w14:paraId="36312437" w14:textId="77777777" w:rsidR="0014013B" w:rsidRDefault="0014013B" w:rsidP="00BD7A39">
      <w:pPr>
        <w:pStyle w:val="ListParagraph"/>
        <w:rPr>
          <w:rFonts w:ascii="Trebuchet MS" w:hAnsi="Trebuchet MS"/>
          <w:b w:val="0"/>
          <w:sz w:val="20"/>
          <w:u w:val="none"/>
        </w:rPr>
      </w:pPr>
    </w:p>
    <w:p w14:paraId="16473291" w14:textId="77777777" w:rsidR="00715007" w:rsidRDefault="006E71EA" w:rsidP="00715007">
      <w:pPr>
        <w:ind w:left="720"/>
        <w:rPr>
          <w:rFonts w:ascii="Trebuchet MS" w:hAnsi="Trebuchet MS"/>
        </w:rPr>
      </w:pPr>
      <w:r>
        <w:rPr>
          <w:noProof/>
        </w:rPr>
        <w:drawing>
          <wp:inline distT="0" distB="0" distL="0" distR="0" wp14:anchorId="0F301F4E" wp14:editId="442DA5EA">
            <wp:extent cx="5943600" cy="176720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767205"/>
                    </a:xfrm>
                    <a:prstGeom prst="rect">
                      <a:avLst/>
                    </a:prstGeom>
                  </pic:spPr>
                </pic:pic>
              </a:graphicData>
            </a:graphic>
          </wp:inline>
        </w:drawing>
      </w:r>
    </w:p>
    <w:p w14:paraId="446B9D52" w14:textId="77777777" w:rsidR="00787A1B" w:rsidRPr="00787A1B" w:rsidRDefault="00715007" w:rsidP="00787A1B">
      <w:pPr>
        <w:ind w:left="360"/>
        <w:rPr>
          <w:rFonts w:ascii="Trebuchet MS" w:hAnsi="Trebuchet MS"/>
          <w:b/>
        </w:rPr>
      </w:pPr>
      <w:r>
        <w:rPr>
          <w:noProof/>
        </w:rPr>
        <w:t xml:space="preserve">  </w:t>
      </w:r>
      <w:r>
        <w:rPr>
          <w:rFonts w:ascii="Trebuchet MS" w:hAnsi="Trebuchet MS"/>
          <w:b/>
        </w:rPr>
        <w:br/>
      </w:r>
    </w:p>
    <w:p w14:paraId="6F7F38EA" w14:textId="77777777" w:rsidR="00787A1B" w:rsidRPr="00001588" w:rsidRDefault="00D33A1A" w:rsidP="00787A1B">
      <w:pPr>
        <w:ind w:left="720"/>
        <w:rPr>
          <w:rFonts w:ascii="Trebuchet MS" w:hAnsi="Trebuchet MS"/>
        </w:rPr>
      </w:pPr>
      <w:r>
        <w:br w:type="page"/>
      </w:r>
      <w:r w:rsidR="006E71EA">
        <w:t xml:space="preserve"> </w:t>
      </w:r>
    </w:p>
    <w:p w14:paraId="7EB758F2" w14:textId="77777777" w:rsidR="00787A1B" w:rsidRDefault="00787A1B"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You</w:t>
      </w:r>
      <w:r w:rsidR="009F5991">
        <w:rPr>
          <w:rFonts w:ascii="Trebuchet MS" w:hAnsi="Trebuchet MS"/>
          <w:b w:val="0"/>
          <w:sz w:val="20"/>
          <w:u w:val="none"/>
        </w:rPr>
        <w:t xml:space="preserve"> can</w:t>
      </w:r>
      <w:r w:rsidRPr="00001588">
        <w:rPr>
          <w:rFonts w:ascii="Trebuchet MS" w:hAnsi="Trebuchet MS"/>
          <w:b w:val="0"/>
          <w:sz w:val="20"/>
          <w:u w:val="none"/>
        </w:rPr>
        <w:t xml:space="preserve"> now </w:t>
      </w:r>
      <w:r w:rsidR="006B1222">
        <w:rPr>
          <w:rFonts w:ascii="Trebuchet MS" w:hAnsi="Trebuchet MS"/>
          <w:b w:val="0"/>
          <w:sz w:val="20"/>
          <w:u w:val="none"/>
        </w:rPr>
        <w:t>triage</w:t>
      </w:r>
      <w:r w:rsidRPr="00001588">
        <w:rPr>
          <w:rFonts w:ascii="Trebuchet MS" w:hAnsi="Trebuchet MS"/>
          <w:b w:val="0"/>
          <w:sz w:val="20"/>
          <w:u w:val="none"/>
        </w:rPr>
        <w:t xml:space="preserve"> the results in the </w:t>
      </w:r>
      <w:r w:rsidR="00A1059C">
        <w:rPr>
          <w:rFonts w:ascii="Trebuchet MS" w:hAnsi="Trebuchet MS"/>
          <w:b w:val="0"/>
          <w:sz w:val="20"/>
          <w:u w:val="none"/>
        </w:rPr>
        <w:t>PoliCheck</w:t>
      </w:r>
      <w:r w:rsidRPr="00001588">
        <w:rPr>
          <w:rFonts w:ascii="Trebuchet MS" w:hAnsi="Trebuchet MS"/>
          <w:b w:val="0"/>
          <w:sz w:val="20"/>
          <w:u w:val="none"/>
        </w:rPr>
        <w:t xml:space="preserve"> tool or close the </w:t>
      </w:r>
      <w:r w:rsidR="00A1059C">
        <w:rPr>
          <w:rFonts w:ascii="Trebuchet MS" w:hAnsi="Trebuchet MS"/>
          <w:b w:val="0"/>
          <w:sz w:val="20"/>
          <w:u w:val="none"/>
        </w:rPr>
        <w:t>PoliCheck</w:t>
      </w:r>
      <w:r w:rsidRPr="00001588">
        <w:rPr>
          <w:rFonts w:ascii="Trebuchet MS" w:hAnsi="Trebuchet MS"/>
          <w:b w:val="0"/>
          <w:sz w:val="20"/>
          <w:u w:val="none"/>
        </w:rPr>
        <w:t xml:space="preserve"> tool and go to the </w:t>
      </w:r>
      <w:r w:rsidR="00A1059C">
        <w:rPr>
          <w:rFonts w:ascii="Trebuchet MS" w:hAnsi="Trebuchet MS"/>
          <w:b w:val="0"/>
          <w:sz w:val="20"/>
          <w:u w:val="none"/>
        </w:rPr>
        <w:t>PoliCheck</w:t>
      </w:r>
      <w:r w:rsidRPr="00001588">
        <w:rPr>
          <w:rFonts w:ascii="Trebuchet MS" w:hAnsi="Trebuchet MS"/>
          <w:b w:val="0"/>
          <w:sz w:val="20"/>
          <w:u w:val="none"/>
        </w:rPr>
        <w:t xml:space="preserve"> Scan Results folder on the desktop and open the Excel file of your results.  </w:t>
      </w:r>
      <w:r w:rsidR="0022089D">
        <w:rPr>
          <w:rFonts w:ascii="Trebuchet MS" w:hAnsi="Trebuchet MS"/>
          <w:b w:val="0"/>
          <w:sz w:val="20"/>
          <w:szCs w:val="20"/>
          <w:u w:val="none"/>
        </w:rPr>
        <w:t xml:space="preserve">FTE/vendor </w:t>
      </w:r>
      <w:r w:rsidR="0022089D" w:rsidRPr="00787A1B">
        <w:rPr>
          <w:rFonts w:ascii="Trebuchet MS" w:hAnsi="Trebuchet MS"/>
          <w:b w:val="0"/>
          <w:sz w:val="20"/>
          <w:szCs w:val="20"/>
          <w:u w:val="none"/>
        </w:rPr>
        <w:t xml:space="preserve">reviews Geopolitical Scan for </w:t>
      </w:r>
      <w:r w:rsidR="0022089D">
        <w:rPr>
          <w:rFonts w:ascii="Trebuchet MS" w:hAnsi="Trebuchet MS"/>
          <w:b w:val="0"/>
          <w:sz w:val="20"/>
          <w:szCs w:val="20"/>
          <w:u w:val="none"/>
        </w:rPr>
        <w:t>s</w:t>
      </w:r>
      <w:r w:rsidR="0022089D" w:rsidRPr="00787A1B">
        <w:rPr>
          <w:rFonts w:ascii="Trebuchet MS" w:hAnsi="Trebuchet MS"/>
          <w:sz w:val="20"/>
          <w:szCs w:val="20"/>
          <w:u w:val="none"/>
        </w:rPr>
        <w:t>ensitive terms</w:t>
      </w:r>
      <w:r w:rsidR="0022089D">
        <w:rPr>
          <w:rFonts w:ascii="Trebuchet MS" w:hAnsi="Trebuchet MS"/>
          <w:sz w:val="20"/>
          <w:szCs w:val="20"/>
          <w:u w:val="none"/>
        </w:rPr>
        <w:t xml:space="preserve"> and takes one or more of the following actions:</w:t>
      </w:r>
    </w:p>
    <w:p w14:paraId="5ADC4A80" w14:textId="77777777" w:rsidR="00715007" w:rsidRPr="00787A1B" w:rsidRDefault="00715007" w:rsidP="0022089D">
      <w:pPr>
        <w:pStyle w:val="ListParagraph"/>
        <w:ind w:left="2160"/>
        <w:rPr>
          <w:rFonts w:ascii="Trebuchet MS" w:hAnsi="Trebuchet MS"/>
          <w:b w:val="0"/>
          <w:sz w:val="20"/>
          <w:szCs w:val="20"/>
          <w:u w:val="none"/>
        </w:rPr>
      </w:pPr>
      <w:r w:rsidRPr="00787A1B">
        <w:rPr>
          <w:rFonts w:ascii="Trebuchet MS" w:hAnsi="Trebuchet MS"/>
          <w:sz w:val="20"/>
          <w:szCs w:val="20"/>
          <w:u w:val="none"/>
        </w:rPr>
        <w:t xml:space="preserve"> </w:t>
      </w:r>
    </w:p>
    <w:p w14:paraId="502303D0" w14:textId="77777777" w:rsidR="00715007" w:rsidRPr="009B07E4" w:rsidRDefault="00715007" w:rsidP="009B07E4">
      <w:pPr>
        <w:pStyle w:val="ListParagraph"/>
        <w:numPr>
          <w:ilvl w:val="0"/>
          <w:numId w:val="11"/>
        </w:numPr>
        <w:rPr>
          <w:rFonts w:ascii="Trebuchet MS" w:hAnsi="Trebuchet MS"/>
          <w:b w:val="0"/>
          <w:sz w:val="20"/>
          <w:szCs w:val="20"/>
          <w:u w:val="none"/>
        </w:rPr>
      </w:pPr>
      <w:r w:rsidRPr="009B07E4">
        <w:rPr>
          <w:rFonts w:ascii="Trebuchet MS" w:hAnsi="Trebuchet MS"/>
          <w:b w:val="0"/>
          <w:sz w:val="20"/>
          <w:szCs w:val="20"/>
          <w:u w:val="none"/>
        </w:rPr>
        <w:t>If</w:t>
      </w:r>
      <w:r w:rsidR="003664CD" w:rsidRPr="009B07E4">
        <w:rPr>
          <w:rFonts w:ascii="Trebuchet MS" w:hAnsi="Trebuchet MS"/>
          <w:b w:val="0"/>
          <w:sz w:val="20"/>
          <w:szCs w:val="20"/>
          <w:u w:val="none"/>
        </w:rPr>
        <w:t xml:space="preserve"> legitimate</w:t>
      </w:r>
      <w:r w:rsidRPr="009B07E4">
        <w:rPr>
          <w:rFonts w:ascii="Trebuchet MS" w:hAnsi="Trebuchet MS"/>
          <w:b w:val="0"/>
          <w:sz w:val="20"/>
          <w:szCs w:val="20"/>
          <w:u w:val="none"/>
        </w:rPr>
        <w:t xml:space="preserve"> Sev 1 </w:t>
      </w:r>
      <w:r w:rsidR="00A1059C">
        <w:rPr>
          <w:rFonts w:ascii="Trebuchet MS" w:hAnsi="Trebuchet MS"/>
          <w:b w:val="0"/>
          <w:sz w:val="20"/>
          <w:szCs w:val="20"/>
          <w:u w:val="none"/>
        </w:rPr>
        <w:t>PoliCheck</w:t>
      </w:r>
      <w:r w:rsidRPr="009B07E4">
        <w:rPr>
          <w:rFonts w:ascii="Trebuchet MS" w:hAnsi="Trebuchet MS"/>
          <w:b w:val="0"/>
          <w:sz w:val="20"/>
          <w:szCs w:val="20"/>
          <w:u w:val="none"/>
        </w:rPr>
        <w:t xml:space="preserve"> terms are found, terms must be replaced before any release (</w:t>
      </w:r>
      <w:r w:rsidR="0022089D" w:rsidRPr="009B07E4">
        <w:rPr>
          <w:rFonts w:ascii="Trebuchet MS" w:hAnsi="Trebuchet MS"/>
          <w:b w:val="0"/>
          <w:sz w:val="20"/>
          <w:szCs w:val="20"/>
          <w:u w:val="none"/>
        </w:rPr>
        <w:t>b</w:t>
      </w:r>
      <w:r w:rsidRPr="009B07E4">
        <w:rPr>
          <w:rFonts w:ascii="Trebuchet MS" w:hAnsi="Trebuchet MS"/>
          <w:b w:val="0"/>
          <w:sz w:val="20"/>
          <w:szCs w:val="20"/>
          <w:u w:val="none"/>
        </w:rPr>
        <w:t xml:space="preserve">eta or </w:t>
      </w:r>
      <w:r w:rsidR="0022089D" w:rsidRPr="009B07E4">
        <w:rPr>
          <w:rFonts w:ascii="Trebuchet MS" w:hAnsi="Trebuchet MS"/>
          <w:b w:val="0"/>
          <w:sz w:val="20"/>
          <w:szCs w:val="20"/>
          <w:u w:val="none"/>
        </w:rPr>
        <w:t>f</w:t>
      </w:r>
      <w:r w:rsidRPr="009B07E4">
        <w:rPr>
          <w:rFonts w:ascii="Trebuchet MS" w:hAnsi="Trebuchet MS"/>
          <w:b w:val="0"/>
          <w:sz w:val="20"/>
          <w:szCs w:val="20"/>
          <w:u w:val="none"/>
        </w:rPr>
        <w:t xml:space="preserve">inal). </w:t>
      </w:r>
      <w:r w:rsidR="003664CD" w:rsidRPr="009B07E4">
        <w:rPr>
          <w:rFonts w:ascii="Trebuchet MS" w:hAnsi="Trebuchet MS"/>
          <w:b w:val="0"/>
          <w:sz w:val="20"/>
          <w:szCs w:val="20"/>
          <w:u w:val="none"/>
        </w:rPr>
        <w:t>Please note your action on the excel spreadsheet</w:t>
      </w:r>
      <w:r w:rsidR="009B07E4">
        <w:rPr>
          <w:rFonts w:ascii="Trebuchet MS" w:hAnsi="Trebuchet MS"/>
          <w:b w:val="0"/>
          <w:sz w:val="20"/>
          <w:szCs w:val="20"/>
          <w:u w:val="none"/>
        </w:rPr>
        <w:t xml:space="preserve"> with your alias</w:t>
      </w:r>
      <w:r w:rsidR="003664CD" w:rsidRPr="009B07E4">
        <w:rPr>
          <w:rFonts w:ascii="Trebuchet MS" w:hAnsi="Trebuchet MS"/>
          <w:b w:val="0"/>
          <w:sz w:val="20"/>
          <w:szCs w:val="20"/>
          <w:u w:val="none"/>
        </w:rPr>
        <w:t xml:space="preserve">. </w:t>
      </w:r>
      <w:r w:rsidR="006B1222">
        <w:rPr>
          <w:rFonts w:ascii="Trebuchet MS" w:hAnsi="Trebuchet MS"/>
          <w:b w:val="0"/>
          <w:sz w:val="20"/>
          <w:szCs w:val="20"/>
          <w:u w:val="none"/>
        </w:rPr>
        <w:t>(Example in screenshot below columns J and K)</w:t>
      </w:r>
    </w:p>
    <w:p w14:paraId="6A56314E" w14:textId="77777777" w:rsidR="00715007" w:rsidRDefault="00715007" w:rsidP="0022089D">
      <w:pPr>
        <w:pStyle w:val="ListParagraph"/>
        <w:numPr>
          <w:ilvl w:val="0"/>
          <w:numId w:val="11"/>
        </w:numPr>
        <w:rPr>
          <w:rFonts w:ascii="Trebuchet MS" w:hAnsi="Trebuchet MS"/>
          <w:b w:val="0"/>
          <w:sz w:val="20"/>
          <w:szCs w:val="20"/>
          <w:u w:val="none"/>
        </w:rPr>
      </w:pPr>
      <w:r>
        <w:rPr>
          <w:rFonts w:ascii="Trebuchet MS" w:hAnsi="Trebuchet MS"/>
          <w:b w:val="0"/>
          <w:sz w:val="20"/>
          <w:szCs w:val="20"/>
          <w:u w:val="none"/>
        </w:rPr>
        <w:t xml:space="preserve">If </w:t>
      </w:r>
      <w:r w:rsidR="003664CD">
        <w:rPr>
          <w:rFonts w:ascii="Trebuchet MS" w:hAnsi="Trebuchet MS"/>
          <w:b w:val="0"/>
          <w:sz w:val="20"/>
          <w:szCs w:val="20"/>
          <w:u w:val="none"/>
        </w:rPr>
        <w:t xml:space="preserve">legitimate </w:t>
      </w:r>
      <w:r>
        <w:rPr>
          <w:rFonts w:ascii="Trebuchet MS" w:hAnsi="Trebuchet MS"/>
          <w:sz w:val="20"/>
          <w:szCs w:val="20"/>
          <w:u w:val="none"/>
        </w:rPr>
        <w:t>Sev 2</w:t>
      </w:r>
      <w:r>
        <w:rPr>
          <w:rFonts w:ascii="Trebuchet MS" w:hAnsi="Trebuchet MS"/>
          <w:b w:val="0"/>
          <w:sz w:val="20"/>
          <w:szCs w:val="20"/>
          <w:u w:val="none"/>
        </w:rPr>
        <w:t xml:space="preserve"> </w:t>
      </w:r>
      <w:r w:rsidR="00A1059C">
        <w:rPr>
          <w:rFonts w:ascii="Trebuchet MS" w:hAnsi="Trebuchet MS"/>
          <w:b w:val="0"/>
          <w:sz w:val="20"/>
          <w:szCs w:val="20"/>
          <w:u w:val="none"/>
        </w:rPr>
        <w:t>PoliCheck</w:t>
      </w:r>
      <w:r>
        <w:rPr>
          <w:rFonts w:ascii="Trebuchet MS" w:hAnsi="Trebuchet MS"/>
          <w:b w:val="0"/>
          <w:sz w:val="20"/>
          <w:szCs w:val="20"/>
          <w:u w:val="none"/>
        </w:rPr>
        <w:t xml:space="preserve"> terms are found, terms should be fixed before any release (</w:t>
      </w:r>
      <w:r w:rsidR="0022089D">
        <w:rPr>
          <w:rFonts w:ascii="Trebuchet MS" w:hAnsi="Trebuchet MS"/>
          <w:b w:val="0"/>
          <w:sz w:val="20"/>
          <w:szCs w:val="20"/>
          <w:u w:val="none"/>
        </w:rPr>
        <w:t>b</w:t>
      </w:r>
      <w:r>
        <w:rPr>
          <w:rFonts w:ascii="Trebuchet MS" w:hAnsi="Trebuchet MS"/>
          <w:b w:val="0"/>
          <w:sz w:val="20"/>
          <w:szCs w:val="20"/>
          <w:u w:val="none"/>
        </w:rPr>
        <w:t xml:space="preserve">eta or </w:t>
      </w:r>
      <w:r w:rsidR="0022089D">
        <w:rPr>
          <w:rFonts w:ascii="Trebuchet MS" w:hAnsi="Trebuchet MS"/>
          <w:b w:val="0"/>
          <w:sz w:val="20"/>
          <w:szCs w:val="20"/>
          <w:u w:val="none"/>
        </w:rPr>
        <w:t>f</w:t>
      </w:r>
      <w:r>
        <w:rPr>
          <w:rFonts w:ascii="Trebuchet MS" w:hAnsi="Trebuchet MS"/>
          <w:b w:val="0"/>
          <w:sz w:val="20"/>
          <w:szCs w:val="20"/>
          <w:u w:val="none"/>
        </w:rPr>
        <w:t>inal), but fixes may be postponed if there is sufficient business justification (excessive cost in budget or excessive delay to schedule)</w:t>
      </w:r>
      <w:r w:rsidR="003664CD">
        <w:rPr>
          <w:rFonts w:ascii="Trebuchet MS" w:hAnsi="Trebuchet MS"/>
          <w:b w:val="0"/>
          <w:sz w:val="20"/>
          <w:szCs w:val="20"/>
          <w:u w:val="none"/>
        </w:rPr>
        <w:t xml:space="preserve">. Please note your </w:t>
      </w:r>
      <w:r w:rsidR="00D33A1A">
        <w:rPr>
          <w:rFonts w:ascii="Trebuchet MS" w:hAnsi="Trebuchet MS"/>
          <w:b w:val="0"/>
          <w:sz w:val="20"/>
          <w:szCs w:val="20"/>
          <w:u w:val="none"/>
        </w:rPr>
        <w:t>action on the Excel spreadsheet with your alias in the next column</w:t>
      </w:r>
      <w:r w:rsidR="006B1222">
        <w:rPr>
          <w:rFonts w:ascii="Trebuchet MS" w:hAnsi="Trebuchet MS"/>
          <w:b w:val="0"/>
          <w:sz w:val="20"/>
          <w:szCs w:val="20"/>
          <w:u w:val="none"/>
        </w:rPr>
        <w:t xml:space="preserve"> (Column K below)</w:t>
      </w:r>
      <w:r w:rsidR="00D33A1A">
        <w:rPr>
          <w:rFonts w:ascii="Trebuchet MS" w:hAnsi="Trebuchet MS"/>
          <w:b w:val="0"/>
          <w:sz w:val="20"/>
          <w:szCs w:val="20"/>
          <w:u w:val="none"/>
        </w:rPr>
        <w:t xml:space="preserve"> </w:t>
      </w:r>
      <w:r w:rsidR="003664CD">
        <w:rPr>
          <w:rFonts w:ascii="Trebuchet MS" w:hAnsi="Trebuchet MS"/>
          <w:b w:val="0"/>
          <w:sz w:val="20"/>
          <w:szCs w:val="20"/>
          <w:u w:val="none"/>
        </w:rPr>
        <w:t xml:space="preserve">  </w:t>
      </w:r>
    </w:p>
    <w:p w14:paraId="07AE6903" w14:textId="77777777" w:rsidR="00787A1B" w:rsidRPr="003664CD" w:rsidRDefault="00787A1B" w:rsidP="0022089D">
      <w:pPr>
        <w:pStyle w:val="ListParagraph"/>
        <w:numPr>
          <w:ilvl w:val="0"/>
          <w:numId w:val="11"/>
        </w:numPr>
        <w:rPr>
          <w:rStyle w:val="Hyperlink"/>
          <w:rFonts w:ascii="Trebuchet MS" w:hAnsi="Trebuchet MS"/>
          <w:b w:val="0"/>
          <w:color w:val="auto"/>
          <w:sz w:val="20"/>
          <w:szCs w:val="20"/>
          <w:u w:val="none"/>
        </w:rPr>
      </w:pPr>
      <w:r>
        <w:rPr>
          <w:rFonts w:ascii="Trebuchet MS" w:hAnsi="Trebuchet MS"/>
          <w:b w:val="0"/>
          <w:sz w:val="20"/>
          <w:szCs w:val="20"/>
          <w:u w:val="none"/>
        </w:rPr>
        <w:t>If there is a question if a Sev 1 or Sev 2 item listed is a false positive, please contact</w:t>
      </w:r>
      <w:r w:rsidR="00A8366F">
        <w:rPr>
          <w:rFonts w:ascii="Trebuchet MS" w:hAnsi="Trebuchet MS"/>
          <w:b w:val="0"/>
          <w:sz w:val="20"/>
          <w:szCs w:val="20"/>
          <w:u w:val="none"/>
        </w:rPr>
        <w:t xml:space="preserve"> </w:t>
      </w:r>
      <w:r w:rsidR="009B07E4">
        <w:rPr>
          <w:rFonts w:ascii="Trebuchet MS" w:hAnsi="Trebuchet MS"/>
          <w:b w:val="0"/>
          <w:sz w:val="20"/>
          <w:szCs w:val="20"/>
          <w:u w:val="none"/>
        </w:rPr>
        <w:t xml:space="preserve">the </w:t>
      </w:r>
      <w:hyperlink r:id="rId40" w:history="1">
        <w:r w:rsidR="00F810B3" w:rsidRPr="00020F37">
          <w:rPr>
            <w:rStyle w:val="Hyperlink"/>
            <w:rFonts w:ascii="Trebuchet MS" w:hAnsi="Trebuchet MS"/>
            <w:b w:val="0"/>
            <w:sz w:val="20"/>
            <w:szCs w:val="20"/>
          </w:rPr>
          <w:t>scanrev@microsoft.com</w:t>
        </w:r>
      </w:hyperlink>
      <w:r w:rsidR="009B07E4">
        <w:rPr>
          <w:rStyle w:val="Hyperlink"/>
          <w:rFonts w:ascii="Trebuchet MS" w:hAnsi="Trebuchet MS"/>
          <w:b w:val="0"/>
          <w:sz w:val="20"/>
          <w:szCs w:val="20"/>
        </w:rPr>
        <w:t xml:space="preserve"> alias.</w:t>
      </w:r>
    </w:p>
    <w:p w14:paraId="48FF4C3D" w14:textId="77777777" w:rsidR="00AC7138" w:rsidRDefault="003664CD" w:rsidP="0022089D">
      <w:pPr>
        <w:pStyle w:val="ListParagraph"/>
        <w:numPr>
          <w:ilvl w:val="0"/>
          <w:numId w:val="11"/>
        </w:numPr>
        <w:rPr>
          <w:rFonts w:ascii="Trebuchet MS" w:hAnsi="Trebuchet MS"/>
          <w:b w:val="0"/>
          <w:sz w:val="20"/>
          <w:szCs w:val="20"/>
          <w:u w:val="none"/>
        </w:rPr>
      </w:pPr>
      <w:r>
        <w:rPr>
          <w:rFonts w:ascii="Trebuchet MS" w:hAnsi="Trebuchet MS"/>
          <w:b w:val="0"/>
          <w:sz w:val="20"/>
          <w:szCs w:val="20"/>
          <w:u w:val="none"/>
        </w:rPr>
        <w:t xml:space="preserve">If the </w:t>
      </w:r>
      <w:r>
        <w:rPr>
          <w:rFonts w:ascii="Trebuchet MS" w:hAnsi="Trebuchet MS"/>
          <w:sz w:val="20"/>
          <w:szCs w:val="20"/>
          <w:u w:val="none"/>
        </w:rPr>
        <w:t xml:space="preserve">Sev 1 or Sev 2 </w:t>
      </w:r>
      <w:r>
        <w:rPr>
          <w:rFonts w:ascii="Trebuchet MS" w:hAnsi="Trebuchet MS"/>
          <w:b w:val="0"/>
          <w:sz w:val="20"/>
          <w:szCs w:val="20"/>
          <w:u w:val="none"/>
        </w:rPr>
        <w:t>terms are false positives,</w:t>
      </w:r>
      <w:r w:rsidR="00D33A1A">
        <w:rPr>
          <w:rFonts w:ascii="Trebuchet MS" w:hAnsi="Trebuchet MS"/>
          <w:b w:val="0"/>
          <w:sz w:val="20"/>
          <w:szCs w:val="20"/>
          <w:u w:val="none"/>
        </w:rPr>
        <w:t xml:space="preserve"> please indicate that with the words “False Positive” on the spreadsheet followed by your alias. </w:t>
      </w:r>
    </w:p>
    <w:p w14:paraId="051CAA30" w14:textId="77777777" w:rsidR="003664CD" w:rsidRDefault="00AC7138" w:rsidP="0022089D">
      <w:pPr>
        <w:pStyle w:val="ListParagraph"/>
        <w:numPr>
          <w:ilvl w:val="0"/>
          <w:numId w:val="11"/>
        </w:numPr>
        <w:rPr>
          <w:rFonts w:ascii="Trebuchet MS" w:hAnsi="Trebuchet MS"/>
          <w:b w:val="0"/>
          <w:sz w:val="20"/>
          <w:szCs w:val="20"/>
          <w:u w:val="none"/>
        </w:rPr>
      </w:pPr>
      <w:r>
        <w:rPr>
          <w:rFonts w:ascii="Trebuchet MS" w:hAnsi="Trebuchet MS"/>
          <w:b w:val="0"/>
          <w:sz w:val="20"/>
          <w:szCs w:val="20"/>
          <w:u w:val="none"/>
        </w:rPr>
        <w:t xml:space="preserve">Your final spreadsheet should look like the following with an action and alias for each item listed:  </w:t>
      </w:r>
      <w:r w:rsidR="00D33A1A">
        <w:rPr>
          <w:rFonts w:ascii="Trebuchet MS" w:hAnsi="Trebuchet MS"/>
          <w:b w:val="0"/>
          <w:sz w:val="20"/>
          <w:szCs w:val="20"/>
          <w:u w:val="none"/>
        </w:rPr>
        <w:t xml:space="preserve"> </w:t>
      </w:r>
    </w:p>
    <w:p w14:paraId="37B9A7BD" w14:textId="77777777" w:rsidR="00D33A1A" w:rsidRDefault="00D33A1A" w:rsidP="00D33A1A">
      <w:pPr>
        <w:rPr>
          <w:rFonts w:ascii="Trebuchet MS" w:hAnsi="Trebuchet MS"/>
        </w:rPr>
      </w:pPr>
    </w:p>
    <w:p w14:paraId="6864CF41" w14:textId="77777777" w:rsidR="00D33A1A" w:rsidRDefault="00D33A1A" w:rsidP="00D33A1A">
      <w:pPr>
        <w:rPr>
          <w:rFonts w:ascii="Trebuchet MS" w:hAnsi="Trebuchet MS"/>
        </w:rPr>
      </w:pPr>
    </w:p>
    <w:p w14:paraId="7E6FE965" w14:textId="77777777" w:rsidR="00D33A1A" w:rsidRPr="00D33A1A" w:rsidRDefault="00D33A1A" w:rsidP="00D33A1A">
      <w:pPr>
        <w:rPr>
          <w:rFonts w:ascii="Trebuchet MS" w:hAnsi="Trebuchet MS"/>
        </w:rPr>
      </w:pPr>
      <w:r>
        <w:rPr>
          <w:noProof/>
        </w:rPr>
        <w:drawing>
          <wp:inline distT="0" distB="0" distL="0" distR="0" wp14:anchorId="2642CCCA" wp14:editId="6BB71F7F">
            <wp:extent cx="6236875" cy="86689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76724" cy="872438"/>
                    </a:xfrm>
                    <a:prstGeom prst="rect">
                      <a:avLst/>
                    </a:prstGeom>
                  </pic:spPr>
                </pic:pic>
              </a:graphicData>
            </a:graphic>
          </wp:inline>
        </w:drawing>
      </w:r>
    </w:p>
    <w:p w14:paraId="2659C067" w14:textId="77777777" w:rsidR="00F810B3" w:rsidRDefault="00F810B3" w:rsidP="003664CD">
      <w:pPr>
        <w:pStyle w:val="ListParagraph"/>
        <w:ind w:left="2880"/>
        <w:rPr>
          <w:rFonts w:ascii="Trebuchet MS" w:hAnsi="Trebuchet MS"/>
          <w:b w:val="0"/>
          <w:sz w:val="20"/>
          <w:szCs w:val="20"/>
          <w:u w:val="none"/>
        </w:rPr>
      </w:pPr>
    </w:p>
    <w:p w14:paraId="5C36FADF" w14:textId="77777777" w:rsidR="00A7232D" w:rsidRDefault="003664CD" w:rsidP="00891D30">
      <w:pPr>
        <w:pStyle w:val="ListParagraph"/>
        <w:numPr>
          <w:ilvl w:val="0"/>
          <w:numId w:val="5"/>
        </w:numPr>
        <w:rPr>
          <w:rFonts w:ascii="Trebuchet MS" w:hAnsi="Trebuchet MS"/>
          <w:b w:val="0"/>
          <w:sz w:val="20"/>
          <w:u w:val="none"/>
        </w:rPr>
      </w:pPr>
      <w:r>
        <w:rPr>
          <w:rFonts w:ascii="Trebuchet MS" w:hAnsi="Trebuchet MS"/>
          <w:b w:val="0"/>
          <w:sz w:val="20"/>
          <w:u w:val="none"/>
        </w:rPr>
        <w:t>The P</w:t>
      </w:r>
      <w:r w:rsidR="009B07E4">
        <w:rPr>
          <w:rFonts w:ascii="Trebuchet MS" w:hAnsi="Trebuchet MS"/>
          <w:b w:val="0"/>
          <w:sz w:val="20"/>
          <w:u w:val="none"/>
        </w:rPr>
        <w:t>j</w:t>
      </w:r>
      <w:r>
        <w:rPr>
          <w:rFonts w:ascii="Trebuchet MS" w:hAnsi="Trebuchet MS"/>
          <w:b w:val="0"/>
          <w:sz w:val="20"/>
          <w:u w:val="none"/>
        </w:rPr>
        <w:t xml:space="preserve">M or </w:t>
      </w:r>
      <w:r w:rsidR="00891D30">
        <w:rPr>
          <w:rFonts w:ascii="Trebuchet MS" w:hAnsi="Trebuchet MS"/>
          <w:b w:val="0"/>
          <w:sz w:val="20"/>
          <w:u w:val="none"/>
        </w:rPr>
        <w:t>vendor</w:t>
      </w:r>
      <w:r>
        <w:rPr>
          <w:rFonts w:ascii="Trebuchet MS" w:hAnsi="Trebuchet MS"/>
          <w:b w:val="0"/>
          <w:sz w:val="20"/>
          <w:u w:val="none"/>
        </w:rPr>
        <w:t xml:space="preserve"> then copies the Excel file from the </w:t>
      </w:r>
      <w:r w:rsidR="00A1059C">
        <w:rPr>
          <w:rFonts w:ascii="Trebuchet MS" w:hAnsi="Trebuchet MS"/>
          <w:b w:val="0"/>
          <w:sz w:val="20"/>
          <w:u w:val="none"/>
        </w:rPr>
        <w:t>PoliCheck</w:t>
      </w:r>
      <w:r>
        <w:rPr>
          <w:rFonts w:ascii="Trebuchet MS" w:hAnsi="Trebuchet MS"/>
          <w:b w:val="0"/>
          <w:sz w:val="20"/>
          <w:u w:val="none"/>
        </w:rPr>
        <w:t xml:space="preserve"> Scan Results folder and posts </w:t>
      </w:r>
      <w:r w:rsidR="001D5ECA">
        <w:rPr>
          <w:rFonts w:ascii="Trebuchet MS" w:hAnsi="Trebuchet MS"/>
          <w:b w:val="0"/>
          <w:sz w:val="20"/>
          <w:u w:val="none"/>
        </w:rPr>
        <w:t>it</w:t>
      </w:r>
      <w:r>
        <w:rPr>
          <w:rFonts w:ascii="Trebuchet MS" w:hAnsi="Trebuchet MS"/>
          <w:b w:val="0"/>
          <w:sz w:val="20"/>
          <w:u w:val="none"/>
        </w:rPr>
        <w:t xml:space="preserve"> to the </w:t>
      </w:r>
      <w:r w:rsidR="00CF52B7">
        <w:rPr>
          <w:rFonts w:ascii="Trebuchet MS" w:hAnsi="Trebuchet MS"/>
          <w:b w:val="0"/>
          <w:sz w:val="20"/>
          <w:u w:val="none"/>
        </w:rPr>
        <w:t>TFS</w:t>
      </w:r>
      <w:r w:rsidR="006B1222">
        <w:rPr>
          <w:rFonts w:ascii="Trebuchet MS" w:hAnsi="Trebuchet MS"/>
          <w:b w:val="0"/>
          <w:sz w:val="20"/>
          <w:u w:val="none"/>
        </w:rPr>
        <w:t xml:space="preserve"> or SharePoint</w:t>
      </w:r>
      <w:r>
        <w:rPr>
          <w:rFonts w:ascii="Trebuchet MS" w:hAnsi="Trebuchet MS"/>
          <w:b w:val="0"/>
          <w:sz w:val="20"/>
          <w:u w:val="none"/>
        </w:rPr>
        <w:t xml:space="preserve"> site where </w:t>
      </w:r>
      <w:r w:rsidR="00CF52B7">
        <w:rPr>
          <w:rFonts w:ascii="Trebuchet MS" w:hAnsi="Trebuchet MS"/>
          <w:b w:val="0"/>
          <w:sz w:val="20"/>
          <w:u w:val="none"/>
        </w:rPr>
        <w:t>all the other files</w:t>
      </w:r>
      <w:r w:rsidR="00AC7138">
        <w:rPr>
          <w:rFonts w:ascii="Trebuchet MS" w:hAnsi="Trebuchet MS"/>
          <w:b w:val="0"/>
          <w:sz w:val="20"/>
          <w:u w:val="none"/>
        </w:rPr>
        <w:t xml:space="preserve"> are</w:t>
      </w:r>
      <w:r w:rsidR="00CF52B7">
        <w:rPr>
          <w:rFonts w:ascii="Trebuchet MS" w:hAnsi="Trebuchet MS"/>
          <w:b w:val="0"/>
          <w:sz w:val="20"/>
          <w:u w:val="none"/>
        </w:rPr>
        <w:t xml:space="preserve"> kept for that particular</w:t>
      </w:r>
      <w:r w:rsidR="00666169">
        <w:rPr>
          <w:rFonts w:ascii="Trebuchet MS" w:hAnsi="Trebuchet MS"/>
          <w:b w:val="0"/>
          <w:sz w:val="20"/>
          <w:u w:val="none"/>
        </w:rPr>
        <w:t xml:space="preserve"> </w:t>
      </w:r>
      <w:r w:rsidR="00CF52B7">
        <w:rPr>
          <w:rFonts w:ascii="Trebuchet MS" w:hAnsi="Trebuchet MS"/>
          <w:b w:val="0"/>
          <w:sz w:val="20"/>
          <w:u w:val="none"/>
        </w:rPr>
        <w:t>content</w:t>
      </w:r>
      <w:r w:rsidR="00AC7138">
        <w:rPr>
          <w:rFonts w:ascii="Trebuchet MS" w:hAnsi="Trebuchet MS"/>
          <w:b w:val="0"/>
          <w:sz w:val="20"/>
          <w:u w:val="none"/>
        </w:rPr>
        <w:t xml:space="preserve">. </w:t>
      </w:r>
    </w:p>
    <w:p w14:paraId="4443137B" w14:textId="77777777" w:rsidR="003664CD" w:rsidRDefault="00A7232D" w:rsidP="00891D30">
      <w:pPr>
        <w:pStyle w:val="ListParagraph"/>
        <w:numPr>
          <w:ilvl w:val="0"/>
          <w:numId w:val="5"/>
        </w:numPr>
        <w:rPr>
          <w:rFonts w:ascii="Trebuchet MS" w:hAnsi="Trebuchet MS"/>
          <w:b w:val="0"/>
          <w:sz w:val="20"/>
          <w:u w:val="none"/>
        </w:rPr>
      </w:pPr>
      <w:r w:rsidRPr="00A7232D">
        <w:rPr>
          <w:rFonts w:ascii="Trebuchet MS" w:hAnsi="Trebuchet MS"/>
          <w:b w:val="0"/>
          <w:sz w:val="20"/>
          <w:u w:val="none"/>
        </w:rPr>
        <w:t xml:space="preserve">Delete any files you copied into the </w:t>
      </w:r>
      <w:r w:rsidR="00A1059C">
        <w:rPr>
          <w:rFonts w:ascii="Trebuchet MS" w:hAnsi="Trebuchet MS"/>
          <w:b w:val="0"/>
          <w:sz w:val="20"/>
          <w:u w:val="none"/>
        </w:rPr>
        <w:t>PoliCheck</w:t>
      </w:r>
      <w:r w:rsidRPr="00A7232D">
        <w:rPr>
          <w:rFonts w:ascii="Trebuchet MS" w:hAnsi="Trebuchet MS"/>
          <w:b w:val="0"/>
          <w:sz w:val="20"/>
          <w:u w:val="none"/>
        </w:rPr>
        <w:t xml:space="preserve"> to be Scanned folder and the </w:t>
      </w:r>
      <w:r w:rsidR="00A1059C">
        <w:rPr>
          <w:rFonts w:ascii="Trebuchet MS" w:hAnsi="Trebuchet MS"/>
          <w:b w:val="0"/>
          <w:sz w:val="20"/>
          <w:u w:val="none"/>
        </w:rPr>
        <w:t>PoliCheck</w:t>
      </w:r>
      <w:r w:rsidRPr="00A7232D">
        <w:rPr>
          <w:rFonts w:ascii="Trebuchet MS" w:hAnsi="Trebuchet MS"/>
          <w:b w:val="0"/>
          <w:sz w:val="20"/>
          <w:u w:val="none"/>
        </w:rPr>
        <w:t xml:space="preserve"> Results folder so that you have a clean slate to work from for your next scan.  </w:t>
      </w:r>
      <w:r w:rsidR="003664CD" w:rsidRPr="00001588">
        <w:rPr>
          <w:rFonts w:ascii="Trebuchet MS" w:hAnsi="Trebuchet MS"/>
          <w:b w:val="0"/>
          <w:sz w:val="20"/>
          <w:u w:val="none"/>
        </w:rPr>
        <w:t xml:space="preserve"> </w:t>
      </w:r>
    </w:p>
    <w:p w14:paraId="5C4F20AF" w14:textId="77777777" w:rsidR="00A8366F" w:rsidRDefault="00A8366F" w:rsidP="00A8366F">
      <w:pPr>
        <w:pStyle w:val="ListParagraph"/>
        <w:ind w:left="2880"/>
        <w:rPr>
          <w:rFonts w:ascii="Trebuchet MS" w:hAnsi="Trebuchet MS"/>
          <w:b w:val="0"/>
          <w:sz w:val="20"/>
          <w:szCs w:val="20"/>
          <w:u w:val="none"/>
        </w:rPr>
      </w:pPr>
    </w:p>
    <w:p w14:paraId="62A5D2F5" w14:textId="77777777" w:rsidR="009B07E4" w:rsidRDefault="009B07E4" w:rsidP="009B07E4">
      <w:pPr>
        <w:pStyle w:val="Heading1"/>
      </w:pPr>
      <w:r>
        <w:t xml:space="preserve">Triage Workflow for </w:t>
      </w:r>
      <w:r w:rsidR="001D5ECA">
        <w:t>Content</w:t>
      </w:r>
    </w:p>
    <w:p w14:paraId="0E9AE4BD" w14:textId="77777777" w:rsidR="009B07E4" w:rsidRPr="00A7232D" w:rsidRDefault="009B07E4" w:rsidP="009B07E4">
      <w:pPr>
        <w:rPr>
          <w:rFonts w:ascii="Trebuchet MS" w:hAnsi="Trebuchet MS"/>
        </w:rPr>
      </w:pPr>
      <w:r w:rsidRPr="00A7232D">
        <w:rPr>
          <w:rFonts w:ascii="Trebuchet MS" w:hAnsi="Trebuchet MS"/>
        </w:rPr>
        <w:t>You must view each result individually with</w:t>
      </w:r>
      <w:r>
        <w:rPr>
          <w:rFonts w:ascii="Trebuchet MS" w:hAnsi="Trebuchet MS"/>
        </w:rPr>
        <w:t xml:space="preserve">in its </w:t>
      </w:r>
      <w:r w:rsidRPr="00A7232D">
        <w:rPr>
          <w:rFonts w:ascii="Trebuchet MS" w:hAnsi="Trebuchet MS"/>
        </w:rPr>
        <w:t xml:space="preserve">context to </w:t>
      </w:r>
      <w:r>
        <w:rPr>
          <w:rFonts w:ascii="Trebuchet MS" w:hAnsi="Trebuchet MS"/>
        </w:rPr>
        <w:t>verify if</w:t>
      </w:r>
      <w:r w:rsidRPr="00A7232D">
        <w:rPr>
          <w:rFonts w:ascii="Trebuchet MS" w:hAnsi="Trebuchet MS"/>
        </w:rPr>
        <w:t xml:space="preserve"> it is or is not a positive result. </w:t>
      </w:r>
      <w:r w:rsidR="00A1059C">
        <w:rPr>
          <w:rFonts w:ascii="Trebuchet MS" w:hAnsi="Trebuchet MS"/>
        </w:rPr>
        <w:t>PoliCheck</w:t>
      </w:r>
      <w:r w:rsidRPr="00A7232D">
        <w:rPr>
          <w:rFonts w:ascii="Trebuchet MS" w:hAnsi="Trebuchet MS"/>
        </w:rPr>
        <w:t xml:space="preserve"> will identify both positive and “false positive” results.  Positive results are results that are used in offensive context while false positive results are terms that are not used in offensive context.  False positives should be reviewed to confirm context and all positives should be fixed. </w:t>
      </w:r>
    </w:p>
    <w:p w14:paraId="6745D111" w14:textId="77777777" w:rsidR="009B07E4" w:rsidRPr="00A7232D" w:rsidRDefault="009B07E4" w:rsidP="009B07E4">
      <w:pPr>
        <w:pStyle w:val="ListParagraph"/>
        <w:rPr>
          <w:rFonts w:ascii="Trebuchet MS" w:hAnsi="Trebuchet MS"/>
          <w:b w:val="0"/>
          <w:sz w:val="20"/>
          <w:u w:val="none"/>
        </w:rPr>
      </w:pPr>
    </w:p>
    <w:p w14:paraId="7C727208" w14:textId="77777777" w:rsidR="009B07E4" w:rsidRPr="00A7232D" w:rsidRDefault="009B07E4" w:rsidP="009B07E4">
      <w:pPr>
        <w:rPr>
          <w:rFonts w:ascii="Trebuchet MS" w:hAnsi="Trebuchet MS"/>
        </w:rPr>
      </w:pPr>
      <w:r w:rsidRPr="00A7232D">
        <w:rPr>
          <w:rFonts w:ascii="Trebuchet MS" w:hAnsi="Trebuchet MS"/>
        </w:rPr>
        <w:t xml:space="preserve">It is important to note that a term may not be offensive to you personally, </w:t>
      </w:r>
      <w:r>
        <w:rPr>
          <w:rFonts w:ascii="Trebuchet MS" w:hAnsi="Trebuchet MS"/>
        </w:rPr>
        <w:t xml:space="preserve">but </w:t>
      </w:r>
      <w:r w:rsidRPr="00A7232D">
        <w:rPr>
          <w:rFonts w:ascii="Trebuchet MS" w:hAnsi="Trebuchet MS"/>
        </w:rPr>
        <w:t xml:space="preserve">in certain context it may be offensive to other cultures or </w:t>
      </w:r>
      <w:r w:rsidR="001D5ECA">
        <w:rPr>
          <w:rFonts w:ascii="Trebuchet MS" w:hAnsi="Trebuchet MS"/>
        </w:rPr>
        <w:t xml:space="preserve">in other </w:t>
      </w:r>
      <w:r w:rsidRPr="00A7232D">
        <w:rPr>
          <w:rFonts w:ascii="Trebuchet MS" w:hAnsi="Trebuchet MS"/>
        </w:rPr>
        <w:t xml:space="preserve">languages.  </w:t>
      </w:r>
      <w:r w:rsidR="00A1059C">
        <w:rPr>
          <w:rFonts w:ascii="Trebuchet MS" w:hAnsi="Trebuchet MS"/>
        </w:rPr>
        <w:t>PoliCheck</w:t>
      </w:r>
      <w:r w:rsidRPr="00A7232D">
        <w:rPr>
          <w:rFonts w:ascii="Trebuchet MS" w:hAnsi="Trebuchet MS"/>
        </w:rPr>
        <w:t xml:space="preserve"> represents the opinion of Microsoft and not the opinion of each individual.</w:t>
      </w:r>
    </w:p>
    <w:p w14:paraId="4D8D9C95" w14:textId="77777777" w:rsidR="009B07E4" w:rsidRPr="00A7232D" w:rsidRDefault="009B07E4" w:rsidP="009B07E4">
      <w:pPr>
        <w:pStyle w:val="ListParagraph"/>
        <w:rPr>
          <w:rFonts w:ascii="Trebuchet MS" w:hAnsi="Trebuchet MS"/>
          <w:b w:val="0"/>
          <w:sz w:val="20"/>
          <w:u w:val="none"/>
        </w:rPr>
      </w:pPr>
    </w:p>
    <w:p w14:paraId="4CBCEDC0" w14:textId="77777777" w:rsidR="009B07E4" w:rsidRPr="00A7232D" w:rsidRDefault="009B07E4" w:rsidP="009B07E4">
      <w:pPr>
        <w:rPr>
          <w:rFonts w:ascii="Trebuchet MS" w:hAnsi="Trebuchet MS"/>
        </w:rPr>
      </w:pPr>
      <w:r w:rsidRPr="00A7232D">
        <w:rPr>
          <w:rFonts w:ascii="Trebuchet MS" w:hAnsi="Trebuchet MS"/>
        </w:rPr>
        <w:t xml:space="preserve">Any questions related to resolving Sev 1 </w:t>
      </w:r>
      <w:r w:rsidR="001D5ECA">
        <w:rPr>
          <w:rFonts w:ascii="Trebuchet MS" w:hAnsi="Trebuchet MS"/>
        </w:rPr>
        <w:t>and</w:t>
      </w:r>
      <w:r w:rsidRPr="00A7232D">
        <w:rPr>
          <w:rFonts w:ascii="Trebuchet MS" w:hAnsi="Trebuchet MS"/>
        </w:rPr>
        <w:t xml:space="preserve"> Sev 2 issues (including exception requests) can be directed to the </w:t>
      </w:r>
      <w:r w:rsidR="007738AE">
        <w:rPr>
          <w:rFonts w:ascii="Trebuchet MS" w:hAnsi="Trebuchet MS"/>
        </w:rPr>
        <w:t>WWL</w:t>
      </w:r>
      <w:r w:rsidRPr="00A7232D">
        <w:rPr>
          <w:rFonts w:ascii="Trebuchet MS" w:hAnsi="Trebuchet MS"/>
        </w:rPr>
        <w:t xml:space="preserve"> compliance team</w:t>
      </w:r>
      <w:r>
        <w:rPr>
          <w:rFonts w:ascii="Trebuchet MS" w:hAnsi="Trebuchet MS"/>
        </w:rPr>
        <w:t xml:space="preserve"> at</w:t>
      </w:r>
      <w:r w:rsidRPr="00A7232D">
        <w:rPr>
          <w:rFonts w:ascii="Trebuchet MS" w:hAnsi="Trebuchet MS"/>
        </w:rPr>
        <w:t xml:space="preserve"> scanrev@microsoft.com.  Our SLA is a </w:t>
      </w:r>
      <w:r w:rsidR="00BB0044" w:rsidRPr="00A7232D">
        <w:rPr>
          <w:rFonts w:ascii="Trebuchet MS" w:hAnsi="Trebuchet MS"/>
        </w:rPr>
        <w:t>24-hour</w:t>
      </w:r>
      <w:r w:rsidRPr="00A7232D">
        <w:rPr>
          <w:rFonts w:ascii="Trebuchet MS" w:hAnsi="Trebuchet MS"/>
        </w:rPr>
        <w:t xml:space="preserve"> response to your email with either a definitive answer/guidance on the term in question or </w:t>
      </w:r>
      <w:r w:rsidR="001D5ECA">
        <w:rPr>
          <w:rFonts w:ascii="Trebuchet MS" w:hAnsi="Trebuchet MS"/>
        </w:rPr>
        <w:t>message that</w:t>
      </w:r>
      <w:r w:rsidRPr="00A7232D">
        <w:rPr>
          <w:rFonts w:ascii="Trebuchet MS" w:hAnsi="Trebuchet MS"/>
        </w:rPr>
        <w:t xml:space="preserve"> we need to consult with our corporate counterparts or term subject matter expert to assist with the answer to your question.</w:t>
      </w:r>
    </w:p>
    <w:p w14:paraId="06F9AEA1" w14:textId="77777777" w:rsidR="006B1222" w:rsidRDefault="006B1222" w:rsidP="006B1222">
      <w:pPr>
        <w:pStyle w:val="Heading1"/>
        <w:rPr>
          <w:rFonts w:ascii="Trebuchet MS" w:hAnsi="Trebuchet MS"/>
        </w:rPr>
      </w:pPr>
      <w:r>
        <w:rPr>
          <w:rFonts w:ascii="Trebuchet MS" w:hAnsi="Trebuchet MS"/>
        </w:rPr>
        <w:t xml:space="preserve">How to </w:t>
      </w:r>
      <w:r w:rsidR="001D5ECA">
        <w:rPr>
          <w:rFonts w:ascii="Trebuchet MS" w:hAnsi="Trebuchet MS"/>
        </w:rPr>
        <w:t>check whether</w:t>
      </w:r>
      <w:r>
        <w:rPr>
          <w:rFonts w:ascii="Trebuchet MS" w:hAnsi="Trebuchet MS"/>
        </w:rPr>
        <w:t xml:space="preserve"> a file type </w:t>
      </w:r>
      <w:r w:rsidR="001D5ECA">
        <w:rPr>
          <w:rFonts w:ascii="Trebuchet MS" w:hAnsi="Trebuchet MS"/>
        </w:rPr>
        <w:t>is supported in</w:t>
      </w:r>
      <w:r>
        <w:rPr>
          <w:rFonts w:ascii="Trebuchet MS" w:hAnsi="Trebuchet MS"/>
        </w:rPr>
        <w:t xml:space="preserve"> </w:t>
      </w:r>
      <w:r w:rsidR="00A1059C">
        <w:rPr>
          <w:rFonts w:ascii="Trebuchet MS" w:hAnsi="Trebuchet MS"/>
        </w:rPr>
        <w:t>PoliCheck</w:t>
      </w:r>
      <w:r>
        <w:rPr>
          <w:rFonts w:ascii="Trebuchet MS" w:hAnsi="Trebuchet MS"/>
        </w:rPr>
        <w:t xml:space="preserve"> </w:t>
      </w:r>
    </w:p>
    <w:p w14:paraId="33ACFBBB" w14:textId="77777777" w:rsidR="006B1222" w:rsidRDefault="00A1059C" w:rsidP="006B1222">
      <w:pPr>
        <w:spacing w:after="200" w:line="276" w:lineRule="auto"/>
      </w:pPr>
      <w:r>
        <w:t>PoliCheck</w:t>
      </w:r>
      <w:r w:rsidR="006B1222">
        <w:t xml:space="preserve"> supports many different file types.  You can specifically check </w:t>
      </w:r>
      <w:r w:rsidR="001D5ECA">
        <w:t>whether</w:t>
      </w:r>
      <w:r w:rsidR="006B1222">
        <w:t xml:space="preserve"> your file is supported by clicking on the “Options” and then selecting File Type Settings.  A window will </w:t>
      </w:r>
      <w:r w:rsidR="0050112C">
        <w:t>open</w:t>
      </w:r>
      <w:r w:rsidR="006B1222">
        <w:t xml:space="preserve"> looking like this:  </w:t>
      </w:r>
    </w:p>
    <w:p w14:paraId="0E41F2FA" w14:textId="77777777" w:rsidR="006B1222" w:rsidRDefault="006B1222" w:rsidP="006B1222">
      <w:pPr>
        <w:spacing w:after="200" w:line="276" w:lineRule="auto"/>
      </w:pPr>
      <w:r>
        <w:rPr>
          <w:noProof/>
        </w:rPr>
        <w:drawing>
          <wp:inline distT="0" distB="0" distL="0" distR="0" wp14:anchorId="6B403B3A" wp14:editId="1A2D1616">
            <wp:extent cx="2886075" cy="37393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01360" cy="3759202"/>
                    </a:xfrm>
                    <a:prstGeom prst="rect">
                      <a:avLst/>
                    </a:prstGeom>
                  </pic:spPr>
                </pic:pic>
              </a:graphicData>
            </a:graphic>
          </wp:inline>
        </w:drawing>
      </w:r>
    </w:p>
    <w:p w14:paraId="13132396" w14:textId="77777777" w:rsidR="001D5ECA" w:rsidRDefault="006B1222" w:rsidP="001D5ECA">
      <w:pPr>
        <w:spacing w:after="200" w:line="276" w:lineRule="auto"/>
      </w:pPr>
      <w:r>
        <w:t>Check for your file and close the window if you find it.</w:t>
      </w:r>
      <w:r w:rsidR="001D5ECA">
        <w:t xml:space="preserve"> If you do not find it, email </w:t>
      </w:r>
      <w:hyperlink r:id="rId43" w:history="1">
        <w:r w:rsidR="001D5ECA" w:rsidRPr="00635E9D">
          <w:rPr>
            <w:rStyle w:val="Hyperlink"/>
          </w:rPr>
          <w:t>scanrev@microsoft.com</w:t>
        </w:r>
      </w:hyperlink>
      <w:r w:rsidR="001D5ECA">
        <w:t>.</w:t>
      </w:r>
    </w:p>
    <w:p w14:paraId="6048DEE6" w14:textId="77777777" w:rsidR="00DC722C" w:rsidRPr="001D5ECA" w:rsidRDefault="00DC722C" w:rsidP="001D5ECA">
      <w:pPr>
        <w:spacing w:after="200" w:line="276" w:lineRule="auto"/>
      </w:pPr>
      <w:r w:rsidRPr="00A7232D">
        <w:rPr>
          <w:rFonts w:ascii="Trebuchet MS" w:hAnsi="Trebuchet MS" w:cs="Tahoma"/>
          <w:b/>
          <w:color w:val="1F497D"/>
          <w:sz w:val="28"/>
          <w:szCs w:val="28"/>
          <w:u w:val="single"/>
        </w:rPr>
        <w:t>The Geopolitical Severity Code Rating Scale</w:t>
      </w:r>
      <w:r w:rsidR="00A7232D">
        <w:rPr>
          <w:rFonts w:ascii="Trebuchet MS" w:hAnsi="Trebuchet MS" w:cs="Tahoma"/>
          <w:color w:val="1F497D"/>
        </w:rPr>
        <w:t xml:space="preserve"> - </w:t>
      </w:r>
      <w:r w:rsidR="00A7232D" w:rsidRPr="00DC722C">
        <w:rPr>
          <w:rFonts w:ascii="Trebuchet MS" w:hAnsi="Trebuchet MS" w:cs="Tahoma"/>
          <w:color w:val="000000"/>
        </w:rPr>
        <w:t>The GeoPol team uses a rating system to indicate the severity of geopolitical risk.</w:t>
      </w:r>
    </w:p>
    <w:p w14:paraId="669BFA3D" w14:textId="77777777" w:rsidR="00DC722C" w:rsidRPr="00DC722C" w:rsidRDefault="00DC722C" w:rsidP="00DC722C">
      <w:pPr>
        <w:pStyle w:val="heading"/>
        <w:spacing w:before="0" w:beforeAutospacing="0" w:after="240" w:afterAutospacing="0"/>
        <w:rPr>
          <w:rFonts w:ascii="Trebuchet MS" w:hAnsi="Trebuchet MS" w:cs="Tahoma"/>
          <w:color w:val="000000"/>
          <w:sz w:val="20"/>
          <w:szCs w:val="20"/>
        </w:rPr>
      </w:pPr>
    </w:p>
    <w:tbl>
      <w:tblPr>
        <w:tblW w:w="93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4A0" w:firstRow="1" w:lastRow="0" w:firstColumn="1" w:lastColumn="0" w:noHBand="0" w:noVBand="1"/>
      </w:tblPr>
      <w:tblGrid>
        <w:gridCol w:w="1020"/>
        <w:gridCol w:w="1618"/>
        <w:gridCol w:w="3099"/>
        <w:gridCol w:w="3600"/>
      </w:tblGrid>
      <w:tr w:rsidR="00DC722C" w14:paraId="7047D7B1" w14:textId="77777777" w:rsidTr="00884410">
        <w:tc>
          <w:tcPr>
            <w:tcW w:w="1020" w:type="dxa"/>
            <w:tcBorders>
              <w:top w:val="single" w:sz="4" w:space="0" w:color="000000"/>
              <w:left w:val="single" w:sz="4" w:space="0" w:color="000000"/>
              <w:bottom w:val="single" w:sz="4" w:space="0" w:color="000000"/>
              <w:right w:val="single" w:sz="4" w:space="0" w:color="000000"/>
            </w:tcBorders>
            <w:hideMark/>
          </w:tcPr>
          <w:p w14:paraId="08DBEA74" w14:textId="77777777" w:rsidR="00DC722C" w:rsidRDefault="00DC722C" w:rsidP="00884410">
            <w:pPr>
              <w:rPr>
                <w:rFonts w:ascii="Tahoma" w:hAnsi="Tahoma" w:cs="Tahoma"/>
                <w:b/>
                <w:bCs/>
              </w:rPr>
            </w:pPr>
            <w:r>
              <w:rPr>
                <w:rFonts w:ascii="Tahoma" w:hAnsi="Tahoma" w:cs="Tahoma"/>
                <w:b/>
                <w:bCs/>
              </w:rPr>
              <w:t>Rating</w:t>
            </w:r>
          </w:p>
        </w:tc>
        <w:tc>
          <w:tcPr>
            <w:tcW w:w="1618" w:type="dxa"/>
            <w:tcBorders>
              <w:top w:val="single" w:sz="4" w:space="0" w:color="000000"/>
              <w:left w:val="single" w:sz="4" w:space="0" w:color="000000"/>
              <w:bottom w:val="single" w:sz="4" w:space="0" w:color="000000"/>
              <w:right w:val="single" w:sz="4" w:space="0" w:color="000000"/>
            </w:tcBorders>
            <w:hideMark/>
          </w:tcPr>
          <w:p w14:paraId="77BE1404" w14:textId="77777777" w:rsidR="00DC722C" w:rsidRDefault="00DC722C" w:rsidP="00884410">
            <w:pPr>
              <w:rPr>
                <w:rFonts w:ascii="Tahoma" w:hAnsi="Tahoma" w:cs="Tahoma"/>
                <w:b/>
                <w:bCs/>
              </w:rPr>
            </w:pPr>
            <w:r>
              <w:rPr>
                <w:rFonts w:ascii="Tahoma" w:hAnsi="Tahoma" w:cs="Tahoma"/>
                <w:b/>
                <w:bCs/>
              </w:rPr>
              <w:t>Description</w:t>
            </w:r>
          </w:p>
        </w:tc>
        <w:tc>
          <w:tcPr>
            <w:tcW w:w="3099" w:type="dxa"/>
            <w:tcBorders>
              <w:top w:val="single" w:sz="4" w:space="0" w:color="000000"/>
              <w:left w:val="single" w:sz="4" w:space="0" w:color="000000"/>
              <w:bottom w:val="single" w:sz="4" w:space="0" w:color="000000"/>
              <w:right w:val="single" w:sz="4" w:space="0" w:color="000000"/>
            </w:tcBorders>
            <w:hideMark/>
          </w:tcPr>
          <w:p w14:paraId="5212E047" w14:textId="77777777" w:rsidR="00DC722C" w:rsidRDefault="00DC722C" w:rsidP="00884410">
            <w:pPr>
              <w:rPr>
                <w:rFonts w:ascii="Tahoma" w:hAnsi="Tahoma" w:cs="Tahoma"/>
                <w:b/>
                <w:bCs/>
              </w:rPr>
            </w:pPr>
            <w:r>
              <w:rPr>
                <w:rFonts w:ascii="Tahoma" w:hAnsi="Tahoma" w:cs="Tahoma"/>
                <w:b/>
                <w:bCs/>
              </w:rPr>
              <w:t>Risk to Company</w:t>
            </w:r>
          </w:p>
        </w:tc>
        <w:tc>
          <w:tcPr>
            <w:tcW w:w="3600" w:type="dxa"/>
            <w:tcBorders>
              <w:top w:val="single" w:sz="4" w:space="0" w:color="000000"/>
              <w:left w:val="single" w:sz="4" w:space="0" w:color="000000"/>
              <w:bottom w:val="single" w:sz="4" w:space="0" w:color="000000"/>
              <w:right w:val="single" w:sz="4" w:space="0" w:color="000000"/>
            </w:tcBorders>
            <w:hideMark/>
          </w:tcPr>
          <w:p w14:paraId="3932E354" w14:textId="77777777" w:rsidR="00DC722C" w:rsidRDefault="00DC722C" w:rsidP="00884410">
            <w:pPr>
              <w:rPr>
                <w:rFonts w:ascii="Tahoma" w:hAnsi="Tahoma" w:cs="Tahoma"/>
                <w:b/>
                <w:bCs/>
              </w:rPr>
            </w:pPr>
            <w:r>
              <w:rPr>
                <w:rFonts w:ascii="Tahoma" w:hAnsi="Tahoma" w:cs="Tahoma"/>
                <w:b/>
                <w:bCs/>
              </w:rPr>
              <w:t>Impact on Product Group</w:t>
            </w:r>
          </w:p>
        </w:tc>
      </w:tr>
      <w:tr w:rsidR="00DC722C" w14:paraId="6F9BBCBD" w14:textId="77777777" w:rsidTr="00A7232D">
        <w:trPr>
          <w:trHeight w:val="1567"/>
        </w:trPr>
        <w:tc>
          <w:tcPr>
            <w:tcW w:w="1020" w:type="dxa"/>
            <w:tcBorders>
              <w:top w:val="single" w:sz="4" w:space="0" w:color="000000"/>
              <w:left w:val="single" w:sz="4" w:space="0" w:color="000000"/>
              <w:bottom w:val="single" w:sz="4" w:space="0" w:color="000000"/>
              <w:right w:val="single" w:sz="4" w:space="0" w:color="000000"/>
            </w:tcBorders>
            <w:hideMark/>
          </w:tcPr>
          <w:p w14:paraId="0F2A9AC3" w14:textId="77777777" w:rsidR="00DC722C" w:rsidRDefault="00DC722C" w:rsidP="00884410">
            <w:pPr>
              <w:rPr>
                <w:rFonts w:ascii="Tahoma" w:hAnsi="Tahoma" w:cs="Tahoma"/>
                <w:b/>
                <w:bCs/>
                <w:color w:val="FF0000"/>
                <w:sz w:val="24"/>
                <w:szCs w:val="24"/>
              </w:rPr>
            </w:pPr>
            <w:r>
              <w:rPr>
                <w:rFonts w:ascii="Tahoma" w:hAnsi="Tahoma" w:cs="Tahoma"/>
                <w:b/>
                <w:bCs/>
                <w:color w:val="800000"/>
              </w:rPr>
              <w:t>Sev 0</w:t>
            </w:r>
          </w:p>
        </w:tc>
        <w:tc>
          <w:tcPr>
            <w:tcW w:w="1618" w:type="dxa"/>
            <w:tcBorders>
              <w:top w:val="single" w:sz="4" w:space="0" w:color="000000"/>
              <w:left w:val="single" w:sz="4" w:space="0" w:color="000000"/>
              <w:bottom w:val="single" w:sz="4" w:space="0" w:color="000000"/>
              <w:right w:val="single" w:sz="4" w:space="0" w:color="000000"/>
            </w:tcBorders>
            <w:hideMark/>
          </w:tcPr>
          <w:p w14:paraId="707FEF3F" w14:textId="77777777" w:rsidR="00DC722C" w:rsidRDefault="00DC722C" w:rsidP="00884410">
            <w:pPr>
              <w:pStyle w:val="ListParagraph"/>
              <w:spacing w:after="200"/>
              <w:ind w:left="0"/>
              <w:rPr>
                <w:rFonts w:ascii="Tahoma" w:hAnsi="Tahoma" w:cs="Tahoma"/>
                <w:b w:val="0"/>
                <w:sz w:val="20"/>
                <w:szCs w:val="20"/>
              </w:rPr>
            </w:pPr>
            <w:r>
              <w:rPr>
                <w:rFonts w:ascii="Tahoma" w:hAnsi="Tahoma" w:cs="Tahoma"/>
                <w:b w:val="0"/>
                <w:bCs/>
                <w:color w:val="800000"/>
              </w:rPr>
              <w:t>Emergency</w:t>
            </w:r>
          </w:p>
        </w:tc>
        <w:tc>
          <w:tcPr>
            <w:tcW w:w="3099" w:type="dxa"/>
            <w:tcBorders>
              <w:top w:val="single" w:sz="4" w:space="0" w:color="000000"/>
              <w:left w:val="single" w:sz="4" w:space="0" w:color="000000"/>
              <w:bottom w:val="single" w:sz="4" w:space="0" w:color="000000"/>
              <w:right w:val="single" w:sz="4" w:space="0" w:color="000000"/>
            </w:tcBorders>
            <w:hideMark/>
          </w:tcPr>
          <w:p w14:paraId="770A3DDE" w14:textId="77777777" w:rsidR="00DC722C" w:rsidRPr="00370A83" w:rsidRDefault="00DC722C" w:rsidP="00884410">
            <w:pPr>
              <w:pStyle w:val="ListParagraph"/>
              <w:spacing w:after="200"/>
              <w:ind w:left="0"/>
              <w:rPr>
                <w:rFonts w:ascii="Tahoma" w:hAnsi="Tahoma" w:cs="Tahoma"/>
                <w:b w:val="0"/>
                <w:sz w:val="20"/>
                <w:szCs w:val="20"/>
                <w:u w:val="none"/>
              </w:rPr>
            </w:pPr>
            <w:r w:rsidRPr="000358F3">
              <w:rPr>
                <w:rFonts w:ascii="Tahoma" w:hAnsi="Tahoma" w:cs="Tahoma"/>
                <w:bCs/>
                <w:color w:val="800000"/>
                <w:sz w:val="20"/>
                <w:szCs w:val="20"/>
              </w:rPr>
              <w:t>Critical</w:t>
            </w:r>
            <w:r>
              <w:rPr>
                <w:rFonts w:ascii="Tahoma" w:hAnsi="Tahoma" w:cs="Tahoma"/>
                <w:sz w:val="20"/>
                <w:szCs w:val="20"/>
              </w:rPr>
              <w:t>:</w:t>
            </w:r>
            <w:r w:rsidRPr="00370A83">
              <w:rPr>
                <w:rFonts w:ascii="Tahoma" w:hAnsi="Tahoma" w:cs="Tahoma"/>
                <w:b w:val="0"/>
                <w:sz w:val="20"/>
                <w:szCs w:val="20"/>
                <w:u w:val="none"/>
              </w:rPr>
              <w:t xml:space="preserve"> </w:t>
            </w:r>
            <w:r w:rsidRPr="00370A83">
              <w:rPr>
                <w:rFonts w:ascii="Tahoma" w:hAnsi="Tahoma" w:cs="Tahoma"/>
                <w:sz w:val="20"/>
                <w:szCs w:val="20"/>
                <w:u w:val="none"/>
              </w:rPr>
              <w:t>A post-ship crisis</w:t>
            </w:r>
            <w:r w:rsidRPr="00370A83">
              <w:rPr>
                <w:rFonts w:ascii="Tahoma" w:hAnsi="Tahoma" w:cs="Tahoma"/>
                <w:b w:val="0"/>
                <w:sz w:val="20"/>
                <w:szCs w:val="20"/>
                <w:u w:val="none"/>
              </w:rPr>
              <w:t xml:space="preserve"> with risk of legal or physical harm to Microsoft employees, vendors, partners</w:t>
            </w:r>
            <w:r w:rsidR="009B07E4">
              <w:rPr>
                <w:rFonts w:ascii="Tahoma" w:hAnsi="Tahoma" w:cs="Tahoma"/>
                <w:b w:val="0"/>
                <w:sz w:val="20"/>
                <w:szCs w:val="20"/>
                <w:u w:val="none"/>
              </w:rPr>
              <w:t>,</w:t>
            </w:r>
            <w:r w:rsidRPr="00370A83">
              <w:rPr>
                <w:rFonts w:ascii="Tahoma" w:hAnsi="Tahoma" w:cs="Tahoma"/>
                <w:b w:val="0"/>
                <w:sz w:val="20"/>
                <w:szCs w:val="20"/>
                <w:u w:val="none"/>
              </w:rPr>
              <w:t xml:space="preserve"> or facilities. </w:t>
            </w:r>
          </w:p>
          <w:p w14:paraId="5EF462C3" w14:textId="77777777" w:rsidR="00DC722C" w:rsidRDefault="00DC722C" w:rsidP="00884410">
            <w:pPr>
              <w:pStyle w:val="ListParagraph"/>
              <w:spacing w:after="200"/>
              <w:ind w:left="0"/>
              <w:rPr>
                <w:rFonts w:ascii="Tahoma" w:hAnsi="Tahoma" w:cs="Tahoma"/>
                <w:sz w:val="20"/>
                <w:szCs w:val="20"/>
              </w:rPr>
            </w:pPr>
            <w:r w:rsidRPr="00370A83">
              <w:rPr>
                <w:rFonts w:ascii="Tahoma" w:hAnsi="Tahoma" w:cs="Tahoma"/>
                <w:b w:val="0"/>
                <w:sz w:val="20"/>
                <w:szCs w:val="20"/>
                <w:u w:val="none"/>
              </w:rPr>
              <w:t>Issue escalated to appropriate crisis response teams.</w:t>
            </w:r>
          </w:p>
        </w:tc>
        <w:tc>
          <w:tcPr>
            <w:tcW w:w="3600" w:type="dxa"/>
            <w:tcBorders>
              <w:top w:val="single" w:sz="4" w:space="0" w:color="000000"/>
              <w:left w:val="single" w:sz="4" w:space="0" w:color="000000"/>
              <w:bottom w:val="single" w:sz="4" w:space="0" w:color="000000"/>
              <w:right w:val="single" w:sz="4" w:space="0" w:color="000000"/>
            </w:tcBorders>
            <w:hideMark/>
          </w:tcPr>
          <w:p w14:paraId="607DA915" w14:textId="77777777" w:rsidR="00DC722C" w:rsidRDefault="00DC722C" w:rsidP="00884410">
            <w:pPr>
              <w:pStyle w:val="ListParagraph"/>
              <w:spacing w:after="200"/>
              <w:ind w:left="0"/>
              <w:rPr>
                <w:rFonts w:ascii="Tahoma" w:hAnsi="Tahoma" w:cs="Tahoma"/>
                <w:sz w:val="20"/>
                <w:szCs w:val="20"/>
              </w:rPr>
            </w:pPr>
            <w:r w:rsidRPr="000358F3">
              <w:rPr>
                <w:rFonts w:ascii="Tahoma" w:hAnsi="Tahoma" w:cs="Tahoma"/>
                <w:bCs/>
                <w:color w:val="800000"/>
                <w:sz w:val="20"/>
                <w:szCs w:val="20"/>
              </w:rPr>
              <w:t>Critical</w:t>
            </w:r>
            <w:r>
              <w:rPr>
                <w:rFonts w:ascii="Tahoma" w:hAnsi="Tahoma" w:cs="Tahoma"/>
                <w:sz w:val="20"/>
                <w:szCs w:val="20"/>
              </w:rPr>
              <w:t xml:space="preserve">: </w:t>
            </w:r>
            <w:r w:rsidRPr="00370A83">
              <w:rPr>
                <w:rFonts w:ascii="Tahoma" w:hAnsi="Tahoma" w:cs="Tahoma"/>
                <w:b w:val="0"/>
                <w:sz w:val="20"/>
                <w:szCs w:val="20"/>
                <w:u w:val="none"/>
              </w:rPr>
              <w:t>Product recalled, removed from the web, or immediate fix issued.</w:t>
            </w:r>
          </w:p>
          <w:p w14:paraId="4FCC6717" w14:textId="77777777" w:rsidR="00DC722C" w:rsidRDefault="00CE7A08" w:rsidP="00884410">
            <w:pPr>
              <w:pStyle w:val="ListParagraph"/>
              <w:spacing w:after="200"/>
              <w:ind w:left="0"/>
              <w:rPr>
                <w:rFonts w:ascii="Tahoma" w:hAnsi="Tahoma" w:cs="Tahoma"/>
                <w:sz w:val="20"/>
                <w:szCs w:val="20"/>
              </w:rPr>
            </w:pPr>
            <w:hyperlink r:id="rId44" w:tgtFrame="_blank" w:history="1">
              <w:r w:rsidR="00DC722C">
                <w:rPr>
                  <w:rStyle w:val="Hyperlink"/>
                  <w:rFonts w:ascii="Tahoma" w:hAnsi="Tahoma" w:cs="Tahoma"/>
                  <w:sz w:val="20"/>
                  <w:szCs w:val="20"/>
                </w:rPr>
                <w:t>Report an Incident</w:t>
              </w:r>
            </w:hyperlink>
            <w:r w:rsidR="00DC722C">
              <w:rPr>
                <w:rFonts w:ascii="Tahoma" w:hAnsi="Tahoma" w:cs="Tahoma"/>
                <w:sz w:val="20"/>
                <w:szCs w:val="20"/>
              </w:rPr>
              <w:t xml:space="preserve">. </w:t>
            </w:r>
            <w:r w:rsidR="006B1222" w:rsidRPr="00370A83">
              <w:rPr>
                <w:rFonts w:ascii="Tahoma" w:hAnsi="Tahoma" w:cs="Tahoma"/>
                <w:b w:val="0"/>
                <w:sz w:val="20"/>
                <w:szCs w:val="20"/>
                <w:u w:val="none"/>
              </w:rPr>
              <w:t>C</w:t>
            </w:r>
            <w:r w:rsidR="006B1222">
              <w:rPr>
                <w:rFonts w:ascii="Tahoma" w:hAnsi="Tahoma" w:cs="Tahoma"/>
                <w:b w:val="0"/>
                <w:sz w:val="20"/>
                <w:szCs w:val="20"/>
                <w:u w:val="none"/>
              </w:rPr>
              <w:t xml:space="preserve">ontact </w:t>
            </w:r>
            <w:hyperlink r:id="rId45" w:history="1">
              <w:r w:rsidR="006B1222" w:rsidRPr="002F4B3F">
                <w:rPr>
                  <w:rStyle w:val="Hyperlink"/>
                  <w:rFonts w:ascii="Tahoma" w:hAnsi="Tahoma" w:cs="Tahoma"/>
                  <w:b w:val="0"/>
                  <w:sz w:val="20"/>
                  <w:szCs w:val="20"/>
                </w:rPr>
                <w:t>scanrev@microsoft.com</w:t>
              </w:r>
            </w:hyperlink>
            <w:r w:rsidR="006B1222">
              <w:rPr>
                <w:rFonts w:ascii="Tahoma" w:hAnsi="Tahoma" w:cs="Tahoma"/>
                <w:b w:val="0"/>
                <w:sz w:val="20"/>
                <w:szCs w:val="20"/>
                <w:u w:val="none"/>
              </w:rPr>
              <w:t>.  They will t</w:t>
            </w:r>
            <w:r w:rsidR="00DC722C" w:rsidRPr="00370A83">
              <w:rPr>
                <w:rFonts w:ascii="Tahoma" w:hAnsi="Tahoma" w:cs="Tahoma"/>
                <w:b w:val="0"/>
                <w:sz w:val="20"/>
                <w:szCs w:val="20"/>
                <w:u w:val="none"/>
              </w:rPr>
              <w:t xml:space="preserve">eam with PR, LCA, and GeoPol to issue appropriate public response. </w:t>
            </w:r>
          </w:p>
        </w:tc>
      </w:tr>
      <w:tr w:rsidR="00DC722C" w14:paraId="101E3963" w14:textId="77777777" w:rsidTr="00884410">
        <w:tc>
          <w:tcPr>
            <w:tcW w:w="1020" w:type="dxa"/>
            <w:tcBorders>
              <w:top w:val="single" w:sz="4" w:space="0" w:color="000000"/>
              <w:left w:val="single" w:sz="4" w:space="0" w:color="000000"/>
              <w:bottom w:val="single" w:sz="4" w:space="0" w:color="000000"/>
              <w:right w:val="single" w:sz="4" w:space="0" w:color="000000"/>
            </w:tcBorders>
            <w:hideMark/>
          </w:tcPr>
          <w:p w14:paraId="44A48144" w14:textId="77777777" w:rsidR="00DC722C" w:rsidRDefault="00DC722C" w:rsidP="00884410">
            <w:pPr>
              <w:rPr>
                <w:rFonts w:ascii="Tahoma" w:hAnsi="Tahoma" w:cs="Tahoma"/>
                <w:b/>
                <w:bCs/>
                <w:color w:val="FF0000"/>
                <w:sz w:val="24"/>
                <w:szCs w:val="24"/>
              </w:rPr>
            </w:pPr>
            <w:r>
              <w:rPr>
                <w:rFonts w:ascii="Tahoma" w:hAnsi="Tahoma" w:cs="Tahoma"/>
                <w:b/>
                <w:bCs/>
                <w:color w:val="FF0000"/>
              </w:rPr>
              <w:t>Sev 1</w:t>
            </w:r>
          </w:p>
        </w:tc>
        <w:tc>
          <w:tcPr>
            <w:tcW w:w="1618" w:type="dxa"/>
            <w:tcBorders>
              <w:top w:val="single" w:sz="4" w:space="0" w:color="000000"/>
              <w:left w:val="single" w:sz="4" w:space="0" w:color="000000"/>
              <w:bottom w:val="single" w:sz="4" w:space="0" w:color="000000"/>
              <w:right w:val="single" w:sz="4" w:space="0" w:color="000000"/>
            </w:tcBorders>
            <w:hideMark/>
          </w:tcPr>
          <w:p w14:paraId="75FFE90A" w14:textId="77777777" w:rsidR="00DC722C" w:rsidRDefault="00DC722C" w:rsidP="00884410">
            <w:pPr>
              <w:pStyle w:val="ListParagraph"/>
              <w:spacing w:after="200"/>
              <w:ind w:left="0"/>
              <w:rPr>
                <w:rFonts w:ascii="Tahoma" w:hAnsi="Tahoma" w:cs="Tahoma"/>
                <w:b w:val="0"/>
                <w:sz w:val="20"/>
                <w:szCs w:val="20"/>
              </w:rPr>
            </w:pPr>
            <w:r>
              <w:rPr>
                <w:rFonts w:ascii="Tahoma" w:hAnsi="Tahoma" w:cs="Tahoma"/>
                <w:b w:val="0"/>
                <w:bCs/>
                <w:color w:val="FF0000"/>
              </w:rPr>
              <w:t>Cannot Ship</w:t>
            </w:r>
          </w:p>
        </w:tc>
        <w:tc>
          <w:tcPr>
            <w:tcW w:w="3099" w:type="dxa"/>
            <w:tcBorders>
              <w:top w:val="single" w:sz="4" w:space="0" w:color="000000"/>
              <w:left w:val="single" w:sz="4" w:space="0" w:color="000000"/>
              <w:bottom w:val="single" w:sz="4" w:space="0" w:color="000000"/>
              <w:right w:val="single" w:sz="4" w:space="0" w:color="000000"/>
            </w:tcBorders>
          </w:tcPr>
          <w:p w14:paraId="759C0E94" w14:textId="77777777" w:rsidR="00DC722C" w:rsidRDefault="00DC722C" w:rsidP="00884410">
            <w:pPr>
              <w:pStyle w:val="ListParagraph"/>
              <w:spacing w:after="200"/>
              <w:ind w:left="0"/>
              <w:rPr>
                <w:rFonts w:ascii="Tahoma" w:hAnsi="Tahoma" w:cs="Tahoma"/>
                <w:sz w:val="20"/>
                <w:szCs w:val="20"/>
              </w:rPr>
            </w:pPr>
            <w:r>
              <w:rPr>
                <w:rFonts w:ascii="Tahoma" w:hAnsi="Tahoma" w:cs="Tahoma"/>
                <w:b w:val="0"/>
                <w:bCs/>
                <w:color w:val="FF0000"/>
                <w:sz w:val="20"/>
                <w:szCs w:val="20"/>
              </w:rPr>
              <w:t>High</w:t>
            </w:r>
            <w:r>
              <w:rPr>
                <w:rFonts w:ascii="Tahoma" w:hAnsi="Tahoma" w:cs="Tahoma"/>
                <w:sz w:val="20"/>
                <w:szCs w:val="20"/>
              </w:rPr>
              <w:t xml:space="preserve">: </w:t>
            </w:r>
            <w:r w:rsidRPr="00370A83">
              <w:rPr>
                <w:rFonts w:ascii="Tahoma" w:hAnsi="Tahoma" w:cs="Tahoma"/>
                <w:b w:val="0"/>
                <w:sz w:val="20"/>
                <w:szCs w:val="20"/>
                <w:u w:val="none"/>
              </w:rPr>
              <w:t>Serious legal or regulatory risk in any</w:t>
            </w:r>
            <w:r>
              <w:rPr>
                <w:rFonts w:ascii="Tahoma" w:hAnsi="Tahoma" w:cs="Tahoma"/>
                <w:sz w:val="20"/>
                <w:szCs w:val="20"/>
              </w:rPr>
              <w:t xml:space="preserve"> </w:t>
            </w:r>
            <w:r w:rsidRPr="00370A83">
              <w:rPr>
                <w:rFonts w:ascii="Tahoma" w:hAnsi="Tahoma" w:cs="Tahoma"/>
                <w:b w:val="0"/>
                <w:sz w:val="20"/>
                <w:szCs w:val="20"/>
                <w:u w:val="none"/>
              </w:rPr>
              <w:t>market. (Consult your LCA representative and GeoPol for guidance on minimizing legal and regulatory risks)</w:t>
            </w:r>
            <w:r w:rsidR="009B07E4">
              <w:rPr>
                <w:rFonts w:ascii="Tahoma" w:hAnsi="Tahoma" w:cs="Tahoma"/>
                <w:b w:val="0"/>
                <w:sz w:val="20"/>
                <w:szCs w:val="20"/>
                <w:u w:val="none"/>
              </w:rPr>
              <w:t>.</w:t>
            </w:r>
          </w:p>
          <w:p w14:paraId="7EE83DF8" w14:textId="77777777" w:rsidR="00DC722C" w:rsidRDefault="00DC722C" w:rsidP="00884410">
            <w:pPr>
              <w:rPr>
                <w:rFonts w:ascii="Calibri" w:hAnsi="Calibri" w:cs="Calibri"/>
                <w:color w:val="1F497D"/>
                <w:sz w:val="22"/>
                <w:szCs w:val="22"/>
              </w:rPr>
            </w:pPr>
            <w:r>
              <w:rPr>
                <w:rFonts w:ascii="Tahoma" w:hAnsi="Tahoma" w:cs="Tahoma"/>
              </w:rPr>
              <w:t>Reputational damage, image, credibility and/or financial risk company-wide.</w:t>
            </w:r>
          </w:p>
          <w:p w14:paraId="2E9E5D30" w14:textId="77777777" w:rsidR="00DC722C" w:rsidRDefault="00DC722C" w:rsidP="00884410">
            <w:pPr>
              <w:pStyle w:val="ListParagraph"/>
              <w:spacing w:after="200"/>
              <w:ind w:left="0"/>
              <w:rPr>
                <w:rFonts w:ascii="Tahoma" w:hAnsi="Tahoma" w:cs="Tahoma"/>
                <w:sz w:val="20"/>
                <w:szCs w:val="20"/>
              </w:rPr>
            </w:pPr>
          </w:p>
        </w:tc>
        <w:tc>
          <w:tcPr>
            <w:tcW w:w="3600" w:type="dxa"/>
            <w:tcBorders>
              <w:top w:val="single" w:sz="4" w:space="0" w:color="000000"/>
              <w:left w:val="single" w:sz="4" w:space="0" w:color="000000"/>
              <w:bottom w:val="single" w:sz="4" w:space="0" w:color="000000"/>
              <w:right w:val="single" w:sz="4" w:space="0" w:color="000000"/>
            </w:tcBorders>
          </w:tcPr>
          <w:p w14:paraId="0C69CB4A" w14:textId="77777777" w:rsidR="00DC722C" w:rsidRDefault="00DC722C" w:rsidP="00884410">
            <w:pPr>
              <w:pStyle w:val="ListParagraph"/>
              <w:spacing w:after="200"/>
              <w:ind w:left="0"/>
              <w:rPr>
                <w:rFonts w:ascii="Tahoma" w:hAnsi="Tahoma" w:cs="Tahoma"/>
                <w:sz w:val="20"/>
                <w:szCs w:val="20"/>
              </w:rPr>
            </w:pPr>
            <w:r>
              <w:rPr>
                <w:rFonts w:ascii="Tahoma" w:hAnsi="Tahoma" w:cs="Tahoma"/>
                <w:b w:val="0"/>
                <w:bCs/>
                <w:color w:val="FF0000"/>
                <w:sz w:val="20"/>
                <w:szCs w:val="20"/>
              </w:rPr>
              <w:t>High</w:t>
            </w:r>
            <w:r>
              <w:rPr>
                <w:rFonts w:ascii="Tahoma" w:hAnsi="Tahoma" w:cs="Tahoma"/>
                <w:sz w:val="20"/>
                <w:szCs w:val="20"/>
              </w:rPr>
              <w:t xml:space="preserve">: </w:t>
            </w:r>
            <w:r w:rsidRPr="00370A83">
              <w:rPr>
                <w:rFonts w:ascii="Tahoma" w:hAnsi="Tahoma" w:cs="Tahoma"/>
                <w:b w:val="0"/>
                <w:sz w:val="20"/>
                <w:szCs w:val="20"/>
                <w:u w:val="none"/>
              </w:rPr>
              <w:t>Ship-stop. Issue must be fixed prior to release.</w:t>
            </w:r>
          </w:p>
          <w:p w14:paraId="51A888FC" w14:textId="77777777" w:rsidR="00DC722C" w:rsidRPr="00370A83" w:rsidRDefault="00DC722C" w:rsidP="00884410">
            <w:pPr>
              <w:pStyle w:val="ListParagraph"/>
              <w:spacing w:after="200"/>
              <w:ind w:left="0"/>
              <w:rPr>
                <w:rFonts w:ascii="Tahoma" w:hAnsi="Tahoma" w:cs="Tahoma"/>
                <w:b w:val="0"/>
                <w:sz w:val="20"/>
                <w:szCs w:val="20"/>
                <w:u w:val="none"/>
              </w:rPr>
            </w:pPr>
            <w:r w:rsidRPr="00370A83">
              <w:rPr>
                <w:rFonts w:ascii="Tahoma" w:hAnsi="Tahoma" w:cs="Tahoma"/>
                <w:b w:val="0"/>
                <w:sz w:val="20"/>
                <w:szCs w:val="20"/>
                <w:u w:val="none"/>
              </w:rPr>
              <w:t>For web content or services that have already been deployed, the issue must be fixed or removed immediately.</w:t>
            </w:r>
          </w:p>
          <w:p w14:paraId="499C00BD" w14:textId="77777777" w:rsidR="00DC722C" w:rsidRPr="00370A83" w:rsidRDefault="00DC722C" w:rsidP="00884410">
            <w:pPr>
              <w:pStyle w:val="ListParagraph"/>
              <w:spacing w:after="200"/>
              <w:ind w:left="0"/>
              <w:rPr>
                <w:rFonts w:ascii="Tahoma" w:hAnsi="Tahoma" w:cs="Tahoma"/>
                <w:b w:val="0"/>
                <w:sz w:val="20"/>
                <w:szCs w:val="20"/>
                <w:u w:val="none"/>
              </w:rPr>
            </w:pPr>
          </w:p>
          <w:p w14:paraId="00D540A9" w14:textId="77777777" w:rsidR="00DC722C" w:rsidRDefault="00DC722C" w:rsidP="00884410">
            <w:pPr>
              <w:pStyle w:val="ListParagraph"/>
              <w:spacing w:after="200"/>
              <w:ind w:left="0"/>
              <w:rPr>
                <w:rFonts w:ascii="Tahoma" w:hAnsi="Tahoma" w:cs="Tahoma"/>
                <w:sz w:val="20"/>
                <w:szCs w:val="20"/>
              </w:rPr>
            </w:pPr>
            <w:r w:rsidRPr="00370A83">
              <w:rPr>
                <w:rFonts w:ascii="Tahoma" w:eastAsia="SimSun" w:hAnsi="Tahoma" w:cs="Tahoma"/>
                <w:b w:val="0"/>
                <w:sz w:val="20"/>
                <w:szCs w:val="20"/>
                <w:u w:val="none"/>
                <w:lang w:eastAsia="zh-CN"/>
              </w:rPr>
              <w:t>Where legal risk may be involved, the appropriate LCA contact must first approve any exception or solution. Exceptions to permit a release with a Sev 1 issue will require management approval, potentially going up to the VP level.</w:t>
            </w:r>
            <w:r>
              <w:rPr>
                <w:rFonts w:ascii="Tahoma" w:eastAsia="SimSun" w:hAnsi="Tahoma" w:cs="Tahoma"/>
                <w:sz w:val="20"/>
                <w:szCs w:val="20"/>
                <w:lang w:eastAsia="zh-CN"/>
              </w:rPr>
              <w:t xml:space="preserve"> </w:t>
            </w:r>
          </w:p>
        </w:tc>
      </w:tr>
      <w:tr w:rsidR="00DC722C" w14:paraId="59A18721" w14:textId="77777777" w:rsidTr="00884410">
        <w:tc>
          <w:tcPr>
            <w:tcW w:w="1020" w:type="dxa"/>
            <w:tcBorders>
              <w:top w:val="single" w:sz="4" w:space="0" w:color="000000"/>
              <w:left w:val="single" w:sz="4" w:space="0" w:color="000000"/>
              <w:bottom w:val="single" w:sz="4" w:space="0" w:color="000000"/>
              <w:right w:val="single" w:sz="4" w:space="0" w:color="000000"/>
            </w:tcBorders>
            <w:hideMark/>
          </w:tcPr>
          <w:p w14:paraId="728C41F6" w14:textId="77777777" w:rsidR="00DC722C" w:rsidRDefault="00DC722C" w:rsidP="00884410">
            <w:pPr>
              <w:rPr>
                <w:rFonts w:ascii="Tahoma" w:hAnsi="Tahoma" w:cs="Tahoma"/>
                <w:b/>
                <w:bCs/>
                <w:color w:val="FFA500"/>
                <w:sz w:val="24"/>
                <w:szCs w:val="24"/>
              </w:rPr>
            </w:pPr>
            <w:r>
              <w:rPr>
                <w:rFonts w:ascii="Tahoma" w:hAnsi="Tahoma" w:cs="Tahoma"/>
                <w:b/>
                <w:bCs/>
                <w:color w:val="FFA500"/>
              </w:rPr>
              <w:t>Sev 2</w:t>
            </w:r>
          </w:p>
        </w:tc>
        <w:tc>
          <w:tcPr>
            <w:tcW w:w="1618" w:type="dxa"/>
            <w:tcBorders>
              <w:top w:val="single" w:sz="4" w:space="0" w:color="000000"/>
              <w:left w:val="single" w:sz="4" w:space="0" w:color="000000"/>
              <w:bottom w:val="single" w:sz="4" w:space="0" w:color="000000"/>
              <w:right w:val="single" w:sz="4" w:space="0" w:color="000000"/>
            </w:tcBorders>
            <w:hideMark/>
          </w:tcPr>
          <w:p w14:paraId="09CB6C26" w14:textId="77777777" w:rsidR="00DC722C" w:rsidRDefault="00DC722C" w:rsidP="00884410">
            <w:pPr>
              <w:pStyle w:val="ListParagraph"/>
              <w:spacing w:after="200" w:line="276" w:lineRule="auto"/>
              <w:ind w:left="0"/>
              <w:jc w:val="both"/>
              <w:rPr>
                <w:rFonts w:ascii="Tahoma" w:hAnsi="Tahoma" w:cs="Tahoma"/>
                <w:b w:val="0"/>
                <w:sz w:val="20"/>
                <w:szCs w:val="20"/>
              </w:rPr>
            </w:pPr>
            <w:r>
              <w:rPr>
                <w:rFonts w:ascii="Tahoma" w:hAnsi="Tahoma" w:cs="Tahoma"/>
                <w:b w:val="0"/>
                <w:bCs/>
                <w:color w:val="FFA500"/>
              </w:rPr>
              <w:t>Must Fix</w:t>
            </w:r>
          </w:p>
        </w:tc>
        <w:tc>
          <w:tcPr>
            <w:tcW w:w="3099" w:type="dxa"/>
            <w:tcBorders>
              <w:top w:val="single" w:sz="4" w:space="0" w:color="000000"/>
              <w:left w:val="single" w:sz="4" w:space="0" w:color="000000"/>
              <w:bottom w:val="single" w:sz="4" w:space="0" w:color="000000"/>
              <w:right w:val="single" w:sz="4" w:space="0" w:color="000000"/>
            </w:tcBorders>
          </w:tcPr>
          <w:p w14:paraId="5C00ADB8" w14:textId="77777777" w:rsidR="00DC722C" w:rsidRDefault="00DC722C" w:rsidP="00884410">
            <w:pPr>
              <w:pStyle w:val="ListParagraph"/>
              <w:spacing w:after="200"/>
              <w:ind w:left="0"/>
              <w:rPr>
                <w:rFonts w:ascii="Tahoma" w:hAnsi="Tahoma" w:cs="Tahoma"/>
                <w:sz w:val="20"/>
                <w:szCs w:val="20"/>
              </w:rPr>
            </w:pPr>
            <w:r>
              <w:rPr>
                <w:rFonts w:ascii="Tahoma" w:hAnsi="Tahoma" w:cs="Tahoma"/>
                <w:b w:val="0"/>
                <w:bCs/>
                <w:color w:val="FFA500"/>
                <w:sz w:val="20"/>
                <w:szCs w:val="20"/>
              </w:rPr>
              <w:t>Medium</w:t>
            </w:r>
            <w:r>
              <w:rPr>
                <w:rFonts w:ascii="Tahoma" w:hAnsi="Tahoma" w:cs="Tahoma"/>
                <w:sz w:val="20"/>
                <w:szCs w:val="20"/>
              </w:rPr>
              <w:t>:</w:t>
            </w:r>
            <w:r w:rsidRPr="00370A83">
              <w:rPr>
                <w:rFonts w:ascii="Tahoma" w:hAnsi="Tahoma" w:cs="Tahoma"/>
                <w:b w:val="0"/>
                <w:sz w:val="20"/>
                <w:szCs w:val="20"/>
                <w:u w:val="none"/>
              </w:rPr>
              <w:t xml:space="preserve"> Significant image, credibility or financial risk in one or more markets. </w:t>
            </w:r>
          </w:p>
          <w:p w14:paraId="2115435D" w14:textId="77777777" w:rsidR="00DC722C" w:rsidRDefault="00DC722C" w:rsidP="00884410">
            <w:pPr>
              <w:rPr>
                <w:rFonts w:ascii="Tahoma" w:hAnsi="Tahoma" w:cs="Tahoma"/>
              </w:rPr>
            </w:pPr>
          </w:p>
        </w:tc>
        <w:tc>
          <w:tcPr>
            <w:tcW w:w="3600" w:type="dxa"/>
            <w:tcBorders>
              <w:top w:val="single" w:sz="4" w:space="0" w:color="000000"/>
              <w:left w:val="single" w:sz="4" w:space="0" w:color="000000"/>
              <w:bottom w:val="single" w:sz="4" w:space="0" w:color="000000"/>
              <w:right w:val="single" w:sz="4" w:space="0" w:color="000000"/>
            </w:tcBorders>
          </w:tcPr>
          <w:p w14:paraId="47C60041" w14:textId="77777777" w:rsidR="00DC722C" w:rsidRDefault="00DC722C" w:rsidP="00884410">
            <w:pPr>
              <w:pStyle w:val="ListParagraph"/>
              <w:spacing w:after="200"/>
              <w:ind w:left="0"/>
              <w:rPr>
                <w:rFonts w:ascii="Tahoma" w:hAnsi="Tahoma" w:cs="Tahoma"/>
                <w:sz w:val="20"/>
                <w:szCs w:val="20"/>
              </w:rPr>
            </w:pPr>
            <w:r>
              <w:rPr>
                <w:rFonts w:ascii="Tahoma" w:hAnsi="Tahoma" w:cs="Tahoma"/>
                <w:b w:val="0"/>
                <w:bCs/>
                <w:color w:val="FFA500"/>
                <w:sz w:val="20"/>
                <w:szCs w:val="20"/>
              </w:rPr>
              <w:t>Medium</w:t>
            </w:r>
            <w:r w:rsidRPr="00370A83">
              <w:rPr>
                <w:rFonts w:ascii="Tahoma" w:hAnsi="Tahoma" w:cs="Tahoma"/>
                <w:b w:val="0"/>
                <w:sz w:val="20"/>
                <w:szCs w:val="20"/>
                <w:u w:val="none"/>
              </w:rPr>
              <w:t>: Issue must be fixed prior to release or at the first opportunity, depending on cost and release or update schedule.</w:t>
            </w:r>
          </w:p>
          <w:p w14:paraId="1204A3AB" w14:textId="77777777" w:rsidR="00DC722C" w:rsidRDefault="00DC722C" w:rsidP="00884410">
            <w:pPr>
              <w:pStyle w:val="ListParagraph"/>
              <w:spacing w:after="200"/>
              <w:ind w:left="0"/>
              <w:rPr>
                <w:rFonts w:ascii="Tahoma" w:hAnsi="Tahoma" w:cs="Tahoma"/>
                <w:sz w:val="20"/>
                <w:szCs w:val="20"/>
              </w:rPr>
            </w:pPr>
          </w:p>
          <w:p w14:paraId="570799BB" w14:textId="77777777" w:rsidR="00DC722C" w:rsidRPr="00370A83" w:rsidRDefault="00DC722C" w:rsidP="00884410">
            <w:pPr>
              <w:pStyle w:val="ListParagraph"/>
              <w:spacing w:after="200"/>
              <w:ind w:left="0"/>
              <w:rPr>
                <w:rFonts w:ascii="Tahoma" w:hAnsi="Tahoma" w:cs="Tahoma"/>
                <w:b w:val="0"/>
                <w:sz w:val="20"/>
                <w:szCs w:val="20"/>
                <w:u w:val="none"/>
              </w:rPr>
            </w:pPr>
            <w:r w:rsidRPr="00370A83">
              <w:rPr>
                <w:rFonts w:ascii="Tahoma" w:hAnsi="Tahoma" w:cs="Tahoma"/>
                <w:b w:val="0"/>
                <w:sz w:val="20"/>
                <w:szCs w:val="20"/>
                <w:u w:val="none"/>
              </w:rPr>
              <w:t xml:space="preserve">Exceptions to permit a release with a </w:t>
            </w:r>
            <w:r>
              <w:rPr>
                <w:rFonts w:ascii="Tahoma" w:hAnsi="Tahoma" w:cs="Tahoma"/>
                <w:b w:val="0"/>
                <w:sz w:val="20"/>
                <w:szCs w:val="20"/>
                <w:u w:val="none"/>
              </w:rPr>
              <w:t xml:space="preserve">positive </w:t>
            </w:r>
            <w:r w:rsidRPr="00370A83">
              <w:rPr>
                <w:rFonts w:ascii="Tahoma" w:hAnsi="Tahoma" w:cs="Tahoma"/>
                <w:b w:val="0"/>
                <w:sz w:val="20"/>
                <w:szCs w:val="20"/>
                <w:u w:val="none"/>
              </w:rPr>
              <w:t>Sev 2 issue will require management approval, potentially going up to the VP level.</w:t>
            </w:r>
            <w:r>
              <w:rPr>
                <w:rFonts w:ascii="Tahoma" w:hAnsi="Tahoma" w:cs="Tahoma"/>
                <w:b w:val="0"/>
                <w:sz w:val="20"/>
                <w:szCs w:val="20"/>
                <w:u w:val="none"/>
              </w:rPr>
              <w:t xml:space="preserve"> Contact the </w:t>
            </w:r>
            <w:r w:rsidR="0019549E">
              <w:rPr>
                <w:rFonts w:ascii="Tahoma" w:hAnsi="Tahoma" w:cs="Tahoma"/>
                <w:b w:val="0"/>
                <w:sz w:val="20"/>
                <w:szCs w:val="20"/>
                <w:u w:val="none"/>
              </w:rPr>
              <w:t>WWL</w:t>
            </w:r>
            <w:r>
              <w:rPr>
                <w:rFonts w:ascii="Tahoma" w:hAnsi="Tahoma" w:cs="Tahoma"/>
                <w:b w:val="0"/>
                <w:sz w:val="20"/>
                <w:szCs w:val="20"/>
                <w:u w:val="none"/>
              </w:rPr>
              <w:t xml:space="preserve"> </w:t>
            </w:r>
            <w:hyperlink r:id="rId46" w:history="1">
              <w:r w:rsidRPr="00CD3FEF">
                <w:rPr>
                  <w:rStyle w:val="Hyperlink"/>
                  <w:rFonts w:ascii="Tahoma" w:hAnsi="Tahoma" w:cs="Tahoma"/>
                  <w:b w:val="0"/>
                  <w:sz w:val="20"/>
                  <w:szCs w:val="20"/>
                </w:rPr>
                <w:t>scanrev@microsoft.com</w:t>
              </w:r>
            </w:hyperlink>
            <w:r>
              <w:rPr>
                <w:rFonts w:ascii="Tahoma" w:hAnsi="Tahoma" w:cs="Tahoma"/>
                <w:b w:val="0"/>
                <w:sz w:val="20"/>
                <w:szCs w:val="20"/>
                <w:u w:val="none"/>
              </w:rPr>
              <w:t xml:space="preserve"> for assistance with Exception requests.</w:t>
            </w:r>
          </w:p>
        </w:tc>
      </w:tr>
      <w:tr w:rsidR="00DC722C" w14:paraId="07400F63" w14:textId="77777777" w:rsidTr="00884410">
        <w:tc>
          <w:tcPr>
            <w:tcW w:w="1020" w:type="dxa"/>
            <w:tcBorders>
              <w:top w:val="single" w:sz="4" w:space="0" w:color="000000"/>
              <w:left w:val="single" w:sz="4" w:space="0" w:color="000000"/>
              <w:bottom w:val="single" w:sz="4" w:space="0" w:color="000000"/>
              <w:right w:val="single" w:sz="4" w:space="0" w:color="000000"/>
            </w:tcBorders>
            <w:hideMark/>
          </w:tcPr>
          <w:p w14:paraId="24C9E1EB" w14:textId="77777777" w:rsidR="00DC722C" w:rsidRDefault="00DC722C" w:rsidP="00884410">
            <w:pPr>
              <w:rPr>
                <w:rFonts w:ascii="Tahoma" w:hAnsi="Tahoma" w:cs="Tahoma"/>
                <w:b/>
                <w:bCs/>
                <w:color w:val="008000"/>
                <w:sz w:val="24"/>
                <w:szCs w:val="24"/>
              </w:rPr>
            </w:pPr>
            <w:r>
              <w:rPr>
                <w:rFonts w:ascii="Tahoma" w:hAnsi="Tahoma" w:cs="Tahoma"/>
                <w:b/>
                <w:bCs/>
                <w:color w:val="008000"/>
              </w:rPr>
              <w:t>Sev 3</w:t>
            </w:r>
          </w:p>
        </w:tc>
        <w:tc>
          <w:tcPr>
            <w:tcW w:w="1618" w:type="dxa"/>
            <w:tcBorders>
              <w:top w:val="single" w:sz="4" w:space="0" w:color="000000"/>
              <w:left w:val="single" w:sz="4" w:space="0" w:color="000000"/>
              <w:bottom w:val="single" w:sz="4" w:space="0" w:color="000000"/>
              <w:right w:val="single" w:sz="4" w:space="0" w:color="000000"/>
            </w:tcBorders>
            <w:hideMark/>
          </w:tcPr>
          <w:p w14:paraId="6FECC18B" w14:textId="77777777" w:rsidR="00DC722C" w:rsidRDefault="00DC722C" w:rsidP="00884410">
            <w:pPr>
              <w:rPr>
                <w:rFonts w:ascii="Tahoma" w:hAnsi="Tahoma" w:cs="Tahoma"/>
              </w:rPr>
            </w:pPr>
            <w:r>
              <w:rPr>
                <w:rFonts w:ascii="Tahoma" w:hAnsi="Tahoma" w:cs="Tahoma"/>
                <w:b/>
                <w:bCs/>
                <w:color w:val="008000"/>
              </w:rPr>
              <w:t>Good to Fix</w:t>
            </w:r>
          </w:p>
        </w:tc>
        <w:tc>
          <w:tcPr>
            <w:tcW w:w="3099" w:type="dxa"/>
            <w:tcBorders>
              <w:top w:val="single" w:sz="4" w:space="0" w:color="000000"/>
              <w:left w:val="single" w:sz="4" w:space="0" w:color="000000"/>
              <w:bottom w:val="single" w:sz="4" w:space="0" w:color="000000"/>
              <w:right w:val="single" w:sz="4" w:space="0" w:color="000000"/>
            </w:tcBorders>
            <w:hideMark/>
          </w:tcPr>
          <w:p w14:paraId="68C9F525" w14:textId="77777777" w:rsidR="00DC722C" w:rsidRPr="00370A83" w:rsidRDefault="00DC722C" w:rsidP="00884410">
            <w:pPr>
              <w:pStyle w:val="ListParagraph"/>
              <w:spacing w:after="200"/>
              <w:ind w:left="0"/>
              <w:rPr>
                <w:rFonts w:ascii="Tahoma" w:hAnsi="Tahoma" w:cs="Tahoma"/>
                <w:b w:val="0"/>
                <w:sz w:val="20"/>
                <w:szCs w:val="20"/>
                <w:u w:val="none"/>
              </w:rPr>
            </w:pPr>
            <w:r>
              <w:rPr>
                <w:rFonts w:ascii="Tahoma" w:hAnsi="Tahoma" w:cs="Tahoma"/>
                <w:b w:val="0"/>
                <w:bCs/>
                <w:color w:val="008000"/>
                <w:sz w:val="20"/>
                <w:szCs w:val="20"/>
              </w:rPr>
              <w:t>Low</w:t>
            </w:r>
            <w:r>
              <w:rPr>
                <w:rFonts w:ascii="Tahoma" w:hAnsi="Tahoma" w:cs="Tahoma"/>
                <w:sz w:val="20"/>
                <w:szCs w:val="20"/>
              </w:rPr>
              <w:t xml:space="preserve">: </w:t>
            </w:r>
            <w:r w:rsidRPr="00370A83">
              <w:rPr>
                <w:rFonts w:ascii="Tahoma" w:hAnsi="Tahoma" w:cs="Tahoma"/>
                <w:b w:val="0"/>
                <w:sz w:val="20"/>
                <w:szCs w:val="20"/>
                <w:u w:val="none"/>
              </w:rPr>
              <w:t>Potential risk to competitiveness of product.</w:t>
            </w:r>
          </w:p>
          <w:p w14:paraId="26CE6BD4" w14:textId="77777777" w:rsidR="00DC722C" w:rsidRPr="00370A83" w:rsidRDefault="00DC722C" w:rsidP="00884410">
            <w:pPr>
              <w:pStyle w:val="ListParagraph"/>
              <w:spacing w:after="200"/>
              <w:ind w:left="0"/>
              <w:rPr>
                <w:rFonts w:ascii="Tahoma" w:hAnsi="Tahoma" w:cs="Tahoma"/>
                <w:b w:val="0"/>
                <w:sz w:val="20"/>
                <w:szCs w:val="20"/>
                <w:u w:val="none"/>
              </w:rPr>
            </w:pPr>
            <w:r w:rsidRPr="00370A83">
              <w:rPr>
                <w:rFonts w:ascii="Tahoma" w:hAnsi="Tahoma" w:cs="Tahoma"/>
                <w:b w:val="0"/>
                <w:sz w:val="20"/>
                <w:szCs w:val="20"/>
                <w:u w:val="none"/>
              </w:rPr>
              <w:t>Low-medium image, credibility or financial risk in one or more markets.</w:t>
            </w:r>
          </w:p>
          <w:p w14:paraId="580B6042" w14:textId="77777777" w:rsidR="00DC722C" w:rsidRDefault="00DC722C" w:rsidP="00884410">
            <w:pPr>
              <w:pStyle w:val="ListParagraph"/>
              <w:spacing w:after="200"/>
              <w:ind w:left="0"/>
              <w:rPr>
                <w:rFonts w:ascii="Tahoma" w:hAnsi="Tahoma" w:cs="Tahoma"/>
                <w:sz w:val="20"/>
                <w:szCs w:val="20"/>
              </w:rPr>
            </w:pPr>
            <w:r w:rsidRPr="00370A83">
              <w:rPr>
                <w:rFonts w:ascii="Tahoma" w:hAnsi="Tahoma" w:cs="Tahoma"/>
                <w:b w:val="0"/>
                <w:sz w:val="20"/>
                <w:szCs w:val="20"/>
                <w:u w:val="none"/>
              </w:rPr>
              <w:t>May conflict with Microsoft’s corporate values.</w:t>
            </w:r>
          </w:p>
        </w:tc>
        <w:tc>
          <w:tcPr>
            <w:tcW w:w="3600" w:type="dxa"/>
            <w:tcBorders>
              <w:top w:val="single" w:sz="4" w:space="0" w:color="000000"/>
              <w:left w:val="single" w:sz="4" w:space="0" w:color="000000"/>
              <w:bottom w:val="single" w:sz="4" w:space="0" w:color="000000"/>
              <w:right w:val="single" w:sz="4" w:space="0" w:color="000000"/>
            </w:tcBorders>
          </w:tcPr>
          <w:p w14:paraId="47789F50" w14:textId="77777777" w:rsidR="00DC722C" w:rsidRDefault="00DC722C" w:rsidP="00884410">
            <w:pPr>
              <w:pStyle w:val="ListParagraph"/>
              <w:spacing w:after="200"/>
              <w:ind w:left="0"/>
              <w:rPr>
                <w:rFonts w:ascii="Tahoma" w:hAnsi="Tahoma" w:cs="Tahoma"/>
                <w:sz w:val="20"/>
                <w:szCs w:val="20"/>
              </w:rPr>
            </w:pPr>
            <w:r>
              <w:rPr>
                <w:rFonts w:ascii="Tahoma" w:hAnsi="Tahoma" w:cs="Tahoma"/>
                <w:b w:val="0"/>
                <w:bCs/>
                <w:color w:val="008000"/>
                <w:sz w:val="20"/>
                <w:szCs w:val="20"/>
              </w:rPr>
              <w:t>Low</w:t>
            </w:r>
            <w:r>
              <w:rPr>
                <w:rFonts w:ascii="Tahoma" w:hAnsi="Tahoma" w:cs="Tahoma"/>
                <w:sz w:val="20"/>
                <w:szCs w:val="20"/>
              </w:rPr>
              <w:t xml:space="preserve">: </w:t>
            </w:r>
            <w:r w:rsidRPr="00370A83">
              <w:rPr>
                <w:rFonts w:ascii="Tahoma" w:hAnsi="Tahoma" w:cs="Tahoma"/>
                <w:b w:val="0"/>
                <w:sz w:val="20"/>
                <w:szCs w:val="20"/>
                <w:u w:val="none"/>
              </w:rPr>
              <w:t xml:space="preserve">Some risk. Best practice would be to alter or remove the risky item or issue in consultation with </w:t>
            </w:r>
            <w:r>
              <w:rPr>
                <w:rFonts w:ascii="Tahoma" w:hAnsi="Tahoma" w:cs="Tahoma"/>
                <w:b w:val="0"/>
                <w:sz w:val="20"/>
                <w:szCs w:val="20"/>
                <w:u w:val="none"/>
              </w:rPr>
              <w:t xml:space="preserve">the </w:t>
            </w:r>
            <w:r w:rsidR="0019549E">
              <w:rPr>
                <w:rFonts w:ascii="Tahoma" w:hAnsi="Tahoma" w:cs="Tahoma"/>
                <w:b w:val="0"/>
                <w:sz w:val="20"/>
                <w:szCs w:val="20"/>
                <w:u w:val="none"/>
              </w:rPr>
              <w:t>WWL</w:t>
            </w:r>
            <w:r>
              <w:rPr>
                <w:rFonts w:ascii="Tahoma" w:hAnsi="Tahoma" w:cs="Tahoma"/>
                <w:b w:val="0"/>
                <w:sz w:val="20"/>
                <w:szCs w:val="20"/>
                <w:u w:val="none"/>
              </w:rPr>
              <w:t xml:space="preserve"> Global Readiness team</w:t>
            </w:r>
            <w:hyperlink r:id="rId47" w:history="1">
              <w:r w:rsidRPr="00370A83">
                <w:rPr>
                  <w:rStyle w:val="Hyperlink"/>
                  <w:rFonts w:ascii="Tahoma" w:hAnsi="Tahoma" w:cs="Tahoma"/>
                  <w:b w:val="0"/>
                  <w:sz w:val="20"/>
                  <w:szCs w:val="20"/>
                </w:rPr>
                <w:t>mailto:scanrev@microsoft.com</w:t>
              </w:r>
            </w:hyperlink>
            <w:r>
              <w:rPr>
                <w:rFonts w:ascii="Tahoma" w:hAnsi="Tahoma" w:cs="Tahoma"/>
                <w:b w:val="0"/>
                <w:sz w:val="20"/>
                <w:szCs w:val="20"/>
                <w:u w:val="none"/>
              </w:rPr>
              <w:t xml:space="preserve"> </w:t>
            </w:r>
            <w:r w:rsidRPr="00370A83">
              <w:rPr>
                <w:rFonts w:ascii="Tahoma" w:hAnsi="Tahoma" w:cs="Tahoma"/>
                <w:b w:val="0"/>
                <w:sz w:val="20"/>
                <w:szCs w:val="20"/>
                <w:u w:val="none"/>
              </w:rPr>
              <w:t xml:space="preserve">or </w:t>
            </w:r>
            <w:hyperlink r:id="rId48" w:tgtFrame="_blank" w:history="1">
              <w:r>
                <w:rPr>
                  <w:rStyle w:val="Hyperlink"/>
                  <w:rFonts w:ascii="Tahoma" w:hAnsi="Tahoma" w:cs="Tahoma"/>
                  <w:sz w:val="20"/>
                  <w:szCs w:val="20"/>
                </w:rPr>
                <w:t>GeoPol</w:t>
              </w:r>
            </w:hyperlink>
            <w:r>
              <w:rPr>
                <w:rFonts w:ascii="Tahoma" w:hAnsi="Tahoma" w:cs="Tahoma"/>
                <w:sz w:val="20"/>
                <w:szCs w:val="20"/>
              </w:rPr>
              <w:t>.</w:t>
            </w:r>
          </w:p>
          <w:p w14:paraId="7984AA02" w14:textId="77777777" w:rsidR="00DC722C" w:rsidRPr="00370A83" w:rsidRDefault="00DC722C" w:rsidP="00884410">
            <w:pPr>
              <w:pStyle w:val="ListParagraph"/>
              <w:spacing w:after="200"/>
              <w:ind w:left="0"/>
              <w:rPr>
                <w:rFonts w:ascii="Tahoma" w:hAnsi="Tahoma" w:cs="Tahoma"/>
                <w:b w:val="0"/>
                <w:sz w:val="20"/>
                <w:szCs w:val="20"/>
                <w:u w:val="none"/>
              </w:rPr>
            </w:pPr>
          </w:p>
          <w:p w14:paraId="717B08C8" w14:textId="77777777" w:rsidR="00DC722C" w:rsidRPr="00370A83" w:rsidRDefault="00DC722C" w:rsidP="00884410">
            <w:pPr>
              <w:pStyle w:val="ListParagraph"/>
              <w:spacing w:after="200"/>
              <w:ind w:left="0"/>
              <w:rPr>
                <w:rFonts w:ascii="Tahoma" w:hAnsi="Tahoma" w:cs="Tahoma"/>
                <w:b w:val="0"/>
                <w:sz w:val="20"/>
                <w:szCs w:val="20"/>
                <w:u w:val="none"/>
              </w:rPr>
            </w:pPr>
            <w:r w:rsidRPr="00370A83">
              <w:rPr>
                <w:rFonts w:ascii="Tahoma" w:hAnsi="Tahoma" w:cs="Tahoma"/>
                <w:b w:val="0"/>
                <w:sz w:val="20"/>
                <w:szCs w:val="20"/>
                <w:u w:val="none"/>
              </w:rPr>
              <w:t>Have a plan in place to change or remove the image, text, feature, etc. should negative publicity arise.</w:t>
            </w:r>
          </w:p>
          <w:p w14:paraId="180CDCD1" w14:textId="77777777" w:rsidR="00DC722C" w:rsidRPr="00370A83" w:rsidRDefault="00DC722C" w:rsidP="00884410">
            <w:pPr>
              <w:pStyle w:val="ListParagraph"/>
              <w:spacing w:after="200"/>
              <w:ind w:left="0"/>
              <w:rPr>
                <w:rFonts w:ascii="Tahoma" w:hAnsi="Tahoma" w:cs="Tahoma"/>
                <w:b w:val="0"/>
                <w:sz w:val="20"/>
                <w:szCs w:val="20"/>
                <w:u w:val="none"/>
              </w:rPr>
            </w:pPr>
          </w:p>
          <w:p w14:paraId="407FF0A7" w14:textId="77777777" w:rsidR="00DC722C" w:rsidRDefault="00DC722C" w:rsidP="00884410">
            <w:pPr>
              <w:pStyle w:val="ListParagraph"/>
              <w:spacing w:after="200"/>
              <w:ind w:left="0"/>
              <w:rPr>
                <w:rFonts w:ascii="Tahoma" w:hAnsi="Tahoma" w:cs="Tahoma"/>
                <w:sz w:val="20"/>
                <w:szCs w:val="20"/>
              </w:rPr>
            </w:pPr>
            <w:r w:rsidRPr="00370A83">
              <w:rPr>
                <w:rFonts w:ascii="Tahoma" w:hAnsi="Tahoma" w:cs="Tahoma"/>
                <w:b w:val="0"/>
                <w:sz w:val="20"/>
                <w:szCs w:val="20"/>
                <w:u w:val="none"/>
              </w:rPr>
              <w:t>The product group assumes the risk of releasing the product, feature, or content.</w:t>
            </w:r>
          </w:p>
        </w:tc>
      </w:tr>
    </w:tbl>
    <w:p w14:paraId="3F9AFED7" w14:textId="77777777" w:rsidR="00DC722C" w:rsidRPr="00D25470" w:rsidRDefault="00DC722C" w:rsidP="00DC722C">
      <w:pPr>
        <w:rPr>
          <w:rStyle w:val="Hyperlink"/>
          <w:rFonts w:ascii="Trebuchet MS" w:hAnsi="Trebuchet MS"/>
          <w:color w:val="auto"/>
          <w:u w:val="none"/>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everity code rating scale"/>
      </w:tblPr>
      <w:tblGrid>
        <w:gridCol w:w="1125"/>
        <w:gridCol w:w="1307"/>
        <w:gridCol w:w="3802"/>
        <w:gridCol w:w="3110"/>
      </w:tblGrid>
      <w:tr w:rsidR="00682D0A" w:rsidRPr="00682D0A" w14:paraId="63D102B2" w14:textId="77777777" w:rsidTr="00682D0A">
        <w:trPr>
          <w:tblCellSpacing w:w="15" w:type="dxa"/>
        </w:trPr>
        <w:tc>
          <w:tcPr>
            <w:tcW w:w="0" w:type="auto"/>
            <w:tcBorders>
              <w:top w:val="single" w:sz="6" w:space="0" w:color="666666"/>
              <w:left w:val="single" w:sz="6" w:space="0" w:color="666666"/>
              <w:bottom w:val="single" w:sz="6" w:space="0" w:color="666666"/>
              <w:right w:val="single" w:sz="6" w:space="0" w:color="666666"/>
            </w:tcBorders>
            <w:shd w:val="clear" w:color="auto" w:fill="DEDEDE"/>
            <w:tcMar>
              <w:top w:w="120" w:type="dxa"/>
              <w:left w:w="120" w:type="dxa"/>
              <w:bottom w:w="120" w:type="dxa"/>
              <w:right w:w="120" w:type="dxa"/>
            </w:tcMar>
            <w:vAlign w:val="center"/>
            <w:hideMark/>
          </w:tcPr>
          <w:p w14:paraId="382F4896" w14:textId="77777777" w:rsidR="00682D0A" w:rsidRPr="00682D0A" w:rsidRDefault="00682D0A" w:rsidP="00682D0A">
            <w:pPr>
              <w:spacing w:line="450" w:lineRule="atLeast"/>
              <w:jc w:val="center"/>
              <w:rPr>
                <w:rFonts w:ascii="Segoe UI" w:hAnsi="Segoe UI" w:cs="Segoe UI"/>
                <w:b/>
                <w:bCs/>
                <w:color w:val="333333"/>
                <w:sz w:val="18"/>
                <w:szCs w:val="18"/>
              </w:rPr>
            </w:pPr>
            <w:r w:rsidRPr="00682D0A">
              <w:rPr>
                <w:rFonts w:ascii="Segoe UI" w:hAnsi="Segoe UI" w:cs="Segoe UI"/>
                <w:b/>
                <w:bCs/>
                <w:color w:val="333333"/>
                <w:sz w:val="18"/>
                <w:szCs w:val="18"/>
              </w:rPr>
              <w:t>Severity level</w:t>
            </w:r>
          </w:p>
        </w:tc>
        <w:tc>
          <w:tcPr>
            <w:tcW w:w="0" w:type="auto"/>
            <w:tcBorders>
              <w:top w:val="single" w:sz="6" w:space="0" w:color="666666"/>
              <w:left w:val="single" w:sz="6" w:space="0" w:color="666666"/>
              <w:bottom w:val="single" w:sz="6" w:space="0" w:color="666666"/>
              <w:right w:val="single" w:sz="6" w:space="0" w:color="666666"/>
            </w:tcBorders>
            <w:shd w:val="clear" w:color="auto" w:fill="DEDEDE"/>
            <w:tcMar>
              <w:top w:w="120" w:type="dxa"/>
              <w:left w:w="120" w:type="dxa"/>
              <w:bottom w:w="120" w:type="dxa"/>
              <w:right w:w="120" w:type="dxa"/>
            </w:tcMar>
            <w:vAlign w:val="center"/>
            <w:hideMark/>
          </w:tcPr>
          <w:p w14:paraId="09006B1A" w14:textId="77777777" w:rsidR="00682D0A" w:rsidRPr="00682D0A" w:rsidRDefault="00682D0A" w:rsidP="00682D0A">
            <w:pPr>
              <w:spacing w:line="450" w:lineRule="atLeast"/>
              <w:jc w:val="center"/>
              <w:rPr>
                <w:rFonts w:ascii="Segoe UI" w:hAnsi="Segoe UI" w:cs="Segoe UI"/>
                <w:b/>
                <w:bCs/>
                <w:color w:val="333333"/>
                <w:sz w:val="18"/>
                <w:szCs w:val="18"/>
              </w:rPr>
            </w:pPr>
            <w:r w:rsidRPr="00682D0A">
              <w:rPr>
                <w:rFonts w:ascii="Segoe UI" w:hAnsi="Segoe UI" w:cs="Segoe UI"/>
                <w:b/>
                <w:bCs/>
                <w:color w:val="333333"/>
                <w:sz w:val="18"/>
                <w:szCs w:val="18"/>
              </w:rPr>
              <w:t>Description</w:t>
            </w:r>
          </w:p>
        </w:tc>
        <w:tc>
          <w:tcPr>
            <w:tcW w:w="0" w:type="auto"/>
            <w:tcBorders>
              <w:top w:val="single" w:sz="6" w:space="0" w:color="666666"/>
              <w:left w:val="single" w:sz="6" w:space="0" w:color="666666"/>
              <w:bottom w:val="single" w:sz="6" w:space="0" w:color="666666"/>
              <w:right w:val="single" w:sz="6" w:space="0" w:color="666666"/>
            </w:tcBorders>
            <w:shd w:val="clear" w:color="auto" w:fill="DEDEDE"/>
            <w:tcMar>
              <w:top w:w="120" w:type="dxa"/>
              <w:left w:w="120" w:type="dxa"/>
              <w:bottom w:w="120" w:type="dxa"/>
              <w:right w:w="120" w:type="dxa"/>
            </w:tcMar>
            <w:vAlign w:val="center"/>
            <w:hideMark/>
          </w:tcPr>
          <w:p w14:paraId="7019784B" w14:textId="77777777" w:rsidR="00682D0A" w:rsidRPr="00682D0A" w:rsidRDefault="00682D0A" w:rsidP="00682D0A">
            <w:pPr>
              <w:spacing w:line="450" w:lineRule="atLeast"/>
              <w:jc w:val="center"/>
              <w:rPr>
                <w:rFonts w:ascii="Segoe UI" w:hAnsi="Segoe UI" w:cs="Segoe UI"/>
                <w:b/>
                <w:bCs/>
                <w:color w:val="333333"/>
                <w:sz w:val="18"/>
                <w:szCs w:val="18"/>
              </w:rPr>
            </w:pPr>
            <w:r w:rsidRPr="00682D0A">
              <w:rPr>
                <w:rFonts w:ascii="Segoe UI" w:hAnsi="Segoe UI" w:cs="Segoe UI"/>
                <w:b/>
                <w:bCs/>
                <w:color w:val="333333"/>
                <w:sz w:val="18"/>
                <w:szCs w:val="18"/>
              </w:rPr>
              <w:t>Risk</w:t>
            </w:r>
          </w:p>
        </w:tc>
        <w:tc>
          <w:tcPr>
            <w:tcW w:w="0" w:type="auto"/>
            <w:tcBorders>
              <w:top w:val="single" w:sz="6" w:space="0" w:color="666666"/>
              <w:left w:val="single" w:sz="6" w:space="0" w:color="666666"/>
              <w:bottom w:val="single" w:sz="6" w:space="0" w:color="666666"/>
              <w:right w:val="single" w:sz="6" w:space="0" w:color="666666"/>
            </w:tcBorders>
            <w:shd w:val="clear" w:color="auto" w:fill="DEDEDE"/>
            <w:tcMar>
              <w:top w:w="120" w:type="dxa"/>
              <w:left w:w="120" w:type="dxa"/>
              <w:bottom w:w="120" w:type="dxa"/>
              <w:right w:w="120" w:type="dxa"/>
            </w:tcMar>
            <w:vAlign w:val="center"/>
            <w:hideMark/>
          </w:tcPr>
          <w:p w14:paraId="1C28C9C3" w14:textId="77777777" w:rsidR="00682D0A" w:rsidRPr="00682D0A" w:rsidRDefault="00682D0A" w:rsidP="00682D0A">
            <w:pPr>
              <w:spacing w:line="450" w:lineRule="atLeast"/>
              <w:jc w:val="center"/>
              <w:rPr>
                <w:rFonts w:ascii="Segoe UI" w:hAnsi="Segoe UI" w:cs="Segoe UI"/>
                <w:b/>
                <w:bCs/>
                <w:color w:val="333333"/>
                <w:sz w:val="18"/>
                <w:szCs w:val="18"/>
              </w:rPr>
            </w:pPr>
            <w:r w:rsidRPr="00682D0A">
              <w:rPr>
                <w:rFonts w:ascii="Segoe UI" w:hAnsi="Segoe UI" w:cs="Segoe UI"/>
                <w:b/>
                <w:bCs/>
                <w:color w:val="333333"/>
                <w:sz w:val="18"/>
                <w:szCs w:val="18"/>
              </w:rPr>
              <w:t>Comments</w:t>
            </w:r>
          </w:p>
        </w:tc>
      </w:tr>
      <w:tr w:rsidR="00682D0A" w:rsidRPr="00682D0A" w14:paraId="69BD7B49" w14:textId="77777777" w:rsidTr="00682D0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64616418"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1</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0749C91C"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Very high risk</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34B4E93A"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Significant risk of legal, PR or physical harm. Fix prior to release; if deployed, fix immediately or remove.</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1B641670"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Exceptions require VP level acknowledgement and acceptance of the risk.</w:t>
            </w:r>
          </w:p>
        </w:tc>
      </w:tr>
      <w:tr w:rsidR="00682D0A" w:rsidRPr="00682D0A" w14:paraId="5806D17C" w14:textId="77777777" w:rsidTr="00682D0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252F8CFE"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2</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2C40AE36"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High risk</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48682176"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Potential PR or financial risk in one or more markets. Must fix at first opportunity.</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5DD88F85"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Exceptions require partner level acknowledgement and acceptance of the risk.</w:t>
            </w:r>
          </w:p>
        </w:tc>
      </w:tr>
      <w:tr w:rsidR="00682D0A" w:rsidRPr="00682D0A" w14:paraId="71427B27" w14:textId="77777777" w:rsidTr="00682D0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189F58AB"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3</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34194AB3"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Moderate risk</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49537FCE"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Good to fix.  Best practice is to alter or remove. Have plan in place to change or remove content if there is negative publicity.</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235AE651"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Product group assumes the risk.</w:t>
            </w:r>
          </w:p>
        </w:tc>
      </w:tr>
      <w:tr w:rsidR="00682D0A" w:rsidRPr="00682D0A" w14:paraId="37DF0948" w14:textId="77777777" w:rsidTr="00682D0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1E7B7D2F"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4</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027E2ADA"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Low risk</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3D3E9834" w14:textId="77777777" w:rsidR="00682D0A" w:rsidRPr="00682D0A" w:rsidRDefault="00682D0A" w:rsidP="00682D0A">
            <w:pPr>
              <w:spacing w:line="450" w:lineRule="atLeast"/>
              <w:jc w:val="center"/>
              <w:rPr>
                <w:rFonts w:ascii="Segoe UI" w:hAnsi="Segoe UI" w:cs="Segoe UI"/>
                <w:color w:val="333333"/>
                <w:sz w:val="18"/>
                <w:szCs w:val="18"/>
              </w:rPr>
            </w:pPr>
            <w:r w:rsidRPr="00682D0A">
              <w:rPr>
                <w:rFonts w:ascii="Segoe UI" w:hAnsi="Segoe UI" w:cs="Segoe UI"/>
                <w:color w:val="333333"/>
                <w:sz w:val="18"/>
                <w:szCs w:val="18"/>
              </w:rPr>
              <w:t>No identified concerns</w:t>
            </w:r>
          </w:p>
        </w:tc>
        <w:tc>
          <w:tcPr>
            <w:tcW w:w="0" w:type="auto"/>
            <w:tcBorders>
              <w:top w:val="single" w:sz="6" w:space="0" w:color="666666"/>
              <w:left w:val="single" w:sz="6" w:space="0" w:color="666666"/>
              <w:bottom w:val="single" w:sz="6" w:space="0" w:color="666666"/>
              <w:right w:val="single" w:sz="6" w:space="0" w:color="666666"/>
            </w:tcBorders>
            <w:tcMar>
              <w:top w:w="120" w:type="dxa"/>
              <w:left w:w="120" w:type="dxa"/>
              <w:bottom w:w="120" w:type="dxa"/>
              <w:right w:w="120" w:type="dxa"/>
            </w:tcMar>
            <w:vAlign w:val="center"/>
            <w:hideMark/>
          </w:tcPr>
          <w:p w14:paraId="2561E6C6" w14:textId="77777777" w:rsidR="00682D0A" w:rsidRPr="00682D0A" w:rsidRDefault="00682D0A" w:rsidP="00682D0A">
            <w:pPr>
              <w:spacing w:line="450" w:lineRule="atLeast"/>
              <w:jc w:val="center"/>
              <w:rPr>
                <w:rFonts w:ascii="Segoe UI" w:hAnsi="Segoe UI" w:cs="Segoe UI"/>
                <w:color w:val="333333"/>
                <w:sz w:val="18"/>
                <w:szCs w:val="18"/>
              </w:rPr>
            </w:pPr>
          </w:p>
        </w:tc>
      </w:tr>
    </w:tbl>
    <w:p w14:paraId="0273D059" w14:textId="77777777" w:rsidR="00DC722C" w:rsidRDefault="00DC722C" w:rsidP="00DC722C">
      <w:pPr>
        <w:rPr>
          <w:rFonts w:ascii="Trebuchet MS" w:hAnsi="Trebuchet MS"/>
        </w:rPr>
      </w:pPr>
    </w:p>
    <w:p w14:paraId="300C9ADC" w14:textId="77777777" w:rsidR="00A7232D" w:rsidRDefault="00A7232D" w:rsidP="00DC722C">
      <w:pPr>
        <w:rPr>
          <w:rFonts w:ascii="Trebuchet MS" w:hAnsi="Trebuchet MS"/>
        </w:rPr>
      </w:pPr>
    </w:p>
    <w:p w14:paraId="6E9DAA0F" w14:textId="77777777" w:rsidR="00DC722C" w:rsidRDefault="00DC722C" w:rsidP="00DC722C">
      <w:pPr>
        <w:rPr>
          <w:rFonts w:ascii="Trebuchet MS" w:hAnsi="Trebuchet MS"/>
        </w:rPr>
      </w:pPr>
    </w:p>
    <w:p w14:paraId="319204E0" w14:textId="77777777" w:rsidR="00DC722C" w:rsidRDefault="00DC722C" w:rsidP="00DC722C">
      <w:pPr>
        <w:rPr>
          <w:rFonts w:ascii="Trebuchet MS" w:hAnsi="Trebuchet MS"/>
        </w:rPr>
      </w:pPr>
      <w:r>
        <w:rPr>
          <w:rFonts w:ascii="Trebuchet MS" w:hAnsi="Trebuchet MS"/>
        </w:rPr>
        <w:t xml:space="preserve">Additional knowledge of MS Corporate Global Readiness policies that include the </w:t>
      </w:r>
      <w:r w:rsidR="00A1059C">
        <w:rPr>
          <w:rFonts w:ascii="Trebuchet MS" w:hAnsi="Trebuchet MS"/>
        </w:rPr>
        <w:t>PoliCheck</w:t>
      </w:r>
      <w:r>
        <w:rPr>
          <w:rFonts w:ascii="Trebuchet MS" w:hAnsi="Trebuchet MS"/>
        </w:rPr>
        <w:t xml:space="preserve"> policy requirement can be gained by </w:t>
      </w:r>
      <w:r w:rsidR="00104FD3">
        <w:rPr>
          <w:rFonts w:ascii="Trebuchet MS" w:hAnsi="Trebuchet MS"/>
        </w:rPr>
        <w:t>taking the</w:t>
      </w:r>
      <w:r w:rsidRPr="008245FD">
        <w:rPr>
          <w:rFonts w:ascii="Trebuchet MS" w:hAnsi="Trebuchet MS"/>
        </w:rPr>
        <w:t xml:space="preserve"> </w:t>
      </w:r>
      <w:hyperlink r:id="rId49" w:anchor="/" w:history="1">
        <w:r w:rsidRPr="00255209">
          <w:rPr>
            <w:rStyle w:val="Hyperlink"/>
            <w:rFonts w:ascii="Trebuchet MS" w:hAnsi="Trebuchet MS"/>
          </w:rPr>
          <w:t>Introduction</w:t>
        </w:r>
      </w:hyperlink>
      <w:r w:rsidRPr="008245FD">
        <w:rPr>
          <w:rFonts w:ascii="Trebuchet MS" w:hAnsi="Trebuchet MS"/>
          <w:u w:val="single"/>
        </w:rPr>
        <w:t xml:space="preserve"> to Global Readiness</w:t>
      </w:r>
      <w:r w:rsidRPr="008245FD">
        <w:rPr>
          <w:rFonts w:ascii="Trebuchet MS" w:hAnsi="Trebuchet MS"/>
        </w:rPr>
        <w:t xml:space="preserve"> o</w:t>
      </w:r>
      <w:r>
        <w:rPr>
          <w:rFonts w:ascii="Trebuchet MS" w:hAnsi="Trebuchet MS"/>
        </w:rPr>
        <w:t xml:space="preserve">nline class (25 min self-paced) located </w:t>
      </w:r>
      <w:r w:rsidR="00255209">
        <w:rPr>
          <w:rFonts w:ascii="Trebuchet MS" w:hAnsi="Trebuchet MS"/>
        </w:rPr>
        <w:t xml:space="preserve">at </w:t>
      </w:r>
      <w:hyperlink r:id="rId50" w:history="1">
        <w:r w:rsidR="00255209" w:rsidRPr="00255209">
          <w:rPr>
            <w:rStyle w:val="Hyperlink"/>
            <w:rFonts w:ascii="Trebuchet MS" w:hAnsi="Trebuchet MS"/>
          </w:rPr>
          <w:t>https://microsoft.sharepoint.com/teams/celaGlobalReadiness/Pages/Training.aspx</w:t>
        </w:r>
      </w:hyperlink>
    </w:p>
    <w:p w14:paraId="49D1CFEE" w14:textId="77777777" w:rsidR="00DC722C" w:rsidRDefault="00DC722C" w:rsidP="00DC722C">
      <w:pPr>
        <w:rPr>
          <w:rFonts w:ascii="Trebuchet MS" w:hAnsi="Trebuchet MS"/>
        </w:rPr>
      </w:pPr>
    </w:p>
    <w:p w14:paraId="1122AD0A" w14:textId="77777777" w:rsidR="00DC722C" w:rsidRDefault="00DC722C" w:rsidP="00DC722C">
      <w:pPr>
        <w:rPr>
          <w:rFonts w:ascii="Segoe UI" w:hAnsi="Segoe UI" w:cs="Segoe UI"/>
          <w:sz w:val="24"/>
          <w:szCs w:val="24"/>
        </w:rPr>
      </w:pPr>
    </w:p>
    <w:p w14:paraId="7A55085C" w14:textId="77777777" w:rsidR="00DC722C" w:rsidRPr="0060758F" w:rsidRDefault="00DC722C" w:rsidP="00DC722C">
      <w:pPr>
        <w:rPr>
          <w:rFonts w:ascii="Trebuchet MS" w:hAnsi="Trebuchet MS"/>
        </w:rPr>
      </w:pPr>
    </w:p>
    <w:p w14:paraId="2B2EA650" w14:textId="77777777" w:rsidR="00124F93" w:rsidRPr="006E71EA" w:rsidRDefault="00CE7A08" w:rsidP="006E71EA">
      <w:pPr>
        <w:ind w:left="720"/>
        <w:rPr>
          <w:rFonts w:ascii="Trebuchet MS" w:hAnsi="Trebuchet MS"/>
        </w:rPr>
      </w:pPr>
    </w:p>
    <w:sectPr w:rsidR="00124F93" w:rsidRPr="006E71EA">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23CFB" w14:textId="77777777" w:rsidR="00752BBB" w:rsidRDefault="00752BBB" w:rsidP="00891D30">
      <w:r>
        <w:separator/>
      </w:r>
    </w:p>
  </w:endnote>
  <w:endnote w:type="continuationSeparator" w:id="0">
    <w:p w14:paraId="03B2CFE0" w14:textId="77777777" w:rsidR="00752BBB" w:rsidRDefault="00752BBB" w:rsidP="0089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E1B86" w14:textId="77777777" w:rsidR="000358F3" w:rsidRDefault="00035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612568"/>
      <w:docPartObj>
        <w:docPartGallery w:val="Page Numbers (Bottom of Page)"/>
        <w:docPartUnique/>
      </w:docPartObj>
    </w:sdtPr>
    <w:sdtEndPr>
      <w:rPr>
        <w:noProof/>
      </w:rPr>
    </w:sdtEndPr>
    <w:sdtContent>
      <w:p w14:paraId="0BC8BF27" w14:textId="77777777" w:rsidR="00D62A5E" w:rsidRDefault="00D62A5E">
        <w:pPr>
          <w:pStyle w:val="Footer"/>
          <w:jc w:val="right"/>
        </w:pPr>
        <w:r>
          <w:fldChar w:fldCharType="begin"/>
        </w:r>
        <w:r>
          <w:instrText xml:space="preserve"> PAGE   \* MERGEFORMAT </w:instrText>
        </w:r>
        <w:r>
          <w:fldChar w:fldCharType="separate"/>
        </w:r>
        <w:r w:rsidR="00BB0044">
          <w:rPr>
            <w:noProof/>
          </w:rPr>
          <w:t>2</w:t>
        </w:r>
        <w:r>
          <w:rPr>
            <w:noProof/>
          </w:rPr>
          <w:fldChar w:fldCharType="end"/>
        </w:r>
      </w:p>
    </w:sdtContent>
  </w:sdt>
  <w:p w14:paraId="2F59F816" w14:textId="77777777" w:rsidR="00D62A5E" w:rsidRDefault="00D62A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870C" w14:textId="77777777" w:rsidR="000358F3" w:rsidRDefault="00035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B3094" w14:textId="77777777" w:rsidR="00752BBB" w:rsidRDefault="00752BBB" w:rsidP="00891D30">
      <w:r>
        <w:separator/>
      </w:r>
    </w:p>
  </w:footnote>
  <w:footnote w:type="continuationSeparator" w:id="0">
    <w:p w14:paraId="60C1B7DD" w14:textId="77777777" w:rsidR="00752BBB" w:rsidRDefault="00752BBB" w:rsidP="00891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799F" w14:textId="77777777" w:rsidR="000358F3" w:rsidRDefault="00035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FDCE" w14:textId="77777777" w:rsidR="000358F3" w:rsidRDefault="000358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3DBA5" w14:textId="77777777" w:rsidR="000358F3" w:rsidRDefault="00035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11750"/>
    <w:multiLevelType w:val="hybridMultilevel"/>
    <w:tmpl w:val="17824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07351"/>
    <w:multiLevelType w:val="hybridMultilevel"/>
    <w:tmpl w:val="7C4CD68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16C06814"/>
    <w:multiLevelType w:val="hybridMultilevel"/>
    <w:tmpl w:val="45703D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A3B9F"/>
    <w:multiLevelType w:val="hybridMultilevel"/>
    <w:tmpl w:val="95544F1E"/>
    <w:lvl w:ilvl="0" w:tplc="6E94AA9E">
      <w:start w:val="1"/>
      <w:numFmt w:val="decimal"/>
      <w:lvlText w:val="%1."/>
      <w:lvlJc w:val="left"/>
      <w:pPr>
        <w:ind w:left="720" w:hanging="360"/>
      </w:pPr>
      <w:rPr>
        <w:b w:val="0"/>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03870"/>
    <w:multiLevelType w:val="hybridMultilevel"/>
    <w:tmpl w:val="3EC8E3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3FC4E13"/>
    <w:multiLevelType w:val="hybridMultilevel"/>
    <w:tmpl w:val="2992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33318"/>
    <w:multiLevelType w:val="hybridMultilevel"/>
    <w:tmpl w:val="D5221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7C6681"/>
    <w:multiLevelType w:val="hybridMultilevel"/>
    <w:tmpl w:val="80D0302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615F4C71"/>
    <w:multiLevelType w:val="hybridMultilevel"/>
    <w:tmpl w:val="E690B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90E85"/>
    <w:multiLevelType w:val="hybridMultilevel"/>
    <w:tmpl w:val="6DE45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5668F"/>
    <w:multiLevelType w:val="hybridMultilevel"/>
    <w:tmpl w:val="E8768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41233C"/>
    <w:multiLevelType w:val="hybridMultilevel"/>
    <w:tmpl w:val="E690B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1"/>
  </w:num>
  <w:num w:numId="5">
    <w:abstractNumId w:val="3"/>
  </w:num>
  <w:num w:numId="6">
    <w:abstractNumId w:val="6"/>
  </w:num>
  <w:num w:numId="7">
    <w:abstractNumId w:val="5"/>
  </w:num>
  <w:num w:numId="8">
    <w:abstractNumId w:val="8"/>
  </w:num>
  <w:num w:numId="9">
    <w:abstractNumId w:val="2"/>
  </w:num>
  <w:num w:numId="10">
    <w:abstractNumId w:val="10"/>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007"/>
    <w:rsid w:val="00001588"/>
    <w:rsid w:val="000358F3"/>
    <w:rsid w:val="00094F7D"/>
    <w:rsid w:val="000B4461"/>
    <w:rsid w:val="000E505A"/>
    <w:rsid w:val="00104FD3"/>
    <w:rsid w:val="001163D6"/>
    <w:rsid w:val="001277A4"/>
    <w:rsid w:val="0014013B"/>
    <w:rsid w:val="00160F11"/>
    <w:rsid w:val="001641E4"/>
    <w:rsid w:val="0019549E"/>
    <w:rsid w:val="001B4291"/>
    <w:rsid w:val="001C3703"/>
    <w:rsid w:val="001D5ECA"/>
    <w:rsid w:val="001F2179"/>
    <w:rsid w:val="0022089D"/>
    <w:rsid w:val="00255209"/>
    <w:rsid w:val="00267042"/>
    <w:rsid w:val="00273C22"/>
    <w:rsid w:val="00273F87"/>
    <w:rsid w:val="00285C3A"/>
    <w:rsid w:val="002951E9"/>
    <w:rsid w:val="00296E69"/>
    <w:rsid w:val="002C20B2"/>
    <w:rsid w:val="002E2B75"/>
    <w:rsid w:val="002E501E"/>
    <w:rsid w:val="00314281"/>
    <w:rsid w:val="0035036D"/>
    <w:rsid w:val="003664CD"/>
    <w:rsid w:val="00382393"/>
    <w:rsid w:val="003A1138"/>
    <w:rsid w:val="003B00B3"/>
    <w:rsid w:val="003B122A"/>
    <w:rsid w:val="003B47FE"/>
    <w:rsid w:val="003C33C7"/>
    <w:rsid w:val="003D7038"/>
    <w:rsid w:val="00462B16"/>
    <w:rsid w:val="004F2A1C"/>
    <w:rsid w:val="0050112C"/>
    <w:rsid w:val="005C10CA"/>
    <w:rsid w:val="005F7542"/>
    <w:rsid w:val="0062451C"/>
    <w:rsid w:val="006457BE"/>
    <w:rsid w:val="00666169"/>
    <w:rsid w:val="00682D0A"/>
    <w:rsid w:val="006A39E6"/>
    <w:rsid w:val="006A4DAB"/>
    <w:rsid w:val="006B1222"/>
    <w:rsid w:val="006E71EA"/>
    <w:rsid w:val="00703A4B"/>
    <w:rsid w:val="00715007"/>
    <w:rsid w:val="00752BBB"/>
    <w:rsid w:val="0075341D"/>
    <w:rsid w:val="007738AE"/>
    <w:rsid w:val="007829F7"/>
    <w:rsid w:val="00787A1B"/>
    <w:rsid w:val="00805050"/>
    <w:rsid w:val="0083338C"/>
    <w:rsid w:val="00834243"/>
    <w:rsid w:val="0086342E"/>
    <w:rsid w:val="00891D30"/>
    <w:rsid w:val="00891DAD"/>
    <w:rsid w:val="00894AF9"/>
    <w:rsid w:val="008D59E7"/>
    <w:rsid w:val="008F44BF"/>
    <w:rsid w:val="009415D5"/>
    <w:rsid w:val="0094495A"/>
    <w:rsid w:val="00992B3A"/>
    <w:rsid w:val="009A76E9"/>
    <w:rsid w:val="009B07E4"/>
    <w:rsid w:val="009F5991"/>
    <w:rsid w:val="00A1059C"/>
    <w:rsid w:val="00A172CB"/>
    <w:rsid w:val="00A3284E"/>
    <w:rsid w:val="00A359F6"/>
    <w:rsid w:val="00A40486"/>
    <w:rsid w:val="00A7232D"/>
    <w:rsid w:val="00A8366F"/>
    <w:rsid w:val="00A97A11"/>
    <w:rsid w:val="00AA639B"/>
    <w:rsid w:val="00AC7138"/>
    <w:rsid w:val="00AD3765"/>
    <w:rsid w:val="00AF2DDF"/>
    <w:rsid w:val="00B26BEC"/>
    <w:rsid w:val="00B42066"/>
    <w:rsid w:val="00B71BC6"/>
    <w:rsid w:val="00BA7C7E"/>
    <w:rsid w:val="00BB0044"/>
    <w:rsid w:val="00BD7A39"/>
    <w:rsid w:val="00BE15C7"/>
    <w:rsid w:val="00C53EFB"/>
    <w:rsid w:val="00C5748F"/>
    <w:rsid w:val="00C576A7"/>
    <w:rsid w:val="00C600B5"/>
    <w:rsid w:val="00C76111"/>
    <w:rsid w:val="00C86A53"/>
    <w:rsid w:val="00CE43C1"/>
    <w:rsid w:val="00CE7A08"/>
    <w:rsid w:val="00CF52B7"/>
    <w:rsid w:val="00D04DF7"/>
    <w:rsid w:val="00D269B9"/>
    <w:rsid w:val="00D33A1A"/>
    <w:rsid w:val="00D41659"/>
    <w:rsid w:val="00D62A5E"/>
    <w:rsid w:val="00D64D3F"/>
    <w:rsid w:val="00D92D01"/>
    <w:rsid w:val="00DC4360"/>
    <w:rsid w:val="00DC722C"/>
    <w:rsid w:val="00DE7992"/>
    <w:rsid w:val="00E305DF"/>
    <w:rsid w:val="00E55A17"/>
    <w:rsid w:val="00E62CB4"/>
    <w:rsid w:val="00E65520"/>
    <w:rsid w:val="00E7310B"/>
    <w:rsid w:val="00E92257"/>
    <w:rsid w:val="00F02D4B"/>
    <w:rsid w:val="00F61D49"/>
    <w:rsid w:val="00F810B3"/>
    <w:rsid w:val="0AFCA88F"/>
    <w:rsid w:val="63AEB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4F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00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715007"/>
    <w:pPr>
      <w:keepNext/>
      <w:pBdr>
        <w:bottom w:val="single" w:sz="2" w:space="1" w:color="333399"/>
      </w:pBdr>
      <w:spacing w:before="300" w:after="180"/>
      <w:outlineLvl w:val="0"/>
    </w:pPr>
    <w:rPr>
      <w:rFonts w:cs="Arial"/>
      <w:b/>
      <w:bCs/>
      <w:color w:val="333399"/>
      <w:kern w:val="32"/>
      <w:sz w:val="28"/>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5007"/>
    <w:rPr>
      <w:rFonts w:ascii="Arial" w:eastAsia="Times New Roman" w:hAnsi="Arial" w:cs="Arial"/>
      <w:b/>
      <w:bCs/>
      <w:color w:val="333399"/>
      <w:kern w:val="32"/>
      <w:sz w:val="28"/>
      <w:szCs w:val="32"/>
      <w:lang w:eastAsia="ja-JP"/>
    </w:rPr>
  </w:style>
  <w:style w:type="character" w:styleId="Hyperlink">
    <w:name w:val="Hyperlink"/>
    <w:basedOn w:val="DefaultParagraphFont"/>
    <w:uiPriority w:val="99"/>
    <w:unhideWhenUsed/>
    <w:rsid w:val="00715007"/>
    <w:rPr>
      <w:color w:val="0000FF" w:themeColor="hyperlink"/>
      <w:u w:val="single"/>
    </w:rPr>
  </w:style>
  <w:style w:type="paragraph" w:styleId="TOC1">
    <w:name w:val="toc 1"/>
    <w:basedOn w:val="Normal"/>
    <w:next w:val="Normal"/>
    <w:autoRedefine/>
    <w:uiPriority w:val="39"/>
    <w:semiHidden/>
    <w:unhideWhenUsed/>
    <w:rsid w:val="00715007"/>
    <w:pPr>
      <w:spacing w:after="100"/>
    </w:pPr>
  </w:style>
  <w:style w:type="paragraph" w:styleId="ListParagraph">
    <w:name w:val="List Paragraph"/>
    <w:basedOn w:val="Normal"/>
    <w:uiPriority w:val="34"/>
    <w:qFormat/>
    <w:rsid w:val="00715007"/>
    <w:pPr>
      <w:ind w:left="720"/>
      <w:contextualSpacing/>
    </w:pPr>
    <w:rPr>
      <w:rFonts w:cs="Arial"/>
      <w:b/>
      <w:sz w:val="24"/>
      <w:szCs w:val="24"/>
      <w:u w:val="single"/>
    </w:rPr>
  </w:style>
  <w:style w:type="paragraph" w:customStyle="1" w:styleId="TableText">
    <w:name w:val="Table Text"/>
    <w:basedOn w:val="Normal"/>
    <w:rsid w:val="00715007"/>
    <w:pPr>
      <w:spacing w:before="60"/>
    </w:pPr>
    <w:rPr>
      <w:spacing w:val="-5"/>
      <w:sz w:val="16"/>
    </w:rPr>
  </w:style>
  <w:style w:type="paragraph" w:customStyle="1" w:styleId="NormalVerdana">
    <w:name w:val="Normal + Verdana"/>
    <w:basedOn w:val="Normal"/>
    <w:rsid w:val="00715007"/>
    <w:rPr>
      <w:rFonts w:ascii="Verdana" w:eastAsia="MS Mincho" w:hAnsi="Verdana"/>
      <w:b/>
      <w:bCs/>
      <w:spacing w:val="-20"/>
      <w:kern w:val="36"/>
      <w:lang w:eastAsia="ja-JP"/>
    </w:rPr>
  </w:style>
  <w:style w:type="table" w:styleId="TableGrid">
    <w:name w:val="Table Grid"/>
    <w:basedOn w:val="TableNormal"/>
    <w:rsid w:val="007150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5007"/>
    <w:rPr>
      <w:rFonts w:ascii="Tahoma" w:hAnsi="Tahoma" w:cs="Tahoma"/>
      <w:sz w:val="16"/>
      <w:szCs w:val="16"/>
    </w:rPr>
  </w:style>
  <w:style w:type="character" w:customStyle="1" w:styleId="BalloonTextChar">
    <w:name w:val="Balloon Text Char"/>
    <w:basedOn w:val="DefaultParagraphFont"/>
    <w:link w:val="BalloonText"/>
    <w:uiPriority w:val="99"/>
    <w:semiHidden/>
    <w:rsid w:val="007150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715007"/>
    <w:rPr>
      <w:color w:val="800080" w:themeColor="followedHyperlink"/>
      <w:u w:val="single"/>
    </w:rPr>
  </w:style>
  <w:style w:type="paragraph" w:styleId="TOCHeading">
    <w:name w:val="TOC Heading"/>
    <w:basedOn w:val="Heading1"/>
    <w:next w:val="Normal"/>
    <w:uiPriority w:val="39"/>
    <w:semiHidden/>
    <w:unhideWhenUsed/>
    <w:qFormat/>
    <w:rsid w:val="00F61D49"/>
    <w:pPr>
      <w:keepLines/>
      <w:pBdr>
        <w:bottom w:val="none" w:sz="0" w:space="0" w:color="auto"/>
      </w:pBdr>
      <w:spacing w:before="480" w:after="0"/>
      <w:outlineLvl w:val="9"/>
    </w:pPr>
    <w:rPr>
      <w:rFonts w:asciiTheme="majorHAnsi" w:eastAsiaTheme="majorEastAsia" w:hAnsiTheme="majorHAnsi" w:cstheme="majorBidi"/>
      <w:color w:val="365F91" w:themeColor="accent1" w:themeShade="BF"/>
      <w:kern w:val="0"/>
      <w:szCs w:val="28"/>
      <w:lang w:eastAsia="en-US"/>
    </w:rPr>
  </w:style>
  <w:style w:type="paragraph" w:customStyle="1" w:styleId="heading">
    <w:name w:val="heading"/>
    <w:basedOn w:val="Normal"/>
    <w:rsid w:val="00DC722C"/>
    <w:pPr>
      <w:spacing w:before="100" w:beforeAutospacing="1" w:after="100" w:afterAutospacing="1"/>
    </w:pPr>
    <w:rPr>
      <w:rFonts w:ascii="Times New Roman" w:eastAsia="SimSun" w:hAnsi="Times New Roman"/>
      <w:color w:val="006400"/>
      <w:sz w:val="30"/>
      <w:szCs w:val="30"/>
      <w:lang w:eastAsia="zh-CN"/>
    </w:rPr>
  </w:style>
  <w:style w:type="paragraph" w:customStyle="1" w:styleId="Tabletext0">
    <w:name w:val="Table text"/>
    <w:basedOn w:val="Normal"/>
    <w:rsid w:val="00D64D3F"/>
    <w:pPr>
      <w:widowControl w:val="0"/>
      <w:tabs>
        <w:tab w:val="decimal" w:pos="0"/>
      </w:tabs>
      <w:spacing w:before="60" w:after="60"/>
    </w:pPr>
    <w:rPr>
      <w:rFonts w:cs="Arial"/>
      <w:bCs/>
      <w:color w:val="000000"/>
      <w:sz w:val="18"/>
      <w:lang w:val="en-GB"/>
    </w:rPr>
  </w:style>
  <w:style w:type="paragraph" w:customStyle="1" w:styleId="Tableheading">
    <w:name w:val="Table heading"/>
    <w:basedOn w:val="Tabletext0"/>
    <w:rsid w:val="00D64D3F"/>
    <w:rPr>
      <w:b/>
    </w:rPr>
  </w:style>
  <w:style w:type="character" w:styleId="CommentReference">
    <w:name w:val="annotation reference"/>
    <w:basedOn w:val="DefaultParagraphFont"/>
    <w:uiPriority w:val="99"/>
    <w:semiHidden/>
    <w:unhideWhenUsed/>
    <w:rsid w:val="00B42066"/>
    <w:rPr>
      <w:sz w:val="16"/>
      <w:szCs w:val="16"/>
    </w:rPr>
  </w:style>
  <w:style w:type="paragraph" w:styleId="CommentText">
    <w:name w:val="annotation text"/>
    <w:basedOn w:val="Normal"/>
    <w:link w:val="CommentTextChar"/>
    <w:uiPriority w:val="99"/>
    <w:semiHidden/>
    <w:unhideWhenUsed/>
    <w:rsid w:val="00B42066"/>
  </w:style>
  <w:style w:type="character" w:customStyle="1" w:styleId="CommentTextChar">
    <w:name w:val="Comment Text Char"/>
    <w:basedOn w:val="DefaultParagraphFont"/>
    <w:link w:val="CommentText"/>
    <w:uiPriority w:val="99"/>
    <w:semiHidden/>
    <w:rsid w:val="00B42066"/>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42066"/>
    <w:rPr>
      <w:b/>
      <w:bCs/>
    </w:rPr>
  </w:style>
  <w:style w:type="character" w:customStyle="1" w:styleId="CommentSubjectChar">
    <w:name w:val="Comment Subject Char"/>
    <w:basedOn w:val="CommentTextChar"/>
    <w:link w:val="CommentSubject"/>
    <w:uiPriority w:val="99"/>
    <w:semiHidden/>
    <w:rsid w:val="00B42066"/>
    <w:rPr>
      <w:rFonts w:ascii="Arial" w:eastAsia="Times New Roman" w:hAnsi="Arial" w:cs="Times New Roman"/>
      <w:b/>
      <w:bCs/>
      <w:sz w:val="20"/>
      <w:szCs w:val="20"/>
    </w:rPr>
  </w:style>
  <w:style w:type="paragraph" w:styleId="Revision">
    <w:name w:val="Revision"/>
    <w:hidden/>
    <w:uiPriority w:val="99"/>
    <w:semiHidden/>
    <w:rsid w:val="00C86A53"/>
    <w:pPr>
      <w:spacing w:after="0" w:line="240" w:lineRule="auto"/>
    </w:pPr>
    <w:rPr>
      <w:rFonts w:ascii="Arial" w:eastAsia="Times New Roman" w:hAnsi="Arial" w:cs="Times New Roman"/>
      <w:sz w:val="20"/>
      <w:szCs w:val="20"/>
    </w:rPr>
  </w:style>
  <w:style w:type="paragraph" w:styleId="Header">
    <w:name w:val="header"/>
    <w:basedOn w:val="Normal"/>
    <w:link w:val="HeaderChar"/>
    <w:uiPriority w:val="99"/>
    <w:unhideWhenUsed/>
    <w:rsid w:val="00891D30"/>
    <w:pPr>
      <w:tabs>
        <w:tab w:val="center" w:pos="4680"/>
        <w:tab w:val="right" w:pos="9360"/>
      </w:tabs>
    </w:pPr>
  </w:style>
  <w:style w:type="character" w:customStyle="1" w:styleId="HeaderChar">
    <w:name w:val="Header Char"/>
    <w:basedOn w:val="DefaultParagraphFont"/>
    <w:link w:val="Header"/>
    <w:uiPriority w:val="99"/>
    <w:rsid w:val="00891D30"/>
    <w:rPr>
      <w:rFonts w:ascii="Arial" w:eastAsia="Times New Roman" w:hAnsi="Arial" w:cs="Times New Roman"/>
      <w:sz w:val="20"/>
      <w:szCs w:val="20"/>
    </w:rPr>
  </w:style>
  <w:style w:type="paragraph" w:styleId="Footer">
    <w:name w:val="footer"/>
    <w:basedOn w:val="Normal"/>
    <w:link w:val="FooterChar"/>
    <w:uiPriority w:val="99"/>
    <w:unhideWhenUsed/>
    <w:rsid w:val="00891D30"/>
    <w:pPr>
      <w:tabs>
        <w:tab w:val="center" w:pos="4680"/>
        <w:tab w:val="right" w:pos="9360"/>
      </w:tabs>
    </w:pPr>
  </w:style>
  <w:style w:type="character" w:customStyle="1" w:styleId="FooterChar">
    <w:name w:val="Footer Char"/>
    <w:basedOn w:val="DefaultParagraphFont"/>
    <w:link w:val="Footer"/>
    <w:uiPriority w:val="99"/>
    <w:rsid w:val="00891D30"/>
    <w:rPr>
      <w:rFonts w:ascii="Arial" w:eastAsia="Times New Roman" w:hAnsi="Arial" w:cs="Times New Roman"/>
      <w:sz w:val="20"/>
      <w:szCs w:val="20"/>
    </w:rPr>
  </w:style>
  <w:style w:type="character" w:styleId="UnresolvedMention">
    <w:name w:val="Unresolved Mention"/>
    <w:basedOn w:val="DefaultParagraphFont"/>
    <w:uiPriority w:val="99"/>
    <w:semiHidden/>
    <w:unhideWhenUsed/>
    <w:rsid w:val="00255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49575">
      <w:bodyDiv w:val="1"/>
      <w:marLeft w:val="0"/>
      <w:marRight w:val="0"/>
      <w:marTop w:val="0"/>
      <w:marBottom w:val="0"/>
      <w:divBdr>
        <w:top w:val="none" w:sz="0" w:space="0" w:color="auto"/>
        <w:left w:val="none" w:sz="0" w:space="0" w:color="auto"/>
        <w:bottom w:val="none" w:sz="0" w:space="0" w:color="auto"/>
        <w:right w:val="none" w:sz="0" w:space="0" w:color="auto"/>
      </w:divBdr>
    </w:div>
    <w:div w:id="1263029987">
      <w:bodyDiv w:val="1"/>
      <w:marLeft w:val="0"/>
      <w:marRight w:val="0"/>
      <w:marTop w:val="0"/>
      <w:marBottom w:val="0"/>
      <w:divBdr>
        <w:top w:val="none" w:sz="0" w:space="0" w:color="auto"/>
        <w:left w:val="none" w:sz="0" w:space="0" w:color="auto"/>
        <w:bottom w:val="none" w:sz="0" w:space="0" w:color="auto"/>
        <w:right w:val="none" w:sz="0" w:space="0" w:color="auto"/>
      </w:divBdr>
      <w:divsChild>
        <w:div w:id="201408889">
          <w:marLeft w:val="0"/>
          <w:marRight w:val="0"/>
          <w:marTop w:val="0"/>
          <w:marBottom w:val="0"/>
          <w:divBdr>
            <w:top w:val="none" w:sz="0" w:space="0" w:color="auto"/>
            <w:left w:val="none" w:sz="0" w:space="0" w:color="auto"/>
            <w:bottom w:val="none" w:sz="0" w:space="0" w:color="auto"/>
            <w:right w:val="none" w:sz="0" w:space="0" w:color="auto"/>
          </w:divBdr>
          <w:divsChild>
            <w:div w:id="650214983">
              <w:marLeft w:val="0"/>
              <w:marRight w:val="0"/>
              <w:marTop w:val="0"/>
              <w:marBottom w:val="0"/>
              <w:divBdr>
                <w:top w:val="none" w:sz="0" w:space="0" w:color="auto"/>
                <w:left w:val="none" w:sz="0" w:space="0" w:color="auto"/>
                <w:bottom w:val="none" w:sz="0" w:space="0" w:color="auto"/>
                <w:right w:val="none" w:sz="0" w:space="0" w:color="auto"/>
              </w:divBdr>
              <w:divsChild>
                <w:div w:id="1876652898">
                  <w:marLeft w:val="0"/>
                  <w:marRight w:val="0"/>
                  <w:marTop w:val="0"/>
                  <w:marBottom w:val="0"/>
                  <w:divBdr>
                    <w:top w:val="none" w:sz="0" w:space="0" w:color="auto"/>
                    <w:left w:val="none" w:sz="0" w:space="0" w:color="auto"/>
                    <w:bottom w:val="none" w:sz="0" w:space="0" w:color="auto"/>
                    <w:right w:val="none" w:sz="0" w:space="0" w:color="auto"/>
                  </w:divBdr>
                  <w:divsChild>
                    <w:div w:id="1365596429">
                      <w:marLeft w:val="0"/>
                      <w:marRight w:val="0"/>
                      <w:marTop w:val="0"/>
                      <w:marBottom w:val="0"/>
                      <w:divBdr>
                        <w:top w:val="none" w:sz="0" w:space="0" w:color="auto"/>
                        <w:left w:val="none" w:sz="0" w:space="0" w:color="auto"/>
                        <w:bottom w:val="none" w:sz="0" w:space="0" w:color="auto"/>
                        <w:right w:val="none" w:sz="0" w:space="0" w:color="auto"/>
                      </w:divBdr>
                      <w:divsChild>
                        <w:div w:id="540243918">
                          <w:marLeft w:val="0"/>
                          <w:marRight w:val="0"/>
                          <w:marTop w:val="0"/>
                          <w:marBottom w:val="0"/>
                          <w:divBdr>
                            <w:top w:val="none" w:sz="0" w:space="0" w:color="auto"/>
                            <w:left w:val="none" w:sz="0" w:space="0" w:color="auto"/>
                            <w:bottom w:val="none" w:sz="0" w:space="0" w:color="auto"/>
                            <w:right w:val="none" w:sz="0" w:space="0" w:color="auto"/>
                          </w:divBdr>
                          <w:divsChild>
                            <w:div w:id="1718165147">
                              <w:marLeft w:val="0"/>
                              <w:marRight w:val="0"/>
                              <w:marTop w:val="0"/>
                              <w:marBottom w:val="0"/>
                              <w:divBdr>
                                <w:top w:val="none" w:sz="0" w:space="0" w:color="auto"/>
                                <w:left w:val="none" w:sz="0" w:space="0" w:color="auto"/>
                                <w:bottom w:val="none" w:sz="0" w:space="0" w:color="auto"/>
                                <w:right w:val="none" w:sz="0" w:space="0" w:color="auto"/>
                              </w:divBdr>
                              <w:divsChild>
                                <w:div w:id="1678191812">
                                  <w:marLeft w:val="0"/>
                                  <w:marRight w:val="0"/>
                                  <w:marTop w:val="0"/>
                                  <w:marBottom w:val="0"/>
                                  <w:divBdr>
                                    <w:top w:val="none" w:sz="0" w:space="0" w:color="auto"/>
                                    <w:left w:val="none" w:sz="0" w:space="0" w:color="auto"/>
                                    <w:bottom w:val="none" w:sz="0" w:space="0" w:color="auto"/>
                                    <w:right w:val="none" w:sz="0" w:space="0" w:color="auto"/>
                                  </w:divBdr>
                                  <w:divsChild>
                                    <w:div w:id="1369530437">
                                      <w:marLeft w:val="0"/>
                                      <w:marRight w:val="0"/>
                                      <w:marTop w:val="0"/>
                                      <w:marBottom w:val="0"/>
                                      <w:divBdr>
                                        <w:top w:val="none" w:sz="0" w:space="0" w:color="auto"/>
                                        <w:left w:val="none" w:sz="0" w:space="0" w:color="auto"/>
                                        <w:bottom w:val="none" w:sz="0" w:space="0" w:color="auto"/>
                                        <w:right w:val="none" w:sz="0" w:space="0" w:color="auto"/>
                                      </w:divBdr>
                                      <w:divsChild>
                                        <w:div w:id="2088726301">
                                          <w:marLeft w:val="0"/>
                                          <w:marRight w:val="0"/>
                                          <w:marTop w:val="0"/>
                                          <w:marBottom w:val="0"/>
                                          <w:divBdr>
                                            <w:top w:val="none" w:sz="0" w:space="0" w:color="auto"/>
                                            <w:left w:val="none" w:sz="0" w:space="0" w:color="auto"/>
                                            <w:bottom w:val="none" w:sz="0" w:space="0" w:color="auto"/>
                                            <w:right w:val="none" w:sz="0" w:space="0" w:color="auto"/>
                                          </w:divBdr>
                                          <w:divsChild>
                                            <w:div w:id="272979754">
                                              <w:marLeft w:val="0"/>
                                              <w:marRight w:val="0"/>
                                              <w:marTop w:val="0"/>
                                              <w:marBottom w:val="0"/>
                                              <w:divBdr>
                                                <w:top w:val="none" w:sz="0" w:space="0" w:color="auto"/>
                                                <w:left w:val="none" w:sz="0" w:space="0" w:color="auto"/>
                                                <w:bottom w:val="none" w:sz="0" w:space="0" w:color="auto"/>
                                                <w:right w:val="none" w:sz="0" w:space="0" w:color="auto"/>
                                              </w:divBdr>
                                              <w:divsChild>
                                                <w:div w:id="480999533">
                                                  <w:marLeft w:val="0"/>
                                                  <w:marRight w:val="0"/>
                                                  <w:marTop w:val="0"/>
                                                  <w:marBottom w:val="0"/>
                                                  <w:divBdr>
                                                    <w:top w:val="none" w:sz="0" w:space="0" w:color="auto"/>
                                                    <w:left w:val="none" w:sz="0" w:space="0" w:color="auto"/>
                                                    <w:bottom w:val="none" w:sz="0" w:space="0" w:color="auto"/>
                                                    <w:right w:val="none" w:sz="0" w:space="0" w:color="auto"/>
                                                  </w:divBdr>
                                                  <w:divsChild>
                                                    <w:div w:id="737635019">
                                                      <w:marLeft w:val="0"/>
                                                      <w:marRight w:val="0"/>
                                                      <w:marTop w:val="0"/>
                                                      <w:marBottom w:val="0"/>
                                                      <w:divBdr>
                                                        <w:top w:val="none" w:sz="0" w:space="0" w:color="auto"/>
                                                        <w:left w:val="none" w:sz="0" w:space="0" w:color="auto"/>
                                                        <w:bottom w:val="none" w:sz="0" w:space="0" w:color="auto"/>
                                                        <w:right w:val="none" w:sz="0" w:space="0" w:color="auto"/>
                                                      </w:divBdr>
                                                      <w:divsChild>
                                                        <w:div w:id="118844081">
                                                          <w:marLeft w:val="0"/>
                                                          <w:marRight w:val="0"/>
                                                          <w:marTop w:val="0"/>
                                                          <w:marBottom w:val="0"/>
                                                          <w:divBdr>
                                                            <w:top w:val="none" w:sz="0" w:space="0" w:color="auto"/>
                                                            <w:left w:val="none" w:sz="0" w:space="0" w:color="auto"/>
                                                            <w:bottom w:val="none" w:sz="0" w:space="0" w:color="auto"/>
                                                            <w:right w:val="none" w:sz="0" w:space="0" w:color="auto"/>
                                                          </w:divBdr>
                                                          <w:divsChild>
                                                            <w:div w:id="2008819785">
                                                              <w:marLeft w:val="0"/>
                                                              <w:marRight w:val="0"/>
                                                              <w:marTop w:val="0"/>
                                                              <w:marBottom w:val="0"/>
                                                              <w:divBdr>
                                                                <w:top w:val="none" w:sz="0" w:space="0" w:color="auto"/>
                                                                <w:left w:val="none" w:sz="0" w:space="0" w:color="auto"/>
                                                                <w:bottom w:val="none" w:sz="0" w:space="0" w:color="auto"/>
                                                                <w:right w:val="none" w:sz="0" w:space="0" w:color="auto"/>
                                                              </w:divBdr>
                                                              <w:divsChild>
                                                                <w:div w:id="1796439225">
                                                                  <w:marLeft w:val="0"/>
                                                                  <w:marRight w:val="0"/>
                                                                  <w:marTop w:val="0"/>
                                                                  <w:marBottom w:val="0"/>
                                                                  <w:divBdr>
                                                                    <w:top w:val="none" w:sz="0" w:space="0" w:color="auto"/>
                                                                    <w:left w:val="none" w:sz="0" w:space="0" w:color="auto"/>
                                                                    <w:bottom w:val="none" w:sz="0" w:space="0" w:color="auto"/>
                                                                    <w:right w:val="none" w:sz="0" w:space="0" w:color="auto"/>
                                                                  </w:divBdr>
                                                                  <w:divsChild>
                                                                    <w:div w:id="766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70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pweb/"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yperlink" Target="mailto:scanrev@microsoft.com" TargetMode="External"/><Relationship Id="rId50" Type="http://schemas.openxmlformats.org/officeDocument/2006/relationships/hyperlink" Target="https://microsoft.sharepoint.com/teams/celaGlobalReadiness/Pages/Training.aspx" TargetMode="External"/><Relationship Id="rId55"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policheck.azurewebsites.net/DownloadPolicheck.asp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mailto:scanrev@microsoft.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6.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canrev@microsoft.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mailto:scanrev@microsoft.com" TargetMode="External"/><Relationship Id="rId45" Type="http://schemas.openxmlformats.org/officeDocument/2006/relationships/hyperlink" Target="mailto:scanrev@microsoft.com"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olicheck.azurewebsites.net/DownloadPolicheck.asp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learn.microsoft.com/activity/190102/Launch"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gpweb/IMS/incident" TargetMode="External"/><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mailto:scanrev@microsoft.com" TargetMode="External"/><Relationship Id="rId48" Type="http://schemas.openxmlformats.org/officeDocument/2006/relationships/hyperlink" Target="http://gpweb/IMS/inquiry" TargetMode="External"/><Relationship Id="rId56"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38EB8DCDC5AB4A8EECBE813ADC5FFC" ma:contentTypeVersion="7" ma:contentTypeDescription="Create a new document." ma:contentTypeScope="" ma:versionID="3c9cb2405994d995b8ce921fe1a133bc">
  <xsd:schema xmlns:xsd="http://www.w3.org/2001/XMLSchema" xmlns:xs="http://www.w3.org/2001/XMLSchema" xmlns:p="http://schemas.microsoft.com/office/2006/metadata/properties" xmlns:ns2="27aa9422-7f1f-4c84-9cdf-302b1a67e513" xmlns:ns3="2e846723-3ddd-44c1-8260-1546d46a66b7" xmlns:ns4="5ee71596-9dc9-4a47-a5a5-7c1c1b9f0a54" targetNamespace="http://schemas.microsoft.com/office/2006/metadata/properties" ma:root="true" ma:fieldsID="e54e214e1d326f89ab570acc4ced9554" ns2:_="" ns3:_="" ns4:_="">
    <xsd:import namespace="27aa9422-7f1f-4c84-9cdf-302b1a67e513"/>
    <xsd:import namespace="2e846723-3ddd-44c1-8260-1546d46a66b7"/>
    <xsd:import namespace="5ee71596-9dc9-4a47-a5a5-7c1c1b9f0a54"/>
    <xsd:element name="properties">
      <xsd:complexType>
        <xsd:sequence>
          <xsd:element name="documentManagement">
            <xsd:complexType>
              <xsd:all>
                <xsd:element ref="ns2:SharedWithUsers" minOccurs="0"/>
                <xsd:element ref="ns3:SharedWithDetails" minOccurs="0"/>
                <xsd:element ref="ns2:LastSharedByUser" minOccurs="0"/>
                <xsd:element ref="ns2:LastSharedByTime"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aa9422-7f1f-4c84-9cdf-302b1a67e51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e846723-3ddd-44c1-8260-1546d46a66b7"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e71596-9dc9-4a47-a5a5-7c1c1b9f0a5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B488E-E28D-4F5B-BA6A-856CEA48D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aa9422-7f1f-4c84-9cdf-302b1a67e513"/>
    <ds:schemaRef ds:uri="2e846723-3ddd-44c1-8260-1546d46a66b7"/>
    <ds:schemaRef ds:uri="5ee71596-9dc9-4a47-a5a5-7c1c1b9f0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24041A-2AA3-45E8-A18C-9F2FEDA4241A}">
  <ds:schemaRefs>
    <ds:schemaRef ds:uri="http://schemas.microsoft.com/sharepoint/v3/contenttype/forms"/>
  </ds:schemaRefs>
</ds:datastoreItem>
</file>

<file path=customXml/itemProps3.xml><?xml version="1.0" encoding="utf-8"?>
<ds:datastoreItem xmlns:ds="http://schemas.openxmlformats.org/officeDocument/2006/customXml" ds:itemID="{0551F550-3113-432F-8EBE-FE8C1B7A0239}">
  <ds:schemaRefs>
    <ds:schemaRef ds:uri="http://schemas.microsoft.com/office/2006/documentManagement/types"/>
    <ds:schemaRef ds:uri="http://schemas.microsoft.com/office/infopath/2007/PartnerControls"/>
    <ds:schemaRef ds:uri="27aa9422-7f1f-4c84-9cdf-302b1a67e513"/>
    <ds:schemaRef ds:uri="http://purl.org/dc/elements/1.1/"/>
    <ds:schemaRef ds:uri="http://schemas.microsoft.com/office/2006/metadata/properties"/>
    <ds:schemaRef ds:uri="2e846723-3ddd-44c1-8260-1546d46a66b7"/>
    <ds:schemaRef ds:uri="http://purl.org/dc/terms/"/>
    <ds:schemaRef ds:uri="http://schemas.openxmlformats.org/package/2006/metadata/core-properties"/>
    <ds:schemaRef ds:uri="5ee71596-9dc9-4a47-a5a5-7c1c1b9f0a54"/>
    <ds:schemaRef ds:uri="http://www.w3.org/XML/1998/namespace"/>
    <ds:schemaRef ds:uri="http://purl.org/dc/dcmitype/"/>
  </ds:schemaRefs>
</ds:datastoreItem>
</file>

<file path=customXml/itemProps4.xml><?xml version="1.0" encoding="utf-8"?>
<ds:datastoreItem xmlns:ds="http://schemas.openxmlformats.org/officeDocument/2006/customXml" ds:itemID="{BE799DC9-3034-43C6-8F82-6DBF4872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2084</Words>
  <Characters>11879</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2018-07-25T20:32:00Z</dcterms:created>
  <dcterms:modified xsi:type="dcterms:W3CDTF">2018-07-25T20:32:00Z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0x010100DB38EB8DCDC5AB4A8EECBE813ADC5FFC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sanres@microsoft.com</vt:lpwstr>
  </property>
  <property fmtid="{D5CDD505-2E9C-101B-9397-08002B2CF9AE}" pid="6" name="MSIP_Label_f42aa342-8706-4288-bd11-ebb85995028c_SetDate">
    <vt:lpwstr>2018-06-01T17:23:19.3459239Z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_AdHocReviewCycleID">
    <vt:i4>-645816868</vt:i4>
  </property>
  <property fmtid="{D5CDD505-2E9C-101B-9397-08002B2CF9AE}" pid="12" name="_NewReviewCycle">
    <vt:lpwstr/>
  </property>
  <property fmtid="{D5CDD505-2E9C-101B-9397-08002B2CF9AE}" pid="13" name="_ReviewingToolsShownOnce">
    <vt:lpwstr/>
  </property>
</Properties>
</file>