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1更新信息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6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2017-2-28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1.内网测试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2017-3-1</w:t>
            </w:r>
          </w:p>
        </w:tc>
        <w:tc>
          <w:tcPr>
            <w:tcW w:w="60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1.新增用户登录模块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2017-3-2</w:t>
            </w:r>
          </w:p>
        </w:tc>
        <w:tc>
          <w:tcPr>
            <w:tcW w:w="6054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修改时间传值的bug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新增当天历史曲线查询接口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0"/>
        </w:tabs>
        <w:rPr>
          <w:rFonts w:hint="eastAsia"/>
          <w:lang w:val="en-US" w:eastAsia="zh-CN"/>
        </w:rPr>
      </w:pPr>
    </w:p>
    <w:p>
      <w:pPr>
        <w:tabs>
          <w:tab w:val="left" w:pos="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0" w:name="_Toc21414"/>
      <w:bookmarkStart w:id="1" w:name="_Toc130027128"/>
      <w:r>
        <w:rPr>
          <w:rFonts w:hint="eastAsia"/>
          <w:lang w:val="en-US" w:eastAsia="zh-CN"/>
        </w:rPr>
        <w:t>2</w:t>
      </w:r>
      <w:r>
        <w:rPr>
          <w:rFonts w:hint="eastAsia"/>
        </w:rPr>
        <w:t>定义</w:t>
      </w:r>
      <w:bookmarkEnd w:id="0"/>
      <w:bookmarkEnd w:id="1"/>
      <w:bookmarkStart w:id="2" w:name="_Toc142"/>
    </w:p>
    <w:p>
      <w:pPr>
        <w:rPr>
          <w:rFonts w:hint="eastAsia"/>
        </w:rPr>
      </w:pPr>
    </w:p>
    <w:tbl>
      <w:tblPr>
        <w:tblStyle w:val="8"/>
        <w:tblW w:w="89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数据格式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本接口数据格式为JSON格式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data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eastAsia="zh-CN"/>
              </w:rPr>
              <w:t>返回的实际数据，数组格式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Error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返回的错误码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全局信息</w:t>
      </w:r>
      <w:bookmarkEnd w:id="2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3.1接口域名</w:t>
      </w:r>
    </w:p>
    <w:tbl>
      <w:tblPr>
        <w:tblStyle w:val="8"/>
        <w:tblW w:w="89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接口域名</w:t>
            </w:r>
          </w:p>
        </w:tc>
        <w:tc>
          <w:tcPr>
            <w:tcW w:w="7412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暂无 （内部接口为 192.168.1.148）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bookmarkStart w:id="3" w:name="_Toc18168"/>
      <w:r>
        <w:rPr>
          <w:rFonts w:hint="eastAsia"/>
          <w:lang w:val="en-US" w:eastAsia="zh-CN"/>
        </w:rPr>
        <w:t>3.2</w:t>
      </w:r>
      <w:r>
        <w:rPr>
          <w:rFonts w:hint="eastAsia"/>
        </w:rPr>
        <w:t>全局状态码</w:t>
      </w:r>
      <w:bookmarkEnd w:id="3"/>
    </w:p>
    <w:tbl>
      <w:tblPr>
        <w:tblStyle w:val="8"/>
        <w:tblW w:w="85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563"/>
        <w:gridCol w:w="3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错误码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ascii="微软雅黑" w:hAnsi="微软雅黑" w:eastAsia="微软雅黑" w:cs="微软雅黑"/>
                <w:kern w:val="2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错误说明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解决办法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无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无错误码表示请求正常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时间解析异常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 xml:space="preserve">请求按照 </w:t>
            </w:r>
            <w:r>
              <w:rPr>
                <w:rFonts w:hint="eastAsia" w:ascii="微软雅黑" w:hAnsi="微软雅黑" w:eastAsia="微软雅黑" w:cs="微软雅黑"/>
                <w:kern w:val="2"/>
                <w:szCs w:val="18"/>
                <w:shd w:val="clear" w:color="FFFFFF" w:fill="D9D9D9"/>
                <w:lang w:val="en-US" w:eastAsia="zh-CN"/>
              </w:rPr>
              <w:t xml:space="preserve">yyy/MM/dd/HH/mm 请求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后台</w:t>
            </w:r>
            <w:r>
              <w:rPr>
                <w:rFonts w:hint="eastAsia" w:ascii="微软雅黑" w:hAnsi="微软雅黑" w:eastAsia="微软雅黑" w:cs="微软雅黑"/>
                <w:kern w:val="2"/>
                <w:szCs w:val="18"/>
                <w:shd w:val="clear" w:color="FFFFFF" w:fill="D9D9D9"/>
                <w:lang w:val="en-US" w:eastAsia="zh-CN"/>
              </w:rPr>
              <w:t>response 输出异常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重启服务器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后台 配置文件读取异常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请查看webapps\Html5App\WEB-INF\classes\com\html5app\docdata\service\impl\jfpz.properties 文件是否存在或者书写格式错误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1003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数据库读取错误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请查看数据库服务器是否开启或者网络正常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1004</w:t>
            </w:r>
          </w:p>
        </w:tc>
        <w:tc>
          <w:tcPr>
            <w:tcW w:w="3563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登陆错误（账号密码错误）</w:t>
            </w:r>
          </w:p>
        </w:tc>
        <w:tc>
          <w:tcPr>
            <w:tcW w:w="3862" w:type="dxa"/>
          </w:tcPr>
          <w:p>
            <w:pPr>
              <w:pStyle w:val="13"/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Cs w:val="18"/>
                <w:lang w:val="en-US" w:eastAsia="zh-CN"/>
              </w:rPr>
              <w:t>输入正确账号密码重新登陆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bookmarkStart w:id="4" w:name="_Toc20663"/>
      <w:r>
        <w:rPr>
          <w:rFonts w:hint="eastAsia"/>
        </w:rPr>
        <w:t>接口描述</w:t>
      </w:r>
      <w:bookmarkEnd w:id="4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详细参数查询</w:t>
      </w:r>
    </w:p>
    <w:p>
      <w:pPr>
        <w:pStyle w:val="4"/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  <w:r>
        <w:rPr>
          <w:rStyle w:val="6"/>
          <w:rFonts w:hint="eastAsia"/>
          <w:sz w:val="24"/>
          <w:szCs w:val="21"/>
          <w:lang w:val="en-US" w:eastAsia="zh-CN"/>
        </w:rPr>
        <w:t xml:space="preserve">4.1.1 </w:t>
      </w:r>
      <w:r>
        <w:rPr>
          <w:rStyle w:val="6"/>
          <w:rFonts w:hint="eastAsia"/>
          <w:color w:val="FF0000"/>
          <w:sz w:val="24"/>
          <w:szCs w:val="21"/>
          <w:lang w:val="en-US" w:eastAsia="zh-CN"/>
        </w:rPr>
        <w:t>查询所有机房名称与机房总数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查询所有机房名称与机房总数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http://192.168.1.148:8080/Html5App/jfzs.action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Fonts w:hint="eastAsia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4.1.2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/>
              </w:rPr>
              <w:t>open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Open=1 查询总数与名称 Open=0 查询总数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4.1.3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" w:name="_Hlk447121455"/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r>
              <w:rPr>
                <w:rFonts w:hint="eastAsia"/>
                <w:lang w:val="en-US" w:eastAsia="zh-CN"/>
              </w:rPr>
              <w:t>jfzs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机房的总个数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详细机房名称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机房名称数组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4.2.1 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>时间段查询（开放暂时未使用）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查询所有机房名称与机房总数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http://192.168.1.148:8080/Html5App/datatime.action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2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Startdate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起始时间 时间格式为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yyy/mm/dd/HH/mm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ascii="Consolas" w:hAnsi="Consolas" w:eastAsia="Consolas"/>
                <w:color w:val="79ABFF"/>
                <w:sz w:val="30"/>
                <w:highlight w:val="black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enddate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结束时间 间格式为 yyy/mm/dd/HH/mm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2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4.2.4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设备名称（机房名称_设备名称_参数名称）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4.3.1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 xml:space="preserve"> 机房名称查询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机房设备以及参数查询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http://192.168.1.148:8080/Html5App/doctagname.action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3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doctagname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查询机房的名称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3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devicename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该机房所拥有的设备（返回数组）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4.3.4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设备名称（机房名称_设备名称_参数名称）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4.4.1 </w:t>
      </w:r>
      <w:r>
        <w:rPr>
          <w:rStyle w:val="6"/>
          <w:rFonts w:hint="eastAsia" w:cstheme="minorBidi"/>
          <w:b/>
          <w:color w:val="FF0000"/>
          <w:kern w:val="2"/>
          <w:sz w:val="24"/>
          <w:szCs w:val="21"/>
          <w:lang w:val="en-US" w:eastAsia="zh-CN" w:bidi="ar-SA"/>
        </w:rPr>
        <w:t>机房设备的详细列表列表</w:t>
      </w:r>
    </w:p>
    <w:tbl>
      <w:tblPr>
        <w:tblStyle w:val="8"/>
        <w:tblpPr w:leftFromText="180" w:rightFromText="180" w:vertAnchor="text" w:horzAnchor="page" w:tblpX="2609" w:tblpY="375"/>
        <w:tblOverlap w:val="never"/>
        <w:tblW w:w="80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返回详细设备列表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http://192.168.1.148:8080/Html5App/sbxq.action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       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4.4.2请求消息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/>
                <w:lang w:val="en-US" w:eastAsia="zh-CN"/>
              </w:rPr>
              <w:t>jfmc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查询的机房名称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ascii="Consolas" w:hAnsi="Consolas" w:eastAsia="Consolas"/>
                <w:color w:val="79ABFF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sbmc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该机房下设备名称（例如 ups）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4.4.4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doctagname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设备名称（设备名称_参数名称）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docvalue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cstheme="minorBidi"/>
          <w:b/>
          <w:color w:val="FF0000"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4.5.1 </w:t>
      </w:r>
      <w:r>
        <w:rPr>
          <w:rStyle w:val="6"/>
          <w:rFonts w:hint="eastAsia" w:cstheme="minorBidi"/>
          <w:b/>
          <w:color w:val="FF0000"/>
          <w:kern w:val="2"/>
          <w:sz w:val="24"/>
          <w:szCs w:val="21"/>
          <w:lang w:val="en-US" w:eastAsia="zh-CN" w:bidi="ar-SA"/>
        </w:rPr>
        <w:t>查询当天的平均历史曲线</w:t>
      </w:r>
    </w:p>
    <w:tbl>
      <w:tblPr>
        <w:tblStyle w:val="8"/>
        <w:tblpPr w:leftFromText="180" w:rightFromText="180" w:vertAnchor="text" w:horzAnchor="page" w:tblpX="2609" w:tblpY="375"/>
        <w:tblOverlap w:val="never"/>
        <w:tblW w:w="80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查询当天的平均历史曲线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http://192.168.1.148:8080/Html5App/selectavgvalue.action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 xml:space="preserve">4       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4.5.2请求消息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shd w:val="clear" w:color="auto" w:fill="DBE5F1"/>
          </w:tcPr>
          <w:p>
            <w:r>
              <w:rPr>
                <w:rFonts w:hint="eastAsia"/>
                <w:lang w:val="en-US" w:eastAsia="zh-CN"/>
              </w:rPr>
              <w:t>jfmc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查询的机房名称（例如jf1_ups1_axdy）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ascii="Consolas" w:hAnsi="Consolas" w:eastAsia="Consolas"/>
                <w:color w:val="79ABFF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需要查询的日期（2014-02-14）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5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  <w:bookmarkStart w:id="6" w:name="_GoBack"/>
      <w:bookmarkEnd w:id="6"/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4.5.4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24小时的所有平均值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4-2 报警查询 </w:t>
      </w:r>
    </w:p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.1 </w:t>
      </w:r>
      <w:r>
        <w:rPr>
          <w:rStyle w:val="6"/>
          <w:rFonts w:hint="eastAsia" w:asciiTheme="minorHAnsi" w:hAnsiTheme="minorHAnsi" w:eastAsiaTheme="minorEastAsia" w:cstheme="minorBidi"/>
          <w:b/>
          <w:color w:val="FF0000"/>
          <w:kern w:val="2"/>
          <w:sz w:val="24"/>
          <w:szCs w:val="21"/>
          <w:lang w:val="en-US" w:eastAsia="zh-CN" w:bidi="ar-SA"/>
        </w:rPr>
        <w:t>查询所有报警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查询所有报警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"http://192.168.1.148:8080/Html5App/jfzs.action"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http://192.168.1.148:8080/Html5App/allalmposition.action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.1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查询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almposition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almpoint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almtime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alminfo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  <w:u w:val="single"/>
              </w:rPr>
            </w:pPr>
            <w:r>
              <w:rPr>
                <w:rFonts w:hint="eastAsia"/>
                <w:lang w:val="en-US" w:eastAsia="zh-CN"/>
              </w:rPr>
              <w:t>almstatus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ascii="Consolas" w:hAnsi="Consolas" w:eastAsia="Consolas"/>
                <w:color w:val="CFBFAD"/>
                <w:sz w:val="30"/>
                <w:highlight w:val="black"/>
              </w:rPr>
            </w:pPr>
            <w:r>
              <w:rPr>
                <w:rFonts w:hint="eastAsia"/>
                <w:lang w:val="en-US" w:eastAsia="zh-CN"/>
              </w:rPr>
              <w:t>almvalue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未用到的字段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4-3 用户登录 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en-US" w:eastAsia="zh-CN"/>
        </w:rPr>
        <w:t>用户登录</w:t>
      </w:r>
    </w:p>
    <w:tbl>
      <w:tblPr>
        <w:tblStyle w:val="8"/>
        <w:tblW w:w="805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请求地址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http://192.168.1.148:8080/Html5App/login.action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20" w:type="dxa"/>
            <w:shd w:val="clear" w:color="auto" w:fill="FFFFCC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请求方式</w:t>
            </w:r>
          </w:p>
        </w:tc>
        <w:tc>
          <w:tcPr>
            <w:tcW w:w="623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 POST</w:t>
            </w:r>
          </w:p>
        </w:tc>
      </w:tr>
    </w:tbl>
    <w:p>
      <w:pPr>
        <w:ind w:firstLine="1040" w:firstLineChars="0"/>
        <w:rPr>
          <w:rStyle w:val="6"/>
          <w:rFonts w:hint="eastAsia"/>
          <w:sz w:val="24"/>
          <w:szCs w:val="21"/>
          <w:lang w:val="en-US" w:eastAsia="zh-CN"/>
        </w:rPr>
      </w:pPr>
    </w:p>
    <w:p>
      <w:pPr>
        <w:ind w:firstLine="1040" w:firstLineChars="0"/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.1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.2 请求消息</w:t>
      </w:r>
    </w:p>
    <w:p>
      <w:pPr>
        <w:rPr>
          <w:rFonts w:hint="eastAsia" w:ascii="Consolas" w:hAnsi="Consolas" w:eastAsia="Consolas"/>
          <w:color w:val="ECE47E"/>
          <w:sz w:val="30"/>
          <w:highlight w:val="darkGray"/>
          <w:lang w:val="en-US" w:eastAsia="zh-CN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5528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5528" w:type="dxa"/>
            <w:shd w:val="clear" w:color="auto" w:fill="DBE5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密码</w:t>
            </w:r>
          </w:p>
        </w:tc>
      </w:tr>
    </w:tbl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4.</w:t>
      </w: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1</w:t>
      </w:r>
      <w:r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.3 应答消息</w:t>
      </w: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返回的</w:t>
            </w:r>
            <w:r>
              <w:rPr>
                <w:rFonts w:hint="eastAsia"/>
                <w:lang w:val="en-US" w:eastAsia="zh-CN"/>
              </w:rPr>
              <w:t>错误码（成功时没有）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39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详见data对象</w:t>
            </w:r>
          </w:p>
        </w:tc>
      </w:tr>
    </w:tbl>
    <w:p>
      <w:pPr>
        <w:ind w:firstLine="1040" w:firstLineChars="0"/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</w:pPr>
    </w:p>
    <w:p>
      <w:pPr>
        <w:ind w:firstLine="1040" w:firstLineChars="0"/>
        <w:rPr>
          <w:rStyle w:val="6"/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</w:pPr>
      <w:r>
        <w:rPr>
          <w:rStyle w:val="6"/>
          <w:rFonts w:hint="eastAsia" w:cstheme="minorBidi"/>
          <w:b/>
          <w:kern w:val="2"/>
          <w:sz w:val="24"/>
          <w:szCs w:val="21"/>
          <w:lang w:val="en-US" w:eastAsia="zh-CN" w:bidi="ar-SA"/>
        </w:rPr>
        <w:t>4.1.4 Data对象</w:t>
      </w:r>
    </w:p>
    <w:tbl>
      <w:tblPr>
        <w:tblStyle w:val="8"/>
        <w:tblW w:w="8046" w:type="dxa"/>
        <w:tblInd w:w="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参数字段</w:t>
            </w:r>
          </w:p>
        </w:tc>
        <w:tc>
          <w:tcPr>
            <w:tcW w:w="4394" w:type="dxa"/>
            <w:shd w:val="clear" w:color="auto" w:fill="FFFFCC"/>
          </w:tcPr>
          <w:p>
            <w:pPr>
              <w:pStyle w:val="14"/>
              <w:ind w:firstLine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6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ata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登录结果（true false）</w:t>
            </w:r>
          </w:p>
        </w:tc>
      </w:tr>
    </w:tbl>
    <w:p>
      <w:pPr>
        <w:pStyle w:val="4"/>
        <w:ind w:firstLine="104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enl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35D9"/>
    <w:multiLevelType w:val="singleLevel"/>
    <w:tmpl w:val="58B935D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10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F4AED"/>
    <w:rsid w:val="0C0A5C60"/>
    <w:rsid w:val="115F316B"/>
    <w:rsid w:val="1FFC757E"/>
    <w:rsid w:val="20D619B4"/>
    <w:rsid w:val="23C4310B"/>
    <w:rsid w:val="2E973E59"/>
    <w:rsid w:val="2EAA2171"/>
    <w:rsid w:val="2FBA13E4"/>
    <w:rsid w:val="30ED0848"/>
    <w:rsid w:val="33777749"/>
    <w:rsid w:val="3C50771B"/>
    <w:rsid w:val="43470350"/>
    <w:rsid w:val="46706246"/>
    <w:rsid w:val="49095213"/>
    <w:rsid w:val="4F532108"/>
    <w:rsid w:val="52174AE7"/>
    <w:rsid w:val="54883421"/>
    <w:rsid w:val="56E644E6"/>
    <w:rsid w:val="65504853"/>
    <w:rsid w:val="6EC83E37"/>
    <w:rsid w:val="74E93B0D"/>
    <w:rsid w:val="7A8B012D"/>
    <w:rsid w:val="7C306E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Style Heading 1H1Heading 0R1H11h1Level 1 Topic HeadingSectio..."/>
    <w:basedOn w:val="2"/>
    <w:next w:val="11"/>
    <w:qFormat/>
    <w:uiPriority w:val="0"/>
    <w:pPr>
      <w:pageBreakBefore/>
      <w:widowControl/>
      <w:tabs>
        <w:tab w:val="left" w:pos="720"/>
      </w:tabs>
      <w:spacing w:before="240" w:after="240" w:line="240" w:lineRule="auto"/>
      <w:ind w:left="137" w:hanging="137"/>
      <w:jc w:val="left"/>
    </w:pPr>
    <w:rPr>
      <w:rFonts w:ascii="Tahoma" w:hAnsi="Tahoma" w:eastAsia="黑体" w:cs="Tahoma"/>
      <w:kern w:val="2"/>
      <w:sz w:val="32"/>
      <w:szCs w:val="20"/>
    </w:rPr>
  </w:style>
  <w:style w:type="paragraph" w:customStyle="1" w:styleId="11">
    <w:name w:val="正文缩进1"/>
    <w:basedOn w:val="1"/>
    <w:qFormat/>
    <w:uiPriority w:val="0"/>
    <w:pPr>
      <w:spacing w:line="360" w:lineRule="auto"/>
      <w:ind w:firstLine="454"/>
      <w:jc w:val="left"/>
    </w:pPr>
    <w:rPr>
      <w:rFonts w:ascii="Tahoma" w:hAnsi="Tahoma"/>
      <w:sz w:val="24"/>
    </w:rPr>
  </w:style>
  <w:style w:type="paragraph" w:customStyle="1" w:styleId="12">
    <w:name w:val="DefLabel"/>
    <w:basedOn w:val="1"/>
    <w:qFormat/>
    <w:uiPriority w:val="0"/>
    <w:pPr>
      <w:widowControl/>
      <w:snapToGrid w:val="0"/>
      <w:spacing w:before="60" w:after="60"/>
      <w:jc w:val="left"/>
    </w:pPr>
    <w:rPr>
      <w:b/>
      <w:kern w:val="0"/>
      <w:sz w:val="18"/>
      <w:szCs w:val="20"/>
      <w:lang w:eastAsia="en-US"/>
    </w:rPr>
  </w:style>
  <w:style w:type="paragraph" w:customStyle="1" w:styleId="13">
    <w:name w:val="DefDesc"/>
    <w:basedOn w:val="1"/>
    <w:qFormat/>
    <w:uiPriority w:val="0"/>
    <w:pPr>
      <w:widowControl/>
      <w:spacing w:before="60" w:after="60"/>
      <w:jc w:val="left"/>
    </w:pPr>
    <w:rPr>
      <w:kern w:val="0"/>
      <w:sz w:val="18"/>
      <w:szCs w:val="20"/>
      <w:lang w:eastAsia="en-US"/>
    </w:rPr>
  </w:style>
  <w:style w:type="paragraph" w:customStyle="1" w:styleId="14">
    <w:name w:val="列出段落1"/>
    <w:basedOn w:val="1"/>
    <w:qFormat/>
    <w:uiPriority w:val="0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SQ</dc:creator>
  <cp:lastModifiedBy>SQ</cp:lastModifiedBy>
  <dcterms:modified xsi:type="dcterms:W3CDTF">2017-03-03T09:24:47Z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