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WPS 云文档接口服务 MVP 特性文档</w:t>
      </w:r>
    </w:p>
    <w:p>
      <w:pPr>
        <w:jc w:val="center"/>
      </w:pPr>
      <w:r>
        <w:rPr>
          <w:rFonts w:ascii="Microsoft YaHei" w:hAnsi="Microsoft YaHei" w:eastAsia="Microsoft YaHei"/>
          <w:color w:val="5A5A5A"/>
          <w:sz w:val="28"/>
        </w:rPr>
        <w:t>简化版接口特性说明</w:t>
      </w:r>
    </w:p>
    <w:p/>
    <w:p>
      <w:r>
        <w:rPr>
          <w:rFonts w:ascii="Microsoft YaHei" w:hAnsi="Microsoft YaHei" w:eastAsia="Microsoft YaHei"/>
          <w:b/>
          <w:sz w:val="22"/>
        </w:rPr>
        <w:t>文档版本：</w:t>
      </w:r>
      <w:r>
        <w:rPr>
          <w:rFonts w:ascii="Microsoft YaHei" w:hAnsi="Microsoft YaHei" w:eastAsia="Microsoft YaHei"/>
          <w:sz w:val="22"/>
        </w:rPr>
        <w:t>MVP 简化版</w:t>
      </w:r>
    </w:p>
    <w:p>
      <w:r>
        <w:rPr>
          <w:rFonts w:ascii="Microsoft YaHei" w:hAnsi="Microsoft YaHei" w:eastAsia="Microsoft YaHei"/>
          <w:b/>
          <w:sz w:val="22"/>
        </w:rPr>
        <w:t>生成日期：</w:t>
      </w:r>
      <w:r>
        <w:rPr>
          <w:rFonts w:ascii="Microsoft YaHei" w:hAnsi="Microsoft YaHei" w:eastAsia="Microsoft YaHei"/>
          <w:sz w:val="22"/>
        </w:rPr>
        <w:t>2026-06-01</w:t>
      </w:r>
    </w:p>
    <w:p>
      <w:r>
        <w:rPr>
          <w:rFonts w:ascii="Microsoft YaHei" w:hAnsi="Microsoft YaHei" w:eastAsia="Microsoft YaHei"/>
          <w:b/>
          <w:sz w:val="22"/>
        </w:rPr>
        <w:t>适用对象：</w:t>
      </w:r>
      <w:r>
        <w:rPr>
          <w:rFonts w:ascii="Microsoft YaHei" w:hAnsi="Microsoft YaHei" w:eastAsia="Microsoft YaHei"/>
          <w:sz w:val="22"/>
        </w:rPr>
        <w:t>业务系统接入方、产品、测试、运维、安全评审</w:t>
      </w:r>
    </w:p>
    <w:p>
      <w:r>
        <w:rPr>
          <w:rFonts w:ascii="Microsoft YaHei" w:hAnsi="Microsoft YaHei" w:eastAsia="Microsoft YaHei"/>
          <w:b/>
          <w:sz w:val="22"/>
        </w:rPr>
        <w:t>来源文件：</w:t>
      </w:r>
      <w:r>
        <w:rPr>
          <w:rFonts w:ascii="Microsoft YaHei" w:hAnsi="Microsoft YaHei" w:eastAsia="Microsoft YaHei"/>
          <w:sz w:val="22"/>
        </w:rPr>
        <w:t>docs/features/wps-yundoc-interface-mvp-feature.zh-CN.md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1. 特性概述</w:t>
      </w:r>
    </w:p>
    <w:p>
      <w:pPr>
        <w:pStyle w:val="Heading3"/>
      </w:pPr>
      <w:r>
        <w:rPr>
          <w:rFonts w:ascii="Microsoft YaHei" w:hAnsi="Microsoft YaHei" w:eastAsia="Microsoft YaHei"/>
        </w:rPr>
        <w:t>用户故事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作为一个需要接入 WPS 云文档的业务系统，我希望通过一组统一的内部接口完成文件预览和用户文件列表查询，而不需要自己保存 WPS 的 app 密钥、访问 token 或直接理解 WPS OpenAPI 的调用细节。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作为平台运维和安全负责人，我希望所有业务系统调用这些接口前都经过统一认证、接口权限校验、限流和安全检查，避免密钥泄露、越权调用和问题不可追踪。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作为最终使用业务系统的用户，我希望在业务系统里查看 WPS 文件或授权业务系统查看自己的 WPS 文件列表时，流程清晰、安全，并且不需要反复授权。</w:t>
      </w:r>
    </w:p>
    <w:p>
      <w:pPr>
        <w:pStyle w:val="Heading3"/>
      </w:pPr>
      <w:r>
        <w:rPr>
          <w:rFonts w:ascii="Microsoft YaHei" w:hAnsi="Microsoft YaHei" w:eastAsia="Microsoft YaHei"/>
        </w:rPr>
        <w:t>特性目标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本特性提供一组简化版 WPS 云文档对外接口，当前聚焦三件事：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业务系统先用自己的 `clientId` 和 `clientSecret` 换取接口访问令牌。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业务系统使用访问令牌调用文件预览接口。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业务系统在用户完成 WPS 授权后，代表该用户调用文件列表接口。</w:t>
      </w:r>
    </w:p>
    <w:p>
      <w:pPr>
        <w:pStyle w:val="Heading3"/>
      </w:pPr>
      <w:r>
        <w:rPr>
          <w:rFonts w:ascii="Microsoft YaHei" w:hAnsi="Microsoft YaHei" w:eastAsia="Microsoft YaHei"/>
        </w:rPr>
        <w:t>当前版本边界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当前是 MVP 简化版，明确不包含以下完整体功能：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不提供业务系统管理后台页面。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不支持业务方直接上传文件流后生成预览。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不支持用户文件的新建、重命名、删除、下载、保存为等完整文件操作。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不把 WPS app token、WPS user token、OAuth state 持久化到数据库。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不面向浏览器或移动端直接开放接口，当前只适合服务端系统之间调用。</w:t>
      </w:r>
    </w:p>
    <w:p>
      <w:pPr>
        <w:pStyle w:val="Heading2"/>
      </w:pPr>
      <w:r>
        <w:rPr>
          <w:rFonts w:ascii="Microsoft YaHei" w:hAnsi="Microsoft YaHei" w:eastAsia="Microsoft YaHei"/>
        </w:rPr>
        <w:t>2. 特性全景描述</w:t>
      </w:r>
    </w:p>
    <w:p>
      <w:pPr>
        <w:pStyle w:val="Heading3"/>
      </w:pPr>
      <w:r>
        <w:rPr>
          <w:rFonts w:ascii="Microsoft YaHei" w:hAnsi="Microsoft YaHei" w:eastAsia="Microsoft YaHei"/>
        </w:rPr>
        <w:t>功能地图</w:t>
      </w:r>
    </w:p>
    <w:p>
      <w:r>
        <w:rPr>
          <w:rFonts w:ascii="Microsoft YaHei" w:hAnsi="Microsoft YaHei" w:eastAsia="Microsoft YaHei"/>
          <w:b/>
          <w:color w:val="505050"/>
          <w:sz w:val="20"/>
        </w:rPr>
        <w:t>图示源码（Mermaid，可复制到支持 Mermaid 的工具中渲染）：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mindmap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root((WPS 云文档接口服务 MVP))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业务系统接入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clientId/clientSecret 换取访问令牌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访问令牌有有效期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失败请求限流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接口权限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按业务系统配置可调用接口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文件预览接口权限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用户文件列表接口权限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文件预览接口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业务方传入 WPS 文件 ID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服务获取或复用 WPS app token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返回 WPS 预览链接和过期时间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用户文件列表接口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业务方传入用户 ID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请求必须携带用户断言签名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未授权时返回 WPS 授权地址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授权完成后返回文件列表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安全控制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统一认证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接口权限校验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用户断言防篡改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nonce 防重放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预览链接安全校验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  安全响应头</w:t>
      </w:r>
    </w:p>
    <w:p>
      <w:pPr>
        <w:pStyle w:val="Heading3"/>
      </w:pPr>
      <w:r>
        <w:rPr>
          <w:rFonts w:ascii="Microsoft YaHei" w:hAnsi="Microsoft YaHei" w:eastAsia="Microsoft YaHei"/>
        </w:rPr>
        <w:t>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模块</w:t>
            </w:r>
          </w:p>
        </w:tc>
        <w:tc>
          <w:tcPr>
            <w:tcW w:type="dxa" w:w="3264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功能</w:t>
            </w:r>
          </w:p>
        </w:tc>
        <w:tc>
          <w:tcPr>
            <w:tcW w:type="dxa" w:w="3264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当前状态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业务系统认证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使用 `clientId + clientSecret` 换取接口访问令牌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认证限流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访问令牌换取失败过多时限制请求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接口权限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每个业务系统只能调用已授权接口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文件预览接口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通过 WPS 文件 ID 获取预览链接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用户文件列表接口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通过 WPS user token 查询用户文件列表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用户授权引导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未授权时返回 WPS 授权地址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授权回调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回调后保存用户授权 token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文件流预览接口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业务方上传文件流后生成预览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未实现</w:t>
            </w:r>
          </w:p>
        </w:tc>
      </w:tr>
      <w:tr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用户文件写接口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新建、改名、删除、上传、下载等</w:t>
            </w:r>
          </w:p>
        </w:tc>
        <w:tc>
          <w:tcPr>
            <w:tcW w:type="dxa" w:w="326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未实现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</w:rPr>
        <w:t>3. 交互原型图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当前特性主要是系统之间的接口交互，没有可视化管理后台。下面用流程原型表达业务系统、用户、本服务和 WPS 之间的交互路径。</w:t>
      </w:r>
    </w:p>
    <w:p>
      <w:pPr>
        <w:pStyle w:val="Heading3"/>
      </w:pPr>
      <w:r>
        <w:rPr>
          <w:rFonts w:ascii="Microsoft YaHei" w:hAnsi="Microsoft YaHei" w:eastAsia="Microsoft YaHei"/>
        </w:rPr>
        <w:t>3.1 业务系统接入路径</w:t>
      </w:r>
    </w:p>
    <w:p>
      <w:r>
        <w:rPr>
          <w:rFonts w:ascii="Microsoft YaHei" w:hAnsi="Microsoft YaHei" w:eastAsia="Microsoft YaHei"/>
          <w:b/>
          <w:color w:val="505050"/>
          <w:sz w:val="20"/>
        </w:rPr>
        <w:t>图示源码（Mermaid，可复制到支持 Mermaid 的工具中渲染）：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A["业务系统准备 clientId 和 clientSecret"] --&gt; B["调用认证接口换取访问令牌"]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B --&gt; C{认证是否成功}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C --&gt;|成功| D["保存短期访问令牌"]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C --&gt;|失败| E["收到认证失败错误"]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E --&gt; F{失败次数是否过多}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F --&gt;|是| G["短时间内被限流"]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F --&gt;|否| A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D --&gt; H["调用已授权的 WPS 云文档接口"]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业务方能看到的结果：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成功：拿到访问令牌、过期时间和可调用接口列表。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失败：拿到明确错误码，例如认证失败、业务系统禁用、请求过多。</w:t>
      </w:r>
    </w:p>
    <w:p>
      <w:pPr>
        <w:pStyle w:val="Heading3"/>
      </w:pPr>
      <w:r>
        <w:rPr>
          <w:rFonts w:ascii="Microsoft YaHei" w:hAnsi="Microsoft YaHei" w:eastAsia="Microsoft YaHei"/>
        </w:rPr>
        <w:t>3.2 文件预览接口路径</w:t>
      </w:r>
    </w:p>
    <w:p>
      <w:r>
        <w:rPr>
          <w:rFonts w:ascii="Microsoft YaHei" w:hAnsi="Microsoft YaHei" w:eastAsia="Microsoft YaHei"/>
          <w:b/>
          <w:color w:val="505050"/>
          <w:sz w:val="20"/>
        </w:rPr>
        <w:t>图示源码（Mermaid，可复制到支持 Mermaid 的工具中渲染）：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A["业务系统已有访问令牌"] --&gt; B["提交 WPS 文件 ID 和预览有效期"]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B --&gt; C["服务检查访问令牌和预览接口权限"]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C --&gt; D["服务获取 WPS app token"]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D --&gt; E["服务请求 WPS 创建预览链接"]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E --&gt; F{WPS 返回链接是否安全可信}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F --&gt;|是| G["返回 previewUrl 和 expireAt"]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F --&gt;|否| H["返回 WPS 上游错误"]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业务方能看到的结果：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previewUrl: 可打开的 WPS 预览链接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expireAt: 预览链接过期时间</w:t>
      </w:r>
    </w:p>
    <w:p>
      <w:pPr>
        <w:pStyle w:val="Heading3"/>
      </w:pPr>
      <w:r>
        <w:rPr>
          <w:rFonts w:ascii="Microsoft YaHei" w:hAnsi="Microsoft YaHei" w:eastAsia="Microsoft YaHei"/>
        </w:rPr>
        <w:t>3.3 用户文件列表授权路径</w:t>
      </w:r>
    </w:p>
    <w:p>
      <w:r>
        <w:rPr>
          <w:rFonts w:ascii="Microsoft YaHei" w:hAnsi="Microsoft YaHei" w:eastAsia="Microsoft YaHei"/>
          <w:b/>
          <w:color w:val="505050"/>
          <w:sz w:val="20"/>
        </w:rPr>
        <w:t>图示源码（Mermaid，可复制到支持 Mermaid 的工具中渲染）：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>flowchart TD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A["业务系统已有访问令牌"] --&gt; B["请求用户文件列表接口"]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B --&gt; C["携带 userId 和用户断言签名"]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C --&gt; D["服务校验用户断言"]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D --&gt; E{服务是否已有该用户 WPS 授权}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E --&gt;|已有| F["调用 WPS 查询文件列表"]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F --&gt; G["返回文件列表"]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E --&gt;|没有| H["返回 REAUTH_REQUIRED 和 authorizeUrl"]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H --&gt; I["业务系统引导用户打开授权地址"]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I --&gt; J["用户在 WPS 完成授权"]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J --&gt; K["WPS 回调本服务"]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K --&gt; L["服务保存用户授权 token"]</w:t>
      </w:r>
    </w:p>
    <w:p>
      <w:pPr>
        <w:spacing w:after="0"/>
        <w:ind w:left="360"/>
        <w:shd w:fill="F6F8FA"/>
      </w:pPr>
      <w:r>
        <w:rPr>
          <w:rFonts w:ascii="Consolas" w:hAnsi="Consolas" w:eastAsia="Consolas"/>
          <w:sz w:val="18"/>
        </w:rPr>
        <w:t xml:space="preserve">    L --&gt; B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业务方能看到的结果：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已授权：直接返回文件列表。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未授权：返回授权地址，业务系统需要引导用户完成 WPS 授权。</w:t>
      </w:r>
    </w:p>
    <w:p>
      <w:pPr>
        <w:pStyle w:val="Heading2"/>
      </w:pPr>
      <w:r>
        <w:rPr>
          <w:rFonts w:ascii="Microsoft YaHei" w:hAnsi="Microsoft YaHei" w:eastAsia="Microsoft YaHei"/>
        </w:rPr>
        <w:t>4. 特性说明</w:t>
      </w:r>
    </w:p>
    <w:p>
      <w:pPr>
        <w:pStyle w:val="Heading3"/>
      </w:pPr>
      <w:r>
        <w:rPr>
          <w:rFonts w:ascii="Microsoft YaHei" w:hAnsi="Microsoft YaHei" w:eastAsia="Microsoft YaHei"/>
        </w:rPr>
        <w:t>4.1 业务系统换取访问令牌</w:t>
      </w:r>
    </w:p>
    <w:p>
      <w:pPr>
        <w:pStyle w:val="Heading4"/>
      </w:pPr>
      <w:r>
        <w:rPr>
          <w:rFonts w:ascii="Microsoft YaHei" w:hAnsi="Microsoft YaHei" w:eastAsia="Microsoft YaHei"/>
        </w:rPr>
        <w:t>功能描述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业务系统使用预先分配的 `clientId` 和 `clientSecret` 调用认证接口，换取短期访问令牌。后续调用文件预览接口、用户文件列表接口时，都需要带上这个访问令牌。</w:t>
      </w:r>
    </w:p>
    <w:p>
      <w:pPr>
        <w:pStyle w:val="Heading4"/>
      </w:pPr>
      <w:r>
        <w:rPr>
          <w:rFonts w:ascii="Microsoft YaHei" w:hAnsi="Microsoft YaHei" w:eastAsia="Microsoft YaHei"/>
        </w:rPr>
        <w:t>业务规则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只有已登记且启用的业务系统可以换取访问令牌。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`clientSecret` 不以明文保存在数据库中。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访问令牌有过期时间。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访问令牌中带有业务系统身份和权限版本。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连续失败过多会被限流，避免暴力猜测密钥。</w:t>
      </w:r>
    </w:p>
    <w:p>
      <w:pPr>
        <w:pStyle w:val="Heading4"/>
      </w:pPr>
      <w:r>
        <w:rPr>
          <w:rFonts w:ascii="Microsoft YaHei" w:hAnsi="Microsoft YaHei" w:eastAsia="Microsoft YaHei"/>
        </w:rPr>
        <w:t>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给定正确的 `clientId` 和 `clientSecret`，调用方可以拿到访问令牌。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给定错误密钥，调用方拿不到访问令牌，并收到认证失败错误。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给定被禁用的业务系统，调用方拿不到访问令牌。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同一个调用方短时间内多次认证失败后，会收到请求过多错误。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返回内容中包含访问令牌、过期时间和可调用接口列表。</w:t>
      </w:r>
    </w:p>
    <w:p>
      <w:pPr>
        <w:pStyle w:val="Heading3"/>
      </w:pPr>
      <w:r>
        <w:rPr>
          <w:rFonts w:ascii="Microsoft YaHei" w:hAnsi="Microsoft YaHei" w:eastAsia="Microsoft YaHei"/>
        </w:rPr>
        <w:t>4.2 接口权限校验</w:t>
      </w:r>
    </w:p>
    <w:p>
      <w:pPr>
        <w:pStyle w:val="Heading4"/>
      </w:pPr>
      <w:r>
        <w:rPr>
          <w:rFonts w:ascii="Microsoft YaHei" w:hAnsi="Microsoft YaHei" w:eastAsia="Microsoft YaHei"/>
        </w:rPr>
        <w:t>功能描述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业务系统拿到访问令牌后，也不能调用所有接口。本服务会根据数据库里的权限配置，判断当前业务系统是否可以调用某个接口。</w:t>
      </w:r>
    </w:p>
    <w:p>
      <w:pPr>
        <w:pStyle w:val="Heading4"/>
      </w:pPr>
      <w:r>
        <w:rPr>
          <w:rFonts w:ascii="Microsoft YaHei" w:hAnsi="Microsoft YaHei" w:eastAsia="Microsoft YaHei"/>
        </w:rPr>
        <w:t>业务规则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文件预览接口需要 `app-preview:create` 权限。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用户文件列表接口需要 `user-files:list` 权限。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业务系统被禁用后，已有访问令牌也不能继续使用。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权限版本变化后，旧访问令牌会失效，需要重新换取。</w:t>
      </w:r>
    </w:p>
    <w:p>
      <w:pPr>
        <w:pStyle w:val="Heading4"/>
      </w:pPr>
      <w:r>
        <w:rPr>
          <w:rFonts w:ascii="Microsoft YaHei" w:hAnsi="Microsoft YaHei" w:eastAsia="Microsoft YaHei"/>
        </w:rPr>
        <w:t>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有权限的业务系统可以调用对应接口。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没有权限的业务系统调用接口时会被拒绝。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业务系统禁用后，接口调用会被拒绝。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权限调整后，旧访问令牌不再通过校验。</w:t>
      </w:r>
    </w:p>
    <w:p>
      <w:pPr>
        <w:pStyle w:val="Heading3"/>
      </w:pPr>
      <w:r>
        <w:rPr>
          <w:rFonts w:ascii="Microsoft YaHei" w:hAnsi="Microsoft YaHei" w:eastAsia="Microsoft YaHei"/>
        </w:rPr>
        <w:t>4.3 文件预览接口</w:t>
      </w:r>
    </w:p>
    <w:p>
      <w:pPr>
        <w:pStyle w:val="Heading4"/>
      </w:pPr>
      <w:r>
        <w:rPr>
          <w:rFonts w:ascii="Microsoft YaHei" w:hAnsi="Microsoft YaHei" w:eastAsia="Microsoft YaHei"/>
        </w:rPr>
        <w:t>功能描述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业务系统传入一个已经存在于 WPS 中的文件 ID，本服务向 WPS 申请预览链接，并把链接返回给业务系统。</w:t>
      </w:r>
    </w:p>
    <w:p>
      <w:pPr>
        <w:pStyle w:val="Heading4"/>
      </w:pPr>
      <w:r>
        <w:rPr>
          <w:rFonts w:ascii="Microsoft YaHei" w:hAnsi="Microsoft YaHei" w:eastAsia="Microsoft YaHei"/>
        </w:rPr>
        <w:t>业务规则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当前只支持业务系统传入 WPS 文件 ID。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传入的是 WPS 文件 ID，不是文件流。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预览有效期必须在允许范围内。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服务会复用有效的 WPS app token。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返回的预览链接必须是 HTTPS。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返回的预览链接域名必须在允许范围内。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返回的过期时间不能明显超过业务系统请求的有效期。</w:t>
      </w:r>
    </w:p>
    <w:p>
      <w:pPr>
        <w:pStyle w:val="Heading4"/>
      </w:pPr>
      <w:r>
        <w:rPr>
          <w:rFonts w:ascii="Microsoft YaHei" w:hAnsi="Microsoft YaHei" w:eastAsia="Microsoft YaHei"/>
        </w:rPr>
        <w:t>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给定合法文件 ID 和有效期，可以返回预览链接。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给定非法文件 ID，例如包含路径穿越字符，会被拒绝。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给定过短或过长的有效期，会被拒绝。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返回非 HTTPS 链接时，服务不会把链接返回给业务系统。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返回不可信域名时，服务不会把链接返回给业务系统。</w:t>
      </w:r>
    </w:p>
    <w:p>
      <w:pPr>
        <w:pStyle w:val="Heading3"/>
      </w:pPr>
      <w:r>
        <w:rPr>
          <w:rFonts w:ascii="Microsoft YaHei" w:hAnsi="Microsoft YaHei" w:eastAsia="Microsoft YaHei"/>
        </w:rPr>
        <w:t>4.4 用户文件列表接口</w:t>
      </w:r>
    </w:p>
    <w:p>
      <w:pPr>
        <w:pStyle w:val="Heading4"/>
      </w:pPr>
      <w:r>
        <w:rPr>
          <w:rFonts w:ascii="Microsoft YaHei" w:hAnsi="Microsoft YaHei" w:eastAsia="Microsoft YaHei"/>
        </w:rPr>
        <w:t>功能描述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业务系统可以代表某个用户查询该用户在 WPS 中的文件列表。为了避免业务系统请求被篡改，调用该接口时必须对本次请求进行用户断言签名。</w:t>
      </w:r>
    </w:p>
    <w:p>
      <w:pPr>
        <w:pStyle w:val="Heading4"/>
      </w:pPr>
      <w:r>
        <w:rPr>
          <w:rFonts w:ascii="Microsoft YaHei" w:hAnsi="Microsoft YaHei" w:eastAsia="Microsoft YaHei"/>
        </w:rPr>
        <w:t>业务规则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请求必须带访问令牌。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请求必须带 `userId`。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请求头里的用户 ID 必须和参数里的用户 ID 一致。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请求必须带时间戳、随机串和签名。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同一个随机串不能重复使用。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单次列表查询最多返回 200 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 WPS 用户授权时，不直接返回文件列表，而是返回授权地址。</w:t>
      </w:r>
    </w:p>
    <w:p>
      <w:pPr>
        <w:pStyle w:val="Heading4"/>
      </w:pPr>
      <w:r>
        <w:rPr>
          <w:rFonts w:ascii="Microsoft YaHei" w:hAnsi="Microsoft YaHei" w:eastAsia="Microsoft YaHei"/>
        </w:rPr>
        <w:t>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已完成 WPS 授权的用户，可以查询文件列表。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未完成 WPS 授权的用户，会收到需要授权的错误和授权地址。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篡改 `userId` 后，请求会被拒绝。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重放旧请求或重复随机串，请求会被拒绝。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超过最大分页数量，请求会被拒绝。</w:t>
      </w:r>
    </w:p>
    <w:p>
      <w:pPr>
        <w:pStyle w:val="Heading3"/>
      </w:pPr>
      <w:r>
        <w:rPr>
          <w:rFonts w:ascii="Microsoft YaHei" w:hAnsi="Microsoft YaHei" w:eastAsia="Microsoft YaHei"/>
        </w:rPr>
        <w:t>4.5 WPS 用户授权回调</w:t>
      </w:r>
    </w:p>
    <w:p>
      <w:pPr>
        <w:pStyle w:val="Heading4"/>
      </w:pPr>
      <w:r>
        <w:rPr>
          <w:rFonts w:ascii="Microsoft YaHei" w:hAnsi="Microsoft YaHei" w:eastAsia="Microsoft YaHei"/>
        </w:rPr>
        <w:t>功能描述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当用户打开授权地址并在 WPS 完成授权后，WPS 会回调本服务。本服务使用回调里的授权码换取 WPS user token，并保存起来，供后续查询文件列表使用。</w:t>
      </w:r>
    </w:p>
    <w:p>
      <w:pPr>
        <w:pStyle w:val="Heading4"/>
      </w:pPr>
      <w:r>
        <w:rPr>
          <w:rFonts w:ascii="Microsoft YaHei" w:hAnsi="Microsoft YaHei" w:eastAsia="Microsoft YaHei"/>
        </w:rPr>
        <w:t>业务规则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授权回调必须包含 `code` 和 `state`。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`state` 必须是本服务之前生成的有效值。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`state` 只能使用一次。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授权成功后，本服务按用户维度保存 WPS user token。</w:t>
      </w:r>
    </w:p>
    <w:p>
      <w:pPr>
        <w:pStyle w:val="Heading4"/>
      </w:pPr>
      <w:r>
        <w:rPr>
          <w:rFonts w:ascii="Microsoft YaHei" w:hAnsi="Microsoft YaHei" w:eastAsia="Microsoft YaHei"/>
        </w:rPr>
        <w:t>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给定有效 `code` 和 `state`，授权回调成功。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给定缺失或无效 `state`，授权回调失败。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同一个 `state` 重复回调时，第二次会失败。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授权成功后，再次查询该用户文件列表可以成功。</w:t>
      </w:r>
    </w:p>
    <w:p>
      <w:pPr>
        <w:pStyle w:val="Heading2"/>
      </w:pPr>
      <w:r>
        <w:rPr>
          <w:rFonts w:ascii="Microsoft YaHei" w:hAnsi="Microsoft YaHei" w:eastAsia="Microsoft YaHei"/>
        </w:rPr>
        <w:t>5. 安全性评估</w:t>
      </w:r>
    </w:p>
    <w:p>
      <w:pPr>
        <w:pStyle w:val="Heading3"/>
      </w:pPr>
      <w:r>
        <w:rPr>
          <w:rFonts w:ascii="Microsoft YaHei" w:hAnsi="Microsoft YaHei" w:eastAsia="Microsoft YaHei"/>
        </w:rPr>
        <w:t>权限与登录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风险点</w:t>
            </w:r>
          </w:p>
        </w:tc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当前控制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未认证业务系统调用接口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对外接口必须带访问令牌。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业务系统调用未授权接口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按接口权限表校验。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已禁用业务系统继续调用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每次接口调用都会校验业务系统状态。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权限调整后旧访问令牌继续可用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访问令牌中绑定权限版本。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输入与输出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风险点</w:t>
            </w:r>
          </w:p>
        </w:tc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当前控制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文件 ID 注入或路径穿越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限制文件 ID 长度和字符，不允许 `..`。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分页参数过大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`limit` 最大 200。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 ID 被替换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用户断言签名绑定 `userId`。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返回恶意预览链接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校验 HTTPS、域名白名单和过期时间。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上游错误泄露过多细节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统一转换为内部错误码。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敏感数据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敏感数据</w:t>
            </w:r>
          </w:p>
        </w:tc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当前处理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`clientSecret`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数据库只保存摘要，不保存明文。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访问令牌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只适合服务端调用，不应下发给浏览器或移动端。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app token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服务内部缓存，业务系统不可见。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user token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服务内部缓存，业务系统不可见。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app secret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通过配置提供，不应提交到代码仓库。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重放与伪造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风险点</w:t>
            </w:r>
          </w:p>
        </w:tc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当前控制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重放用户文件列表请求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timestamp 加 nonce 防重放。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伪造用户文件列表请求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使用共享签名密钥校验签名。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暴力猜测 clientSecret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访问令牌换取失败限流。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OAuth state 被复用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state 一次性消费。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支付交易</w:t>
      </w:r>
    </w:p>
    <w:p>
      <w:pPr>
        <w:spacing w:line="300" w:lineRule="auto"/>
        <w:ind w:firstLine="420"/>
      </w:pPr>
      <w:r>
        <w:rPr>
          <w:rFonts w:ascii="Microsoft YaHei" w:hAnsi="Microsoft YaHei" w:eastAsia="Microsoft YaHei"/>
          <w:sz w:val="21"/>
        </w:rPr>
        <w:t>当前特性不涉及支付、交易、资金或订单类操作。</w:t>
      </w:r>
    </w:p>
    <w:p>
      <w:pPr>
        <w:pStyle w:val="Heading3"/>
      </w:pPr>
      <w:r>
        <w:rPr>
          <w:rFonts w:ascii="Microsoft YaHei" w:hAnsi="Microsoft YaHei" w:eastAsia="Microsoft YaHei"/>
        </w:rPr>
        <w:t>当前安全限制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token、state、nonce 当前使用本地内存缓存，多实例部署前需要改为 Redis 或等价集中式存储。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当前没有完整审计日志，生产环境建议补充操作审计。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当前未实现文件流预览，因此还没有文件大小、文件类型、临时文件清理等控制；后续实现该接口时必须补充。</w:t>
      </w:r>
    </w:p>
    <w:p>
      <w:pPr>
        <w:pStyle w:val="Heading2"/>
      </w:pPr>
      <w:r>
        <w:rPr>
          <w:rFonts w:ascii="Microsoft YaHei" w:hAnsi="Microsoft YaHei" w:eastAsia="Microsoft YaHei"/>
        </w:rPr>
        <w:t>6. 非功能需求</w:t>
      </w:r>
    </w:p>
    <w:p>
      <w:pPr>
        <w:pStyle w:val="Heading3"/>
      </w:pPr>
      <w:r>
        <w:rPr>
          <w:rFonts w:ascii="Microsoft YaHei" w:hAnsi="Microsoft YaHei" w:eastAsia="Microsoft YaHei"/>
        </w:rPr>
        <w:t>性能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896"/>
            <w:vAlign w:val="center"/>
            <w:shd w:fill="EAF2F8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要求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访问令牌换取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应能快速完成数据库查询和签发，不依赖 WPS。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文件预览接口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应复用 WPS app token，避免每次都换 token。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用户文件列表接口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单次最多查询 200 条，避免大列表拖慢服务。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WPS 调用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设置连接超时、读取超时和有限重试。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</w:rPr>
        <w:t>可用性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临时失败时，本服务会对部分可重试错误进行有限重试。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不可用时，本服务返回明确的上游错误，不返回不完整数据。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健康检查包含数据库和关键配置检查。</w:t>
      </w:r>
    </w:p>
    <w:p>
      <w:pPr>
        <w:pStyle w:val="Heading3"/>
      </w:pPr>
      <w:r>
        <w:rPr>
          <w:rFonts w:ascii="Microsoft YaHei" w:hAnsi="Microsoft YaHei" w:eastAsia="Microsoft YaHei"/>
        </w:rPr>
        <w:t>兼容性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当前运行基础为 Java 8 和 Spring Boot 2.7.x。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数据库面向 MySQL / TDSQL MySQL 兼容形态。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对外接口使用 JSON，适合服务端系统集成。</w:t>
      </w:r>
    </w:p>
    <w:p>
      <w:pPr>
        <w:pStyle w:val="Heading3"/>
      </w:pPr>
      <w:r>
        <w:rPr>
          <w:rFonts w:ascii="Microsoft YaHei" w:hAnsi="Microsoft YaHei" w:eastAsia="Microsoft YaHei"/>
        </w:rPr>
        <w:t>可观测性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每个响应包含 `requestId`，便于排查问题。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支持业务系统传入 `X-Request-Id`。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健康检查可用于部署和运行状态确认。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生产建议补充指标、审计日志和 WPS 上游调用耗时监控。</w:t>
      </w:r>
    </w:p>
    <w:p>
      <w:pPr>
        <w:pStyle w:val="Heading3"/>
      </w:pPr>
      <w:r>
        <w:rPr>
          <w:rFonts w:ascii="Microsoft YaHei" w:hAnsi="Microsoft YaHei" w:eastAsia="Microsoft YaHei"/>
        </w:rPr>
        <w:t>可维护性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WPS 调用集中在本服务内部封装，业务系统不直接依赖 WPS OpenAPI。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文档和代码按认证、接口、凭证、WPS client、数据库等边界拆分。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已接入 PMD 和 SonarCloud，用于发现代码规范问题。</w:t>
      </w:r>
    </w:p>
    <w:p>
      <w:pPr>
        <w:pStyle w:val="Heading3"/>
      </w:pPr>
      <w:r>
        <w:rPr>
          <w:rFonts w:ascii="Microsoft YaHei" w:hAnsi="Microsoft YaHei" w:eastAsia="Microsoft YaHei"/>
        </w:rPr>
        <w:t>部署要求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生产环境必须使用真实 WPS 配置。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生产密钥必须来自环境变量、配置中心或密钥系统。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多实例部署前，应将本地缓存迁移到 Redis 或等价集中式组件。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