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FarbigeListe-Akzent1"/>
        <w:tblW w:w="10774" w:type="dxa"/>
        <w:tblInd w:w="-743" w:type="dxa"/>
        <w:tblLook w:val="04A0" w:firstRow="1" w:lastRow="0" w:firstColumn="1" w:lastColumn="0" w:noHBand="0" w:noVBand="1"/>
      </w:tblPr>
      <w:tblGrid>
        <w:gridCol w:w="1135"/>
        <w:gridCol w:w="1935"/>
        <w:gridCol w:w="1535"/>
        <w:gridCol w:w="2580"/>
        <w:gridCol w:w="1463"/>
        <w:gridCol w:w="2126"/>
      </w:tblGrid>
      <w:tr w:rsidR="00E771FC" w:rsidTr="00724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E771FC" w:rsidRDefault="00E771FC">
            <w:r>
              <w:t>Datum</w:t>
            </w:r>
          </w:p>
        </w:tc>
        <w:tc>
          <w:tcPr>
            <w:tcW w:w="1935" w:type="dxa"/>
          </w:tcPr>
          <w:p w:rsidR="00E771FC" w:rsidRDefault="00E77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Aufgaben-beschreibung</w:t>
            </w:r>
          </w:p>
        </w:tc>
        <w:tc>
          <w:tcPr>
            <w:tcW w:w="1535" w:type="dxa"/>
          </w:tcPr>
          <w:p w:rsidR="00E771FC" w:rsidRDefault="00E77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Aktion / Befehl/ Kommando</w:t>
            </w:r>
          </w:p>
        </w:tc>
        <w:tc>
          <w:tcPr>
            <w:tcW w:w="2580" w:type="dxa"/>
          </w:tcPr>
          <w:p w:rsidR="00E771FC" w:rsidRDefault="00E77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  <w:tc>
          <w:tcPr>
            <w:tcW w:w="1463" w:type="dxa"/>
          </w:tcPr>
          <w:p w:rsidR="00E771FC" w:rsidRDefault="00E77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Ver-antwortlicher</w:t>
            </w:r>
          </w:p>
        </w:tc>
        <w:tc>
          <w:tcPr>
            <w:tcW w:w="2126" w:type="dxa"/>
          </w:tcPr>
          <w:p w:rsidR="00E771FC" w:rsidRDefault="00E77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Anmerkung</w:t>
            </w:r>
          </w:p>
        </w:tc>
      </w:tr>
      <w:tr w:rsidR="003E62E3" w:rsidTr="0072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3E62E3" w:rsidRDefault="003E62E3">
            <w:r>
              <w:t>12.03.15, 17:00</w:t>
            </w:r>
          </w:p>
        </w:tc>
        <w:tc>
          <w:tcPr>
            <w:tcW w:w="1935" w:type="dxa"/>
          </w:tcPr>
          <w:p w:rsidR="003E62E3" w:rsidRDefault="003E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Ideen-Klassifizierung</w:t>
            </w:r>
          </w:p>
        </w:tc>
        <w:tc>
          <w:tcPr>
            <w:tcW w:w="1535" w:type="dxa"/>
          </w:tcPr>
          <w:p w:rsidR="003E62E3" w:rsidRDefault="003E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Brainstorming</w:t>
            </w:r>
          </w:p>
        </w:tc>
        <w:tc>
          <w:tcPr>
            <w:tcW w:w="2580" w:type="dxa"/>
          </w:tcPr>
          <w:p w:rsidR="003E62E3" w:rsidRDefault="003E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Koch-Forum: </w:t>
            </w:r>
          </w:p>
          <w:p w:rsidR="003E62E3" w:rsidRDefault="003E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Let’s Cook</w:t>
            </w:r>
          </w:p>
        </w:tc>
        <w:tc>
          <w:tcPr>
            <w:tcW w:w="1463" w:type="dxa"/>
          </w:tcPr>
          <w:p w:rsidR="003E62E3" w:rsidRDefault="003E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Markus Seebacher, Christian Schlesinger</w:t>
            </w:r>
          </w:p>
        </w:tc>
        <w:tc>
          <w:tcPr>
            <w:tcW w:w="2126" w:type="dxa"/>
          </w:tcPr>
          <w:p w:rsidR="003E62E3" w:rsidRDefault="00451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3E62E3" w:rsidTr="00724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E771FC" w:rsidRDefault="00E771FC" w:rsidP="00741544">
            <w:r>
              <w:t>12.03.15</w:t>
            </w:r>
            <w:r w:rsidR="00741544">
              <w:t>, 17:15</w:t>
            </w:r>
          </w:p>
        </w:tc>
        <w:tc>
          <w:tcPr>
            <w:tcW w:w="1935" w:type="dxa"/>
          </w:tcPr>
          <w:p w:rsidR="00E771FC" w:rsidRPr="00CC17F6" w:rsidRDefault="00E77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17F6">
              <w:rPr>
                <w:lang w:val="en-US"/>
              </w:rPr>
              <w:t>M1: Skizzieren der Use</w:t>
            </w:r>
            <w:r w:rsidR="00CC17F6" w:rsidRPr="00CC17F6">
              <w:rPr>
                <w:lang w:val="en-US"/>
              </w:rPr>
              <w:t>-</w:t>
            </w:r>
            <w:r w:rsidRPr="00CC17F6">
              <w:rPr>
                <w:lang w:val="en-US"/>
              </w:rPr>
              <w:t>Cases</w:t>
            </w:r>
          </w:p>
        </w:tc>
        <w:tc>
          <w:tcPr>
            <w:tcW w:w="1535" w:type="dxa"/>
          </w:tcPr>
          <w:p w:rsidR="00E771FC" w:rsidRDefault="00741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Grobes Konzept der Use</w:t>
            </w:r>
            <w:r w:rsidR="00CC17F6">
              <w:t>-</w:t>
            </w:r>
            <w:r>
              <w:t>Cases</w:t>
            </w:r>
          </w:p>
        </w:tc>
        <w:tc>
          <w:tcPr>
            <w:tcW w:w="2580" w:type="dxa"/>
          </w:tcPr>
          <w:p w:rsidR="00E771FC" w:rsidRDefault="00741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Beiträge einsehen,</w:t>
            </w:r>
          </w:p>
          <w:p w:rsidR="00741544" w:rsidRDefault="00741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 einsehen,</w:t>
            </w:r>
          </w:p>
          <w:p w:rsidR="00741544" w:rsidRDefault="00741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 anlegen</w:t>
            </w:r>
          </w:p>
        </w:tc>
        <w:tc>
          <w:tcPr>
            <w:tcW w:w="1463" w:type="dxa"/>
          </w:tcPr>
          <w:p w:rsidR="00E771FC" w:rsidRDefault="00E77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Markus Seebacher</w:t>
            </w:r>
          </w:p>
        </w:tc>
        <w:tc>
          <w:tcPr>
            <w:tcW w:w="2126" w:type="dxa"/>
          </w:tcPr>
          <w:p w:rsidR="00E771FC" w:rsidRDefault="00E77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72494C" w:rsidTr="0072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E771FC" w:rsidRDefault="003E62E3" w:rsidP="003B32CF">
            <w:r>
              <w:t>12.03.15, 17:</w:t>
            </w:r>
            <w:r w:rsidR="003B32CF">
              <w:t>45</w:t>
            </w:r>
            <w:bookmarkStart w:id="0" w:name="_GoBack"/>
            <w:bookmarkEnd w:id="0"/>
          </w:p>
        </w:tc>
        <w:tc>
          <w:tcPr>
            <w:tcW w:w="1935" w:type="dxa"/>
          </w:tcPr>
          <w:p w:rsidR="00E771FC" w:rsidRDefault="008A5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M1: Übertragung der Use</w:t>
            </w:r>
            <w:r w:rsidR="00CC17F6">
              <w:t>-</w:t>
            </w:r>
            <w:r>
              <w:t>Cases in Astah</w:t>
            </w:r>
          </w:p>
        </w:tc>
        <w:tc>
          <w:tcPr>
            <w:tcW w:w="1535" w:type="dxa"/>
          </w:tcPr>
          <w:p w:rsidR="00E771FC" w:rsidRDefault="008A586B" w:rsidP="008A5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 Version des Use-Case-Diagramms</w:t>
            </w:r>
          </w:p>
        </w:tc>
        <w:tc>
          <w:tcPr>
            <w:tcW w:w="2580" w:type="dxa"/>
          </w:tcPr>
          <w:p w:rsidR="00E771FC" w:rsidRDefault="00CC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 Version des Use-Case-Diagramms</w:t>
            </w:r>
          </w:p>
        </w:tc>
        <w:tc>
          <w:tcPr>
            <w:tcW w:w="1463" w:type="dxa"/>
          </w:tcPr>
          <w:p w:rsidR="00E771FC" w:rsidRDefault="00CC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Markus Seebacher</w:t>
            </w:r>
          </w:p>
        </w:tc>
        <w:tc>
          <w:tcPr>
            <w:tcW w:w="2126" w:type="dxa"/>
          </w:tcPr>
          <w:p w:rsidR="00E771FC" w:rsidRDefault="00CC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3E62E3" w:rsidTr="00724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E771FC" w:rsidRDefault="00E771FC"/>
        </w:tc>
        <w:tc>
          <w:tcPr>
            <w:tcW w:w="1935" w:type="dxa"/>
          </w:tcPr>
          <w:p w:rsidR="00E771FC" w:rsidRDefault="00E77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E771FC" w:rsidRDefault="00E77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0" w:type="dxa"/>
          </w:tcPr>
          <w:p w:rsidR="00E771FC" w:rsidRDefault="00E77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dxa"/>
          </w:tcPr>
          <w:p w:rsidR="00E771FC" w:rsidRDefault="00E77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E771FC" w:rsidRDefault="00E77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5F3E" w:rsidRDefault="00DD5F3E"/>
    <w:sectPr w:rsidR="00DD5F3E" w:rsidSect="00744DEC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1FC"/>
    <w:rsid w:val="003B32CF"/>
    <w:rsid w:val="003E62E3"/>
    <w:rsid w:val="00451376"/>
    <w:rsid w:val="004D14CC"/>
    <w:rsid w:val="0072494C"/>
    <w:rsid w:val="00741544"/>
    <w:rsid w:val="00744DEC"/>
    <w:rsid w:val="008A586B"/>
    <w:rsid w:val="00CC17F6"/>
    <w:rsid w:val="00DD5F3E"/>
    <w:rsid w:val="00E7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7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E771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FarbigeListe-Akzent1">
    <w:name w:val="Colorful List Accent 1"/>
    <w:basedOn w:val="NormaleTabelle"/>
    <w:uiPriority w:val="72"/>
    <w:rsid w:val="00E771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7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E771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FarbigeListe-Akzent1">
    <w:name w:val="Colorful List Accent 1"/>
    <w:basedOn w:val="NormaleTabelle"/>
    <w:uiPriority w:val="72"/>
    <w:rsid w:val="00E771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markus</cp:lastModifiedBy>
  <cp:revision>8</cp:revision>
  <dcterms:created xsi:type="dcterms:W3CDTF">2015-03-12T16:15:00Z</dcterms:created>
  <dcterms:modified xsi:type="dcterms:W3CDTF">2015-03-12T16:31:00Z</dcterms:modified>
</cp:coreProperties>
</file>