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D9" w:rsidRPr="00EF79C0" w:rsidRDefault="00ED03D9" w:rsidP="002C164E">
      <w:pPr>
        <w:jc w:val="center"/>
        <w:rPr>
          <w:sz w:val="32"/>
          <w:szCs w:val="36"/>
        </w:rPr>
      </w:pPr>
      <w:r w:rsidRPr="00EF79C0">
        <w:rPr>
          <w:sz w:val="32"/>
          <w:szCs w:val="36"/>
        </w:rPr>
        <w:t xml:space="preserve">ОБОРУДОВАНИЕ ДЛЯ </w:t>
      </w:r>
      <w:r>
        <w:rPr>
          <w:sz w:val="32"/>
          <w:szCs w:val="36"/>
        </w:rPr>
        <w:t>БЕСКАНАЛЬНЫ</w:t>
      </w:r>
      <w:r w:rsidR="002C164E">
        <w:rPr>
          <w:sz w:val="32"/>
          <w:szCs w:val="36"/>
        </w:rPr>
        <w:t>Х АГРЕГАТОВ</w:t>
      </w:r>
    </w:p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>
      <w:pPr>
        <w:rPr>
          <w:sz w:val="32"/>
          <w:szCs w:val="36"/>
        </w:rPr>
      </w:pPr>
    </w:p>
    <w:p w:rsidR="00ED03D9" w:rsidRDefault="00ED03D9" w:rsidP="00ED03D9">
      <w:pPr>
        <w:rPr>
          <w:sz w:val="32"/>
          <w:szCs w:val="36"/>
        </w:rPr>
      </w:pPr>
    </w:p>
    <w:p w:rsidR="002C164E" w:rsidRPr="00EF79C0" w:rsidRDefault="002C164E" w:rsidP="00ED03D9">
      <w:pPr>
        <w:rPr>
          <w:sz w:val="32"/>
          <w:szCs w:val="36"/>
        </w:rPr>
      </w:pPr>
    </w:p>
    <w:p w:rsidR="00ED03D9" w:rsidRPr="001313D8" w:rsidRDefault="00ED03D9" w:rsidP="00ED03D9">
      <w:pPr>
        <w:jc w:val="center"/>
        <w:rPr>
          <w:sz w:val="32"/>
          <w:szCs w:val="36"/>
        </w:rPr>
      </w:pPr>
      <w:r>
        <w:rPr>
          <w:sz w:val="32"/>
          <w:szCs w:val="36"/>
        </w:rPr>
        <w:t>Карта переменных протокола «</w:t>
      </w:r>
      <w:r>
        <w:rPr>
          <w:sz w:val="32"/>
          <w:szCs w:val="36"/>
          <w:lang w:val="en-US"/>
        </w:rPr>
        <w:t>Modbus</w:t>
      </w:r>
      <w:r>
        <w:rPr>
          <w:sz w:val="32"/>
          <w:szCs w:val="36"/>
        </w:rPr>
        <w:t>»</w:t>
      </w: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7B0887">
      <w:pPr>
        <w:ind w:firstLine="708"/>
        <w:jc w:val="both"/>
        <w:rPr>
          <w:sz w:val="20"/>
        </w:rPr>
      </w:pPr>
      <w:r w:rsidRPr="003E4091">
        <w:rPr>
          <w:sz w:val="20"/>
        </w:rPr>
        <w:lastRenderedPageBreak/>
        <w:t>Настоящ</w:t>
      </w:r>
      <w:r>
        <w:rPr>
          <w:sz w:val="20"/>
        </w:rPr>
        <w:t>ий</w:t>
      </w:r>
      <w:r w:rsidRPr="003E4091">
        <w:rPr>
          <w:sz w:val="20"/>
        </w:rPr>
        <w:t xml:space="preserve"> </w:t>
      </w:r>
      <w:r>
        <w:rPr>
          <w:sz w:val="20"/>
        </w:rPr>
        <w:t>документ</w:t>
      </w:r>
      <w:r w:rsidRPr="003E4091">
        <w:rPr>
          <w:sz w:val="20"/>
        </w:rPr>
        <w:t xml:space="preserve"> содержит текущую информацию на момент его издания, которая может быть изменена в любое время без предварительного уведомления. Между описанием и действительными функциями устройства, а также состояниями дисплея</w:t>
      </w:r>
      <w:r>
        <w:rPr>
          <w:sz w:val="20"/>
        </w:rPr>
        <w:t>,</w:t>
      </w:r>
      <w:r w:rsidRPr="003E4091">
        <w:rPr>
          <w:sz w:val="20"/>
        </w:rPr>
        <w:t xml:space="preserve"> могут наблюдаться </w:t>
      </w:r>
      <w:r>
        <w:rPr>
          <w:sz w:val="20"/>
        </w:rPr>
        <w:t xml:space="preserve">незначительные </w:t>
      </w:r>
      <w:r w:rsidRPr="003E4091">
        <w:rPr>
          <w:sz w:val="20"/>
        </w:rPr>
        <w:t>расхождения в зависимости от версии программного обеспечения, не ухудшающие работоспособность устройства.</w:t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45"/>
        <w:gridCol w:w="834"/>
        <w:gridCol w:w="713"/>
        <w:gridCol w:w="668"/>
        <w:gridCol w:w="668"/>
        <w:gridCol w:w="668"/>
        <w:gridCol w:w="543"/>
      </w:tblGrid>
      <w:tr w:rsidR="002C164E" w:rsidRPr="002C164E" w:rsidTr="005D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670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0" w:name="RANGE!A2:G20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Coils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(R/W)</w:t>
            </w:r>
            <w:bookmarkEnd w:id="0"/>
          </w:p>
        </w:tc>
        <w:tc>
          <w:tcPr>
            <w:tcW w:w="851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D53CC">
        <w:trPr>
          <w:trHeight w:val="1350"/>
        </w:trPr>
        <w:tc>
          <w:tcPr>
            <w:tcW w:w="567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51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каскадное регулирование,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прямое регулирование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09: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масштабирования: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-зависимая уставка;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-независимая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Режим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нагревателя: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т/о в работе;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т/о исключен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Управление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рециркуляцией: 0 – ручное, 1 – автоматическое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установки по BMS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Пуск/стоп ведомого устройства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6..35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работы ведомого устройства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-группа,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-индивид.) (1..30)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36..65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аварий ведомого устройства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66..95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ограничения регулятора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абсолютное,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относительное)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всех аварий через BMS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Расписание для режима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оттайки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(массив по дням недели, 1-пн)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нет расписания,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есть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98..104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Ручной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/автоматический сброс сигнала Пожар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защиты от заклинивания насоса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режима работы по датчику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ККБ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режима ограничения работы внешних ККБ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Возврат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вихревого диффузора в 0% при выключении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/автоматическое управление вихревым диффузором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2C164E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1" w:name="RANGE!A22:G93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Discrete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1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1A7756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ККБ</w:t>
            </w:r>
            <w:r w:rsidR="001A7756" w:rsidRPr="001A775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1. </w:t>
            </w:r>
            <w:r w:rsidR="001A775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Обратная связь.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ККБ</w:t>
            </w:r>
            <w:r w:rsidR="001A7756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2. Обратная связь.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питания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ТЭНов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приводов заслонок (SF)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Основной нагреватель 1. </w:t>
            </w:r>
            <w:proofErr w:type="spellStart"/>
            <w:r w:rsidR="00DB60B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Электронагрев</w:t>
            </w:r>
            <w:proofErr w:type="spellEnd"/>
            <w:r w:rsidR="00DB60B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Флаг отсутствия аварии перегрева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фильтра на вытяжке ДПД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предварительного фильтра на притоке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Угроза замерзания водяного т/о по аварии насоса (SF авт. насоса)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Команда внешнего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ДПД.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основного фильтра на притоке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Угроза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замерз.водяного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т/о по 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воздуху(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Капиллярный термостат TZ)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Имеются предупреждения / системные сообщения для Пользователя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подсчета числа записей в постоянную память.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записи в постоянную память.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Авария приточного вентилятора.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вытяжного вентилятора.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насоса.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Сигнал 'Пожар'.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Ошибка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преднагрева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Недости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жение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целевой температуры воды.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trHeight w:val="45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Снижение температуры воды до опасного минимума по датчику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Tw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Авария насоса/капиллярного термостата.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температуры обратной воды.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1A7756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Ошибка (обрыв или КЗ) датчика наружной температуры.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Ошибка (обрыв или КЗ) датчика приточной температуры.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1A7756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Засорение основного фильтра приточного воздуха.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ККБ контур 1.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ККБ контур 2.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Засорение предварительного фильтра приточного воздуха.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фильтра вытяжного воздуха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в шкафу.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 КЗ) датчика концентрации CO2.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датчика концентрации VOC.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ературы после </w:t>
            </w: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пред.нагревателя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Авария шкафа э/нагрева.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1A7756" w:rsidRPr="002C164E" w:rsidTr="0051518B">
        <w:trPr>
          <w:trHeight w:val="300"/>
        </w:trPr>
        <w:tc>
          <w:tcPr>
            <w:tcW w:w="5469" w:type="dxa"/>
            <w:hideMark/>
          </w:tcPr>
          <w:p w:rsidR="001A7756" w:rsidRPr="00416CB5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Авария КВУ. </w:t>
            </w:r>
          </w:p>
        </w:tc>
        <w:tc>
          <w:tcPr>
            <w:tcW w:w="828" w:type="dxa"/>
            <w:hideMark/>
          </w:tcPr>
          <w:p w:rsidR="001A7756" w:rsidRPr="002C164E" w:rsidRDefault="001A7756" w:rsidP="001A7756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726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1A7756" w:rsidRPr="002C164E" w:rsidRDefault="001A7756" w:rsidP="001A7756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Статус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капиллярного термостата водяного т/о охладителя.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1A7756" w:rsidP="001A775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аварии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Предупреждение (обрыв или КЗ) датчика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воздуха ДО </w:t>
            </w: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Нагреватель шкафа.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контуром 1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контуром 2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1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3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4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5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6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7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8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ТЭНами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приводов по наружной температуре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удаленного мониторинга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ОК)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устройства RTF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удаленного мониторинга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устройства RTF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Положение программного выключателя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работы текущего устройства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групповой,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индивидуальный)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работы установки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режим ожидания,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в работе)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Дискретные входы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119..136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Дискретные выходы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137..149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Программный выключатель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Текущая ведомая установка.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расписания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 мастера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proofErr w:type="gram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proofErr w:type="gram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51518B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2" w:name="RANGE!A95:G129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2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наружной температуры.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приточном канале.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помещении(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влажности в помещении(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обратной воды нагревателя 1.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Датчик температуры после </w:t>
            </w: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./</w:t>
            </w:r>
            <w:proofErr w:type="spellStart"/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реген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шкафа.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CO2 вытяжного воздуха.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  <w:proofErr w:type="gramEnd"/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Текущее время в секундах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UDINT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2C164E" w:rsidRPr="002C164E" w:rsidTr="00EF36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tcMar>
              <w:top w:w="28" w:type="dxa"/>
              <w:bottom w:w="28" w:type="dxa"/>
            </w:tcMar>
            <w:hideMark/>
          </w:tcPr>
          <w:p w:rsidR="00EF36CF" w:rsidRDefault="00EF36CF" w:rsidP="00EF36CF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установки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 – В РАБОТЕ;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2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АВАРИЯ!;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 СЕТИ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4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ЮЧЕНА: ПО РАСПИСАНИЮ;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5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ДИСТАНЦИОННО (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6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МЕСТНО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7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EF36CF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ВЕДУЩИЙ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;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8 – ПРЕДПРОГРЕВ;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9 – ПРОГРЕВ КВУ;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10 – ПРОДУВКА;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11 – РАЗГОН ВЕНТИЛЯТОРОВ;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12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РАСПИСАНИЕ;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13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РАСПИСАНИЕ;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14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15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RC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16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РАСПИСАНИЕ;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17 – 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ЮЧЕНА:</w:t>
            </w:r>
            <w:r w:rsidRPr="004405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BMS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или РАСПИСАНИЕ; </w:t>
            </w:r>
          </w:p>
          <w:p w:rsidR="002C164E" w:rsidRPr="002C164E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EF36CF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18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ОЖИДАНИЕ ВЫКЛЮЧЕНИЯ ХМ.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EF36CF">
        <w:trPr>
          <w:trHeight w:val="300"/>
        </w:trPr>
        <w:tc>
          <w:tcPr>
            <w:tcW w:w="5469" w:type="dxa"/>
            <w:tcMar>
              <w:top w:w="28" w:type="dxa"/>
              <w:bottom w:w="28" w:type="dxa"/>
            </w:tcMar>
            <w:hideMark/>
          </w:tcPr>
          <w:p w:rsidR="00EF36CF" w:rsidRDefault="00EF36CF" w:rsidP="00EF36CF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Режимы работы установки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: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0 – ВЫКЛЮЧЕНА;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 – РЕЖИМ 1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«ЗИМА»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EF36CF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 – РЕЖИМ 2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МЕЖСЕЗОНЬЕ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); </w:t>
            </w:r>
          </w:p>
          <w:p w:rsidR="002C164E" w:rsidRPr="002C164E" w:rsidRDefault="00EF36CF" w:rsidP="00EF36CF">
            <w:pPr>
              <w:ind w:firstLine="505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 – РЕЖИМ 3 (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«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ЛЕТО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Состояние ведущего устройства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Показ состояний ведомого устройства в масках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30)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28..57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Уставка ведомого устройства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30)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58..116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1.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2.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AO 3-ходовым клапаном водяного нагревателя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3-ходовым клапаном водяного охладителя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Байпас рекуператора.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Вихревой диффузор. Аналоговый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Наружные.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Аналоговые входы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132..150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Аналоговые выходы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152..162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Ведомые установки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30). Слова аварий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164..225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Режим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Обратный отсчёт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Обратный отсчёт. Единицы измерения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Статус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Ротор.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51518B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3" w:name="RANGE!A131:G215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Holding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(R/W)</w:t>
            </w:r>
            <w:bookmarkEnd w:id="3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1518B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«ЗИМА» и «МЕЖСЕЗОНЬЕ»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708" w:type="dxa"/>
            <w:hideMark/>
          </w:tcPr>
          <w:p w:rsidR="002C164E" w:rsidRPr="002C164E" w:rsidRDefault="00BF4EA9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режимов  «МЕЖСЕЗОНЬЕ» и «ЛЕТО»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Td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переходов между режимами работы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708" w:type="dxa"/>
            <w:hideMark/>
          </w:tcPr>
          <w:p w:rsidR="002C164E" w:rsidRPr="002C164E" w:rsidRDefault="00BF4EA9" w:rsidP="00BF4EA9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 w:rsidR="002C164E"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максимальной температуры воздуха в приточном канале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  <w:bookmarkStart w:id="4" w:name="_GoBack"/>
        <w:bookmarkEnd w:id="4"/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Независимая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масштабирования для абсолютного режима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(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Зона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пропорц.регулятора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в помещении. Зона = Ts10 ± Tb10/2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для ПИ-рег. помещения (каскадный мастер)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температуры в помещении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Значение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наружной темп., перехода нагревателя в зимний режим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Wd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перехода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«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зимний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-летний» водяного нагревателя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обратной воды в дежурном режиме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Зона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дежурного режима. Зона = Ws01 ± Wp01/2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интегрирования регулятора т/о в дежурном режиме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Критическое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значение температуры обратной воды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начала превентивных действий акт. защиты  от замерзания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оконч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превентивных действий акт. защиты  от замерзания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Ws06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Ws07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макс. открытия 3-х. клапана для активной защиты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кол-во повторений угрозы замерзания по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темп.обратной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воды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наружная температура при максимальной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Мнимальная</w:t>
            </w:r>
            <w:proofErr w:type="spellEnd"/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максимального времени прогрева теплообменника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открытие 3-х. клапана для автомат. включения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выключения насоса водяного узла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степень открытия заслонок наружного воздуха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 набор скорости вентиляторов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Модель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комфортной зоны для ПИ-регулятора помещения.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Минимальный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угол открытия лопаток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Ap02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Максимальный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угол открытия лопаток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Ap01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Температура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притока для мин. открытия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вихр.диффузора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Температура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притока для макс. открытия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вихр.диффузора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Число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автоматических сбросов аварий защиты водяного т/о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охл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наружного воздуха для расчета времени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Gs02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наружного воздуха для расчета времени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-60,0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Rb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изменения степени открытия байпаса пластинчатого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открытие наружных заслонок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нагревателя шкафа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Расписание рабочего режима (массив по дням недели, 1-пн) (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1..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7):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запуск: часы, запуск: минуты, останов: часы, останов: минуты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178..205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текущего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ведомого из PGDT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режиима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управления с PGDT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С)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температуры воздуха в помещении (набор D)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6,4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(набор C)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D: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по влагосодержанию (набор В)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/кг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C)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Qs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рециркуляции по датчику CO2 (набор D)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09: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сравнения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Tsu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продувки после работы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простоя ККБ в режиме ограничения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время работы ККБ в режиме ограничения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регулятора влажности (кроме POOL, ICE)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Переход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 ночной режим по датчику CO2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  <w:proofErr w:type="gram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положение заслонок для отключения вытяжного вентилятора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% открытия нар. заслонок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Rp04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% открытия вертикальных заслонок регенератора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роторного регенератора при оттаивании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ротора при простое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Уровень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рециркуляции для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обработки длительного простоя в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Тип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обработки длительного простоя в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(POOL)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В-вент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при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% открытия менее Rp05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режима оттаивания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проворачивания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отключения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простоя до активации защиты от заклинивания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действий по защите от заклинивания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хода 3-ходового клапана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</w:t>
            </w:r>
            <w:proofErr w:type="gram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Фиксирование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задание положения вихревого диффузора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Rt</w:t>
            </w:r>
            <w:proofErr w:type="spellEnd"/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Задержка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отключения ротора</w:t>
            </w:r>
          </w:p>
        </w:tc>
        <w:tc>
          <w:tcPr>
            <w:tcW w:w="828" w:type="dxa"/>
          </w:tcPr>
          <w:p w:rsidR="00DA2DDF" w:rsidRPr="002C164E" w:rsidRDefault="00DA2DDF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726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INT</w:t>
            </w:r>
          </w:p>
        </w:tc>
        <w:tc>
          <w:tcPr>
            <w:tcW w:w="708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30</w:t>
            </w:r>
          </w:p>
        </w:tc>
        <w:tc>
          <w:tcPr>
            <w:tcW w:w="708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25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999</w:t>
            </w:r>
          </w:p>
        </w:tc>
        <w:tc>
          <w:tcPr>
            <w:tcW w:w="552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s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Уставка</w:t>
            </w:r>
            <w:proofErr w:type="gram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подогрева ротором (схема П0)</w:t>
            </w:r>
          </w:p>
        </w:tc>
        <w:tc>
          <w:tcPr>
            <w:tcW w:w="828" w:type="dxa"/>
          </w:tcPr>
          <w:p w:rsidR="00DA2DDF" w:rsidRPr="002C164E" w:rsidRDefault="00DA2DDF" w:rsidP="00DA2DDF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726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18,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25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26,0</w:t>
            </w:r>
          </w:p>
        </w:tc>
        <w:tc>
          <w:tcPr>
            <w:tcW w:w="552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d</w:t>
            </w:r>
            <w:proofErr w:type="gramStart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</w:t>
            </w:r>
            <w:proofErr w:type="gram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для подогрева ротором (схема П0)</w:t>
            </w:r>
          </w:p>
        </w:tc>
        <w:tc>
          <w:tcPr>
            <w:tcW w:w="828" w:type="dxa"/>
          </w:tcPr>
          <w:p w:rsidR="00DA2DDF" w:rsidRPr="002C164E" w:rsidRDefault="00DA2DDF" w:rsidP="00DA2DDF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264</w:t>
            </w:r>
          </w:p>
        </w:tc>
        <w:tc>
          <w:tcPr>
            <w:tcW w:w="726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725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552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</w:tbl>
    <w:p w:rsidR="002C164E" w:rsidRDefault="002C164E" w:rsidP="007B0887">
      <w:pPr>
        <w:ind w:firstLine="708"/>
        <w:jc w:val="both"/>
        <w:rPr>
          <w:rFonts w:ascii="Arial" w:hAnsi="Arial" w:cs="Arial"/>
          <w:sz w:val="14"/>
        </w:rPr>
      </w:pPr>
    </w:p>
    <w:sectPr w:rsidR="002C164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C20" w:rsidRDefault="004E3C20" w:rsidP="00166A9E">
      <w:pPr>
        <w:spacing w:after="0" w:line="240" w:lineRule="auto"/>
      </w:pPr>
      <w:r>
        <w:separator/>
      </w:r>
    </w:p>
  </w:endnote>
  <w:endnote w:type="continuationSeparator" w:id="0">
    <w:p w:rsidR="004E3C20" w:rsidRDefault="004E3C20" w:rsidP="001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9E" w:rsidRDefault="004E3C20">
    <w:pPr>
      <w:pStyle w:val="a7"/>
    </w:pPr>
    <w:sdt>
      <w:sdtPr>
        <w:rPr>
          <w:sz w:val="18"/>
        </w:rPr>
        <w:id w:val="78678497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="0068394C">
          <w:rPr>
            <w:color w:val="7F7F7F" w:themeColor="text1" w:themeTint="80"/>
            <w:sz w:val="18"/>
            <w:lang w:val="en-US"/>
          </w:rPr>
          <w:t>A</w:t>
        </w:r>
        <w:r w:rsidR="0068394C" w:rsidRPr="00FF6B06">
          <w:rPr>
            <w:color w:val="7F7F7F" w:themeColor="text1" w:themeTint="80"/>
            <w:sz w:val="18"/>
          </w:rPr>
          <w:t>.</w:t>
        </w:r>
        <w:r w:rsidR="0068394C">
          <w:rPr>
            <w:color w:val="7F7F7F" w:themeColor="text1" w:themeTint="80"/>
            <w:sz w:val="18"/>
            <w:lang w:val="en-US"/>
          </w:rPr>
          <w:t>DLE.WE</w:t>
        </w:r>
        <w:r w:rsidR="0068394C" w:rsidRPr="00FF6B06">
          <w:rPr>
            <w:color w:val="7F7F7F" w:themeColor="text1" w:themeTint="80"/>
            <w:sz w:val="18"/>
          </w:rPr>
          <w:t>-</w:t>
        </w:r>
        <w:r w:rsidR="0068394C">
          <w:rPr>
            <w:color w:val="7F7F7F" w:themeColor="text1" w:themeTint="80"/>
            <w:sz w:val="18"/>
          </w:rPr>
          <w:t>10</w:t>
        </w:r>
        <w:r w:rsidR="0068394C" w:rsidRPr="00FF6B06">
          <w:rPr>
            <w:color w:val="7F7F7F" w:themeColor="text1" w:themeTint="80"/>
            <w:sz w:val="18"/>
          </w:rPr>
          <w:t>.</w:t>
        </w:r>
        <w:r w:rsidR="0068394C">
          <w:rPr>
            <w:color w:val="7F7F7F" w:themeColor="text1" w:themeTint="80"/>
            <w:sz w:val="18"/>
          </w:rPr>
          <w:t>02</w:t>
        </w:r>
        <w:r w:rsidR="0068394C" w:rsidRPr="00FF6B06">
          <w:rPr>
            <w:color w:val="7F7F7F" w:themeColor="text1" w:themeTint="80"/>
            <w:sz w:val="18"/>
          </w:rPr>
          <w:t>.00</w:t>
        </w:r>
        <w:r w:rsidR="0068394C">
          <w:rPr>
            <w:color w:val="7F7F7F" w:themeColor="text1" w:themeTint="80"/>
            <w:sz w:val="18"/>
          </w:rPr>
          <w:t>6</w:t>
        </w:r>
        <w:r w:rsidR="0068394C" w:rsidRPr="00FF6B06">
          <w:rPr>
            <w:color w:val="7F7F7F" w:themeColor="text1" w:themeTint="80"/>
            <w:sz w:val="18"/>
          </w:rPr>
          <w:tab/>
        </w:r>
        <w:r w:rsidR="0068394C">
          <w:rPr>
            <w:color w:val="7F7F7F" w:themeColor="text1" w:themeTint="80"/>
            <w:sz w:val="18"/>
          </w:rPr>
          <w:t>Версия ПО: 2.7.7.0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C20" w:rsidRDefault="004E3C20" w:rsidP="00166A9E">
      <w:pPr>
        <w:spacing w:after="0" w:line="240" w:lineRule="auto"/>
      </w:pPr>
      <w:r>
        <w:separator/>
      </w:r>
    </w:p>
  </w:footnote>
  <w:footnote w:type="continuationSeparator" w:id="0">
    <w:p w:rsidR="004E3C20" w:rsidRDefault="004E3C20" w:rsidP="0016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61"/>
    <w:rsid w:val="0005176E"/>
    <w:rsid w:val="000631B8"/>
    <w:rsid w:val="000C41F8"/>
    <w:rsid w:val="000D2738"/>
    <w:rsid w:val="00101F31"/>
    <w:rsid w:val="00166A9E"/>
    <w:rsid w:val="00170DCD"/>
    <w:rsid w:val="001855A0"/>
    <w:rsid w:val="001A7756"/>
    <w:rsid w:val="00213929"/>
    <w:rsid w:val="002C164E"/>
    <w:rsid w:val="002D757A"/>
    <w:rsid w:val="002E7DBD"/>
    <w:rsid w:val="00317758"/>
    <w:rsid w:val="00351089"/>
    <w:rsid w:val="0039727E"/>
    <w:rsid w:val="003D14E2"/>
    <w:rsid w:val="00463DFD"/>
    <w:rsid w:val="004678D4"/>
    <w:rsid w:val="004E3C20"/>
    <w:rsid w:val="0051518B"/>
    <w:rsid w:val="005D3DCA"/>
    <w:rsid w:val="005D53CC"/>
    <w:rsid w:val="0068394C"/>
    <w:rsid w:val="00732CDA"/>
    <w:rsid w:val="00767723"/>
    <w:rsid w:val="00773D98"/>
    <w:rsid w:val="007B0887"/>
    <w:rsid w:val="007C4997"/>
    <w:rsid w:val="00880D38"/>
    <w:rsid w:val="00884766"/>
    <w:rsid w:val="008A20F6"/>
    <w:rsid w:val="008E74F0"/>
    <w:rsid w:val="00937195"/>
    <w:rsid w:val="00A47CFD"/>
    <w:rsid w:val="00AD261F"/>
    <w:rsid w:val="00AD3C5A"/>
    <w:rsid w:val="00B1340D"/>
    <w:rsid w:val="00B3005C"/>
    <w:rsid w:val="00B317A4"/>
    <w:rsid w:val="00BF4EA9"/>
    <w:rsid w:val="00BF69EE"/>
    <w:rsid w:val="00C01E61"/>
    <w:rsid w:val="00C15695"/>
    <w:rsid w:val="00C220F4"/>
    <w:rsid w:val="00C24D08"/>
    <w:rsid w:val="00D02DA2"/>
    <w:rsid w:val="00D22588"/>
    <w:rsid w:val="00D63ACD"/>
    <w:rsid w:val="00D77E79"/>
    <w:rsid w:val="00D92451"/>
    <w:rsid w:val="00DA00C5"/>
    <w:rsid w:val="00DA2DDF"/>
    <w:rsid w:val="00DB60B2"/>
    <w:rsid w:val="00E2589B"/>
    <w:rsid w:val="00E52A2E"/>
    <w:rsid w:val="00EA69EA"/>
    <w:rsid w:val="00ED03D9"/>
    <w:rsid w:val="00EF36CF"/>
    <w:rsid w:val="00F00AD3"/>
    <w:rsid w:val="00FB5EE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18A6-9DDE-4403-913C-A1378ED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17758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sz w:val="14"/>
      </w:rPr>
      <w:tblPr/>
      <w:tcPr>
        <w:tcBorders>
          <w:insideH w:val="nil"/>
          <w:insideV w:val="nil"/>
        </w:tcBorders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a3">
    <w:name w:val="Hyperlink"/>
    <w:basedOn w:val="a0"/>
    <w:uiPriority w:val="99"/>
    <w:semiHidden/>
    <w:unhideWhenUsed/>
    <w:rsid w:val="00B300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3005C"/>
    <w:rPr>
      <w:color w:val="954F72"/>
      <w:u w:val="single"/>
    </w:rPr>
  </w:style>
  <w:style w:type="paragraph" w:customStyle="1" w:styleId="xl65">
    <w:name w:val="xl65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005C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005C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3005C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B3005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styleId="a5">
    <w:name w:val="header"/>
    <w:basedOn w:val="a"/>
    <w:link w:val="a6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A9E"/>
  </w:style>
  <w:style w:type="paragraph" w:styleId="a7">
    <w:name w:val="footer"/>
    <w:basedOn w:val="a"/>
    <w:link w:val="a8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A9E"/>
  </w:style>
  <w:style w:type="table" w:styleId="a9">
    <w:name w:val="Table Grid"/>
    <w:basedOn w:val="a1"/>
    <w:uiPriority w:val="39"/>
    <w:rsid w:val="000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6899-A601-4EC4-81B3-6B096847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5</cp:revision>
  <cp:lastPrinted>2021-02-10T08:40:00Z</cp:lastPrinted>
  <dcterms:created xsi:type="dcterms:W3CDTF">2021-02-10T08:32:00Z</dcterms:created>
  <dcterms:modified xsi:type="dcterms:W3CDTF">2021-02-10T08:44:00Z</dcterms:modified>
</cp:coreProperties>
</file>